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A9104" w14:textId="77777777" w:rsidR="007F60CA" w:rsidRPr="00E9121B" w:rsidRDefault="007F60CA" w:rsidP="00B914FE">
      <w:pPr>
        <w:spacing w:after="180" w:line="400" w:lineRule="exact"/>
        <w:jc w:val="center"/>
      </w:pPr>
      <w:r w:rsidRPr="00E9121B">
        <w:rPr>
          <w:rFonts w:eastAsia="標楷體"/>
          <w:b/>
          <w:sz w:val="32"/>
          <w:szCs w:val="32"/>
        </w:rPr>
        <w:t>附表十八之五</w:t>
      </w:r>
      <w:r w:rsidRPr="00E9121B">
        <w:rPr>
          <w:rFonts w:eastAsia="標楷體"/>
          <w:b/>
          <w:sz w:val="32"/>
          <w:szCs w:val="32"/>
        </w:rPr>
        <w:t xml:space="preserve"> </w:t>
      </w:r>
      <w:r w:rsidRPr="00E9121B">
        <w:rPr>
          <w:rFonts w:eastAsia="標楷體"/>
          <w:b/>
          <w:sz w:val="32"/>
          <w:szCs w:val="32"/>
        </w:rPr>
        <w:t>重型血友病患「醫療評估追蹤紀錄表」</w:t>
      </w:r>
    </w:p>
    <w:p w14:paraId="11BA11E9" w14:textId="77777777" w:rsidR="007F60CA" w:rsidRPr="00E9121B" w:rsidRDefault="007F60CA" w:rsidP="00B914FE">
      <w:pPr>
        <w:spacing w:line="400" w:lineRule="exact"/>
        <w:ind w:leftChars="146" w:left="350" w:rightChars="-435" w:right="-1044"/>
        <w:rPr>
          <w:rFonts w:eastAsia="標楷體"/>
        </w:rPr>
      </w:pPr>
      <w:r w:rsidRPr="00E9121B">
        <w:rPr>
          <w:rFonts w:eastAsia="標楷體"/>
        </w:rPr>
        <w:t>病人本人至少需於</w:t>
      </w:r>
      <w:r w:rsidRPr="00E9121B">
        <w:rPr>
          <w:rFonts w:eastAsia="標楷體"/>
        </w:rPr>
        <w:t>3</w:t>
      </w:r>
      <w:r w:rsidRPr="00E9121B">
        <w:rPr>
          <w:rFonts w:eastAsia="標楷體"/>
        </w:rPr>
        <w:t>個月回診時由醫師填寫一次醫療評估追蹤紀錄表</w:t>
      </w:r>
      <w:r w:rsidRPr="00E9121B">
        <w:rPr>
          <w:rFonts w:eastAsia="標楷體"/>
        </w:rPr>
        <w:t xml:space="preserve"> </w:t>
      </w:r>
    </w:p>
    <w:p w14:paraId="2A4DC7C0" w14:textId="77777777" w:rsidR="007F60CA" w:rsidRPr="00E9121B" w:rsidRDefault="007F60CA" w:rsidP="00B914FE">
      <w:pPr>
        <w:spacing w:line="400" w:lineRule="exact"/>
        <w:ind w:leftChars="146" w:left="350" w:rightChars="-435" w:right="-1044"/>
        <w:jc w:val="both"/>
        <w:rPr>
          <w:rFonts w:eastAsia="標楷體"/>
        </w:rPr>
      </w:pPr>
      <w:r w:rsidRPr="00E9121B">
        <w:rPr>
          <w:rFonts w:eastAsia="標楷體"/>
        </w:rPr>
        <w:t>基本資料</w:t>
      </w:r>
      <w:r w:rsidRPr="00E9121B">
        <w:rPr>
          <w:rFonts w:eastAsia="標楷體"/>
        </w:rPr>
        <w:t xml:space="preserve">: </w:t>
      </w:r>
    </w:p>
    <w:p w14:paraId="04F4DBC2" w14:textId="77777777" w:rsidR="007F60CA" w:rsidRPr="00E9121B" w:rsidRDefault="007F60CA" w:rsidP="00B914FE">
      <w:pPr>
        <w:spacing w:line="400" w:lineRule="exact"/>
        <w:ind w:leftChars="146" w:left="350" w:rightChars="-435" w:right="-1044"/>
        <w:jc w:val="both"/>
      </w:pPr>
      <w:r w:rsidRPr="00E9121B">
        <w:rPr>
          <w:rFonts w:eastAsia="標楷體"/>
          <w:b/>
        </w:rPr>
        <w:t>姓名</w:t>
      </w:r>
      <w:r w:rsidRPr="00E9121B">
        <w:rPr>
          <w:rFonts w:eastAsia="標楷體"/>
          <w:b/>
        </w:rPr>
        <w:t>: ________</w:t>
      </w:r>
      <w:r w:rsidRPr="00E9121B">
        <w:rPr>
          <w:rFonts w:eastAsia="標楷體"/>
          <w:b/>
        </w:rPr>
        <w:t>病歷號碼</w:t>
      </w:r>
      <w:r w:rsidRPr="00E9121B">
        <w:rPr>
          <w:rFonts w:eastAsia="標楷體"/>
          <w:b/>
        </w:rPr>
        <w:t>:__________</w:t>
      </w:r>
      <w:r w:rsidRPr="00E9121B">
        <w:rPr>
          <w:rFonts w:eastAsia="標楷體"/>
        </w:rPr>
        <w:t>年齡</w:t>
      </w:r>
      <w:r w:rsidRPr="00E9121B">
        <w:rPr>
          <w:rFonts w:eastAsia="標楷體"/>
        </w:rPr>
        <w:t xml:space="preserve">:______ </w:t>
      </w:r>
      <w:r w:rsidRPr="00E9121B">
        <w:rPr>
          <w:rFonts w:eastAsia="標楷體"/>
        </w:rPr>
        <w:t>歲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</w:rPr>
        <w:t>體重</w:t>
      </w:r>
      <w:r w:rsidRPr="00E9121B">
        <w:rPr>
          <w:rFonts w:eastAsia="標楷體"/>
        </w:rPr>
        <w:t xml:space="preserve">: _______ </w:t>
      </w:r>
      <w:r w:rsidRPr="00E9121B">
        <w:rPr>
          <w:rFonts w:eastAsia="標楷體"/>
        </w:rPr>
        <w:t>公斤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</w:rPr>
        <w:t>身高</w:t>
      </w:r>
      <w:r w:rsidRPr="00E9121B">
        <w:rPr>
          <w:rFonts w:eastAsia="標楷體"/>
        </w:rPr>
        <w:t xml:space="preserve">: ______ </w:t>
      </w:r>
      <w:r w:rsidRPr="00E9121B">
        <w:rPr>
          <w:rFonts w:eastAsia="標楷體"/>
        </w:rPr>
        <w:t>公分</w:t>
      </w:r>
    </w:p>
    <w:p w14:paraId="409F4E22" w14:textId="77777777" w:rsidR="007F60CA" w:rsidRPr="00E9121B" w:rsidRDefault="007F60CA" w:rsidP="00B914FE">
      <w:pPr>
        <w:spacing w:line="400" w:lineRule="exact"/>
        <w:ind w:leftChars="146" w:left="350" w:rightChars="-435" w:right="-1044"/>
        <w:jc w:val="both"/>
      </w:pPr>
      <w:r w:rsidRPr="00E9121B">
        <w:rPr>
          <w:rFonts w:eastAsia="標楷體"/>
        </w:rPr>
        <w:t>血友病</w:t>
      </w:r>
      <w:r w:rsidRPr="00E9121B">
        <w:rPr>
          <w:rFonts w:eastAsia="標楷體"/>
        </w:rPr>
        <w:t xml:space="preserve">: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A</w:t>
      </w:r>
      <w:r w:rsidRPr="00E9121B">
        <w:rPr>
          <w:rFonts w:eastAsia="標楷體"/>
        </w:rPr>
        <w:t>型</w:t>
      </w:r>
      <w:r w:rsidRPr="00E9121B">
        <w:rPr>
          <w:rFonts w:eastAsia="標楷體"/>
        </w:rPr>
        <w:t xml:space="preserve">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B</w:t>
      </w:r>
      <w:r w:rsidRPr="00E9121B">
        <w:rPr>
          <w:rFonts w:eastAsia="標楷體"/>
        </w:rPr>
        <w:t>型</w:t>
      </w:r>
      <w:r w:rsidRPr="00E9121B">
        <w:rPr>
          <w:rFonts w:eastAsia="標楷體"/>
        </w:rPr>
        <w:t xml:space="preserve">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其他</w:t>
      </w:r>
      <w:r w:rsidRPr="00E9121B">
        <w:rPr>
          <w:rFonts w:eastAsia="標楷體"/>
          <w:b/>
        </w:rPr>
        <w:t>______</w:t>
      </w:r>
    </w:p>
    <w:p w14:paraId="3A855215" w14:textId="77777777" w:rsidR="007F60CA" w:rsidRPr="00E9121B" w:rsidRDefault="007F60CA" w:rsidP="00B914FE">
      <w:pPr>
        <w:spacing w:line="400" w:lineRule="exact"/>
        <w:ind w:leftChars="146" w:left="350" w:rightChars="-435" w:right="-1044"/>
        <w:jc w:val="both"/>
        <w:rPr>
          <w:rFonts w:eastAsia="標楷體"/>
        </w:rPr>
      </w:pPr>
      <w:r w:rsidRPr="00E9121B">
        <w:rPr>
          <w:rFonts w:eastAsia="標楷體"/>
        </w:rPr>
        <w:t>回診分類</w:t>
      </w:r>
      <w:r w:rsidRPr="00E9121B">
        <w:rPr>
          <w:rFonts w:eastAsia="標楷體"/>
        </w:rPr>
        <w:t>:</w:t>
      </w:r>
    </w:p>
    <w:p w14:paraId="27AAC067" w14:textId="77777777" w:rsidR="007F60CA" w:rsidRPr="00E9121B" w:rsidRDefault="007F60CA" w:rsidP="00B914FE">
      <w:pPr>
        <w:spacing w:line="400" w:lineRule="exact"/>
        <w:ind w:leftChars="146" w:left="350" w:rightChars="-435" w:right="-1044"/>
        <w:jc w:val="both"/>
      </w:pPr>
      <w:r w:rsidRPr="003B4363">
        <w:rPr>
          <w:rFonts w:ascii="標楷體" w:eastAsia="標楷體" w:hAnsi="標楷體"/>
        </w:rPr>
        <w:t xml:space="preserve">□ </w:t>
      </w:r>
      <w:r w:rsidRPr="00E9121B">
        <w:rPr>
          <w:rFonts w:eastAsia="標楷體"/>
          <w:b/>
          <w:u w:val="single"/>
        </w:rPr>
        <w:t>預防性注射</w:t>
      </w:r>
      <w:r w:rsidRPr="00E9121B">
        <w:rPr>
          <w:rFonts w:eastAsia="標楷體"/>
        </w:rPr>
        <w:t>4</w:t>
      </w:r>
      <w:r w:rsidRPr="00E9121B">
        <w:rPr>
          <w:rFonts w:eastAsia="標楷體"/>
        </w:rPr>
        <w:t>歲及以下之病人，每</w:t>
      </w:r>
      <w:r w:rsidRPr="00E9121B">
        <w:rPr>
          <w:rFonts w:eastAsia="標楷體"/>
        </w:rPr>
        <w:t>2</w:t>
      </w:r>
      <w:r w:rsidRPr="00E9121B">
        <w:rPr>
          <w:rFonts w:eastAsia="標楷體"/>
        </w:rPr>
        <w:t>至</w:t>
      </w:r>
      <w:r w:rsidRPr="00E9121B">
        <w:rPr>
          <w:rFonts w:eastAsia="標楷體"/>
        </w:rPr>
        <w:t>4</w:t>
      </w:r>
      <w:proofErr w:type="gramStart"/>
      <w:r w:rsidRPr="00E9121B">
        <w:rPr>
          <w:rFonts w:eastAsia="標楷體"/>
        </w:rPr>
        <w:t>週</w:t>
      </w:r>
      <w:proofErr w:type="gramEnd"/>
      <w:r w:rsidRPr="00E9121B">
        <w:rPr>
          <w:rFonts w:eastAsia="標楷體"/>
        </w:rPr>
        <w:t>應至少回診一次。</w:t>
      </w:r>
    </w:p>
    <w:p w14:paraId="5CA401EA" w14:textId="77777777" w:rsidR="007F60CA" w:rsidRPr="00E9121B" w:rsidRDefault="007F60CA" w:rsidP="00B914FE">
      <w:pPr>
        <w:spacing w:line="400" w:lineRule="exact"/>
        <w:ind w:leftChars="146" w:left="350" w:rightChars="-435" w:right="-1044"/>
        <w:jc w:val="both"/>
      </w:pPr>
      <w:r w:rsidRPr="003B4363">
        <w:rPr>
          <w:rFonts w:ascii="標楷體" w:eastAsia="標楷體" w:hAnsi="標楷體"/>
        </w:rPr>
        <w:t xml:space="preserve">□ </w:t>
      </w:r>
      <w:r w:rsidRPr="00E9121B">
        <w:rPr>
          <w:rFonts w:eastAsia="標楷體"/>
          <w:b/>
          <w:u w:val="single"/>
        </w:rPr>
        <w:t>預防性注射</w:t>
      </w:r>
      <w:r w:rsidRPr="00E9121B">
        <w:rPr>
          <w:rFonts w:eastAsia="標楷體"/>
        </w:rPr>
        <w:t>4</w:t>
      </w:r>
      <w:r w:rsidRPr="00E9121B">
        <w:rPr>
          <w:rFonts w:eastAsia="標楷體"/>
        </w:rPr>
        <w:t>歲以上至</w:t>
      </w:r>
      <w:r w:rsidRPr="00E9121B">
        <w:rPr>
          <w:rFonts w:eastAsia="標楷體"/>
        </w:rPr>
        <w:t>12</w:t>
      </w:r>
      <w:r w:rsidRPr="00E9121B">
        <w:rPr>
          <w:rFonts w:eastAsia="標楷體"/>
        </w:rPr>
        <w:t>歲之病人，每</w:t>
      </w:r>
      <w:r w:rsidRPr="00E9121B">
        <w:rPr>
          <w:rFonts w:eastAsia="標楷體"/>
        </w:rPr>
        <w:t>4</w:t>
      </w:r>
      <w:r w:rsidRPr="00E9121B">
        <w:rPr>
          <w:rFonts w:eastAsia="標楷體"/>
        </w:rPr>
        <w:t>至</w:t>
      </w:r>
      <w:r w:rsidRPr="00E9121B">
        <w:rPr>
          <w:rFonts w:eastAsia="標楷體"/>
        </w:rPr>
        <w:t>6</w:t>
      </w:r>
      <w:proofErr w:type="gramStart"/>
      <w:r w:rsidRPr="00E9121B">
        <w:rPr>
          <w:rFonts w:eastAsia="標楷體"/>
        </w:rPr>
        <w:t>週</w:t>
      </w:r>
      <w:proofErr w:type="gramEnd"/>
      <w:r w:rsidRPr="00E9121B">
        <w:rPr>
          <w:rFonts w:eastAsia="標楷體"/>
        </w:rPr>
        <w:t>應至少回診一次。</w:t>
      </w:r>
    </w:p>
    <w:p w14:paraId="1AEA4753" w14:textId="77777777" w:rsidR="007F60CA" w:rsidRPr="00E9121B" w:rsidRDefault="007F60CA" w:rsidP="00B914FE">
      <w:pPr>
        <w:spacing w:line="400" w:lineRule="exact"/>
        <w:ind w:leftChars="146" w:left="350" w:rightChars="-435" w:right="-1044"/>
        <w:jc w:val="both"/>
      </w:pPr>
      <w:r w:rsidRPr="003B4363">
        <w:rPr>
          <w:rFonts w:ascii="標楷體" w:eastAsia="標楷體" w:hAnsi="標楷體"/>
        </w:rPr>
        <w:t xml:space="preserve">□ </w:t>
      </w:r>
      <w:r w:rsidRPr="00E9121B">
        <w:rPr>
          <w:rFonts w:eastAsia="標楷體"/>
          <w:b/>
          <w:u w:val="single"/>
        </w:rPr>
        <w:t>預防性注射</w:t>
      </w:r>
      <w:r w:rsidRPr="00E9121B">
        <w:rPr>
          <w:rFonts w:eastAsia="標楷體"/>
        </w:rPr>
        <w:t>12</w:t>
      </w:r>
      <w:r w:rsidRPr="00E9121B">
        <w:rPr>
          <w:rFonts w:eastAsia="標楷體"/>
        </w:rPr>
        <w:t>歲以上之病人，每</w:t>
      </w:r>
      <w:r w:rsidRPr="00E9121B">
        <w:rPr>
          <w:rFonts w:eastAsia="標楷體"/>
        </w:rPr>
        <w:t>6</w:t>
      </w:r>
      <w:r w:rsidRPr="00E9121B">
        <w:rPr>
          <w:rFonts w:eastAsia="標楷體"/>
        </w:rPr>
        <w:t>至</w:t>
      </w:r>
      <w:r w:rsidRPr="00E9121B">
        <w:rPr>
          <w:rFonts w:eastAsia="標楷體"/>
        </w:rPr>
        <w:t>8</w:t>
      </w:r>
      <w:proofErr w:type="gramStart"/>
      <w:r w:rsidRPr="00E9121B">
        <w:rPr>
          <w:rFonts w:eastAsia="標楷體"/>
        </w:rPr>
        <w:t>週</w:t>
      </w:r>
      <w:proofErr w:type="gramEnd"/>
      <w:r w:rsidRPr="00E9121B">
        <w:rPr>
          <w:rFonts w:eastAsia="標楷體"/>
        </w:rPr>
        <w:t>應至少回診一次。</w:t>
      </w:r>
    </w:p>
    <w:p w14:paraId="28BF0269" w14:textId="77777777" w:rsidR="007F60CA" w:rsidRPr="00E9121B" w:rsidRDefault="007F60CA" w:rsidP="00B914FE">
      <w:pPr>
        <w:spacing w:line="400" w:lineRule="exact"/>
        <w:ind w:leftChars="146" w:left="633" w:rightChars="-435" w:right="-1044" w:hangingChars="118" w:hanging="283"/>
        <w:jc w:val="both"/>
      </w:pPr>
      <w:r w:rsidRPr="003B4363">
        <w:rPr>
          <w:rFonts w:ascii="標楷體" w:eastAsia="標楷體" w:hAnsi="標楷體"/>
        </w:rPr>
        <w:t xml:space="preserve">□ </w:t>
      </w:r>
      <w:r w:rsidRPr="00E9121B">
        <w:rPr>
          <w:rFonts w:eastAsia="標楷體"/>
        </w:rPr>
        <w:t>有抗體之病人</w:t>
      </w:r>
      <w:r w:rsidRPr="00E9121B">
        <w:rPr>
          <w:rFonts w:eastAsia="標楷體"/>
          <w:b/>
          <w:u w:val="single"/>
        </w:rPr>
        <w:t>治療時</w:t>
      </w:r>
      <w:r w:rsidRPr="00E9121B">
        <w:rPr>
          <w:rFonts w:eastAsia="標楷體"/>
        </w:rPr>
        <w:t>(</w:t>
      </w:r>
      <w:r w:rsidRPr="00E9121B">
        <w:rPr>
          <w:rFonts w:eastAsia="標楷體"/>
        </w:rPr>
        <w:t>抗體最高歷史數值</w:t>
      </w:r>
      <w:r w:rsidRPr="00E9121B">
        <w:rPr>
          <w:rFonts w:eastAsia="標楷體"/>
        </w:rPr>
        <w:t>:</w:t>
      </w:r>
      <w:r w:rsidRPr="00E9121B">
        <w:rPr>
          <w:rFonts w:eastAsia="標楷體"/>
          <w:u w:val="single"/>
        </w:rPr>
        <w:t xml:space="preserve">     </w:t>
      </w:r>
      <w:r w:rsidRPr="00E9121B">
        <w:rPr>
          <w:rFonts w:eastAsia="標楷體"/>
        </w:rPr>
        <w:t>BU/mL)</w:t>
      </w:r>
      <w:r w:rsidRPr="00E9121B">
        <w:rPr>
          <w:rFonts w:eastAsia="標楷體"/>
        </w:rPr>
        <w:t>，應該每</w:t>
      </w:r>
      <w:r w:rsidRPr="00E9121B">
        <w:rPr>
          <w:rFonts w:eastAsia="標楷體"/>
        </w:rPr>
        <w:t>4</w:t>
      </w:r>
      <w:r w:rsidRPr="003B4363">
        <w:rPr>
          <w:rFonts w:eastAsia="標楷體"/>
        </w:rPr>
        <w:t>-8</w:t>
      </w:r>
      <w:proofErr w:type="gramStart"/>
      <w:r w:rsidRPr="003B4363">
        <w:rPr>
          <w:rFonts w:eastAsia="標楷體"/>
        </w:rPr>
        <w:t>週</w:t>
      </w:r>
      <w:proofErr w:type="gramEnd"/>
      <w:r w:rsidRPr="00E9121B">
        <w:rPr>
          <w:rFonts w:eastAsia="標楷體"/>
        </w:rPr>
        <w:t>至少回診一次</w:t>
      </w:r>
    </w:p>
    <w:p w14:paraId="42CC4605" w14:textId="77777777" w:rsidR="007F60CA" w:rsidRPr="00E9121B" w:rsidRDefault="007F60CA" w:rsidP="00B914FE">
      <w:pPr>
        <w:spacing w:line="400" w:lineRule="exact"/>
        <w:ind w:leftChars="146" w:left="2510" w:rightChars="-435" w:right="-1044" w:hanging="2160"/>
      </w:pPr>
      <w:r w:rsidRPr="003B4363">
        <w:rPr>
          <w:rFonts w:ascii="標楷體" w:eastAsia="標楷體" w:hAnsi="標楷體"/>
        </w:rPr>
        <w:t xml:space="preserve">□ </w:t>
      </w:r>
      <w:r w:rsidRPr="00E9121B">
        <w:rPr>
          <w:rFonts w:eastAsia="標楷體"/>
          <w:b/>
          <w:u w:val="single"/>
        </w:rPr>
        <w:t>需要時治療之無抗體重型血友病患，每</w:t>
      </w:r>
      <w:r w:rsidRPr="00E9121B">
        <w:rPr>
          <w:rFonts w:eastAsia="標楷體"/>
          <w:b/>
          <w:u w:val="single"/>
        </w:rPr>
        <w:t>3</w:t>
      </w:r>
      <w:r w:rsidRPr="00E9121B">
        <w:rPr>
          <w:rFonts w:eastAsia="標楷體"/>
          <w:b/>
          <w:u w:val="single"/>
        </w:rPr>
        <w:t>個月應至少回診一次</w:t>
      </w:r>
    </w:p>
    <w:p w14:paraId="31A6F96C" w14:textId="77777777" w:rsidR="007F60CA" w:rsidRPr="00E9121B" w:rsidRDefault="007F60CA" w:rsidP="00B914FE">
      <w:pPr>
        <w:spacing w:line="400" w:lineRule="exact"/>
        <w:ind w:leftChars="146" w:left="350" w:rightChars="-435" w:right="-1044"/>
        <w:jc w:val="both"/>
      </w:pPr>
      <w:r w:rsidRPr="003B4363">
        <w:rPr>
          <w:rFonts w:ascii="標楷體" w:eastAsia="標楷體" w:hAnsi="標楷體"/>
        </w:rPr>
        <w:t xml:space="preserve">□ </w:t>
      </w:r>
      <w:r w:rsidRPr="00E9121B">
        <w:rPr>
          <w:rFonts w:eastAsia="標楷體"/>
          <w:b/>
          <w:u w:val="single"/>
        </w:rPr>
        <w:t>接受「皮下非補充製劑」的治療時，視同</w:t>
      </w:r>
      <w:r w:rsidRPr="00E9121B">
        <w:rPr>
          <w:rFonts w:eastAsia="標楷體"/>
          <w:b/>
          <w:u w:val="single"/>
        </w:rPr>
        <w:t xml:space="preserve">Prophylaxis </w:t>
      </w:r>
      <w:r w:rsidRPr="00E9121B">
        <w:rPr>
          <w:rFonts w:eastAsia="標楷體"/>
          <w:b/>
          <w:u w:val="single"/>
        </w:rPr>
        <w:t>追蹤</w:t>
      </w:r>
    </w:p>
    <w:p w14:paraId="6DBB6246" w14:textId="77777777" w:rsidR="007F60CA" w:rsidRPr="00E9121B" w:rsidRDefault="007F60CA" w:rsidP="00B914FE">
      <w:pPr>
        <w:spacing w:line="400" w:lineRule="exact"/>
        <w:ind w:leftChars="146" w:left="350" w:rightChars="-435" w:right="-1044"/>
      </w:pPr>
      <w:r w:rsidRPr="00E9121B">
        <w:rPr>
          <w:rFonts w:eastAsia="標楷體"/>
        </w:rPr>
        <w:t>治療期間：</w:t>
      </w:r>
      <w:r w:rsidRPr="00E9121B">
        <w:rPr>
          <w:rFonts w:eastAsia="標楷體"/>
          <w:u w:val="single"/>
        </w:rPr>
        <w:t xml:space="preserve">    </w:t>
      </w:r>
      <w:r w:rsidRPr="00E9121B">
        <w:rPr>
          <w:rFonts w:eastAsia="標楷體"/>
        </w:rPr>
        <w:t>年</w:t>
      </w:r>
      <w:r w:rsidRPr="00E9121B">
        <w:rPr>
          <w:rFonts w:eastAsia="標楷體"/>
          <w:u w:val="single"/>
        </w:rPr>
        <w:t xml:space="preserve">   </w:t>
      </w:r>
      <w:r w:rsidRPr="00E9121B">
        <w:rPr>
          <w:rFonts w:eastAsia="標楷體"/>
        </w:rPr>
        <w:t>月</w:t>
      </w:r>
      <w:r w:rsidRPr="00E9121B">
        <w:rPr>
          <w:rFonts w:eastAsia="標楷體"/>
          <w:u w:val="single"/>
        </w:rPr>
        <w:t xml:space="preserve">   </w:t>
      </w:r>
      <w:r w:rsidRPr="00E9121B">
        <w:rPr>
          <w:rFonts w:eastAsia="標楷體"/>
        </w:rPr>
        <w:t>日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</w:rPr>
        <w:t>至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  <w:u w:val="single"/>
        </w:rPr>
        <w:t xml:space="preserve">    </w:t>
      </w:r>
      <w:r w:rsidRPr="00E9121B">
        <w:rPr>
          <w:rFonts w:eastAsia="標楷體"/>
        </w:rPr>
        <w:t>年</w:t>
      </w:r>
      <w:r w:rsidRPr="00E9121B">
        <w:rPr>
          <w:rFonts w:eastAsia="標楷體"/>
          <w:u w:val="single"/>
        </w:rPr>
        <w:t xml:space="preserve">   </w:t>
      </w:r>
      <w:r w:rsidRPr="00E9121B">
        <w:rPr>
          <w:rFonts w:eastAsia="標楷體"/>
        </w:rPr>
        <w:t>月</w:t>
      </w:r>
      <w:r w:rsidRPr="00E9121B">
        <w:rPr>
          <w:rFonts w:eastAsia="標楷體"/>
          <w:u w:val="single"/>
        </w:rPr>
        <w:t xml:space="preserve">    </w:t>
      </w:r>
      <w:r w:rsidRPr="00E9121B">
        <w:rPr>
          <w:rFonts w:eastAsia="標楷體"/>
        </w:rPr>
        <w:t>日</w:t>
      </w:r>
    </w:p>
    <w:p w14:paraId="48B6008E" w14:textId="77777777" w:rsidR="007F60CA" w:rsidRPr="00E9121B" w:rsidRDefault="007F60CA" w:rsidP="00B914FE">
      <w:pPr>
        <w:numPr>
          <w:ilvl w:val="0"/>
          <w:numId w:val="1"/>
        </w:numPr>
        <w:suppressAutoHyphens/>
        <w:autoSpaceDN w:val="0"/>
        <w:spacing w:before="180" w:line="400" w:lineRule="exact"/>
        <w:ind w:leftChars="146" w:left="832" w:rightChars="-435" w:right="-1044" w:hanging="482"/>
        <w:textAlignment w:val="baseline"/>
      </w:pPr>
      <w:r w:rsidRPr="00E9121B">
        <w:rPr>
          <w:rFonts w:eastAsia="標楷體"/>
        </w:rPr>
        <w:t>預防注射：使用劑量</w:t>
      </w:r>
      <w:r w:rsidRPr="00E9121B">
        <w:rPr>
          <w:rFonts w:eastAsia="標楷體"/>
        </w:rPr>
        <w:t xml:space="preserve">: </w:t>
      </w:r>
      <w:r w:rsidRPr="00E9121B">
        <w:rPr>
          <w:rFonts w:eastAsia="標楷體"/>
        </w:rPr>
        <w:t>每公斤</w:t>
      </w:r>
      <w:r w:rsidRPr="00E9121B">
        <w:rPr>
          <w:rFonts w:eastAsia="標楷體"/>
          <w:u w:val="single"/>
        </w:rPr>
        <w:t xml:space="preserve">       </w:t>
      </w:r>
      <w:r w:rsidRPr="00E9121B">
        <w:rPr>
          <w:rFonts w:eastAsia="標楷體"/>
          <w:b/>
          <w:u w:val="single"/>
        </w:rPr>
        <w:t>(</w:t>
      </w:r>
      <w:r w:rsidRPr="00E9121B">
        <w:rPr>
          <w:rFonts w:eastAsia="標楷體"/>
          <w:b/>
          <w:u w:val="single"/>
        </w:rPr>
        <w:t>單位</w:t>
      </w:r>
      <w:r w:rsidRPr="00E9121B">
        <w:rPr>
          <w:rFonts w:eastAsia="標楷體"/>
          <w:b/>
          <w:u w:val="single"/>
        </w:rPr>
        <w:t>:IU/</w:t>
      </w:r>
      <w:proofErr w:type="spellStart"/>
      <w:r w:rsidRPr="00E9121B">
        <w:rPr>
          <w:rFonts w:eastAsia="標楷體"/>
          <w:b/>
          <w:u w:val="single"/>
        </w:rPr>
        <w:t>μg</w:t>
      </w:r>
      <w:proofErr w:type="spellEnd"/>
      <w:r w:rsidRPr="00E9121B">
        <w:rPr>
          <w:rFonts w:eastAsia="標楷體"/>
          <w:b/>
          <w:u w:val="single"/>
        </w:rPr>
        <w:t xml:space="preserve">/mg) </w:t>
      </w:r>
    </w:p>
    <w:p w14:paraId="09401B6F" w14:textId="77777777" w:rsidR="007F60CA" w:rsidRPr="00E9121B" w:rsidRDefault="007F60CA" w:rsidP="00B914FE">
      <w:pPr>
        <w:spacing w:line="400" w:lineRule="exact"/>
        <w:ind w:leftChars="323" w:left="775" w:rightChars="-435" w:right="-1044" w:firstLine="1219"/>
      </w:pPr>
      <w:r w:rsidRPr="00E9121B">
        <w:rPr>
          <w:rFonts w:eastAsia="標楷體"/>
        </w:rPr>
        <w:t>使用頻次：每</w:t>
      </w:r>
      <w:r w:rsidRPr="00E9121B">
        <w:rPr>
          <w:rFonts w:eastAsia="標楷體"/>
          <w:u w:val="single"/>
        </w:rPr>
        <w:t xml:space="preserve">       </w:t>
      </w:r>
      <w:proofErr w:type="gramStart"/>
      <w:r w:rsidRPr="00E9121B">
        <w:rPr>
          <w:rFonts w:eastAsia="標楷體"/>
        </w:rPr>
        <w:t>週</w:t>
      </w:r>
      <w:proofErr w:type="gramEnd"/>
      <w:r w:rsidRPr="00E9121B">
        <w:rPr>
          <w:rFonts w:eastAsia="標楷體"/>
        </w:rPr>
        <w:t>使用</w:t>
      </w:r>
      <w:r w:rsidRPr="00E9121B">
        <w:rPr>
          <w:rFonts w:eastAsia="標楷體"/>
          <w:u w:val="single"/>
        </w:rPr>
        <w:t xml:space="preserve">       </w:t>
      </w:r>
      <w:r w:rsidRPr="00E9121B">
        <w:rPr>
          <w:rFonts w:eastAsia="標楷體"/>
        </w:rPr>
        <w:t>次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</w:rPr>
        <w:t>共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  <w:u w:val="single"/>
        </w:rPr>
        <w:t xml:space="preserve">     </w:t>
      </w:r>
      <w:r w:rsidRPr="00E9121B">
        <w:rPr>
          <w:rFonts w:eastAsia="標楷體"/>
        </w:rPr>
        <w:t>次數</w:t>
      </w:r>
      <w:r w:rsidRPr="00E9121B">
        <w:rPr>
          <w:rFonts w:eastAsia="標楷體"/>
        </w:rPr>
        <w:t xml:space="preserve">  </w:t>
      </w:r>
      <w:r w:rsidRPr="00E9121B">
        <w:rPr>
          <w:rFonts w:eastAsia="標楷體"/>
        </w:rPr>
        <w:t>共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單位</w:t>
      </w:r>
      <w:r w:rsidRPr="00E9121B">
        <w:rPr>
          <w:rFonts w:eastAsia="標楷體"/>
        </w:rPr>
        <w:t>/</w:t>
      </w:r>
      <w:r w:rsidRPr="00E9121B">
        <w:rPr>
          <w:rFonts w:eastAsia="標楷體"/>
        </w:rPr>
        <w:t>月</w:t>
      </w:r>
    </w:p>
    <w:p w14:paraId="7B692E9D" w14:textId="77777777" w:rsidR="007F60CA" w:rsidRPr="00B914FE" w:rsidRDefault="007F60CA" w:rsidP="00B914FE">
      <w:pPr>
        <w:spacing w:line="400" w:lineRule="exact"/>
        <w:ind w:leftChars="323" w:left="775" w:rightChars="-435" w:right="-1044" w:firstLine="1219"/>
        <w:rPr>
          <w:rFonts w:eastAsia="標楷體"/>
          <w:u w:val="single"/>
        </w:rPr>
      </w:pPr>
      <w:r w:rsidRPr="00AF5073">
        <w:rPr>
          <w:rFonts w:ascii="標楷體" w:eastAsia="標楷體" w:hAnsi="標楷體"/>
        </w:rPr>
        <w:t>□</w:t>
      </w:r>
      <w:proofErr w:type="spellStart"/>
      <w:r w:rsidRPr="00AF5073">
        <w:rPr>
          <w:rFonts w:eastAsia="標楷體"/>
        </w:rPr>
        <w:t>fitusiran</w:t>
      </w:r>
      <w:proofErr w:type="spellEnd"/>
      <w:r w:rsidRPr="00AF5073">
        <w:rPr>
          <w:rFonts w:eastAsia="標楷體"/>
        </w:rPr>
        <w:t xml:space="preserve"> </w:t>
      </w:r>
      <w:r w:rsidRPr="00AF5073">
        <w:rPr>
          <w:rFonts w:eastAsia="標楷體" w:hint="eastAsia"/>
        </w:rPr>
        <w:t>每</w:t>
      </w:r>
      <w:r w:rsidRPr="00B914FE">
        <w:rPr>
          <w:rFonts w:eastAsia="標楷體"/>
          <w:u w:val="single"/>
        </w:rPr>
        <w:t>____</w:t>
      </w:r>
      <w:r w:rsidRPr="00AF5073">
        <w:rPr>
          <w:rFonts w:eastAsia="標楷體" w:hint="eastAsia"/>
        </w:rPr>
        <w:t>月</w:t>
      </w:r>
      <w:r w:rsidRPr="00B914FE">
        <w:rPr>
          <w:rFonts w:eastAsia="標楷體"/>
          <w:u w:val="single"/>
        </w:rPr>
        <w:t>____</w:t>
      </w:r>
      <w:r w:rsidRPr="00AF5073">
        <w:rPr>
          <w:rFonts w:eastAsia="標楷體"/>
        </w:rPr>
        <w:t>mg</w:t>
      </w:r>
    </w:p>
    <w:p w14:paraId="0D2E2D35" w14:textId="77777777" w:rsidR="007F60CA" w:rsidRPr="00E9121B" w:rsidRDefault="007F60CA" w:rsidP="00B914FE">
      <w:pPr>
        <w:spacing w:line="400" w:lineRule="exact"/>
        <w:ind w:leftChars="323" w:left="775" w:rightChars="-435" w:right="-1044" w:firstLine="1219"/>
      </w:pP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第八因子</w:t>
      </w:r>
      <w:r w:rsidRPr="00E9121B">
        <w:rPr>
          <w:rFonts w:eastAsia="標楷體"/>
        </w:rPr>
        <w:t>(</w:t>
      </w:r>
      <w:r w:rsidRPr="00E9121B">
        <w:rPr>
          <w:rFonts w:eastAsia="標楷體"/>
        </w:rPr>
        <w:t>藥名：</w:t>
      </w:r>
      <w:r w:rsidRPr="00E9121B">
        <w:rPr>
          <w:rFonts w:eastAsia="標楷體"/>
        </w:rPr>
        <w:t>______)</w:t>
      </w:r>
    </w:p>
    <w:p w14:paraId="3F88FA95" w14:textId="77777777" w:rsidR="007F60CA" w:rsidRPr="00E9121B" w:rsidRDefault="007F60CA" w:rsidP="00B914FE">
      <w:pPr>
        <w:spacing w:line="400" w:lineRule="exact"/>
        <w:ind w:leftChars="323" w:left="775" w:rightChars="-435" w:right="-1044" w:firstLine="1219"/>
      </w:pP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第九因子</w:t>
      </w:r>
      <w:r w:rsidRPr="00E9121B">
        <w:rPr>
          <w:rFonts w:eastAsia="標楷體"/>
        </w:rPr>
        <w:t>(</w:t>
      </w:r>
      <w:r w:rsidRPr="00E9121B">
        <w:rPr>
          <w:rFonts w:eastAsia="標楷體"/>
        </w:rPr>
        <w:t>藥名：</w:t>
      </w:r>
      <w:r w:rsidRPr="00E9121B">
        <w:rPr>
          <w:rFonts w:eastAsia="標楷體"/>
        </w:rPr>
        <w:t>______)</w:t>
      </w:r>
    </w:p>
    <w:p w14:paraId="0502060B" w14:textId="77777777" w:rsidR="007F60CA" w:rsidRPr="00E9121B" w:rsidRDefault="007F60CA" w:rsidP="00B914FE">
      <w:pPr>
        <w:spacing w:line="400" w:lineRule="exact"/>
        <w:ind w:leftChars="323" w:left="775" w:rightChars="-435" w:right="-1044" w:firstLine="1219"/>
      </w:pP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其他</w:t>
      </w:r>
      <w:r w:rsidRPr="00E9121B">
        <w:rPr>
          <w:rFonts w:eastAsia="標楷體"/>
        </w:rPr>
        <w:t>(</w:t>
      </w:r>
      <w:r w:rsidRPr="00E9121B">
        <w:rPr>
          <w:rFonts w:eastAsia="標楷體"/>
        </w:rPr>
        <w:t>藥名：</w:t>
      </w:r>
      <w:r w:rsidRPr="00E9121B">
        <w:rPr>
          <w:rFonts w:eastAsia="標楷體"/>
        </w:rPr>
        <w:t>______)</w:t>
      </w:r>
    </w:p>
    <w:p w14:paraId="39AE744A" w14:textId="77777777" w:rsidR="007F60CA" w:rsidRPr="00E9121B" w:rsidRDefault="007F60CA" w:rsidP="00B914FE">
      <w:pPr>
        <w:spacing w:line="400" w:lineRule="exact"/>
        <w:ind w:leftChars="854" w:left="2050" w:rightChars="-435" w:right="-1044" w:firstLine="1"/>
      </w:pPr>
      <w:r w:rsidRPr="00E9121B">
        <w:rPr>
          <w:rFonts w:eastAsia="標楷體"/>
          <w:u w:val="single"/>
        </w:rPr>
        <w:t xml:space="preserve">     </w:t>
      </w:r>
      <w:r w:rsidRPr="00E9121B">
        <w:rPr>
          <w:rFonts w:eastAsia="標楷體"/>
        </w:rPr>
        <w:t>次數</w:t>
      </w:r>
      <w:r w:rsidRPr="00E9121B">
        <w:rPr>
          <w:rFonts w:eastAsia="標楷體"/>
        </w:rPr>
        <w:t xml:space="preserve">  </w:t>
      </w:r>
      <w:r w:rsidRPr="00E9121B">
        <w:rPr>
          <w:rFonts w:eastAsia="標楷體"/>
        </w:rPr>
        <w:t>共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單位</w:t>
      </w:r>
      <w:r w:rsidRPr="00E9121B">
        <w:rPr>
          <w:rFonts w:eastAsia="標楷體"/>
        </w:rPr>
        <w:t xml:space="preserve"> (activated) PCC(</w:t>
      </w:r>
      <w:r w:rsidRPr="00E9121B">
        <w:rPr>
          <w:rFonts w:eastAsia="標楷體"/>
        </w:rPr>
        <w:t>藥名：</w:t>
      </w:r>
      <w:r w:rsidRPr="00E9121B">
        <w:rPr>
          <w:rFonts w:eastAsia="標楷體"/>
        </w:rPr>
        <w:t>______)</w:t>
      </w:r>
      <w:r w:rsidRPr="00E9121B">
        <w:rPr>
          <w:rFonts w:eastAsia="標楷體"/>
        </w:rPr>
        <w:br/>
      </w:r>
      <w:r w:rsidRPr="00E9121B">
        <w:rPr>
          <w:rFonts w:eastAsia="標楷體"/>
          <w:u w:val="single"/>
        </w:rPr>
        <w:t xml:space="preserve">     </w:t>
      </w:r>
      <w:r w:rsidRPr="00E9121B">
        <w:rPr>
          <w:rFonts w:eastAsia="標楷體"/>
        </w:rPr>
        <w:t>次數</w:t>
      </w:r>
      <w:r w:rsidRPr="00E9121B">
        <w:rPr>
          <w:rFonts w:eastAsia="標楷體"/>
        </w:rPr>
        <w:t xml:space="preserve">  </w:t>
      </w:r>
      <w:r w:rsidRPr="00E9121B">
        <w:rPr>
          <w:rFonts w:eastAsia="標楷體"/>
        </w:rPr>
        <w:t>共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單位</w:t>
      </w:r>
      <w:r w:rsidRPr="00E9121B">
        <w:rPr>
          <w:rFonts w:eastAsia="標楷體"/>
        </w:rPr>
        <w:t xml:space="preserve"> recombinant factor VII(</w:t>
      </w:r>
      <w:r w:rsidRPr="00E9121B">
        <w:rPr>
          <w:rFonts w:eastAsia="標楷體"/>
        </w:rPr>
        <w:t>藥名：</w:t>
      </w:r>
      <w:r w:rsidRPr="00E9121B">
        <w:rPr>
          <w:rFonts w:eastAsia="標楷體"/>
        </w:rPr>
        <w:t>______)</w:t>
      </w:r>
    </w:p>
    <w:p w14:paraId="74B01FBC" w14:textId="77777777" w:rsidR="007F60CA" w:rsidRPr="00E9121B" w:rsidRDefault="007F60CA" w:rsidP="00B914FE">
      <w:pPr>
        <w:spacing w:line="400" w:lineRule="exact"/>
        <w:ind w:leftChars="854" w:left="2050" w:rightChars="-435" w:right="-1044" w:firstLine="1"/>
      </w:pPr>
      <w:r w:rsidRPr="00E9121B">
        <w:rPr>
          <w:rFonts w:eastAsia="標楷體"/>
          <w:u w:val="single"/>
        </w:rPr>
        <w:t xml:space="preserve">     </w:t>
      </w:r>
      <w:r w:rsidRPr="00E9121B">
        <w:rPr>
          <w:rFonts w:eastAsia="標楷體"/>
        </w:rPr>
        <w:t>次數</w:t>
      </w:r>
      <w:r w:rsidRPr="00E9121B">
        <w:rPr>
          <w:rFonts w:eastAsia="標楷體"/>
        </w:rPr>
        <w:t xml:space="preserve">  </w:t>
      </w:r>
      <w:r w:rsidRPr="00E9121B">
        <w:rPr>
          <w:rFonts w:eastAsia="標楷體"/>
        </w:rPr>
        <w:t>共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單位</w:t>
      </w:r>
      <w:r w:rsidRPr="00E9121B">
        <w:rPr>
          <w:rFonts w:eastAsia="標楷體"/>
        </w:rPr>
        <w:t xml:space="preserve"> ___________________(</w:t>
      </w:r>
      <w:r w:rsidRPr="00E9121B">
        <w:rPr>
          <w:rFonts w:eastAsia="標楷體"/>
        </w:rPr>
        <w:t>藥名：</w:t>
      </w:r>
      <w:r w:rsidRPr="00E9121B">
        <w:rPr>
          <w:rFonts w:eastAsia="標楷體"/>
        </w:rPr>
        <w:t>______)</w:t>
      </w:r>
    </w:p>
    <w:p w14:paraId="23BE5BDF" w14:textId="77777777" w:rsidR="007F60CA" w:rsidRPr="00E9121B" w:rsidRDefault="007F60CA" w:rsidP="00B914FE">
      <w:pPr>
        <w:spacing w:line="400" w:lineRule="exact"/>
        <w:ind w:leftChars="146" w:left="350" w:rightChars="-435" w:right="-1044"/>
        <w:rPr>
          <w:rFonts w:eastAsia="標楷體"/>
        </w:rPr>
      </w:pPr>
      <w:r w:rsidRPr="00E9121B">
        <w:rPr>
          <w:rFonts w:eastAsia="標楷體"/>
        </w:rPr>
        <w:t>二、出血時注射</w:t>
      </w:r>
      <w:r w:rsidRPr="00E9121B">
        <w:rPr>
          <w:rFonts w:eastAsia="標楷體"/>
        </w:rPr>
        <w:t>(</w:t>
      </w:r>
      <w:r w:rsidRPr="00E9121B">
        <w:rPr>
          <w:rFonts w:eastAsia="標楷體"/>
        </w:rPr>
        <w:t>突破性出血</w:t>
      </w:r>
      <w:r w:rsidRPr="00E9121B">
        <w:rPr>
          <w:rFonts w:eastAsia="標楷體"/>
        </w:rPr>
        <w:t>)</w:t>
      </w:r>
      <w:r w:rsidRPr="00E9121B">
        <w:rPr>
          <w:rFonts w:eastAsia="標楷體"/>
        </w:rPr>
        <w:t>：</w:t>
      </w:r>
      <w:r w:rsidRPr="00E9121B">
        <w:rPr>
          <w:rFonts w:eastAsia="標楷體"/>
        </w:rPr>
        <w:t xml:space="preserve">  </w:t>
      </w:r>
    </w:p>
    <w:p w14:paraId="58D73521" w14:textId="77777777" w:rsidR="007F60CA" w:rsidRPr="00E9121B" w:rsidRDefault="007F60CA" w:rsidP="00B914FE">
      <w:pPr>
        <w:spacing w:line="400" w:lineRule="exact"/>
        <w:ind w:leftChars="146" w:left="350" w:rightChars="-435" w:right="-1044"/>
      </w:pPr>
      <w:r w:rsidRPr="00E9121B">
        <w:rPr>
          <w:rFonts w:eastAsia="標楷體"/>
        </w:rPr>
        <w:t xml:space="preserve">    </w:t>
      </w:r>
      <w:r w:rsidRPr="00E9121B">
        <w:rPr>
          <w:rFonts w:eastAsia="標楷體"/>
        </w:rPr>
        <w:t>出血部位：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腦部</w:t>
      </w:r>
      <w:r w:rsidRPr="00E9121B">
        <w:rPr>
          <w:rFonts w:eastAsia="標楷體"/>
        </w:rPr>
        <w:t xml:space="preserve">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腸胃道</w:t>
      </w:r>
      <w:r w:rsidRPr="00E9121B">
        <w:rPr>
          <w:rFonts w:eastAsia="標楷體"/>
        </w:rPr>
        <w:t xml:space="preserve">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呼吸道</w:t>
      </w:r>
      <w:r w:rsidRPr="00E9121B">
        <w:rPr>
          <w:rFonts w:eastAsia="標楷體"/>
        </w:rPr>
        <w:t xml:space="preserve">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肌肉</w:t>
      </w:r>
      <w:r w:rsidRPr="00E9121B">
        <w:rPr>
          <w:rFonts w:eastAsia="標楷體"/>
        </w:rPr>
        <w:t xml:space="preserve">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關節</w:t>
      </w:r>
      <w:r w:rsidRPr="00E9121B">
        <w:rPr>
          <w:rFonts w:eastAsia="標楷體"/>
        </w:rPr>
        <w:t xml:space="preserve">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其他</w:t>
      </w:r>
      <w:r w:rsidRPr="00E9121B">
        <w:rPr>
          <w:rFonts w:eastAsia="標楷體"/>
        </w:rPr>
        <w:t>:</w:t>
      </w:r>
      <w:r w:rsidRPr="00E9121B">
        <w:rPr>
          <w:rFonts w:eastAsia="標楷體"/>
          <w:u w:val="single"/>
        </w:rPr>
        <w:t xml:space="preserve">           </w:t>
      </w:r>
    </w:p>
    <w:p w14:paraId="531E18E4" w14:textId="77777777" w:rsidR="007F60CA" w:rsidRPr="00E9121B" w:rsidRDefault="007F60CA" w:rsidP="00B914FE">
      <w:pPr>
        <w:spacing w:line="400" w:lineRule="exact"/>
        <w:ind w:leftChars="146" w:left="350" w:rightChars="-435" w:right="-1044"/>
      </w:pPr>
      <w:r w:rsidRPr="00E9121B">
        <w:rPr>
          <w:rFonts w:eastAsia="標楷體"/>
        </w:rPr>
        <w:t xml:space="preserve">              </w:t>
      </w: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次數</w:t>
      </w:r>
      <w:r w:rsidRPr="00E9121B">
        <w:rPr>
          <w:rFonts w:eastAsia="標楷體"/>
        </w:rPr>
        <w:t xml:space="preserve">  </w:t>
      </w:r>
      <w:r w:rsidRPr="00E9121B">
        <w:rPr>
          <w:rFonts w:eastAsia="標楷體"/>
        </w:rPr>
        <w:t>共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單位</w:t>
      </w:r>
      <w:r w:rsidRPr="00E9121B">
        <w:rPr>
          <w:rFonts w:eastAsia="標楷體"/>
        </w:rPr>
        <w:t xml:space="preserve">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第八因子</w:t>
      </w:r>
      <w:r w:rsidRPr="00E9121B">
        <w:rPr>
          <w:rFonts w:eastAsia="標楷體"/>
        </w:rPr>
        <w:t xml:space="preserve"> 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第九因子</w:t>
      </w:r>
      <w:r w:rsidRPr="00E9121B">
        <w:rPr>
          <w:rFonts w:eastAsia="標楷體"/>
        </w:rPr>
        <w:t xml:space="preserve">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其他</w:t>
      </w:r>
    </w:p>
    <w:p w14:paraId="44ADBDDE" w14:textId="77777777" w:rsidR="007F60CA" w:rsidRPr="00E9121B" w:rsidRDefault="007F60CA" w:rsidP="00B914FE">
      <w:pPr>
        <w:spacing w:line="400" w:lineRule="exact"/>
        <w:ind w:leftChars="854" w:left="2050" w:rightChars="-435" w:right="-1044" w:firstLine="1"/>
      </w:pP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次數</w:t>
      </w:r>
      <w:r w:rsidRPr="00E9121B">
        <w:rPr>
          <w:rFonts w:eastAsia="標楷體"/>
        </w:rPr>
        <w:t xml:space="preserve">  </w:t>
      </w:r>
      <w:r w:rsidRPr="00E9121B">
        <w:rPr>
          <w:rFonts w:eastAsia="標楷體"/>
        </w:rPr>
        <w:t>共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單位</w:t>
      </w:r>
      <w:r w:rsidRPr="00E9121B">
        <w:rPr>
          <w:rFonts w:eastAsia="標楷體"/>
        </w:rPr>
        <w:t xml:space="preserve"> (activated) PCC(</w:t>
      </w:r>
      <w:r w:rsidRPr="00E9121B">
        <w:rPr>
          <w:rFonts w:eastAsia="標楷體"/>
        </w:rPr>
        <w:t>藥名：</w:t>
      </w:r>
      <w:r w:rsidRPr="00E9121B">
        <w:rPr>
          <w:rFonts w:eastAsia="標楷體"/>
        </w:rPr>
        <w:t xml:space="preserve">            )</w:t>
      </w:r>
      <w:r w:rsidRPr="00E9121B">
        <w:rPr>
          <w:rFonts w:eastAsia="標楷體"/>
        </w:rPr>
        <w:br/>
      </w: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次數</w:t>
      </w:r>
      <w:r w:rsidRPr="00E9121B">
        <w:rPr>
          <w:rFonts w:eastAsia="標楷體"/>
        </w:rPr>
        <w:t xml:space="preserve">  </w:t>
      </w:r>
      <w:r w:rsidRPr="00E9121B">
        <w:rPr>
          <w:rFonts w:eastAsia="標楷體"/>
        </w:rPr>
        <w:t>共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單位</w:t>
      </w:r>
      <w:r w:rsidRPr="00E9121B">
        <w:rPr>
          <w:rFonts w:eastAsia="標楷體"/>
        </w:rPr>
        <w:t xml:space="preserve"> recombinant factor VII(</w:t>
      </w:r>
      <w:r w:rsidRPr="00E9121B">
        <w:rPr>
          <w:rFonts w:eastAsia="標楷體"/>
        </w:rPr>
        <w:t>藥名：</w:t>
      </w:r>
      <w:r w:rsidRPr="00E9121B">
        <w:rPr>
          <w:rFonts w:eastAsia="標楷體"/>
        </w:rPr>
        <w:t xml:space="preserve">       )</w:t>
      </w:r>
    </w:p>
    <w:p w14:paraId="5859BBB9" w14:textId="77777777" w:rsidR="007F60CA" w:rsidRPr="00E9121B" w:rsidRDefault="007F60CA" w:rsidP="00B914FE">
      <w:pPr>
        <w:spacing w:line="400" w:lineRule="exact"/>
        <w:ind w:leftChars="854" w:left="2050" w:rightChars="-435" w:right="-1044" w:firstLine="1"/>
      </w:pP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次數</w:t>
      </w:r>
      <w:r w:rsidRPr="00E9121B">
        <w:rPr>
          <w:rFonts w:eastAsia="標楷體"/>
        </w:rPr>
        <w:t xml:space="preserve">  </w:t>
      </w:r>
      <w:r w:rsidRPr="00E9121B">
        <w:rPr>
          <w:rFonts w:eastAsia="標楷體"/>
        </w:rPr>
        <w:t>共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  <w:u w:val="single"/>
        </w:rPr>
        <w:t xml:space="preserve">      </w:t>
      </w:r>
      <w:r w:rsidRPr="00E9121B">
        <w:rPr>
          <w:rFonts w:eastAsia="標楷體"/>
        </w:rPr>
        <w:t>單位</w:t>
      </w:r>
      <w:r w:rsidRPr="00E9121B">
        <w:rPr>
          <w:rFonts w:eastAsia="標楷體"/>
        </w:rPr>
        <w:t xml:space="preserve"> ___________________(</w:t>
      </w:r>
      <w:r w:rsidRPr="00E9121B">
        <w:rPr>
          <w:rFonts w:eastAsia="標楷體"/>
        </w:rPr>
        <w:t>藥名：</w:t>
      </w:r>
      <w:r w:rsidRPr="00E9121B">
        <w:rPr>
          <w:rFonts w:eastAsia="標楷體"/>
        </w:rPr>
        <w:t xml:space="preserve">       )</w:t>
      </w:r>
    </w:p>
    <w:p w14:paraId="05838C64" w14:textId="77777777" w:rsidR="007F60CA" w:rsidRPr="00E9121B" w:rsidRDefault="007F60CA" w:rsidP="00B914FE">
      <w:pPr>
        <w:spacing w:line="400" w:lineRule="exact"/>
        <w:ind w:leftChars="146" w:left="2510" w:rightChars="-435" w:right="-1044" w:hanging="2160"/>
      </w:pPr>
      <w:r w:rsidRPr="00E9121B">
        <w:rPr>
          <w:rFonts w:eastAsia="標楷體"/>
        </w:rPr>
        <w:t>三、手術或侵入性處置</w:t>
      </w:r>
      <w:r w:rsidRPr="00E9121B">
        <w:rPr>
          <w:rFonts w:eastAsia="標楷體"/>
        </w:rPr>
        <w:t>:</w:t>
      </w:r>
      <w:r w:rsidRPr="002F4AC8">
        <w:rPr>
          <w:rFonts w:ascii="標楷體" w:eastAsia="標楷體" w:hAnsi="標楷體"/>
        </w:rPr>
        <w:t xml:space="preserve">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 xml:space="preserve">  </w:t>
      </w:r>
      <w:r w:rsidRPr="00E9121B">
        <w:rPr>
          <w:rFonts w:eastAsia="標楷體"/>
        </w:rPr>
        <w:t>無</w:t>
      </w:r>
      <w:r w:rsidRPr="00E9121B">
        <w:rPr>
          <w:rFonts w:eastAsia="標楷體"/>
        </w:rPr>
        <w:t xml:space="preserve">  </w:t>
      </w: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 xml:space="preserve"> </w:t>
      </w:r>
      <w:r w:rsidRPr="00E9121B">
        <w:rPr>
          <w:rFonts w:eastAsia="標楷體"/>
        </w:rPr>
        <w:t>有</w:t>
      </w:r>
      <w:r w:rsidRPr="00E9121B">
        <w:rPr>
          <w:rFonts w:eastAsia="標楷體"/>
        </w:rPr>
        <w:t xml:space="preserve">  </w:t>
      </w:r>
      <w:r w:rsidRPr="00E9121B">
        <w:rPr>
          <w:rFonts w:eastAsia="標楷體"/>
        </w:rPr>
        <w:t>請說明</w:t>
      </w:r>
      <w:r w:rsidRPr="00E9121B">
        <w:rPr>
          <w:rFonts w:eastAsia="標楷體"/>
        </w:rPr>
        <w:t>:</w:t>
      </w:r>
      <w:r w:rsidRPr="00E9121B">
        <w:rPr>
          <w:rFonts w:eastAsia="標楷體"/>
          <w:u w:val="single"/>
        </w:rPr>
        <w:t xml:space="preserve">               </w:t>
      </w:r>
    </w:p>
    <w:p w14:paraId="22AD8630" w14:textId="77777777" w:rsidR="007F60CA" w:rsidRPr="00E9121B" w:rsidRDefault="007F60CA" w:rsidP="00B914FE">
      <w:pPr>
        <w:spacing w:line="400" w:lineRule="exact"/>
        <w:ind w:leftChars="146" w:left="350" w:rightChars="-435" w:right="-1044"/>
      </w:pPr>
      <w:r w:rsidRPr="00E9121B">
        <w:rPr>
          <w:rFonts w:eastAsia="標楷體"/>
        </w:rPr>
        <w:t>四、抗體數值：</w:t>
      </w:r>
      <w:r w:rsidRPr="00E9121B">
        <w:rPr>
          <w:rFonts w:eastAsia="標楷體"/>
          <w:u w:val="single"/>
        </w:rPr>
        <w:t xml:space="preserve">       </w:t>
      </w:r>
      <w:r w:rsidRPr="00E9121B">
        <w:rPr>
          <w:rFonts w:eastAsia="標楷體"/>
        </w:rPr>
        <w:t xml:space="preserve">BU /mL </w:t>
      </w:r>
      <w:r w:rsidRPr="00E9121B">
        <w:rPr>
          <w:rFonts w:eastAsia="標楷體"/>
        </w:rPr>
        <w:t>檢驗日期</w:t>
      </w:r>
      <w:r w:rsidRPr="00E9121B">
        <w:rPr>
          <w:rFonts w:eastAsia="標楷體"/>
        </w:rPr>
        <w:t>:________________</w:t>
      </w:r>
    </w:p>
    <w:p w14:paraId="76019934" w14:textId="77777777" w:rsidR="007F60CA" w:rsidRPr="00E9121B" w:rsidRDefault="007F60CA" w:rsidP="00B914FE">
      <w:pPr>
        <w:spacing w:line="400" w:lineRule="exact"/>
        <w:ind w:leftChars="146" w:left="350" w:rightChars="-435" w:right="-1044"/>
        <w:rPr>
          <w:rFonts w:eastAsia="標楷體"/>
        </w:rPr>
      </w:pPr>
      <w:r w:rsidRPr="00E9121B">
        <w:rPr>
          <w:rFonts w:eastAsia="標楷體"/>
        </w:rPr>
        <w:t xml:space="preserve">   (</w:t>
      </w:r>
      <w:r w:rsidRPr="00E9121B">
        <w:rPr>
          <w:rFonts w:eastAsia="標楷體"/>
        </w:rPr>
        <w:t>有抗體之病人請註明三個月內抗體檢測數值；無抗體之病人請註明</w:t>
      </w:r>
      <w:proofErr w:type="gramStart"/>
      <w:r w:rsidRPr="00E9121B">
        <w:rPr>
          <w:rFonts w:eastAsia="標楷體"/>
        </w:rPr>
        <w:t>一</w:t>
      </w:r>
      <w:proofErr w:type="gramEnd"/>
      <w:r w:rsidRPr="00E9121B">
        <w:rPr>
          <w:rFonts w:eastAsia="標楷體"/>
        </w:rPr>
        <w:t>年內抗體檢測數值</w:t>
      </w:r>
      <w:r w:rsidRPr="00E9121B">
        <w:rPr>
          <w:rFonts w:eastAsia="標楷體"/>
        </w:rPr>
        <w:t>)</w:t>
      </w:r>
    </w:p>
    <w:p w14:paraId="365F61D1" w14:textId="77777777" w:rsidR="007F60CA" w:rsidRPr="00E9121B" w:rsidRDefault="007F60CA" w:rsidP="00B914FE">
      <w:pPr>
        <w:spacing w:line="400" w:lineRule="exact"/>
        <w:ind w:leftChars="146" w:left="849" w:rightChars="-435" w:right="-1044" w:hangingChars="208" w:hanging="499"/>
        <w:rPr>
          <w:rFonts w:eastAsia="標楷體"/>
        </w:rPr>
      </w:pPr>
      <w:r w:rsidRPr="00E9121B">
        <w:rPr>
          <w:rFonts w:eastAsia="標楷體"/>
        </w:rPr>
        <w:t>五、每</w:t>
      </w:r>
      <w:r w:rsidRPr="00E9121B">
        <w:rPr>
          <w:rFonts w:eastAsia="標楷體" w:hint="eastAsia"/>
        </w:rPr>
        <w:t>三</w:t>
      </w:r>
      <w:proofErr w:type="gramStart"/>
      <w:r w:rsidRPr="00E9121B">
        <w:rPr>
          <w:rFonts w:eastAsia="標楷體"/>
        </w:rPr>
        <w:t>個</w:t>
      </w:r>
      <w:proofErr w:type="gramEnd"/>
      <w:r w:rsidRPr="00E9121B">
        <w:rPr>
          <w:rFonts w:eastAsia="標楷體"/>
        </w:rPr>
        <w:t>月至少一次檢測</w:t>
      </w:r>
      <w:proofErr w:type="gramStart"/>
      <w:r w:rsidRPr="00E9121B">
        <w:rPr>
          <w:rFonts w:eastAsia="標楷體"/>
        </w:rPr>
        <w:t>最低凝</w:t>
      </w:r>
      <w:proofErr w:type="gramEnd"/>
      <w:r w:rsidRPr="00E9121B">
        <w:rPr>
          <w:rFonts w:eastAsia="標楷體"/>
        </w:rPr>
        <w:t>血因子濃度</w:t>
      </w:r>
      <w:r w:rsidRPr="00E9121B">
        <w:rPr>
          <w:rFonts w:eastAsia="標楷體"/>
        </w:rPr>
        <w:t xml:space="preserve">(trough level)________ </w:t>
      </w:r>
      <w:r w:rsidRPr="00E9121B">
        <w:rPr>
          <w:rFonts w:eastAsia="標楷體"/>
        </w:rPr>
        <w:t>檢驗日</w:t>
      </w:r>
      <w:r w:rsidRPr="00E9121B">
        <w:rPr>
          <w:rFonts w:eastAsia="標楷體"/>
        </w:rPr>
        <w:t>:________</w:t>
      </w:r>
      <w:r w:rsidRPr="00AF5073">
        <w:rPr>
          <w:rFonts w:eastAsia="標楷體" w:hint="eastAsia"/>
        </w:rPr>
        <w:t>；</w:t>
      </w:r>
    </w:p>
    <w:p w14:paraId="04386792" w14:textId="77777777" w:rsidR="007F60CA" w:rsidRPr="00B914FE" w:rsidRDefault="007F60CA" w:rsidP="00B914FE">
      <w:pPr>
        <w:spacing w:line="400" w:lineRule="exact"/>
        <w:ind w:leftChars="146" w:left="849" w:rightChars="-435" w:right="-1044" w:hangingChars="208" w:hanging="499"/>
        <w:rPr>
          <w:rFonts w:eastAsia="標楷體"/>
          <w:u w:val="single"/>
        </w:rPr>
      </w:pPr>
      <w:r w:rsidRPr="00E9121B">
        <w:rPr>
          <w:rFonts w:eastAsia="標楷體" w:hint="eastAsia"/>
        </w:rPr>
        <w:t xml:space="preserve">   </w:t>
      </w:r>
      <w:r w:rsidRPr="003B4363">
        <w:rPr>
          <w:rFonts w:eastAsia="標楷體" w:hint="eastAsia"/>
        </w:rPr>
        <w:t xml:space="preserve"> </w:t>
      </w:r>
      <w:proofErr w:type="spellStart"/>
      <w:r w:rsidRPr="00AF5073">
        <w:rPr>
          <w:rFonts w:eastAsia="標楷體"/>
        </w:rPr>
        <w:t>fitusiran</w:t>
      </w:r>
      <w:proofErr w:type="spellEnd"/>
      <w:r w:rsidRPr="00AF5073">
        <w:rPr>
          <w:rFonts w:eastAsia="標楷體" w:hint="eastAsia"/>
        </w:rPr>
        <w:t>每兩</w:t>
      </w:r>
      <w:proofErr w:type="gramStart"/>
      <w:r w:rsidRPr="00AF5073">
        <w:rPr>
          <w:rFonts w:eastAsia="標楷體" w:hint="eastAsia"/>
        </w:rPr>
        <w:t>個</w:t>
      </w:r>
      <w:proofErr w:type="gramEnd"/>
      <w:r w:rsidRPr="00AF5073">
        <w:rPr>
          <w:rFonts w:eastAsia="標楷體" w:hint="eastAsia"/>
        </w:rPr>
        <w:t>月至少一次檢測抗凝血酵素</w:t>
      </w:r>
      <w:r w:rsidRPr="00AF5073">
        <w:rPr>
          <w:rFonts w:eastAsia="標楷體" w:hint="eastAsia"/>
        </w:rPr>
        <w:t>(anti-thrombin)</w:t>
      </w:r>
      <w:r w:rsidRPr="00AF5073">
        <w:rPr>
          <w:rFonts w:eastAsia="標楷體" w:hint="eastAsia"/>
        </w:rPr>
        <w:t>濃度</w:t>
      </w:r>
      <w:r w:rsidRPr="00B914FE">
        <w:rPr>
          <w:rFonts w:eastAsia="標楷體" w:hint="eastAsia"/>
          <w:u w:val="single"/>
        </w:rPr>
        <w:t xml:space="preserve">________ </w:t>
      </w:r>
      <w:r w:rsidRPr="00AF5073">
        <w:rPr>
          <w:rFonts w:eastAsia="標楷體" w:hint="eastAsia"/>
        </w:rPr>
        <w:t>檢驗日</w:t>
      </w:r>
      <w:r w:rsidRPr="00AF5073">
        <w:rPr>
          <w:rFonts w:eastAsia="標楷體" w:hint="eastAsia"/>
        </w:rPr>
        <w:t>:</w:t>
      </w:r>
      <w:r w:rsidRPr="00B914FE">
        <w:rPr>
          <w:rFonts w:eastAsia="標楷體" w:hint="eastAsia"/>
          <w:u w:val="single"/>
        </w:rPr>
        <w:t>________</w:t>
      </w:r>
    </w:p>
    <w:p w14:paraId="02E9FAF3" w14:textId="77777777" w:rsidR="007F60CA" w:rsidRPr="00E9121B" w:rsidRDefault="007F60CA" w:rsidP="00B914FE">
      <w:pPr>
        <w:spacing w:line="400" w:lineRule="exact"/>
        <w:ind w:leftChars="146" w:left="350" w:rightChars="-435" w:right="-1044"/>
        <w:rPr>
          <w:rFonts w:eastAsia="標楷體"/>
        </w:rPr>
      </w:pPr>
      <w:r w:rsidRPr="00E9121B">
        <w:rPr>
          <w:rFonts w:eastAsia="標楷體"/>
        </w:rPr>
        <w:t>六、治療計畫：</w:t>
      </w:r>
    </w:p>
    <w:p w14:paraId="654CE483" w14:textId="77777777" w:rsidR="007F60CA" w:rsidRPr="00E9121B" w:rsidRDefault="007F60CA" w:rsidP="00B914FE">
      <w:pPr>
        <w:spacing w:line="400" w:lineRule="exact"/>
        <w:ind w:leftChars="146" w:left="350" w:rightChars="-435" w:right="-1044"/>
        <w:rPr>
          <w:rFonts w:eastAsia="標楷體"/>
        </w:rPr>
      </w:pP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維持治療</w:t>
      </w:r>
      <w:r w:rsidRPr="00E9121B">
        <w:rPr>
          <w:rFonts w:eastAsia="標楷體"/>
        </w:rPr>
        <w:t xml:space="preserve"> </w:t>
      </w:r>
    </w:p>
    <w:p w14:paraId="51E76430" w14:textId="77777777" w:rsidR="007F60CA" w:rsidRPr="00E9121B" w:rsidRDefault="007F60CA" w:rsidP="00B914FE">
      <w:pPr>
        <w:spacing w:line="400" w:lineRule="exact"/>
        <w:ind w:leftChars="146" w:left="350" w:rightChars="-435" w:right="-1044"/>
        <w:rPr>
          <w:rFonts w:eastAsia="標楷體"/>
        </w:rPr>
      </w:pP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調整治療</w:t>
      </w:r>
      <w:r w:rsidRPr="00E9121B">
        <w:rPr>
          <w:rFonts w:eastAsia="標楷體"/>
        </w:rPr>
        <w:t xml:space="preserve"> </w:t>
      </w:r>
    </w:p>
    <w:p w14:paraId="34FB53D0" w14:textId="77777777" w:rsidR="007F60CA" w:rsidRPr="00E9121B" w:rsidRDefault="007F60CA" w:rsidP="00B914FE">
      <w:pPr>
        <w:spacing w:line="400" w:lineRule="exact"/>
        <w:ind w:leftChars="146" w:left="350" w:rightChars="-435" w:right="-1044"/>
      </w:pPr>
      <w:r w:rsidRPr="00E9121B">
        <w:rPr>
          <w:rFonts w:eastAsia="標楷體"/>
        </w:rPr>
        <w:lastRenderedPageBreak/>
        <w:t>請說明</w:t>
      </w:r>
      <w:r w:rsidRPr="00E9121B">
        <w:rPr>
          <w:rFonts w:eastAsia="標楷體"/>
        </w:rPr>
        <w:t>:</w:t>
      </w:r>
      <w:r w:rsidRPr="00E9121B">
        <w:rPr>
          <w:rFonts w:eastAsia="標楷體"/>
          <w:u w:val="single"/>
        </w:rPr>
        <w:t xml:space="preserve">                                                                         </w:t>
      </w:r>
      <w:r w:rsidRPr="00E9121B">
        <w:rPr>
          <w:rFonts w:eastAsia="標楷體"/>
        </w:rPr>
        <w:t xml:space="preserve">        </w:t>
      </w:r>
    </w:p>
    <w:p w14:paraId="28CB2C41" w14:textId="77777777" w:rsidR="007F60CA" w:rsidRPr="00E9121B" w:rsidRDefault="007F60CA" w:rsidP="00B914FE">
      <w:pPr>
        <w:spacing w:line="400" w:lineRule="exact"/>
        <w:ind w:leftChars="146" w:left="350" w:rightChars="-435" w:right="-1044"/>
      </w:pP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進一步檢查</w:t>
      </w:r>
      <w:r w:rsidRPr="00E9121B">
        <w:rPr>
          <w:rFonts w:eastAsia="標楷體"/>
          <w:b/>
          <w:u w:val="single"/>
        </w:rPr>
        <w:t>(</w:t>
      </w:r>
      <w:r w:rsidRPr="00E9121B">
        <w:rPr>
          <w:rFonts w:eastAsia="標楷體"/>
          <w:b/>
          <w:u w:val="single"/>
        </w:rPr>
        <w:t>例如</w:t>
      </w:r>
      <w:r w:rsidRPr="00E9121B">
        <w:rPr>
          <w:rFonts w:eastAsia="標楷體"/>
          <w:b/>
          <w:u w:val="single"/>
        </w:rPr>
        <w:t>:</w:t>
      </w:r>
      <w:r w:rsidRPr="00E9121B">
        <w:rPr>
          <w:rFonts w:eastAsia="標楷體"/>
          <w:b/>
          <w:u w:val="single"/>
        </w:rPr>
        <w:t>藥物動力學檢測</w:t>
      </w:r>
      <w:r w:rsidRPr="00E9121B">
        <w:rPr>
          <w:rFonts w:eastAsia="標楷體"/>
          <w:b/>
          <w:u w:val="single"/>
        </w:rPr>
        <w:t>)</w:t>
      </w:r>
    </w:p>
    <w:p w14:paraId="156D7D5A" w14:textId="77777777" w:rsidR="007F60CA" w:rsidRPr="00E9121B" w:rsidRDefault="007F60CA" w:rsidP="00B914FE">
      <w:pPr>
        <w:spacing w:line="400" w:lineRule="exact"/>
        <w:ind w:leftChars="146" w:left="350" w:rightChars="-435" w:right="-1044"/>
      </w:pPr>
      <w:r w:rsidRPr="00E9121B">
        <w:rPr>
          <w:rFonts w:eastAsia="標楷體"/>
        </w:rPr>
        <w:t>請說明</w:t>
      </w:r>
      <w:r w:rsidRPr="00E9121B">
        <w:rPr>
          <w:rFonts w:eastAsia="標楷體"/>
        </w:rPr>
        <w:t>:</w:t>
      </w:r>
      <w:r w:rsidRPr="00E9121B">
        <w:rPr>
          <w:rFonts w:eastAsia="標楷體"/>
          <w:u w:val="single"/>
        </w:rPr>
        <w:t xml:space="preserve">                                                                       </w:t>
      </w:r>
    </w:p>
    <w:p w14:paraId="246EA0F7" w14:textId="77777777" w:rsidR="007F60CA" w:rsidRPr="00E9121B" w:rsidRDefault="007F60CA" w:rsidP="00B914FE">
      <w:pPr>
        <w:spacing w:line="400" w:lineRule="exact"/>
        <w:ind w:leftChars="146" w:left="633" w:rightChars="-435" w:right="-1044" w:hanging="283"/>
      </w:pPr>
      <w:r w:rsidRPr="003B4363">
        <w:rPr>
          <w:rFonts w:ascii="標楷體" w:eastAsia="標楷體" w:hAnsi="標楷體"/>
        </w:rPr>
        <w:t>□</w:t>
      </w:r>
      <w:r w:rsidRPr="00E9121B">
        <w:rPr>
          <w:rFonts w:eastAsia="標楷體"/>
        </w:rPr>
        <w:t>療效評估</w:t>
      </w:r>
      <w:r w:rsidRPr="00E9121B">
        <w:rPr>
          <w:rFonts w:eastAsia="標楷體"/>
          <w:b/>
          <w:u w:val="single"/>
        </w:rPr>
        <w:t>(</w:t>
      </w:r>
      <w:r w:rsidRPr="00E9121B">
        <w:rPr>
          <w:rFonts w:eastAsia="標楷體"/>
          <w:b/>
          <w:u w:val="single"/>
        </w:rPr>
        <w:t>每年評估一次</w:t>
      </w:r>
      <w:r w:rsidRPr="00E9121B">
        <w:rPr>
          <w:rFonts w:eastAsia="標楷體"/>
          <w:b/>
          <w:u w:val="single"/>
        </w:rPr>
        <w:t>)</w:t>
      </w:r>
    </w:p>
    <w:p w14:paraId="4321F135" w14:textId="77777777" w:rsidR="007F60CA" w:rsidRPr="00E9121B" w:rsidRDefault="007F60CA" w:rsidP="00B914FE">
      <w:pPr>
        <w:spacing w:line="400" w:lineRule="exact"/>
        <w:ind w:leftChars="146" w:left="633" w:rightChars="-435" w:right="-1044" w:hanging="283"/>
        <w:rPr>
          <w:rFonts w:eastAsia="標楷體"/>
        </w:rPr>
      </w:pPr>
      <w:r w:rsidRPr="00E9121B">
        <w:rPr>
          <w:rFonts w:eastAsia="標楷體"/>
        </w:rPr>
        <w:t>1.Pettersson score</w:t>
      </w:r>
      <w:r w:rsidRPr="00E9121B">
        <w:rPr>
          <w:rFonts w:eastAsia="標楷體"/>
        </w:rPr>
        <w:t>、</w:t>
      </w:r>
      <w:r w:rsidRPr="00E9121B">
        <w:rPr>
          <w:rFonts w:eastAsia="標楷體"/>
        </w:rPr>
        <w:t>HJHS</w:t>
      </w:r>
      <w:r w:rsidRPr="00E9121B">
        <w:rPr>
          <w:rFonts w:eastAsia="標楷體"/>
        </w:rPr>
        <w:t>、肌肉骨骼超音波：</w:t>
      </w:r>
    </w:p>
    <w:p w14:paraId="082F510E" w14:textId="77777777" w:rsidR="007F60CA" w:rsidRPr="00E9121B" w:rsidRDefault="007F60CA" w:rsidP="00B914FE">
      <w:pPr>
        <w:spacing w:line="400" w:lineRule="exact"/>
        <w:ind w:leftChars="146" w:left="633" w:rightChars="-435" w:right="-1044" w:hanging="283"/>
        <w:rPr>
          <w:rFonts w:eastAsia="標楷體"/>
        </w:rPr>
      </w:pPr>
      <w:r w:rsidRPr="00E9121B">
        <w:rPr>
          <w:rFonts w:eastAsia="標楷體"/>
        </w:rPr>
        <w:t xml:space="preserve">    </w:t>
      </w:r>
      <w:r w:rsidRPr="00E9121B">
        <w:rPr>
          <w:rFonts w:eastAsia="標楷體"/>
        </w:rPr>
        <w:t>請說明</w:t>
      </w:r>
      <w:r w:rsidRPr="00E9121B">
        <w:rPr>
          <w:rFonts w:eastAsia="標楷體"/>
        </w:rPr>
        <w:t>:______________________________________________________________________</w:t>
      </w:r>
    </w:p>
    <w:p w14:paraId="1A452E8D" w14:textId="77777777" w:rsidR="007F60CA" w:rsidRPr="00E9121B" w:rsidRDefault="007F60CA" w:rsidP="00B914FE">
      <w:pPr>
        <w:spacing w:line="400" w:lineRule="exact"/>
        <w:ind w:leftChars="146" w:left="633" w:rightChars="-435" w:right="-1044" w:hanging="283"/>
        <w:rPr>
          <w:rFonts w:eastAsia="標楷體"/>
        </w:rPr>
      </w:pPr>
      <w:r w:rsidRPr="00E9121B">
        <w:rPr>
          <w:rFonts w:eastAsia="標楷體"/>
        </w:rPr>
        <w:t>評估醫師</w:t>
      </w:r>
      <w:r w:rsidRPr="00E9121B">
        <w:rPr>
          <w:rFonts w:eastAsia="標楷體"/>
        </w:rPr>
        <w:t>:_______________</w:t>
      </w:r>
    </w:p>
    <w:p w14:paraId="6B178DFE" w14:textId="77777777" w:rsidR="007F60CA" w:rsidRPr="00E9121B" w:rsidRDefault="007F60CA" w:rsidP="00B914FE">
      <w:pPr>
        <w:spacing w:line="400" w:lineRule="exact"/>
        <w:ind w:leftChars="146" w:left="633" w:rightChars="-435" w:right="-1044" w:hanging="283"/>
        <w:rPr>
          <w:rFonts w:eastAsia="標楷體"/>
        </w:rPr>
      </w:pPr>
      <w:r w:rsidRPr="00E9121B">
        <w:rPr>
          <w:rFonts w:eastAsia="標楷體"/>
        </w:rPr>
        <w:t>2.HAL</w:t>
      </w:r>
      <w:r w:rsidRPr="00E9121B">
        <w:rPr>
          <w:rFonts w:eastAsia="標楷體"/>
        </w:rPr>
        <w:t>、</w:t>
      </w:r>
      <w:r w:rsidRPr="00E9121B">
        <w:rPr>
          <w:rFonts w:eastAsia="標楷體"/>
        </w:rPr>
        <w:t>QoL</w:t>
      </w:r>
      <w:r w:rsidRPr="00E9121B">
        <w:rPr>
          <w:rFonts w:eastAsia="標楷體"/>
        </w:rPr>
        <w:t>：</w:t>
      </w:r>
      <w:r w:rsidRPr="00E9121B">
        <w:rPr>
          <w:rFonts w:eastAsia="標楷體"/>
        </w:rPr>
        <w:t xml:space="preserve"> </w:t>
      </w:r>
    </w:p>
    <w:p w14:paraId="01AF4103" w14:textId="77777777" w:rsidR="007F60CA" w:rsidRPr="00E9121B" w:rsidRDefault="007F60CA" w:rsidP="00B914FE">
      <w:pPr>
        <w:spacing w:line="400" w:lineRule="exact"/>
        <w:ind w:leftChars="146" w:left="633" w:rightChars="-435" w:right="-1044" w:hanging="283"/>
        <w:rPr>
          <w:rFonts w:eastAsia="標楷體"/>
        </w:rPr>
      </w:pPr>
      <w:r w:rsidRPr="00E9121B">
        <w:rPr>
          <w:rFonts w:eastAsia="標楷體"/>
        </w:rPr>
        <w:t xml:space="preserve">    </w:t>
      </w:r>
      <w:r w:rsidRPr="00E9121B">
        <w:rPr>
          <w:rFonts w:eastAsia="標楷體"/>
        </w:rPr>
        <w:t>請說明</w:t>
      </w:r>
      <w:r w:rsidRPr="00E9121B">
        <w:rPr>
          <w:rFonts w:eastAsia="標楷體"/>
        </w:rPr>
        <w:t xml:space="preserve">: _____________________________________________________________________                                                                        </w:t>
      </w:r>
    </w:p>
    <w:p w14:paraId="3B5DCDC2" w14:textId="77777777" w:rsidR="007F60CA" w:rsidRPr="00E9121B" w:rsidRDefault="007F60CA" w:rsidP="00B914FE">
      <w:pPr>
        <w:spacing w:line="400" w:lineRule="exact"/>
        <w:ind w:leftChars="146" w:left="633" w:rightChars="-435" w:right="-1044" w:hanging="283"/>
        <w:rPr>
          <w:rFonts w:eastAsia="標楷體"/>
        </w:rPr>
      </w:pPr>
      <w:r w:rsidRPr="00E9121B">
        <w:rPr>
          <w:rFonts w:eastAsia="標楷體"/>
        </w:rPr>
        <w:t>3.</w:t>
      </w:r>
      <w:r w:rsidRPr="00E9121B">
        <w:rPr>
          <w:rFonts w:eastAsia="標楷體"/>
        </w:rPr>
        <w:t>不良事件反應：</w:t>
      </w:r>
    </w:p>
    <w:p w14:paraId="18AB51C4" w14:textId="77777777" w:rsidR="007F60CA" w:rsidRPr="00E9121B" w:rsidRDefault="007F60CA" w:rsidP="00B914FE">
      <w:pPr>
        <w:spacing w:line="400" w:lineRule="exact"/>
        <w:ind w:leftChars="146" w:left="633" w:rightChars="-435" w:right="-1044" w:hanging="283"/>
        <w:rPr>
          <w:rFonts w:eastAsia="標楷體"/>
        </w:rPr>
      </w:pPr>
      <w:r w:rsidRPr="00E9121B">
        <w:rPr>
          <w:rFonts w:eastAsia="標楷體"/>
        </w:rPr>
        <w:t xml:space="preserve">    </w:t>
      </w:r>
      <w:r w:rsidRPr="00E9121B">
        <w:rPr>
          <w:rFonts w:eastAsia="標楷體"/>
        </w:rPr>
        <w:t>請說明</w:t>
      </w:r>
      <w:r w:rsidRPr="00E9121B">
        <w:rPr>
          <w:rFonts w:eastAsia="標楷體"/>
        </w:rPr>
        <w:t xml:space="preserve">: _____________________________________________________________________                                                                        </w:t>
      </w:r>
    </w:p>
    <w:p w14:paraId="7F6C7EDA" w14:textId="77777777" w:rsidR="007F60CA" w:rsidRPr="00E9121B" w:rsidRDefault="007F60CA" w:rsidP="00B914FE">
      <w:pPr>
        <w:spacing w:line="400" w:lineRule="exact"/>
        <w:ind w:leftChars="146" w:left="633" w:rightChars="-435" w:right="-1044" w:hanging="283"/>
        <w:rPr>
          <w:rFonts w:eastAsia="標楷體"/>
        </w:rPr>
      </w:pPr>
      <w:r w:rsidRPr="00E9121B">
        <w:rPr>
          <w:rFonts w:eastAsia="標楷體"/>
        </w:rPr>
        <w:t>4.</w:t>
      </w:r>
      <w:r w:rsidRPr="00E9121B">
        <w:rPr>
          <w:rFonts w:eastAsia="標楷體"/>
        </w:rPr>
        <w:t>併發症：</w:t>
      </w:r>
    </w:p>
    <w:p w14:paraId="004B694F" w14:textId="77777777" w:rsidR="007F60CA" w:rsidRPr="00E9121B" w:rsidRDefault="007F60CA" w:rsidP="00B914FE">
      <w:pPr>
        <w:spacing w:line="400" w:lineRule="exact"/>
        <w:ind w:leftChars="146" w:left="633" w:rightChars="-435" w:right="-1044" w:hanging="283"/>
        <w:rPr>
          <w:rFonts w:eastAsia="標楷體"/>
        </w:rPr>
      </w:pPr>
      <w:r w:rsidRPr="00E9121B">
        <w:rPr>
          <w:rFonts w:eastAsia="標楷體"/>
        </w:rPr>
        <w:t xml:space="preserve">    </w:t>
      </w:r>
      <w:r w:rsidRPr="00E9121B">
        <w:rPr>
          <w:rFonts w:eastAsia="標楷體"/>
        </w:rPr>
        <w:t>請說明</w:t>
      </w:r>
      <w:r w:rsidRPr="00E9121B">
        <w:rPr>
          <w:rFonts w:eastAsia="標楷體"/>
        </w:rPr>
        <w:t xml:space="preserve">: _____________________________________________________________________   </w:t>
      </w:r>
    </w:p>
    <w:p w14:paraId="6813B5C4" w14:textId="77777777" w:rsidR="007F60CA" w:rsidRPr="00E9121B" w:rsidRDefault="007F60CA" w:rsidP="00B914FE">
      <w:pPr>
        <w:spacing w:line="400" w:lineRule="exact"/>
        <w:ind w:leftChars="146" w:left="633" w:rightChars="-435" w:right="-1044" w:hanging="283"/>
      </w:pPr>
      <w:r w:rsidRPr="00E9121B">
        <w:rPr>
          <w:rFonts w:eastAsia="標楷體"/>
        </w:rPr>
        <w:t xml:space="preserve">    </w:t>
      </w:r>
      <w:r w:rsidRPr="00E9121B">
        <w:rPr>
          <w:rFonts w:eastAsia="標楷體"/>
          <w:b/>
          <w:u w:val="single"/>
        </w:rPr>
        <w:t>評估醫師</w:t>
      </w:r>
      <w:r w:rsidRPr="00E9121B">
        <w:rPr>
          <w:rFonts w:eastAsia="標楷體"/>
          <w:b/>
          <w:u w:val="single"/>
        </w:rPr>
        <w:t>:</w:t>
      </w:r>
      <w:r w:rsidRPr="00E9121B">
        <w:rPr>
          <w:rFonts w:eastAsia="標楷體"/>
          <w:b/>
        </w:rPr>
        <w:t xml:space="preserve">                        </w:t>
      </w:r>
      <w:r w:rsidRPr="00E9121B">
        <w:rPr>
          <w:rFonts w:eastAsia="標楷體"/>
        </w:rPr>
        <w:t xml:space="preserve">            </w:t>
      </w:r>
      <w:r w:rsidRPr="00E9121B">
        <w:rPr>
          <w:rFonts w:eastAsia="標楷體"/>
          <w:b/>
          <w:u w:val="single"/>
        </w:rPr>
        <w:t>日期</w:t>
      </w:r>
      <w:r w:rsidRPr="00E9121B">
        <w:rPr>
          <w:rFonts w:eastAsia="標楷體"/>
          <w:b/>
          <w:u w:val="single"/>
        </w:rPr>
        <w:t>:</w:t>
      </w:r>
      <w:r w:rsidRPr="00E9121B">
        <w:rPr>
          <w:rFonts w:eastAsia="標楷體"/>
          <w:b/>
        </w:rPr>
        <w:t xml:space="preserve"> </w:t>
      </w:r>
    </w:p>
    <w:p w14:paraId="65F29333" w14:textId="77777777" w:rsidR="00995D73" w:rsidRPr="007F60CA" w:rsidRDefault="00995D73" w:rsidP="00B914FE">
      <w:pPr>
        <w:spacing w:line="400" w:lineRule="exact"/>
      </w:pPr>
    </w:p>
    <w:sectPr w:rsidR="00995D73" w:rsidRPr="007F60CA" w:rsidSect="00AF5073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A6FBC"/>
    <w:multiLevelType w:val="multilevel"/>
    <w:tmpl w:val="5E4E71D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55235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CA"/>
    <w:rsid w:val="00304717"/>
    <w:rsid w:val="00641B91"/>
    <w:rsid w:val="007F60CA"/>
    <w:rsid w:val="00995D73"/>
    <w:rsid w:val="00AF5073"/>
    <w:rsid w:val="00B914FE"/>
    <w:rsid w:val="00CA6752"/>
    <w:rsid w:val="00D5714E"/>
    <w:rsid w:val="00EB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6AA29"/>
  <w15:chartTrackingRefBased/>
  <w15:docId w15:val="{E5E434CF-971F-4291-8441-71493DC4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0CA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60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0C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0C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0C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0C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0C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0C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F60C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F6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F60C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F6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F60C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F60C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F60C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F60C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F60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60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F6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0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F60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6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F60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60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60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6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F60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60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廖紫羽</dc:creator>
  <cp:keywords/>
  <dc:description/>
  <cp:lastModifiedBy>廖紫羽</cp:lastModifiedBy>
  <cp:revision>4</cp:revision>
  <dcterms:created xsi:type="dcterms:W3CDTF">2026-07-22T01:48:00Z</dcterms:created>
  <dcterms:modified xsi:type="dcterms:W3CDTF">2026-07-23T11:57:00Z</dcterms:modified>
</cp:coreProperties>
</file>