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F6469" w14:textId="77777777" w:rsidR="000257EE" w:rsidRPr="008912DD" w:rsidRDefault="00274757" w:rsidP="00FD519D">
      <w:pPr>
        <w:pStyle w:val="aff4"/>
      </w:pPr>
      <w:bookmarkStart w:id="0" w:name="_Toc148604434"/>
      <w:bookmarkStart w:id="1" w:name="_Hlk102035013"/>
      <w:r w:rsidRPr="008912DD">
        <w:t>第一部</w:t>
      </w:r>
      <w:bookmarkEnd w:id="0"/>
    </w:p>
    <w:p w14:paraId="10DBE245" w14:textId="77777777" w:rsidR="000257EE" w:rsidRPr="008912DD" w:rsidRDefault="00274757" w:rsidP="00B44F50">
      <w:pPr>
        <w:pStyle w:val="aff2"/>
        <w:rPr>
          <w:sz w:val="44"/>
          <w:szCs w:val="44"/>
        </w:rPr>
      </w:pPr>
      <w:bookmarkStart w:id="2" w:name="_Toc467763828"/>
      <w:bookmarkStart w:id="3" w:name="_Toc479239911"/>
      <w:bookmarkStart w:id="4" w:name="_Toc148604435"/>
      <w:r w:rsidRPr="008912DD">
        <w:rPr>
          <w:sz w:val="44"/>
          <w:szCs w:val="44"/>
        </w:rPr>
        <w:t>醫院醫療費用審查注意事項</w:t>
      </w:r>
      <w:bookmarkEnd w:id="2"/>
      <w:bookmarkEnd w:id="3"/>
      <w:bookmarkEnd w:id="4"/>
    </w:p>
    <w:p w14:paraId="5E84278A" w14:textId="77777777" w:rsidR="000257EE" w:rsidRPr="008912DD" w:rsidRDefault="00274757" w:rsidP="004F616C">
      <w:pPr>
        <w:pStyle w:val="a5"/>
        <w:spacing w:line="200" w:lineRule="exact"/>
        <w:ind w:left="1620" w:firstLine="1923"/>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84</w:t>
      </w:r>
      <w:r w:rsidRPr="008912DD">
        <w:rPr>
          <w:rFonts w:ascii="Times New Roman" w:eastAsia="標楷體" w:hAnsi="Times New Roman"/>
          <w:sz w:val="16"/>
        </w:rPr>
        <w:t>年</w:t>
      </w:r>
      <w:r w:rsidRPr="008912DD">
        <w:rPr>
          <w:rFonts w:ascii="Times New Roman" w:eastAsia="標楷體" w:hAnsi="Times New Roman"/>
          <w:sz w:val="16"/>
        </w:rPr>
        <w:t>9</w:t>
      </w:r>
      <w:r w:rsidRPr="008912DD">
        <w:rPr>
          <w:rFonts w:ascii="Times New Roman" w:eastAsia="標楷體" w:hAnsi="Times New Roman"/>
          <w:sz w:val="16"/>
        </w:rPr>
        <w:t>月</w:t>
      </w:r>
      <w:r w:rsidRPr="008912DD">
        <w:rPr>
          <w:rFonts w:ascii="Times New Roman" w:eastAsia="標楷體" w:hAnsi="Times New Roman"/>
          <w:sz w:val="16"/>
        </w:rPr>
        <w:t>19</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84016569</w:t>
      </w:r>
      <w:r w:rsidRPr="008912DD">
        <w:rPr>
          <w:rFonts w:ascii="Times New Roman" w:eastAsia="標楷體" w:hAnsi="Times New Roman"/>
          <w:sz w:val="16"/>
        </w:rPr>
        <w:t>號</w:t>
      </w:r>
      <w:proofErr w:type="gramEnd"/>
      <w:r w:rsidRPr="008912DD">
        <w:rPr>
          <w:rFonts w:ascii="Times New Roman" w:eastAsia="標楷體" w:hAnsi="Times New Roman"/>
          <w:sz w:val="16"/>
        </w:rPr>
        <w:t>函</w:t>
      </w:r>
      <w:r w:rsidR="004F616C" w:rsidRPr="008912DD">
        <w:rPr>
          <w:rFonts w:ascii="Times New Roman" w:eastAsia="標楷體" w:hAnsi="Times New Roman"/>
          <w:sz w:val="16"/>
        </w:rPr>
        <w:br/>
      </w:r>
      <w:r w:rsidRPr="008912DD">
        <w:rPr>
          <w:rFonts w:ascii="Times New Roman" w:eastAsia="標楷體" w:hAnsi="Times New Roman"/>
          <w:sz w:val="16"/>
        </w:rPr>
        <w:t>中央健康保險局</w:t>
      </w:r>
      <w:r w:rsidRPr="008912DD">
        <w:rPr>
          <w:rFonts w:ascii="Times New Roman" w:eastAsia="標楷體" w:hAnsi="Times New Roman"/>
          <w:sz w:val="16"/>
        </w:rPr>
        <w:t>85</w:t>
      </w:r>
      <w:r w:rsidRPr="008912DD">
        <w:rPr>
          <w:rFonts w:ascii="Times New Roman" w:eastAsia="標楷體" w:hAnsi="Times New Roman"/>
          <w:sz w:val="16"/>
        </w:rPr>
        <w:t>年</w:t>
      </w:r>
      <w:r w:rsidRPr="008912DD">
        <w:rPr>
          <w:rFonts w:ascii="Times New Roman" w:eastAsia="標楷體" w:hAnsi="Times New Roman"/>
          <w:sz w:val="16"/>
        </w:rPr>
        <w:t>2</w:t>
      </w:r>
      <w:r w:rsidRPr="008912DD">
        <w:rPr>
          <w:rFonts w:ascii="Times New Roman" w:eastAsia="標楷體" w:hAnsi="Times New Roman"/>
          <w:sz w:val="16"/>
        </w:rPr>
        <w:t>月</w:t>
      </w:r>
      <w:r w:rsidRPr="008912DD">
        <w:rPr>
          <w:rFonts w:ascii="Times New Roman" w:eastAsia="標楷體" w:hAnsi="Times New Roman"/>
          <w:sz w:val="16"/>
        </w:rPr>
        <w:t>16</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85001960</w:t>
      </w:r>
      <w:r w:rsidRPr="008912DD">
        <w:rPr>
          <w:rFonts w:ascii="Times New Roman" w:eastAsia="標楷體" w:hAnsi="Times New Roman"/>
          <w:sz w:val="16"/>
        </w:rPr>
        <w:t>號</w:t>
      </w:r>
      <w:proofErr w:type="gramEnd"/>
      <w:r w:rsidRPr="008912DD">
        <w:rPr>
          <w:rFonts w:ascii="Times New Roman" w:eastAsia="標楷體" w:hAnsi="Times New Roman"/>
          <w:sz w:val="16"/>
        </w:rPr>
        <w:t>函</w:t>
      </w:r>
      <w:r w:rsidR="004F616C" w:rsidRPr="008912DD">
        <w:rPr>
          <w:rFonts w:ascii="Times New Roman" w:eastAsia="標楷體" w:hAnsi="Times New Roman"/>
          <w:sz w:val="16"/>
        </w:rPr>
        <w:br/>
      </w:r>
      <w:r w:rsidRPr="008912DD">
        <w:rPr>
          <w:rFonts w:ascii="Times New Roman" w:eastAsia="標楷體" w:hAnsi="Times New Roman"/>
          <w:sz w:val="16"/>
        </w:rPr>
        <w:t>中央健康保險局</w:t>
      </w:r>
      <w:r w:rsidRPr="008912DD">
        <w:rPr>
          <w:rFonts w:ascii="Times New Roman" w:eastAsia="標楷體" w:hAnsi="Times New Roman"/>
          <w:sz w:val="16"/>
        </w:rPr>
        <w:t>86</w:t>
      </w:r>
      <w:r w:rsidRPr="008912DD">
        <w:rPr>
          <w:rFonts w:ascii="Times New Roman" w:eastAsia="標楷體" w:hAnsi="Times New Roman"/>
          <w:sz w:val="16"/>
        </w:rPr>
        <w:t>年</w:t>
      </w:r>
      <w:r w:rsidRPr="008912DD">
        <w:rPr>
          <w:rFonts w:ascii="Times New Roman" w:eastAsia="標楷體" w:hAnsi="Times New Roman"/>
          <w:sz w:val="16"/>
        </w:rPr>
        <w:t>1</w:t>
      </w:r>
      <w:r w:rsidRPr="008912DD">
        <w:rPr>
          <w:rFonts w:ascii="Times New Roman" w:eastAsia="標楷體" w:hAnsi="Times New Roman"/>
          <w:sz w:val="16"/>
        </w:rPr>
        <w:t>月</w:t>
      </w:r>
      <w:r w:rsidRPr="008912DD">
        <w:rPr>
          <w:rFonts w:ascii="Times New Roman" w:eastAsia="標楷體" w:hAnsi="Times New Roman"/>
          <w:sz w:val="16"/>
        </w:rPr>
        <w:t>4</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86000060</w:t>
      </w:r>
      <w:r w:rsidRPr="008912DD">
        <w:rPr>
          <w:rFonts w:ascii="Times New Roman" w:eastAsia="標楷體" w:hAnsi="Times New Roman"/>
          <w:sz w:val="16"/>
        </w:rPr>
        <w:t>號</w:t>
      </w:r>
      <w:proofErr w:type="gramEnd"/>
      <w:r w:rsidRPr="008912DD">
        <w:rPr>
          <w:rFonts w:ascii="Times New Roman" w:eastAsia="標楷體" w:hAnsi="Times New Roman"/>
          <w:sz w:val="16"/>
        </w:rPr>
        <w:t>函</w:t>
      </w:r>
      <w:r w:rsidR="004F616C" w:rsidRPr="008912DD">
        <w:rPr>
          <w:rFonts w:ascii="Times New Roman" w:eastAsia="標楷體" w:hAnsi="Times New Roman"/>
          <w:sz w:val="16"/>
        </w:rPr>
        <w:br/>
      </w:r>
      <w:r w:rsidRPr="008912DD">
        <w:rPr>
          <w:rFonts w:ascii="Times New Roman" w:eastAsia="標楷體" w:hAnsi="Times New Roman"/>
          <w:sz w:val="16"/>
        </w:rPr>
        <w:t>中央健康保險局</w:t>
      </w:r>
      <w:r w:rsidRPr="008912DD">
        <w:rPr>
          <w:rFonts w:ascii="Times New Roman" w:eastAsia="標楷體" w:hAnsi="Times New Roman"/>
          <w:sz w:val="16"/>
        </w:rPr>
        <w:t>87</w:t>
      </w:r>
      <w:r w:rsidRPr="008912DD">
        <w:rPr>
          <w:rFonts w:ascii="Times New Roman" w:eastAsia="標楷體" w:hAnsi="Times New Roman"/>
          <w:sz w:val="16"/>
        </w:rPr>
        <w:t>年</w:t>
      </w:r>
      <w:r w:rsidRPr="008912DD">
        <w:rPr>
          <w:rFonts w:ascii="Times New Roman" w:eastAsia="標楷體" w:hAnsi="Times New Roman"/>
          <w:sz w:val="16"/>
        </w:rPr>
        <w:t>4</w:t>
      </w:r>
      <w:r w:rsidRPr="008912DD">
        <w:rPr>
          <w:rFonts w:ascii="Times New Roman" w:eastAsia="標楷體" w:hAnsi="Times New Roman"/>
          <w:sz w:val="16"/>
        </w:rPr>
        <w:t>月</w:t>
      </w:r>
      <w:r w:rsidRPr="008912DD">
        <w:rPr>
          <w:rFonts w:ascii="Times New Roman" w:eastAsia="標楷體" w:hAnsi="Times New Roman"/>
          <w:sz w:val="16"/>
        </w:rPr>
        <w:t>15</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87007495</w:t>
      </w:r>
      <w:r w:rsidRPr="008912DD">
        <w:rPr>
          <w:rFonts w:ascii="Times New Roman" w:eastAsia="標楷體" w:hAnsi="Times New Roman"/>
          <w:sz w:val="16"/>
        </w:rPr>
        <w:t>號</w:t>
      </w:r>
      <w:proofErr w:type="gramEnd"/>
      <w:r w:rsidRPr="008912DD">
        <w:rPr>
          <w:rFonts w:ascii="Times New Roman" w:eastAsia="標楷體" w:hAnsi="Times New Roman"/>
          <w:sz w:val="16"/>
        </w:rPr>
        <w:t>函</w:t>
      </w:r>
      <w:r w:rsidR="004F616C" w:rsidRPr="008912DD">
        <w:rPr>
          <w:rFonts w:ascii="Times New Roman" w:eastAsia="標楷體" w:hAnsi="Times New Roman"/>
          <w:sz w:val="16"/>
        </w:rPr>
        <w:br/>
      </w:r>
      <w:r w:rsidRPr="008912DD">
        <w:rPr>
          <w:rFonts w:ascii="Times New Roman" w:eastAsia="標楷體" w:hAnsi="Times New Roman"/>
          <w:sz w:val="16"/>
        </w:rPr>
        <w:t>中央健康保險局</w:t>
      </w:r>
      <w:r w:rsidRPr="008912DD">
        <w:rPr>
          <w:rFonts w:ascii="Times New Roman" w:eastAsia="標楷體" w:hAnsi="Times New Roman"/>
          <w:sz w:val="16"/>
        </w:rPr>
        <w:t>89</w:t>
      </w:r>
      <w:r w:rsidRPr="008912DD">
        <w:rPr>
          <w:rFonts w:ascii="Times New Roman" w:eastAsia="標楷體" w:hAnsi="Times New Roman"/>
          <w:sz w:val="16"/>
        </w:rPr>
        <w:t>年</w:t>
      </w:r>
      <w:r w:rsidRPr="008912DD">
        <w:rPr>
          <w:rFonts w:ascii="Times New Roman" w:eastAsia="標楷體" w:hAnsi="Times New Roman"/>
          <w:sz w:val="16"/>
        </w:rPr>
        <w:t>6</w:t>
      </w:r>
      <w:r w:rsidRPr="008912DD">
        <w:rPr>
          <w:rFonts w:ascii="Times New Roman" w:eastAsia="標楷體" w:hAnsi="Times New Roman"/>
          <w:sz w:val="16"/>
        </w:rPr>
        <w:t>月</w:t>
      </w:r>
      <w:r w:rsidRPr="008912DD">
        <w:rPr>
          <w:rFonts w:ascii="Times New Roman" w:eastAsia="標楷體" w:hAnsi="Times New Roman"/>
          <w:sz w:val="16"/>
        </w:rPr>
        <w:t>9</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89015284</w:t>
      </w:r>
      <w:r w:rsidRPr="008912DD">
        <w:rPr>
          <w:rFonts w:ascii="Times New Roman" w:eastAsia="標楷體" w:hAnsi="Times New Roman"/>
          <w:sz w:val="16"/>
        </w:rPr>
        <w:t>號</w:t>
      </w:r>
      <w:proofErr w:type="gramEnd"/>
      <w:r w:rsidRPr="008912DD">
        <w:rPr>
          <w:rFonts w:ascii="Times New Roman" w:eastAsia="標楷體" w:hAnsi="Times New Roman"/>
          <w:sz w:val="16"/>
        </w:rPr>
        <w:t>函</w:t>
      </w:r>
      <w:r w:rsidR="004F616C" w:rsidRPr="008912DD">
        <w:rPr>
          <w:rFonts w:ascii="Times New Roman" w:eastAsia="標楷體" w:hAnsi="Times New Roman"/>
          <w:sz w:val="16"/>
        </w:rPr>
        <w:br/>
      </w:r>
      <w:r w:rsidRPr="008912DD">
        <w:rPr>
          <w:rFonts w:ascii="Times New Roman" w:eastAsia="標楷體" w:hAnsi="Times New Roman"/>
          <w:sz w:val="16"/>
        </w:rPr>
        <w:t>中央健康保險局</w:t>
      </w:r>
      <w:r w:rsidRPr="008912DD">
        <w:rPr>
          <w:rFonts w:ascii="Times New Roman" w:eastAsia="標楷體" w:hAnsi="Times New Roman"/>
          <w:sz w:val="16"/>
        </w:rPr>
        <w:t>91</w:t>
      </w:r>
      <w:r w:rsidRPr="008912DD">
        <w:rPr>
          <w:rFonts w:ascii="Times New Roman" w:eastAsia="標楷體" w:hAnsi="Times New Roman"/>
          <w:sz w:val="16"/>
        </w:rPr>
        <w:t>年</w:t>
      </w:r>
      <w:r w:rsidRPr="008912DD">
        <w:rPr>
          <w:rFonts w:ascii="Times New Roman" w:eastAsia="標楷體" w:hAnsi="Times New Roman"/>
          <w:sz w:val="16"/>
        </w:rPr>
        <w:t>12</w:t>
      </w:r>
      <w:r w:rsidRPr="008912DD">
        <w:rPr>
          <w:rFonts w:ascii="Times New Roman" w:eastAsia="標楷體" w:hAnsi="Times New Roman"/>
          <w:sz w:val="16"/>
        </w:rPr>
        <w:t>月</w:t>
      </w:r>
      <w:r w:rsidRPr="008912DD">
        <w:rPr>
          <w:rFonts w:ascii="Times New Roman" w:eastAsia="標楷體" w:hAnsi="Times New Roman"/>
          <w:sz w:val="16"/>
        </w:rPr>
        <w:t>20</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0910023538</w:t>
      </w:r>
      <w:r w:rsidRPr="008912DD">
        <w:rPr>
          <w:rFonts w:ascii="Times New Roman" w:eastAsia="標楷體" w:hAnsi="Times New Roman"/>
          <w:sz w:val="16"/>
        </w:rPr>
        <w:t>號</w:t>
      </w:r>
      <w:proofErr w:type="gramEnd"/>
      <w:r w:rsidRPr="008912DD">
        <w:rPr>
          <w:rFonts w:ascii="Times New Roman" w:eastAsia="標楷體" w:hAnsi="Times New Roman"/>
          <w:sz w:val="16"/>
        </w:rPr>
        <w:t>函公告</w:t>
      </w:r>
      <w:r w:rsidR="004F616C" w:rsidRPr="008912DD">
        <w:rPr>
          <w:rFonts w:ascii="Times New Roman" w:eastAsia="標楷體" w:hAnsi="Times New Roman"/>
          <w:sz w:val="16"/>
        </w:rPr>
        <w:br/>
      </w:r>
      <w:r w:rsidRPr="008912DD">
        <w:rPr>
          <w:rFonts w:ascii="Times New Roman" w:eastAsia="標楷體" w:hAnsi="Times New Roman"/>
          <w:sz w:val="16"/>
        </w:rPr>
        <w:t>中央健康保險局</w:t>
      </w:r>
      <w:r w:rsidRPr="008912DD">
        <w:rPr>
          <w:rFonts w:ascii="Times New Roman" w:eastAsia="標楷體" w:hAnsi="Times New Roman"/>
          <w:sz w:val="16"/>
        </w:rPr>
        <w:t>93</w:t>
      </w:r>
      <w:r w:rsidRPr="008912DD">
        <w:rPr>
          <w:rFonts w:ascii="Times New Roman" w:eastAsia="標楷體" w:hAnsi="Times New Roman"/>
          <w:sz w:val="16"/>
        </w:rPr>
        <w:t>年</w:t>
      </w:r>
      <w:r w:rsidRPr="008912DD">
        <w:rPr>
          <w:rFonts w:ascii="Times New Roman" w:eastAsia="標楷體" w:hAnsi="Times New Roman"/>
          <w:sz w:val="16"/>
        </w:rPr>
        <w:t>4</w:t>
      </w:r>
      <w:r w:rsidRPr="008912DD">
        <w:rPr>
          <w:rFonts w:ascii="Times New Roman" w:eastAsia="標楷體" w:hAnsi="Times New Roman"/>
          <w:sz w:val="16"/>
        </w:rPr>
        <w:t>月</w:t>
      </w:r>
      <w:r w:rsidRPr="008912DD">
        <w:rPr>
          <w:rFonts w:ascii="Times New Roman" w:eastAsia="標楷體" w:hAnsi="Times New Roman"/>
          <w:sz w:val="16"/>
        </w:rPr>
        <w:t>7</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0930068296</w:t>
      </w:r>
      <w:r w:rsidRPr="008912DD">
        <w:rPr>
          <w:rFonts w:ascii="Times New Roman" w:eastAsia="標楷體" w:hAnsi="Times New Roman"/>
          <w:sz w:val="16"/>
        </w:rPr>
        <w:t>號</w:t>
      </w:r>
      <w:proofErr w:type="gramEnd"/>
      <w:r w:rsidRPr="008912DD">
        <w:rPr>
          <w:rFonts w:ascii="Times New Roman" w:eastAsia="標楷體" w:hAnsi="Times New Roman"/>
          <w:sz w:val="16"/>
        </w:rPr>
        <w:t>函公告修正</w:t>
      </w:r>
      <w:r w:rsidR="004F616C" w:rsidRPr="008912DD">
        <w:rPr>
          <w:rFonts w:ascii="Times New Roman" w:eastAsia="標楷體" w:hAnsi="Times New Roman"/>
          <w:sz w:val="16"/>
        </w:rPr>
        <w:br/>
      </w:r>
      <w:r w:rsidRPr="008912DD">
        <w:rPr>
          <w:rFonts w:ascii="Times New Roman" w:eastAsia="標楷體" w:hAnsi="Times New Roman"/>
          <w:sz w:val="16"/>
        </w:rPr>
        <w:t>中央健康保險局</w:t>
      </w:r>
      <w:r w:rsidRPr="008912DD">
        <w:rPr>
          <w:rFonts w:ascii="Times New Roman" w:eastAsia="標楷體" w:hAnsi="Times New Roman"/>
          <w:sz w:val="16"/>
        </w:rPr>
        <w:t>94</w:t>
      </w:r>
      <w:r w:rsidRPr="008912DD">
        <w:rPr>
          <w:rFonts w:ascii="Times New Roman" w:eastAsia="標楷體" w:hAnsi="Times New Roman"/>
          <w:sz w:val="16"/>
        </w:rPr>
        <w:t>年</w:t>
      </w:r>
      <w:r w:rsidRPr="008912DD">
        <w:rPr>
          <w:rFonts w:ascii="Times New Roman" w:eastAsia="標楷體" w:hAnsi="Times New Roman"/>
          <w:sz w:val="16"/>
        </w:rPr>
        <w:t>2</w:t>
      </w:r>
      <w:r w:rsidRPr="008912DD">
        <w:rPr>
          <w:rFonts w:ascii="Times New Roman" w:eastAsia="標楷體" w:hAnsi="Times New Roman"/>
          <w:sz w:val="16"/>
        </w:rPr>
        <w:t>月</w:t>
      </w:r>
      <w:r w:rsidRPr="008912DD">
        <w:rPr>
          <w:rFonts w:ascii="Times New Roman" w:eastAsia="標楷體" w:hAnsi="Times New Roman"/>
          <w:sz w:val="16"/>
        </w:rPr>
        <w:t>25</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0940068620</w:t>
      </w:r>
      <w:r w:rsidRPr="008912DD">
        <w:rPr>
          <w:rFonts w:ascii="Times New Roman" w:eastAsia="標楷體" w:hAnsi="Times New Roman"/>
          <w:sz w:val="16"/>
        </w:rPr>
        <w:t>號</w:t>
      </w:r>
      <w:proofErr w:type="gramEnd"/>
      <w:r w:rsidRPr="008912DD">
        <w:rPr>
          <w:rFonts w:ascii="Times New Roman" w:eastAsia="標楷體" w:hAnsi="Times New Roman"/>
          <w:sz w:val="16"/>
        </w:rPr>
        <w:t>函公告修正</w:t>
      </w:r>
      <w:r w:rsidR="004F616C" w:rsidRPr="008912DD">
        <w:rPr>
          <w:rFonts w:ascii="Times New Roman" w:eastAsia="標楷體" w:hAnsi="Times New Roman"/>
          <w:sz w:val="16"/>
        </w:rPr>
        <w:br/>
      </w:r>
      <w:r w:rsidRPr="008912DD">
        <w:rPr>
          <w:rFonts w:ascii="Times New Roman" w:eastAsia="標楷體" w:hAnsi="Times New Roman"/>
          <w:sz w:val="16"/>
        </w:rPr>
        <w:t>中央健康保險局</w:t>
      </w:r>
      <w:r w:rsidRPr="008912DD">
        <w:rPr>
          <w:rFonts w:ascii="Times New Roman" w:eastAsia="標楷體" w:hAnsi="Times New Roman"/>
          <w:sz w:val="16"/>
        </w:rPr>
        <w:t>95</w:t>
      </w:r>
      <w:r w:rsidRPr="008912DD">
        <w:rPr>
          <w:rFonts w:ascii="Times New Roman" w:eastAsia="標楷體" w:hAnsi="Times New Roman"/>
          <w:sz w:val="16"/>
        </w:rPr>
        <w:t>年</w:t>
      </w:r>
      <w:r w:rsidRPr="008912DD">
        <w:rPr>
          <w:rFonts w:ascii="Times New Roman" w:eastAsia="標楷體" w:hAnsi="Times New Roman"/>
          <w:sz w:val="16"/>
        </w:rPr>
        <w:t>1</w:t>
      </w:r>
      <w:r w:rsidRPr="008912DD">
        <w:rPr>
          <w:rFonts w:ascii="Times New Roman" w:eastAsia="標楷體" w:hAnsi="Times New Roman"/>
          <w:sz w:val="16"/>
        </w:rPr>
        <w:t>月</w:t>
      </w:r>
      <w:r w:rsidRPr="008912DD">
        <w:rPr>
          <w:rFonts w:ascii="Times New Roman" w:eastAsia="標楷體" w:hAnsi="Times New Roman"/>
          <w:sz w:val="16"/>
        </w:rPr>
        <w:t>9</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0940069098</w:t>
      </w:r>
      <w:r w:rsidRPr="008912DD">
        <w:rPr>
          <w:rFonts w:ascii="Times New Roman" w:eastAsia="標楷體" w:hAnsi="Times New Roman"/>
          <w:sz w:val="16"/>
        </w:rPr>
        <w:t>號</w:t>
      </w:r>
      <w:proofErr w:type="gramEnd"/>
      <w:r w:rsidRPr="008912DD">
        <w:rPr>
          <w:rFonts w:ascii="Times New Roman" w:eastAsia="標楷體" w:hAnsi="Times New Roman"/>
          <w:sz w:val="16"/>
        </w:rPr>
        <w:t>函令修正</w:t>
      </w:r>
      <w:r w:rsidR="004F616C" w:rsidRPr="008912DD">
        <w:rPr>
          <w:rFonts w:ascii="Times New Roman" w:eastAsia="標楷體" w:hAnsi="Times New Roman"/>
          <w:sz w:val="16"/>
        </w:rPr>
        <w:br/>
      </w:r>
      <w:r w:rsidRPr="008912DD">
        <w:rPr>
          <w:rFonts w:ascii="Times New Roman" w:eastAsia="標楷體" w:hAnsi="Times New Roman"/>
          <w:sz w:val="16"/>
        </w:rPr>
        <w:t>中央健康保險局</w:t>
      </w:r>
      <w:r w:rsidRPr="008912DD">
        <w:rPr>
          <w:rFonts w:ascii="Times New Roman" w:eastAsia="標楷體" w:hAnsi="Times New Roman"/>
          <w:sz w:val="16"/>
        </w:rPr>
        <w:t>95</w:t>
      </w:r>
      <w:r w:rsidRPr="008912DD">
        <w:rPr>
          <w:rFonts w:ascii="Times New Roman" w:eastAsia="標楷體" w:hAnsi="Times New Roman"/>
          <w:sz w:val="16"/>
        </w:rPr>
        <w:t>年</w:t>
      </w:r>
      <w:r w:rsidRPr="008912DD">
        <w:rPr>
          <w:rFonts w:ascii="Times New Roman" w:eastAsia="標楷體" w:hAnsi="Times New Roman"/>
          <w:sz w:val="16"/>
        </w:rPr>
        <w:t>7</w:t>
      </w:r>
      <w:r w:rsidRPr="008912DD">
        <w:rPr>
          <w:rFonts w:ascii="Times New Roman" w:eastAsia="標楷體" w:hAnsi="Times New Roman"/>
          <w:sz w:val="16"/>
        </w:rPr>
        <w:t>月</w:t>
      </w:r>
      <w:r w:rsidRPr="008912DD">
        <w:rPr>
          <w:rFonts w:ascii="Times New Roman" w:eastAsia="標楷體" w:hAnsi="Times New Roman"/>
          <w:sz w:val="16"/>
        </w:rPr>
        <w:t>7</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0950068550</w:t>
      </w:r>
      <w:r w:rsidRPr="008912DD">
        <w:rPr>
          <w:rFonts w:ascii="Times New Roman" w:eastAsia="標楷體" w:hAnsi="Times New Roman"/>
          <w:sz w:val="16"/>
        </w:rPr>
        <w:t>號</w:t>
      </w:r>
      <w:proofErr w:type="gramEnd"/>
      <w:r w:rsidRPr="008912DD">
        <w:rPr>
          <w:rFonts w:ascii="Times New Roman" w:eastAsia="標楷體" w:hAnsi="Times New Roman"/>
          <w:sz w:val="16"/>
        </w:rPr>
        <w:t>函令修正</w:t>
      </w:r>
      <w:r w:rsidR="004F616C" w:rsidRPr="008912DD">
        <w:rPr>
          <w:rFonts w:ascii="Times New Roman" w:eastAsia="標楷體" w:hAnsi="Times New Roman"/>
          <w:sz w:val="16"/>
        </w:rPr>
        <w:br/>
      </w:r>
      <w:r w:rsidRPr="008912DD">
        <w:rPr>
          <w:rFonts w:ascii="Times New Roman" w:eastAsia="標楷體" w:hAnsi="Times New Roman"/>
          <w:sz w:val="16"/>
        </w:rPr>
        <w:t>中央健康保險局</w:t>
      </w:r>
      <w:r w:rsidRPr="008912DD">
        <w:rPr>
          <w:rFonts w:ascii="Times New Roman" w:eastAsia="標楷體" w:hAnsi="Times New Roman"/>
          <w:sz w:val="16"/>
        </w:rPr>
        <w:t>96</w:t>
      </w:r>
      <w:r w:rsidRPr="008912DD">
        <w:rPr>
          <w:rFonts w:ascii="Times New Roman" w:eastAsia="標楷體" w:hAnsi="Times New Roman"/>
          <w:sz w:val="16"/>
        </w:rPr>
        <w:t>年</w:t>
      </w:r>
      <w:r w:rsidRPr="008912DD">
        <w:rPr>
          <w:rFonts w:ascii="Times New Roman" w:eastAsia="標楷體" w:hAnsi="Times New Roman"/>
          <w:sz w:val="16"/>
        </w:rPr>
        <w:t>3</w:t>
      </w:r>
      <w:r w:rsidRPr="008912DD">
        <w:rPr>
          <w:rFonts w:ascii="Times New Roman" w:eastAsia="標楷體" w:hAnsi="Times New Roman"/>
          <w:sz w:val="16"/>
        </w:rPr>
        <w:t>月</w:t>
      </w:r>
      <w:r w:rsidRPr="008912DD">
        <w:rPr>
          <w:rFonts w:ascii="Times New Roman" w:eastAsia="標楷體" w:hAnsi="Times New Roman"/>
          <w:sz w:val="16"/>
        </w:rPr>
        <w:t>12</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0960062072</w:t>
      </w:r>
      <w:r w:rsidRPr="008912DD">
        <w:rPr>
          <w:rFonts w:ascii="Times New Roman" w:eastAsia="標楷體" w:hAnsi="Times New Roman"/>
          <w:sz w:val="16"/>
        </w:rPr>
        <w:t>號</w:t>
      </w:r>
      <w:proofErr w:type="gramEnd"/>
      <w:r w:rsidRPr="008912DD">
        <w:rPr>
          <w:rFonts w:ascii="Times New Roman" w:eastAsia="標楷體" w:hAnsi="Times New Roman"/>
          <w:sz w:val="16"/>
        </w:rPr>
        <w:t>函令修正</w:t>
      </w:r>
      <w:r w:rsidR="004F616C" w:rsidRPr="008912DD">
        <w:rPr>
          <w:rFonts w:ascii="Times New Roman" w:eastAsia="標楷體" w:hAnsi="Times New Roman"/>
          <w:sz w:val="16"/>
        </w:rPr>
        <w:br/>
      </w:r>
      <w:r w:rsidRPr="008912DD">
        <w:rPr>
          <w:rFonts w:ascii="Times New Roman" w:eastAsia="標楷體" w:hAnsi="Times New Roman"/>
          <w:sz w:val="16"/>
        </w:rPr>
        <w:t>中央健康保險局</w:t>
      </w:r>
      <w:r w:rsidRPr="008912DD">
        <w:rPr>
          <w:rFonts w:ascii="Times New Roman" w:eastAsia="標楷體" w:hAnsi="Times New Roman"/>
          <w:sz w:val="16"/>
        </w:rPr>
        <w:t>97</w:t>
      </w:r>
      <w:r w:rsidRPr="008912DD">
        <w:rPr>
          <w:rFonts w:ascii="Times New Roman" w:eastAsia="標楷體" w:hAnsi="Times New Roman"/>
          <w:sz w:val="16"/>
        </w:rPr>
        <w:t>年</w:t>
      </w:r>
      <w:r w:rsidRPr="008912DD">
        <w:rPr>
          <w:rFonts w:ascii="Times New Roman" w:eastAsia="標楷體" w:hAnsi="Times New Roman"/>
          <w:sz w:val="16"/>
        </w:rPr>
        <w:t>4</w:t>
      </w:r>
      <w:r w:rsidRPr="008912DD">
        <w:rPr>
          <w:rFonts w:ascii="Times New Roman" w:eastAsia="標楷體" w:hAnsi="Times New Roman"/>
          <w:sz w:val="16"/>
        </w:rPr>
        <w:t>月</w:t>
      </w:r>
      <w:r w:rsidRPr="008912DD">
        <w:rPr>
          <w:rFonts w:ascii="Times New Roman" w:eastAsia="標楷體" w:hAnsi="Times New Roman"/>
          <w:sz w:val="16"/>
        </w:rPr>
        <w:t>1</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0970012154</w:t>
      </w:r>
      <w:r w:rsidRPr="008912DD">
        <w:rPr>
          <w:rFonts w:ascii="Times New Roman" w:eastAsia="標楷體" w:hAnsi="Times New Roman"/>
          <w:sz w:val="16"/>
        </w:rPr>
        <w:t>號</w:t>
      </w:r>
      <w:proofErr w:type="gramEnd"/>
      <w:r w:rsidRPr="008912DD">
        <w:rPr>
          <w:rFonts w:ascii="Times New Roman" w:eastAsia="標楷體" w:hAnsi="Times New Roman"/>
          <w:sz w:val="16"/>
        </w:rPr>
        <w:t>函令修正</w:t>
      </w:r>
      <w:r w:rsidR="004F616C" w:rsidRPr="008912DD">
        <w:rPr>
          <w:rFonts w:ascii="Times New Roman" w:eastAsia="標楷體" w:hAnsi="Times New Roman"/>
          <w:sz w:val="16"/>
        </w:rPr>
        <w:br/>
      </w:r>
      <w:r w:rsidRPr="008912DD">
        <w:rPr>
          <w:rFonts w:ascii="Times New Roman" w:eastAsia="標楷體" w:hAnsi="Times New Roman"/>
          <w:sz w:val="16"/>
        </w:rPr>
        <w:t>中央健康保險局</w:t>
      </w:r>
      <w:r w:rsidRPr="008912DD">
        <w:rPr>
          <w:rFonts w:ascii="Times New Roman" w:eastAsia="標楷體" w:hAnsi="Times New Roman"/>
          <w:sz w:val="16"/>
        </w:rPr>
        <w:t>97</w:t>
      </w:r>
      <w:r w:rsidRPr="008912DD">
        <w:rPr>
          <w:rFonts w:ascii="Times New Roman" w:eastAsia="標楷體" w:hAnsi="Times New Roman"/>
          <w:sz w:val="16"/>
        </w:rPr>
        <w:t>年</w:t>
      </w:r>
      <w:r w:rsidRPr="008912DD">
        <w:rPr>
          <w:rFonts w:ascii="Times New Roman" w:eastAsia="標楷體" w:hAnsi="Times New Roman"/>
          <w:sz w:val="16"/>
        </w:rPr>
        <w:t>4</w:t>
      </w:r>
      <w:r w:rsidRPr="008912DD">
        <w:rPr>
          <w:rFonts w:ascii="Times New Roman" w:eastAsia="標楷體" w:hAnsi="Times New Roman"/>
          <w:sz w:val="16"/>
        </w:rPr>
        <w:t>月</w:t>
      </w:r>
      <w:r w:rsidRPr="008912DD">
        <w:rPr>
          <w:rFonts w:ascii="Times New Roman" w:eastAsia="標楷體" w:hAnsi="Times New Roman"/>
          <w:sz w:val="16"/>
        </w:rPr>
        <w:t>16</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0970012203</w:t>
      </w:r>
      <w:r w:rsidRPr="008912DD">
        <w:rPr>
          <w:rFonts w:ascii="Times New Roman" w:eastAsia="標楷體" w:hAnsi="Times New Roman"/>
          <w:sz w:val="16"/>
        </w:rPr>
        <w:t>號</w:t>
      </w:r>
      <w:proofErr w:type="gramEnd"/>
      <w:r w:rsidRPr="008912DD">
        <w:rPr>
          <w:rFonts w:ascii="Times New Roman" w:eastAsia="標楷體" w:hAnsi="Times New Roman"/>
          <w:sz w:val="16"/>
        </w:rPr>
        <w:t>函令修正</w:t>
      </w:r>
      <w:r w:rsidR="004F616C" w:rsidRPr="008912DD">
        <w:rPr>
          <w:rFonts w:ascii="Times New Roman" w:eastAsia="標楷體" w:hAnsi="Times New Roman"/>
          <w:sz w:val="16"/>
        </w:rPr>
        <w:br/>
      </w:r>
      <w:r w:rsidRPr="008912DD">
        <w:rPr>
          <w:rFonts w:ascii="Times New Roman" w:eastAsia="標楷體" w:hAnsi="Times New Roman"/>
          <w:sz w:val="16"/>
        </w:rPr>
        <w:t>中央健康保險局</w:t>
      </w:r>
      <w:r w:rsidRPr="008912DD">
        <w:rPr>
          <w:rFonts w:ascii="Times New Roman" w:eastAsia="標楷體" w:hAnsi="Times New Roman"/>
          <w:sz w:val="16"/>
        </w:rPr>
        <w:t>97</w:t>
      </w:r>
      <w:r w:rsidRPr="008912DD">
        <w:rPr>
          <w:rFonts w:ascii="Times New Roman" w:eastAsia="標楷體" w:hAnsi="Times New Roman"/>
          <w:sz w:val="16"/>
        </w:rPr>
        <w:t>年</w:t>
      </w:r>
      <w:r w:rsidRPr="008912DD">
        <w:rPr>
          <w:rFonts w:ascii="Times New Roman" w:eastAsia="標楷體" w:hAnsi="Times New Roman"/>
          <w:sz w:val="16"/>
        </w:rPr>
        <w:t>7</w:t>
      </w:r>
      <w:r w:rsidRPr="008912DD">
        <w:rPr>
          <w:rFonts w:ascii="Times New Roman" w:eastAsia="標楷體" w:hAnsi="Times New Roman"/>
          <w:sz w:val="16"/>
        </w:rPr>
        <w:t>月</w:t>
      </w:r>
      <w:r w:rsidRPr="008912DD">
        <w:rPr>
          <w:rFonts w:ascii="Times New Roman" w:eastAsia="標楷體" w:hAnsi="Times New Roman"/>
          <w:sz w:val="16"/>
        </w:rPr>
        <w:t>18</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0970012454</w:t>
      </w:r>
      <w:r w:rsidRPr="008912DD">
        <w:rPr>
          <w:rFonts w:ascii="Times New Roman" w:eastAsia="標楷體" w:hAnsi="Times New Roman"/>
          <w:sz w:val="16"/>
        </w:rPr>
        <w:t>號</w:t>
      </w:r>
      <w:proofErr w:type="gramEnd"/>
      <w:r w:rsidRPr="008912DD">
        <w:rPr>
          <w:rFonts w:ascii="Times New Roman" w:eastAsia="標楷體" w:hAnsi="Times New Roman"/>
          <w:sz w:val="16"/>
        </w:rPr>
        <w:t>函令修正</w:t>
      </w:r>
      <w:r w:rsidR="004F616C" w:rsidRPr="008912DD">
        <w:rPr>
          <w:rFonts w:ascii="Times New Roman" w:eastAsia="標楷體" w:hAnsi="Times New Roman"/>
          <w:sz w:val="16"/>
        </w:rPr>
        <w:br/>
      </w:r>
      <w:r w:rsidRPr="008912DD">
        <w:rPr>
          <w:rFonts w:ascii="Times New Roman" w:eastAsia="標楷體" w:hAnsi="Times New Roman"/>
          <w:sz w:val="16"/>
        </w:rPr>
        <w:t>中央健康保險局</w:t>
      </w:r>
      <w:r w:rsidRPr="008912DD">
        <w:rPr>
          <w:rFonts w:ascii="Times New Roman" w:eastAsia="標楷體" w:hAnsi="Times New Roman"/>
          <w:sz w:val="16"/>
        </w:rPr>
        <w:t>98</w:t>
      </w:r>
      <w:r w:rsidRPr="008912DD">
        <w:rPr>
          <w:rFonts w:ascii="Times New Roman" w:eastAsia="標楷體" w:hAnsi="Times New Roman"/>
          <w:sz w:val="16"/>
        </w:rPr>
        <w:t>年</w:t>
      </w:r>
      <w:r w:rsidRPr="008912DD">
        <w:rPr>
          <w:rFonts w:ascii="Times New Roman" w:eastAsia="標楷體" w:hAnsi="Times New Roman"/>
          <w:sz w:val="16"/>
        </w:rPr>
        <w:t>2</w:t>
      </w:r>
      <w:r w:rsidRPr="008912DD">
        <w:rPr>
          <w:rFonts w:ascii="Times New Roman" w:eastAsia="標楷體" w:hAnsi="Times New Roman"/>
          <w:sz w:val="16"/>
        </w:rPr>
        <w:t>月</w:t>
      </w:r>
      <w:r w:rsidRPr="008912DD">
        <w:rPr>
          <w:rFonts w:ascii="Times New Roman" w:eastAsia="標楷體" w:hAnsi="Times New Roman"/>
          <w:sz w:val="16"/>
        </w:rPr>
        <w:t>12</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0980032057</w:t>
      </w:r>
      <w:r w:rsidRPr="008912DD">
        <w:rPr>
          <w:rFonts w:ascii="Times New Roman" w:eastAsia="標楷體" w:hAnsi="Times New Roman"/>
          <w:sz w:val="16"/>
        </w:rPr>
        <w:t>號</w:t>
      </w:r>
      <w:proofErr w:type="gramEnd"/>
      <w:r w:rsidRPr="008912DD">
        <w:rPr>
          <w:rFonts w:ascii="Times New Roman" w:eastAsia="標楷體" w:hAnsi="Times New Roman"/>
          <w:sz w:val="16"/>
        </w:rPr>
        <w:t>函令修正</w:t>
      </w:r>
      <w:r w:rsidR="004F616C" w:rsidRPr="008912DD">
        <w:rPr>
          <w:rFonts w:ascii="Times New Roman" w:eastAsia="標楷體" w:hAnsi="Times New Roman"/>
          <w:sz w:val="16"/>
        </w:rPr>
        <w:br/>
      </w:r>
      <w:r w:rsidRPr="008912DD">
        <w:rPr>
          <w:rFonts w:ascii="Times New Roman" w:eastAsia="標楷體" w:hAnsi="Times New Roman"/>
          <w:sz w:val="16"/>
        </w:rPr>
        <w:t>中央健康保險局</w:t>
      </w:r>
      <w:r w:rsidRPr="008912DD">
        <w:rPr>
          <w:rFonts w:ascii="Times New Roman" w:eastAsia="標楷體" w:hAnsi="Times New Roman"/>
          <w:sz w:val="16"/>
        </w:rPr>
        <w:t>98</w:t>
      </w:r>
      <w:r w:rsidRPr="008912DD">
        <w:rPr>
          <w:rFonts w:ascii="Times New Roman" w:eastAsia="標楷體" w:hAnsi="Times New Roman"/>
          <w:sz w:val="16"/>
        </w:rPr>
        <w:t>年</w:t>
      </w:r>
      <w:r w:rsidRPr="008912DD">
        <w:rPr>
          <w:rFonts w:ascii="Times New Roman" w:eastAsia="標楷體" w:hAnsi="Times New Roman"/>
          <w:sz w:val="16"/>
        </w:rPr>
        <w:t>6</w:t>
      </w:r>
      <w:r w:rsidRPr="008912DD">
        <w:rPr>
          <w:rFonts w:ascii="Times New Roman" w:eastAsia="標楷體" w:hAnsi="Times New Roman"/>
          <w:sz w:val="16"/>
        </w:rPr>
        <w:t>月</w:t>
      </w:r>
      <w:r w:rsidRPr="008912DD">
        <w:rPr>
          <w:rFonts w:ascii="Times New Roman" w:eastAsia="標楷體" w:hAnsi="Times New Roman"/>
          <w:sz w:val="16"/>
        </w:rPr>
        <w:t>18</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0980095034</w:t>
      </w:r>
      <w:r w:rsidRPr="008912DD">
        <w:rPr>
          <w:rFonts w:ascii="Times New Roman" w:eastAsia="標楷體" w:hAnsi="Times New Roman"/>
          <w:sz w:val="16"/>
        </w:rPr>
        <w:t>號</w:t>
      </w:r>
      <w:proofErr w:type="gramEnd"/>
      <w:r w:rsidRPr="008912DD">
        <w:rPr>
          <w:rFonts w:ascii="Times New Roman" w:eastAsia="標楷體" w:hAnsi="Times New Roman"/>
          <w:sz w:val="16"/>
        </w:rPr>
        <w:t>函令修正</w:t>
      </w:r>
      <w:r w:rsidR="004F616C" w:rsidRPr="008912DD">
        <w:rPr>
          <w:rFonts w:ascii="Times New Roman" w:eastAsia="標楷體" w:hAnsi="Times New Roman"/>
          <w:sz w:val="16"/>
        </w:rPr>
        <w:br/>
      </w:r>
      <w:r w:rsidRPr="008912DD">
        <w:rPr>
          <w:rFonts w:ascii="Times New Roman" w:eastAsia="標楷體" w:hAnsi="Times New Roman"/>
          <w:sz w:val="16"/>
        </w:rPr>
        <w:t>中央健康保險局</w:t>
      </w:r>
      <w:r w:rsidRPr="008912DD">
        <w:rPr>
          <w:rFonts w:ascii="Times New Roman" w:eastAsia="標楷體" w:hAnsi="Times New Roman"/>
          <w:sz w:val="16"/>
        </w:rPr>
        <w:t>98</w:t>
      </w:r>
      <w:r w:rsidRPr="008912DD">
        <w:rPr>
          <w:rFonts w:ascii="Times New Roman" w:eastAsia="標楷體" w:hAnsi="Times New Roman"/>
          <w:sz w:val="16"/>
        </w:rPr>
        <w:t>年</w:t>
      </w:r>
      <w:r w:rsidRPr="008912DD">
        <w:rPr>
          <w:rFonts w:ascii="Times New Roman" w:eastAsia="標楷體" w:hAnsi="Times New Roman"/>
          <w:sz w:val="16"/>
        </w:rPr>
        <w:t>12</w:t>
      </w:r>
      <w:r w:rsidRPr="008912DD">
        <w:rPr>
          <w:rFonts w:ascii="Times New Roman" w:eastAsia="標楷體" w:hAnsi="Times New Roman"/>
          <w:sz w:val="16"/>
        </w:rPr>
        <w:t>月</w:t>
      </w:r>
      <w:r w:rsidRPr="008912DD">
        <w:rPr>
          <w:rFonts w:ascii="Times New Roman" w:eastAsia="標楷體" w:hAnsi="Times New Roman"/>
          <w:sz w:val="16"/>
        </w:rPr>
        <w:t>14</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0980095828</w:t>
      </w:r>
      <w:r w:rsidRPr="008912DD">
        <w:rPr>
          <w:rFonts w:ascii="Times New Roman" w:eastAsia="標楷體" w:hAnsi="Times New Roman"/>
          <w:sz w:val="16"/>
        </w:rPr>
        <w:t>號</w:t>
      </w:r>
      <w:proofErr w:type="gramEnd"/>
      <w:r w:rsidRPr="008912DD">
        <w:rPr>
          <w:rFonts w:ascii="Times New Roman" w:eastAsia="標楷體" w:hAnsi="Times New Roman"/>
          <w:sz w:val="16"/>
        </w:rPr>
        <w:t>函令修正</w:t>
      </w:r>
    </w:p>
    <w:p w14:paraId="0EEDB500" w14:textId="77777777" w:rsidR="000257EE" w:rsidRPr="008912DD" w:rsidRDefault="00274757" w:rsidP="004F616C">
      <w:pPr>
        <w:snapToGrid w:val="0"/>
        <w:spacing w:line="200" w:lineRule="exact"/>
        <w:ind w:left="4131" w:hanging="586"/>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99</w:t>
      </w:r>
      <w:r w:rsidRPr="008912DD">
        <w:rPr>
          <w:rFonts w:ascii="Times New Roman" w:eastAsia="標楷體" w:hAnsi="Times New Roman"/>
          <w:sz w:val="16"/>
        </w:rPr>
        <w:t>年</w:t>
      </w:r>
      <w:r w:rsidRPr="008912DD">
        <w:rPr>
          <w:rFonts w:ascii="Times New Roman" w:eastAsia="標楷體" w:hAnsi="Times New Roman"/>
          <w:sz w:val="16"/>
        </w:rPr>
        <w:t>2</w:t>
      </w:r>
      <w:r w:rsidRPr="008912DD">
        <w:rPr>
          <w:rFonts w:ascii="Times New Roman" w:eastAsia="標楷體" w:hAnsi="Times New Roman"/>
          <w:sz w:val="16"/>
        </w:rPr>
        <w:t>月</w:t>
      </w:r>
      <w:r w:rsidRPr="008912DD">
        <w:rPr>
          <w:rFonts w:ascii="Times New Roman" w:eastAsia="標楷體" w:hAnsi="Times New Roman"/>
          <w:sz w:val="16"/>
        </w:rPr>
        <w:t>25</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0990074102</w:t>
      </w:r>
      <w:r w:rsidRPr="008912DD">
        <w:rPr>
          <w:rFonts w:ascii="Times New Roman" w:eastAsia="標楷體" w:hAnsi="Times New Roman"/>
          <w:sz w:val="16"/>
        </w:rPr>
        <w:t>號</w:t>
      </w:r>
      <w:proofErr w:type="gramEnd"/>
      <w:r w:rsidRPr="008912DD">
        <w:rPr>
          <w:rFonts w:ascii="Times New Roman" w:eastAsia="標楷體" w:hAnsi="Times New Roman"/>
          <w:sz w:val="16"/>
        </w:rPr>
        <w:t>函令修正</w:t>
      </w:r>
    </w:p>
    <w:p w14:paraId="504568A3" w14:textId="77777777" w:rsidR="000257EE" w:rsidRPr="008912DD" w:rsidRDefault="00274757" w:rsidP="004F616C">
      <w:pPr>
        <w:snapToGrid w:val="0"/>
        <w:spacing w:line="200" w:lineRule="exact"/>
        <w:ind w:left="4131" w:hanging="586"/>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99</w:t>
      </w:r>
      <w:r w:rsidRPr="008912DD">
        <w:rPr>
          <w:rFonts w:ascii="Times New Roman" w:eastAsia="標楷體" w:hAnsi="Times New Roman"/>
          <w:sz w:val="16"/>
        </w:rPr>
        <w:t>年</w:t>
      </w:r>
      <w:r w:rsidRPr="008912DD">
        <w:rPr>
          <w:rFonts w:ascii="Times New Roman" w:eastAsia="標楷體" w:hAnsi="Times New Roman"/>
          <w:sz w:val="16"/>
        </w:rPr>
        <w:t>5</w:t>
      </w:r>
      <w:r w:rsidRPr="008912DD">
        <w:rPr>
          <w:rFonts w:ascii="Times New Roman" w:eastAsia="標楷體" w:hAnsi="Times New Roman"/>
          <w:sz w:val="16"/>
        </w:rPr>
        <w:t>月</w:t>
      </w:r>
      <w:r w:rsidRPr="008912DD">
        <w:rPr>
          <w:rFonts w:ascii="Times New Roman" w:eastAsia="標楷體" w:hAnsi="Times New Roman"/>
          <w:sz w:val="16"/>
        </w:rPr>
        <w:t>31</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0990051357</w:t>
      </w:r>
      <w:r w:rsidRPr="008912DD">
        <w:rPr>
          <w:rFonts w:ascii="Times New Roman" w:eastAsia="標楷體" w:hAnsi="Times New Roman"/>
          <w:sz w:val="16"/>
        </w:rPr>
        <w:t>號</w:t>
      </w:r>
      <w:proofErr w:type="gramEnd"/>
      <w:r w:rsidRPr="008912DD">
        <w:rPr>
          <w:rFonts w:ascii="Times New Roman" w:eastAsia="標楷體" w:hAnsi="Times New Roman"/>
          <w:sz w:val="16"/>
        </w:rPr>
        <w:t>函令修正</w:t>
      </w:r>
      <w:r w:rsidR="004F616C" w:rsidRPr="008912DD">
        <w:rPr>
          <w:rFonts w:ascii="Times New Roman" w:eastAsia="標楷體" w:hAnsi="Times New Roman"/>
          <w:sz w:val="16"/>
        </w:rPr>
        <w:br/>
      </w:r>
      <w:r w:rsidRPr="008912DD">
        <w:rPr>
          <w:rFonts w:ascii="Times New Roman" w:eastAsia="標楷體" w:hAnsi="Times New Roman"/>
          <w:sz w:val="16"/>
        </w:rPr>
        <w:t>中央健康保險局</w:t>
      </w:r>
      <w:r w:rsidRPr="008912DD">
        <w:rPr>
          <w:rFonts w:ascii="Times New Roman" w:eastAsia="標楷體" w:hAnsi="Times New Roman"/>
          <w:sz w:val="16"/>
        </w:rPr>
        <w:t>99</w:t>
      </w:r>
      <w:r w:rsidRPr="008912DD">
        <w:rPr>
          <w:rFonts w:ascii="Times New Roman" w:eastAsia="標楷體" w:hAnsi="Times New Roman"/>
          <w:sz w:val="16"/>
        </w:rPr>
        <w:t>年</w:t>
      </w:r>
      <w:r w:rsidRPr="008912DD">
        <w:rPr>
          <w:rFonts w:ascii="Times New Roman" w:eastAsia="標楷體" w:hAnsi="Times New Roman"/>
          <w:sz w:val="16"/>
        </w:rPr>
        <w:t>12</w:t>
      </w:r>
      <w:r w:rsidRPr="008912DD">
        <w:rPr>
          <w:rFonts w:ascii="Times New Roman" w:eastAsia="標楷體" w:hAnsi="Times New Roman"/>
          <w:sz w:val="16"/>
        </w:rPr>
        <w:t>月</w:t>
      </w:r>
      <w:r w:rsidRPr="008912DD">
        <w:rPr>
          <w:rFonts w:ascii="Times New Roman" w:eastAsia="標楷體" w:hAnsi="Times New Roman"/>
          <w:sz w:val="16"/>
        </w:rPr>
        <w:t>6</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0990082225</w:t>
      </w:r>
      <w:r w:rsidRPr="008912DD">
        <w:rPr>
          <w:rFonts w:ascii="Times New Roman" w:eastAsia="標楷體" w:hAnsi="Times New Roman"/>
          <w:sz w:val="16"/>
        </w:rPr>
        <w:t>號</w:t>
      </w:r>
      <w:proofErr w:type="gramEnd"/>
      <w:r w:rsidRPr="008912DD">
        <w:rPr>
          <w:rFonts w:ascii="Times New Roman" w:eastAsia="標楷體" w:hAnsi="Times New Roman"/>
          <w:sz w:val="16"/>
        </w:rPr>
        <w:t>函令修正</w:t>
      </w:r>
      <w:r w:rsidR="004F616C" w:rsidRPr="008912DD">
        <w:rPr>
          <w:rFonts w:ascii="Times New Roman" w:eastAsia="標楷體" w:hAnsi="Times New Roman"/>
          <w:sz w:val="16"/>
        </w:rPr>
        <w:br/>
      </w:r>
      <w:r w:rsidRPr="008912DD">
        <w:rPr>
          <w:rFonts w:ascii="Times New Roman" w:eastAsia="標楷體" w:hAnsi="Times New Roman"/>
          <w:sz w:val="16"/>
        </w:rPr>
        <w:t>中央健康保險局</w:t>
      </w:r>
      <w:r w:rsidRPr="008912DD">
        <w:rPr>
          <w:rFonts w:ascii="Times New Roman" w:eastAsia="標楷體" w:hAnsi="Times New Roman"/>
          <w:sz w:val="16"/>
        </w:rPr>
        <w:t>100</w:t>
      </w:r>
      <w:r w:rsidRPr="008912DD">
        <w:rPr>
          <w:rFonts w:ascii="Times New Roman" w:eastAsia="標楷體" w:hAnsi="Times New Roman"/>
          <w:sz w:val="16"/>
        </w:rPr>
        <w:t>年</w:t>
      </w:r>
      <w:r w:rsidRPr="008912DD">
        <w:rPr>
          <w:rFonts w:ascii="Times New Roman" w:eastAsia="標楷體" w:hAnsi="Times New Roman"/>
          <w:sz w:val="16"/>
        </w:rPr>
        <w:t>3</w:t>
      </w:r>
      <w:r w:rsidRPr="008912DD">
        <w:rPr>
          <w:rFonts w:ascii="Times New Roman" w:eastAsia="標楷體" w:hAnsi="Times New Roman"/>
          <w:sz w:val="16"/>
        </w:rPr>
        <w:t>月</w:t>
      </w:r>
      <w:r w:rsidRPr="008912DD">
        <w:rPr>
          <w:rFonts w:ascii="Times New Roman" w:eastAsia="標楷體" w:hAnsi="Times New Roman"/>
          <w:sz w:val="16"/>
        </w:rPr>
        <w:t>29</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1000075057</w:t>
      </w:r>
      <w:r w:rsidRPr="008912DD">
        <w:rPr>
          <w:rFonts w:ascii="Times New Roman" w:eastAsia="標楷體" w:hAnsi="Times New Roman"/>
          <w:sz w:val="16"/>
        </w:rPr>
        <w:t>號</w:t>
      </w:r>
      <w:proofErr w:type="gramEnd"/>
      <w:r w:rsidRPr="008912DD">
        <w:rPr>
          <w:rFonts w:ascii="Times New Roman" w:eastAsia="標楷體" w:hAnsi="Times New Roman"/>
          <w:sz w:val="16"/>
        </w:rPr>
        <w:t>函令修正</w:t>
      </w:r>
      <w:r w:rsidR="004F616C" w:rsidRPr="008912DD">
        <w:rPr>
          <w:rFonts w:ascii="Times New Roman" w:eastAsia="標楷體" w:hAnsi="Times New Roman"/>
          <w:sz w:val="16"/>
        </w:rPr>
        <w:br/>
      </w:r>
      <w:r w:rsidRPr="008912DD">
        <w:rPr>
          <w:rFonts w:ascii="Times New Roman" w:eastAsia="標楷體" w:hAnsi="Times New Roman"/>
          <w:sz w:val="16"/>
        </w:rPr>
        <w:t>中央健康保險局</w:t>
      </w:r>
      <w:r w:rsidRPr="008912DD">
        <w:rPr>
          <w:rFonts w:ascii="Times New Roman" w:eastAsia="標楷體" w:hAnsi="Times New Roman"/>
          <w:sz w:val="16"/>
        </w:rPr>
        <w:t>100</w:t>
      </w:r>
      <w:r w:rsidRPr="008912DD">
        <w:rPr>
          <w:rFonts w:ascii="Times New Roman" w:eastAsia="標楷體" w:hAnsi="Times New Roman"/>
          <w:sz w:val="16"/>
        </w:rPr>
        <w:t>年</w:t>
      </w:r>
      <w:r w:rsidRPr="008912DD">
        <w:rPr>
          <w:rFonts w:ascii="Times New Roman" w:eastAsia="標楷體" w:hAnsi="Times New Roman"/>
          <w:sz w:val="16"/>
        </w:rPr>
        <w:t>10</w:t>
      </w:r>
      <w:r w:rsidRPr="008912DD">
        <w:rPr>
          <w:rFonts w:ascii="Times New Roman" w:eastAsia="標楷體" w:hAnsi="Times New Roman"/>
          <w:sz w:val="16"/>
        </w:rPr>
        <w:t>月</w:t>
      </w:r>
      <w:r w:rsidRPr="008912DD">
        <w:rPr>
          <w:rFonts w:ascii="Times New Roman" w:eastAsia="標楷體" w:hAnsi="Times New Roman"/>
          <w:sz w:val="16"/>
        </w:rPr>
        <w:t>3</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1000075850</w:t>
      </w:r>
      <w:r w:rsidRPr="008912DD">
        <w:rPr>
          <w:rFonts w:ascii="Times New Roman" w:eastAsia="標楷體" w:hAnsi="Times New Roman"/>
          <w:sz w:val="16"/>
        </w:rPr>
        <w:t>號</w:t>
      </w:r>
      <w:proofErr w:type="gramEnd"/>
      <w:r w:rsidRPr="008912DD">
        <w:rPr>
          <w:rFonts w:ascii="Times New Roman" w:eastAsia="標楷體" w:hAnsi="Times New Roman"/>
          <w:sz w:val="16"/>
        </w:rPr>
        <w:t>函令修正</w:t>
      </w:r>
    </w:p>
    <w:p w14:paraId="11CC126E" w14:textId="77777777" w:rsidR="000257EE" w:rsidRPr="008912DD" w:rsidRDefault="00274757" w:rsidP="004F616C">
      <w:pPr>
        <w:pStyle w:val="a5"/>
        <w:spacing w:line="200" w:lineRule="exact"/>
        <w:ind w:left="1620" w:firstLine="1923"/>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101</w:t>
      </w:r>
      <w:r w:rsidRPr="008912DD">
        <w:rPr>
          <w:rFonts w:ascii="Times New Roman" w:eastAsia="標楷體" w:hAnsi="Times New Roman"/>
          <w:sz w:val="16"/>
        </w:rPr>
        <w:t>年</w:t>
      </w:r>
      <w:r w:rsidRPr="008912DD">
        <w:rPr>
          <w:rFonts w:ascii="Times New Roman" w:eastAsia="標楷體" w:hAnsi="Times New Roman"/>
          <w:sz w:val="16"/>
        </w:rPr>
        <w:t>1</w:t>
      </w:r>
      <w:r w:rsidRPr="008912DD">
        <w:rPr>
          <w:rFonts w:ascii="Times New Roman" w:eastAsia="標楷體" w:hAnsi="Times New Roman"/>
          <w:sz w:val="16"/>
        </w:rPr>
        <w:t>月</w:t>
      </w:r>
      <w:r w:rsidRPr="008912DD">
        <w:rPr>
          <w:rFonts w:ascii="Times New Roman" w:eastAsia="標楷體" w:hAnsi="Times New Roman"/>
          <w:sz w:val="16"/>
        </w:rPr>
        <w:t>6</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1010074718</w:t>
      </w:r>
      <w:r w:rsidRPr="008912DD">
        <w:rPr>
          <w:rFonts w:ascii="Times New Roman" w:eastAsia="標楷體" w:hAnsi="Times New Roman"/>
          <w:sz w:val="16"/>
        </w:rPr>
        <w:t>號</w:t>
      </w:r>
      <w:proofErr w:type="gramEnd"/>
      <w:r w:rsidRPr="008912DD">
        <w:rPr>
          <w:rFonts w:ascii="Times New Roman" w:eastAsia="標楷體" w:hAnsi="Times New Roman"/>
          <w:sz w:val="16"/>
        </w:rPr>
        <w:t>函令</w:t>
      </w:r>
    </w:p>
    <w:p w14:paraId="5CEBB7F0" w14:textId="77777777" w:rsidR="000257EE" w:rsidRPr="008912DD" w:rsidRDefault="00274757" w:rsidP="004F616C">
      <w:pPr>
        <w:pStyle w:val="a5"/>
        <w:spacing w:line="200" w:lineRule="exact"/>
        <w:ind w:left="1620" w:firstLine="1923"/>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101</w:t>
      </w:r>
      <w:r w:rsidRPr="008912DD">
        <w:rPr>
          <w:rFonts w:ascii="Times New Roman" w:eastAsia="標楷體" w:hAnsi="Times New Roman"/>
          <w:sz w:val="16"/>
        </w:rPr>
        <w:t>年</w:t>
      </w:r>
      <w:r w:rsidRPr="008912DD">
        <w:rPr>
          <w:rFonts w:ascii="Times New Roman" w:eastAsia="標楷體" w:hAnsi="Times New Roman"/>
          <w:sz w:val="16"/>
        </w:rPr>
        <w:t>4</w:t>
      </w:r>
      <w:r w:rsidRPr="008912DD">
        <w:rPr>
          <w:rFonts w:ascii="Times New Roman" w:eastAsia="標楷體" w:hAnsi="Times New Roman"/>
          <w:sz w:val="16"/>
        </w:rPr>
        <w:t>月</w:t>
      </w:r>
      <w:r w:rsidRPr="008912DD">
        <w:rPr>
          <w:rFonts w:ascii="Times New Roman" w:eastAsia="標楷體" w:hAnsi="Times New Roman"/>
          <w:sz w:val="16"/>
        </w:rPr>
        <w:t>11</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1010075126</w:t>
      </w:r>
      <w:r w:rsidRPr="008912DD">
        <w:rPr>
          <w:rFonts w:ascii="Times New Roman" w:eastAsia="標楷體" w:hAnsi="Times New Roman"/>
          <w:sz w:val="16"/>
        </w:rPr>
        <w:t>號</w:t>
      </w:r>
      <w:proofErr w:type="gramEnd"/>
      <w:r w:rsidRPr="008912DD">
        <w:rPr>
          <w:rFonts w:ascii="Times New Roman" w:eastAsia="標楷體" w:hAnsi="Times New Roman"/>
          <w:sz w:val="16"/>
        </w:rPr>
        <w:t>函令</w:t>
      </w:r>
    </w:p>
    <w:p w14:paraId="59FC51F2" w14:textId="77777777" w:rsidR="000257EE" w:rsidRPr="008912DD" w:rsidRDefault="00274757" w:rsidP="004F616C">
      <w:pPr>
        <w:pStyle w:val="a5"/>
        <w:spacing w:line="200" w:lineRule="exact"/>
        <w:ind w:left="1620" w:firstLine="1923"/>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101</w:t>
      </w:r>
      <w:r w:rsidRPr="008912DD">
        <w:rPr>
          <w:rFonts w:ascii="Times New Roman" w:eastAsia="標楷體" w:hAnsi="Times New Roman"/>
          <w:sz w:val="16"/>
        </w:rPr>
        <w:t>年</w:t>
      </w:r>
      <w:r w:rsidRPr="008912DD">
        <w:rPr>
          <w:rFonts w:ascii="Times New Roman" w:eastAsia="標楷體" w:hAnsi="Times New Roman"/>
          <w:sz w:val="16"/>
        </w:rPr>
        <w:t>6</w:t>
      </w:r>
      <w:r w:rsidRPr="008912DD">
        <w:rPr>
          <w:rFonts w:ascii="Times New Roman" w:eastAsia="標楷體" w:hAnsi="Times New Roman"/>
          <w:sz w:val="16"/>
        </w:rPr>
        <w:t>月</w:t>
      </w:r>
      <w:r w:rsidRPr="008912DD">
        <w:rPr>
          <w:rFonts w:ascii="Times New Roman" w:eastAsia="標楷體" w:hAnsi="Times New Roman"/>
          <w:sz w:val="16"/>
        </w:rPr>
        <w:t>14</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1010075422</w:t>
      </w:r>
      <w:r w:rsidRPr="008912DD">
        <w:rPr>
          <w:rFonts w:ascii="Times New Roman" w:eastAsia="標楷體" w:hAnsi="Times New Roman"/>
          <w:sz w:val="16"/>
        </w:rPr>
        <w:t>號</w:t>
      </w:r>
      <w:proofErr w:type="gramEnd"/>
      <w:r w:rsidRPr="008912DD">
        <w:rPr>
          <w:rFonts w:ascii="Times New Roman" w:eastAsia="標楷體" w:hAnsi="Times New Roman"/>
          <w:sz w:val="16"/>
        </w:rPr>
        <w:t>函令</w:t>
      </w:r>
      <w:r w:rsidR="004F616C" w:rsidRPr="008912DD">
        <w:rPr>
          <w:rFonts w:ascii="Times New Roman" w:eastAsia="標楷體" w:hAnsi="Times New Roman"/>
          <w:sz w:val="16"/>
        </w:rPr>
        <w:br/>
      </w:r>
      <w:r w:rsidRPr="008912DD">
        <w:rPr>
          <w:rFonts w:ascii="Times New Roman" w:eastAsia="標楷體" w:hAnsi="Times New Roman"/>
          <w:sz w:val="16"/>
        </w:rPr>
        <w:t>中央健康保險局</w:t>
      </w:r>
      <w:r w:rsidRPr="008912DD">
        <w:rPr>
          <w:rFonts w:ascii="Times New Roman" w:eastAsia="標楷體" w:hAnsi="Times New Roman"/>
          <w:sz w:val="16"/>
        </w:rPr>
        <w:t>102</w:t>
      </w:r>
      <w:r w:rsidRPr="008912DD">
        <w:rPr>
          <w:rFonts w:ascii="Times New Roman" w:eastAsia="標楷體" w:hAnsi="Times New Roman"/>
          <w:sz w:val="16"/>
        </w:rPr>
        <w:t>年</w:t>
      </w:r>
      <w:r w:rsidRPr="008912DD">
        <w:rPr>
          <w:rFonts w:ascii="Times New Roman" w:eastAsia="標楷體" w:hAnsi="Times New Roman"/>
          <w:sz w:val="16"/>
        </w:rPr>
        <w:t>2</w:t>
      </w:r>
      <w:r w:rsidRPr="008912DD">
        <w:rPr>
          <w:rFonts w:ascii="Times New Roman" w:eastAsia="標楷體" w:hAnsi="Times New Roman"/>
          <w:sz w:val="16"/>
        </w:rPr>
        <w:t>月</w:t>
      </w:r>
      <w:r w:rsidRPr="008912DD">
        <w:rPr>
          <w:rFonts w:ascii="Times New Roman" w:eastAsia="標楷體" w:hAnsi="Times New Roman"/>
          <w:sz w:val="16"/>
        </w:rPr>
        <w:t>7</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1020034874</w:t>
      </w:r>
      <w:r w:rsidRPr="008912DD">
        <w:rPr>
          <w:rFonts w:ascii="Times New Roman" w:eastAsia="標楷體" w:hAnsi="Times New Roman"/>
          <w:sz w:val="16"/>
        </w:rPr>
        <w:t>號</w:t>
      </w:r>
      <w:proofErr w:type="gramEnd"/>
      <w:r w:rsidRPr="008912DD">
        <w:rPr>
          <w:rFonts w:ascii="Times New Roman" w:eastAsia="標楷體" w:hAnsi="Times New Roman"/>
          <w:sz w:val="16"/>
        </w:rPr>
        <w:t>函令</w:t>
      </w:r>
      <w:r w:rsidR="004F616C" w:rsidRPr="008912DD">
        <w:rPr>
          <w:rFonts w:ascii="Times New Roman" w:eastAsia="標楷體" w:hAnsi="Times New Roman"/>
          <w:sz w:val="16"/>
        </w:rPr>
        <w:br/>
      </w:r>
      <w:r w:rsidRPr="008912DD">
        <w:rPr>
          <w:rFonts w:ascii="Times New Roman" w:eastAsia="標楷體" w:hAnsi="Times New Roman"/>
          <w:sz w:val="16"/>
        </w:rPr>
        <w:t>衛生福利部中央健康</w:t>
      </w:r>
      <w:proofErr w:type="gramStart"/>
      <w:r w:rsidRPr="008912DD">
        <w:rPr>
          <w:rFonts w:ascii="Times New Roman" w:eastAsia="標楷體" w:hAnsi="Times New Roman"/>
          <w:sz w:val="16"/>
        </w:rPr>
        <w:t>保險署</w:t>
      </w:r>
      <w:proofErr w:type="gramEnd"/>
      <w:r w:rsidRPr="008912DD">
        <w:rPr>
          <w:rFonts w:ascii="Times New Roman" w:eastAsia="標楷體" w:hAnsi="Times New Roman"/>
          <w:sz w:val="16"/>
        </w:rPr>
        <w:t>102</w:t>
      </w:r>
      <w:r w:rsidRPr="008912DD">
        <w:rPr>
          <w:rFonts w:ascii="Times New Roman" w:eastAsia="標楷體" w:hAnsi="Times New Roman"/>
          <w:sz w:val="16"/>
        </w:rPr>
        <w:t>年</w:t>
      </w:r>
      <w:r w:rsidRPr="008912DD">
        <w:rPr>
          <w:rFonts w:ascii="Times New Roman" w:eastAsia="標楷體" w:hAnsi="Times New Roman"/>
          <w:sz w:val="16"/>
        </w:rPr>
        <w:t>7</w:t>
      </w:r>
      <w:r w:rsidRPr="008912DD">
        <w:rPr>
          <w:rFonts w:ascii="Times New Roman" w:eastAsia="標楷體" w:hAnsi="Times New Roman"/>
          <w:sz w:val="16"/>
        </w:rPr>
        <w:t>月</w:t>
      </w:r>
      <w:r w:rsidRPr="008912DD">
        <w:rPr>
          <w:rFonts w:ascii="Times New Roman" w:eastAsia="標楷體" w:hAnsi="Times New Roman"/>
          <w:sz w:val="16"/>
        </w:rPr>
        <w:t>18</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1020035689</w:t>
      </w:r>
      <w:r w:rsidRPr="008912DD">
        <w:rPr>
          <w:rFonts w:ascii="Times New Roman" w:eastAsia="標楷體" w:hAnsi="Times New Roman"/>
          <w:sz w:val="16"/>
        </w:rPr>
        <w:t>號</w:t>
      </w:r>
      <w:proofErr w:type="gramEnd"/>
      <w:r w:rsidRPr="008912DD">
        <w:rPr>
          <w:rFonts w:ascii="Times New Roman" w:eastAsia="標楷體" w:hAnsi="Times New Roman"/>
          <w:sz w:val="16"/>
        </w:rPr>
        <w:t>函令</w:t>
      </w:r>
    </w:p>
    <w:p w14:paraId="3FE09000" w14:textId="77777777" w:rsidR="000257EE" w:rsidRPr="008912DD" w:rsidRDefault="00274757" w:rsidP="004F616C">
      <w:pPr>
        <w:pStyle w:val="a5"/>
        <w:spacing w:line="200" w:lineRule="exact"/>
        <w:ind w:left="4355" w:hanging="808"/>
        <w:jc w:val="right"/>
        <w:rPr>
          <w:rFonts w:ascii="Times New Roman" w:eastAsia="標楷體" w:hAnsi="Times New Roman"/>
          <w:sz w:val="16"/>
        </w:rPr>
      </w:pPr>
      <w:r w:rsidRPr="008912DD">
        <w:rPr>
          <w:rFonts w:ascii="Times New Roman" w:eastAsia="標楷體" w:hAnsi="Times New Roman"/>
          <w:sz w:val="16"/>
        </w:rPr>
        <w:t>衛生福利部中央健康</w:t>
      </w:r>
      <w:proofErr w:type="gramStart"/>
      <w:r w:rsidRPr="008912DD">
        <w:rPr>
          <w:rFonts w:ascii="Times New Roman" w:eastAsia="標楷體" w:hAnsi="Times New Roman"/>
          <w:sz w:val="16"/>
        </w:rPr>
        <w:t>保險署</w:t>
      </w:r>
      <w:proofErr w:type="gramEnd"/>
      <w:r w:rsidRPr="008912DD">
        <w:rPr>
          <w:rFonts w:ascii="Times New Roman" w:eastAsia="標楷體" w:hAnsi="Times New Roman"/>
          <w:sz w:val="16"/>
        </w:rPr>
        <w:t>102</w:t>
      </w:r>
      <w:r w:rsidRPr="008912DD">
        <w:rPr>
          <w:rFonts w:ascii="Times New Roman" w:eastAsia="標楷體" w:hAnsi="Times New Roman"/>
          <w:sz w:val="16"/>
        </w:rPr>
        <w:t>年</w:t>
      </w:r>
      <w:r w:rsidRPr="008912DD">
        <w:rPr>
          <w:rFonts w:ascii="Times New Roman" w:eastAsia="標楷體" w:hAnsi="Times New Roman"/>
          <w:sz w:val="16"/>
        </w:rPr>
        <w:t>7</w:t>
      </w:r>
      <w:r w:rsidRPr="008912DD">
        <w:rPr>
          <w:rFonts w:ascii="Times New Roman" w:eastAsia="標楷體" w:hAnsi="Times New Roman"/>
          <w:sz w:val="16"/>
        </w:rPr>
        <w:t>月</w:t>
      </w:r>
      <w:r w:rsidRPr="008912DD">
        <w:rPr>
          <w:rFonts w:ascii="Times New Roman" w:eastAsia="標楷體" w:hAnsi="Times New Roman"/>
          <w:sz w:val="16"/>
        </w:rPr>
        <w:t>31</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1020035787</w:t>
      </w:r>
      <w:r w:rsidRPr="008912DD">
        <w:rPr>
          <w:rFonts w:ascii="Times New Roman" w:eastAsia="標楷體" w:hAnsi="Times New Roman"/>
          <w:sz w:val="16"/>
        </w:rPr>
        <w:t>號</w:t>
      </w:r>
      <w:proofErr w:type="gramEnd"/>
      <w:r w:rsidRPr="008912DD">
        <w:rPr>
          <w:rFonts w:ascii="Times New Roman" w:eastAsia="標楷體" w:hAnsi="Times New Roman"/>
          <w:sz w:val="16"/>
        </w:rPr>
        <w:t>函令</w:t>
      </w:r>
    </w:p>
    <w:p w14:paraId="250116BC" w14:textId="77777777" w:rsidR="004F616C" w:rsidRPr="008912DD" w:rsidRDefault="00274757" w:rsidP="004F616C">
      <w:pPr>
        <w:pStyle w:val="a5"/>
        <w:spacing w:line="200" w:lineRule="exact"/>
        <w:ind w:left="3402" w:firstLine="4"/>
        <w:jc w:val="right"/>
        <w:rPr>
          <w:rFonts w:ascii="Times New Roman" w:eastAsia="標楷體" w:hAnsi="Times New Roman"/>
          <w:sz w:val="16"/>
        </w:rPr>
      </w:pPr>
      <w:r w:rsidRPr="008912DD">
        <w:rPr>
          <w:rFonts w:ascii="Times New Roman" w:eastAsia="標楷體" w:hAnsi="Times New Roman"/>
          <w:sz w:val="16"/>
        </w:rPr>
        <w:t>衛生福利部中央健康</w:t>
      </w:r>
      <w:proofErr w:type="gramStart"/>
      <w:r w:rsidRPr="008912DD">
        <w:rPr>
          <w:rFonts w:ascii="Times New Roman" w:eastAsia="標楷體" w:hAnsi="Times New Roman"/>
          <w:sz w:val="16"/>
        </w:rPr>
        <w:t>保險署</w:t>
      </w:r>
      <w:proofErr w:type="gramEnd"/>
      <w:r w:rsidRPr="008912DD">
        <w:rPr>
          <w:rFonts w:ascii="Times New Roman" w:eastAsia="標楷體" w:hAnsi="Times New Roman"/>
          <w:sz w:val="16"/>
        </w:rPr>
        <w:t>103</w:t>
      </w:r>
      <w:r w:rsidRPr="008912DD">
        <w:rPr>
          <w:rFonts w:ascii="Times New Roman" w:eastAsia="標楷體" w:hAnsi="Times New Roman"/>
          <w:sz w:val="16"/>
        </w:rPr>
        <w:t>年</w:t>
      </w:r>
      <w:r w:rsidRPr="008912DD">
        <w:rPr>
          <w:rFonts w:ascii="Times New Roman" w:eastAsia="標楷體" w:hAnsi="Times New Roman"/>
          <w:sz w:val="16"/>
        </w:rPr>
        <w:t>4</w:t>
      </w:r>
      <w:r w:rsidRPr="008912DD">
        <w:rPr>
          <w:rFonts w:ascii="Times New Roman" w:eastAsia="標楷體" w:hAnsi="Times New Roman"/>
          <w:sz w:val="16"/>
        </w:rPr>
        <w:t>月</w:t>
      </w:r>
      <w:r w:rsidRPr="008912DD">
        <w:rPr>
          <w:rFonts w:ascii="Times New Roman" w:eastAsia="標楷體" w:hAnsi="Times New Roman"/>
          <w:sz w:val="16"/>
        </w:rPr>
        <w:t>28</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001F7239" w:rsidRPr="008912DD">
        <w:rPr>
          <w:rFonts w:ascii="Times New Roman" w:eastAsia="標楷體" w:hAnsi="Times New Roman"/>
          <w:sz w:val="16"/>
        </w:rPr>
        <w:t>1030035320</w:t>
      </w:r>
      <w:r w:rsidRPr="008912DD">
        <w:rPr>
          <w:rFonts w:ascii="Times New Roman" w:eastAsia="標楷體" w:hAnsi="Times New Roman"/>
          <w:sz w:val="16"/>
        </w:rPr>
        <w:t>號</w:t>
      </w:r>
      <w:proofErr w:type="gramEnd"/>
      <w:r w:rsidRPr="008912DD">
        <w:rPr>
          <w:rFonts w:ascii="Times New Roman" w:eastAsia="標楷體" w:hAnsi="Times New Roman"/>
          <w:sz w:val="16"/>
        </w:rPr>
        <w:t>函令</w:t>
      </w:r>
      <w:r w:rsidR="004F616C" w:rsidRPr="008912DD">
        <w:rPr>
          <w:rFonts w:ascii="Times New Roman" w:eastAsia="標楷體" w:hAnsi="Times New Roman"/>
          <w:sz w:val="16"/>
        </w:rPr>
        <w:br/>
      </w:r>
      <w:r w:rsidRPr="008912DD">
        <w:rPr>
          <w:rFonts w:ascii="Times New Roman" w:eastAsia="標楷體" w:hAnsi="Times New Roman"/>
          <w:sz w:val="16"/>
        </w:rPr>
        <w:t>衛生福利部中央健康</w:t>
      </w:r>
      <w:proofErr w:type="gramStart"/>
      <w:r w:rsidRPr="008912DD">
        <w:rPr>
          <w:rFonts w:ascii="Times New Roman" w:eastAsia="標楷體" w:hAnsi="Times New Roman"/>
          <w:sz w:val="16"/>
        </w:rPr>
        <w:t>保險署</w:t>
      </w:r>
      <w:proofErr w:type="gramEnd"/>
      <w:r w:rsidRPr="008912DD">
        <w:rPr>
          <w:rFonts w:ascii="Times New Roman" w:eastAsia="標楷體" w:hAnsi="Times New Roman"/>
          <w:sz w:val="16"/>
        </w:rPr>
        <w:t>103</w:t>
      </w:r>
      <w:r w:rsidRPr="008912DD">
        <w:rPr>
          <w:rFonts w:ascii="Times New Roman" w:eastAsia="標楷體" w:hAnsi="Times New Roman"/>
          <w:sz w:val="16"/>
        </w:rPr>
        <w:t>年</w:t>
      </w:r>
      <w:r w:rsidRPr="008912DD">
        <w:rPr>
          <w:rFonts w:ascii="Times New Roman" w:eastAsia="標楷體" w:hAnsi="Times New Roman"/>
          <w:sz w:val="16"/>
        </w:rPr>
        <w:t>7</w:t>
      </w:r>
      <w:r w:rsidRPr="008912DD">
        <w:rPr>
          <w:rFonts w:ascii="Times New Roman" w:eastAsia="標楷體" w:hAnsi="Times New Roman"/>
          <w:sz w:val="16"/>
        </w:rPr>
        <w:t>月</w:t>
      </w:r>
      <w:r w:rsidRPr="008912DD">
        <w:rPr>
          <w:rFonts w:ascii="Times New Roman" w:eastAsia="標楷體" w:hAnsi="Times New Roman"/>
          <w:sz w:val="16"/>
        </w:rPr>
        <w:t>3</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1030035693</w:t>
      </w:r>
      <w:r w:rsidRPr="008912DD">
        <w:rPr>
          <w:rFonts w:ascii="Times New Roman" w:eastAsia="標楷體" w:hAnsi="Times New Roman"/>
          <w:sz w:val="16"/>
        </w:rPr>
        <w:t>號</w:t>
      </w:r>
      <w:proofErr w:type="gramEnd"/>
      <w:r w:rsidRPr="008912DD">
        <w:rPr>
          <w:rFonts w:ascii="Times New Roman" w:eastAsia="標楷體" w:hAnsi="Times New Roman"/>
          <w:sz w:val="16"/>
        </w:rPr>
        <w:t>函令</w:t>
      </w:r>
      <w:r w:rsidR="004F616C" w:rsidRPr="008912DD">
        <w:rPr>
          <w:rFonts w:ascii="Times New Roman" w:eastAsia="標楷體" w:hAnsi="Times New Roman"/>
          <w:sz w:val="16"/>
        </w:rPr>
        <w:br/>
      </w:r>
      <w:r w:rsidRPr="008912DD">
        <w:rPr>
          <w:rFonts w:ascii="Times New Roman" w:eastAsia="標楷體" w:hAnsi="Times New Roman"/>
          <w:sz w:val="16"/>
        </w:rPr>
        <w:t>衛生福利部中央健康</w:t>
      </w:r>
      <w:proofErr w:type="gramStart"/>
      <w:r w:rsidRPr="008912DD">
        <w:rPr>
          <w:rFonts w:ascii="Times New Roman" w:eastAsia="標楷體" w:hAnsi="Times New Roman"/>
          <w:sz w:val="16"/>
        </w:rPr>
        <w:t>保險署</w:t>
      </w:r>
      <w:proofErr w:type="gramEnd"/>
      <w:r w:rsidRPr="008912DD">
        <w:rPr>
          <w:rFonts w:ascii="Times New Roman" w:eastAsia="標楷體" w:hAnsi="Times New Roman"/>
          <w:sz w:val="16"/>
        </w:rPr>
        <w:t>103</w:t>
      </w:r>
      <w:r w:rsidRPr="008912DD">
        <w:rPr>
          <w:rFonts w:ascii="Times New Roman" w:eastAsia="標楷體" w:hAnsi="Times New Roman"/>
          <w:sz w:val="16"/>
        </w:rPr>
        <w:t>年</w:t>
      </w:r>
      <w:r w:rsidRPr="008912DD">
        <w:rPr>
          <w:rFonts w:ascii="Times New Roman" w:eastAsia="標楷體" w:hAnsi="Times New Roman"/>
          <w:sz w:val="16"/>
        </w:rPr>
        <w:t>12</w:t>
      </w:r>
      <w:r w:rsidRPr="008912DD">
        <w:rPr>
          <w:rFonts w:ascii="Times New Roman" w:eastAsia="標楷體" w:hAnsi="Times New Roman"/>
          <w:sz w:val="16"/>
        </w:rPr>
        <w:t>月</w:t>
      </w:r>
      <w:r w:rsidRPr="008912DD">
        <w:rPr>
          <w:rFonts w:ascii="Times New Roman" w:eastAsia="標楷體" w:hAnsi="Times New Roman"/>
          <w:sz w:val="16"/>
        </w:rPr>
        <w:t>3</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001F7239" w:rsidRPr="008912DD">
        <w:rPr>
          <w:rFonts w:ascii="Times New Roman" w:eastAsia="標楷體" w:hAnsi="Times New Roman"/>
          <w:sz w:val="16"/>
        </w:rPr>
        <w:t>1030036475</w:t>
      </w:r>
      <w:r w:rsidRPr="008912DD">
        <w:rPr>
          <w:rFonts w:ascii="Times New Roman" w:eastAsia="標楷體" w:hAnsi="Times New Roman"/>
          <w:sz w:val="16"/>
        </w:rPr>
        <w:t>號</w:t>
      </w:r>
      <w:proofErr w:type="gramEnd"/>
      <w:r w:rsidRPr="008912DD">
        <w:rPr>
          <w:rFonts w:ascii="Times New Roman" w:eastAsia="標楷體" w:hAnsi="Times New Roman"/>
          <w:sz w:val="16"/>
        </w:rPr>
        <w:t>函令</w:t>
      </w:r>
      <w:r w:rsidR="004F616C" w:rsidRPr="008912DD">
        <w:rPr>
          <w:rFonts w:ascii="Times New Roman" w:eastAsia="標楷體" w:hAnsi="Times New Roman"/>
          <w:sz w:val="16"/>
        </w:rPr>
        <w:br/>
      </w:r>
      <w:r w:rsidR="00CA2DDC" w:rsidRPr="008912DD">
        <w:rPr>
          <w:rFonts w:ascii="Times New Roman" w:eastAsia="標楷體" w:hAnsi="Times New Roman"/>
          <w:sz w:val="16"/>
        </w:rPr>
        <w:t>衛生福利部中央健康</w:t>
      </w:r>
      <w:proofErr w:type="gramStart"/>
      <w:r w:rsidR="00CA2DDC" w:rsidRPr="008912DD">
        <w:rPr>
          <w:rFonts w:ascii="Times New Roman" w:eastAsia="標楷體" w:hAnsi="Times New Roman"/>
          <w:sz w:val="16"/>
        </w:rPr>
        <w:t>保險署</w:t>
      </w:r>
      <w:proofErr w:type="gramEnd"/>
      <w:r w:rsidR="00CA2DDC" w:rsidRPr="008912DD">
        <w:rPr>
          <w:rFonts w:ascii="Times New Roman" w:eastAsia="標楷體" w:hAnsi="Times New Roman"/>
          <w:sz w:val="16"/>
        </w:rPr>
        <w:t>104</w:t>
      </w:r>
      <w:r w:rsidR="00CA2DDC" w:rsidRPr="008912DD">
        <w:rPr>
          <w:rFonts w:ascii="Times New Roman" w:eastAsia="標楷體" w:hAnsi="Times New Roman"/>
          <w:sz w:val="16"/>
        </w:rPr>
        <w:t>年</w:t>
      </w:r>
      <w:r w:rsidR="00D56BC8" w:rsidRPr="008912DD">
        <w:rPr>
          <w:rFonts w:ascii="Times New Roman" w:eastAsia="標楷體" w:hAnsi="Times New Roman"/>
          <w:sz w:val="16"/>
        </w:rPr>
        <w:t>6</w:t>
      </w:r>
      <w:r w:rsidR="00CA2DDC" w:rsidRPr="008912DD">
        <w:rPr>
          <w:rFonts w:ascii="Times New Roman" w:eastAsia="標楷體" w:hAnsi="Times New Roman"/>
          <w:sz w:val="16"/>
        </w:rPr>
        <w:t>月</w:t>
      </w:r>
      <w:r w:rsidR="00D56BC8" w:rsidRPr="008912DD">
        <w:rPr>
          <w:rFonts w:ascii="Times New Roman" w:eastAsia="標楷體" w:hAnsi="Times New Roman"/>
          <w:sz w:val="16"/>
        </w:rPr>
        <w:t>26</w:t>
      </w:r>
      <w:r w:rsidR="00CA2DDC" w:rsidRPr="008912DD">
        <w:rPr>
          <w:rFonts w:ascii="Times New Roman" w:eastAsia="標楷體" w:hAnsi="Times New Roman"/>
          <w:sz w:val="16"/>
        </w:rPr>
        <w:t>日</w:t>
      </w:r>
      <w:proofErr w:type="gramStart"/>
      <w:r w:rsidR="00CA2DDC" w:rsidRPr="008912DD">
        <w:rPr>
          <w:rFonts w:ascii="Times New Roman" w:eastAsia="標楷體" w:hAnsi="Times New Roman"/>
          <w:sz w:val="16"/>
        </w:rPr>
        <w:t>健保審字第</w:t>
      </w:r>
      <w:r w:rsidR="00D56BC8" w:rsidRPr="008912DD">
        <w:rPr>
          <w:rFonts w:ascii="Times New Roman" w:eastAsia="標楷體" w:hAnsi="Times New Roman"/>
          <w:sz w:val="16"/>
        </w:rPr>
        <w:t>1040035724</w:t>
      </w:r>
      <w:r w:rsidR="00CA2DDC" w:rsidRPr="008912DD">
        <w:rPr>
          <w:rFonts w:ascii="Times New Roman" w:eastAsia="標楷體" w:hAnsi="Times New Roman"/>
          <w:sz w:val="16"/>
        </w:rPr>
        <w:t>號</w:t>
      </w:r>
      <w:proofErr w:type="gramEnd"/>
      <w:r w:rsidR="00CA2DDC" w:rsidRPr="008912DD">
        <w:rPr>
          <w:rFonts w:ascii="Times New Roman" w:eastAsia="標楷體" w:hAnsi="Times New Roman"/>
          <w:sz w:val="16"/>
        </w:rPr>
        <w:t>函令</w:t>
      </w:r>
      <w:r w:rsidR="004F616C" w:rsidRPr="008912DD">
        <w:rPr>
          <w:rFonts w:ascii="Times New Roman" w:eastAsia="標楷體" w:hAnsi="Times New Roman"/>
          <w:sz w:val="16"/>
        </w:rPr>
        <w:br/>
      </w:r>
      <w:r w:rsidR="001421A1" w:rsidRPr="008912DD">
        <w:rPr>
          <w:rFonts w:ascii="Times New Roman" w:eastAsia="標楷體" w:hAnsi="Times New Roman"/>
          <w:sz w:val="16"/>
        </w:rPr>
        <w:t>衛生福利部中央健康</w:t>
      </w:r>
      <w:proofErr w:type="gramStart"/>
      <w:r w:rsidR="001421A1" w:rsidRPr="008912DD">
        <w:rPr>
          <w:rFonts w:ascii="Times New Roman" w:eastAsia="標楷體" w:hAnsi="Times New Roman"/>
          <w:sz w:val="16"/>
        </w:rPr>
        <w:t>保險署</w:t>
      </w:r>
      <w:proofErr w:type="gramEnd"/>
      <w:r w:rsidR="001421A1" w:rsidRPr="008912DD">
        <w:rPr>
          <w:rFonts w:ascii="Times New Roman" w:eastAsia="標楷體" w:hAnsi="Times New Roman"/>
          <w:sz w:val="16"/>
        </w:rPr>
        <w:t>104</w:t>
      </w:r>
      <w:r w:rsidR="001421A1" w:rsidRPr="008912DD">
        <w:rPr>
          <w:rFonts w:ascii="Times New Roman" w:eastAsia="標楷體" w:hAnsi="Times New Roman"/>
          <w:sz w:val="16"/>
        </w:rPr>
        <w:t>年</w:t>
      </w:r>
      <w:r w:rsidR="001421A1" w:rsidRPr="008912DD">
        <w:rPr>
          <w:rFonts w:ascii="Times New Roman" w:eastAsia="標楷體" w:hAnsi="Times New Roman"/>
          <w:sz w:val="16"/>
        </w:rPr>
        <w:t>11</w:t>
      </w:r>
      <w:r w:rsidR="001421A1" w:rsidRPr="008912DD">
        <w:rPr>
          <w:rFonts w:ascii="Times New Roman" w:eastAsia="標楷體" w:hAnsi="Times New Roman"/>
          <w:sz w:val="16"/>
        </w:rPr>
        <w:t>月</w:t>
      </w:r>
      <w:r w:rsidR="001421A1" w:rsidRPr="008912DD">
        <w:rPr>
          <w:rFonts w:ascii="Times New Roman" w:eastAsia="標楷體" w:hAnsi="Times New Roman"/>
          <w:sz w:val="16"/>
        </w:rPr>
        <w:t>30</w:t>
      </w:r>
      <w:r w:rsidR="001421A1" w:rsidRPr="008912DD">
        <w:rPr>
          <w:rFonts w:ascii="Times New Roman" w:eastAsia="標楷體" w:hAnsi="Times New Roman"/>
          <w:sz w:val="16"/>
        </w:rPr>
        <w:t>日</w:t>
      </w:r>
      <w:proofErr w:type="gramStart"/>
      <w:r w:rsidR="001421A1" w:rsidRPr="008912DD">
        <w:rPr>
          <w:rFonts w:ascii="Times New Roman" w:eastAsia="標楷體" w:hAnsi="Times New Roman"/>
          <w:sz w:val="16"/>
        </w:rPr>
        <w:t>健保審字第</w:t>
      </w:r>
      <w:r w:rsidR="001F7239" w:rsidRPr="008912DD">
        <w:rPr>
          <w:rFonts w:ascii="Times New Roman" w:eastAsia="標楷體" w:hAnsi="Times New Roman"/>
          <w:sz w:val="16"/>
        </w:rPr>
        <w:t>1040036706</w:t>
      </w:r>
      <w:r w:rsidR="001421A1" w:rsidRPr="008912DD">
        <w:rPr>
          <w:rFonts w:ascii="Times New Roman" w:eastAsia="標楷體" w:hAnsi="Times New Roman"/>
          <w:sz w:val="16"/>
        </w:rPr>
        <w:t>號</w:t>
      </w:r>
      <w:proofErr w:type="gramEnd"/>
      <w:r w:rsidR="001421A1" w:rsidRPr="008912DD">
        <w:rPr>
          <w:rFonts w:ascii="Times New Roman" w:eastAsia="標楷體" w:hAnsi="Times New Roman"/>
          <w:sz w:val="16"/>
        </w:rPr>
        <w:t>函令</w:t>
      </w:r>
      <w:r w:rsidR="004F616C" w:rsidRPr="008912DD">
        <w:rPr>
          <w:rFonts w:ascii="Times New Roman" w:eastAsia="標楷體" w:hAnsi="Times New Roman"/>
          <w:sz w:val="16"/>
        </w:rPr>
        <w:br/>
      </w:r>
      <w:r w:rsidR="004F616C" w:rsidRPr="008912DD">
        <w:rPr>
          <w:rFonts w:ascii="Times New Roman" w:eastAsia="標楷體" w:hAnsi="Times New Roman"/>
          <w:sz w:val="16"/>
        </w:rPr>
        <w:t>衛生福利部中央健康</w:t>
      </w:r>
      <w:proofErr w:type="gramStart"/>
      <w:r w:rsidR="004F616C" w:rsidRPr="008912DD">
        <w:rPr>
          <w:rFonts w:ascii="Times New Roman" w:eastAsia="標楷體" w:hAnsi="Times New Roman"/>
          <w:sz w:val="16"/>
        </w:rPr>
        <w:t>保險署</w:t>
      </w:r>
      <w:proofErr w:type="gramEnd"/>
      <w:r w:rsidR="005261A8" w:rsidRPr="008912DD">
        <w:rPr>
          <w:rFonts w:ascii="Times New Roman" w:eastAsia="標楷體" w:hAnsi="Times New Roman"/>
          <w:sz w:val="16"/>
        </w:rPr>
        <w:t>105</w:t>
      </w:r>
      <w:r w:rsidR="004F616C" w:rsidRPr="008912DD">
        <w:rPr>
          <w:rFonts w:ascii="Times New Roman" w:eastAsia="標楷體" w:hAnsi="Times New Roman"/>
          <w:sz w:val="16"/>
        </w:rPr>
        <w:t>年</w:t>
      </w:r>
      <w:r w:rsidR="004D1ED4" w:rsidRPr="008912DD">
        <w:rPr>
          <w:rFonts w:ascii="Times New Roman" w:eastAsia="標楷體" w:hAnsi="Times New Roman"/>
          <w:sz w:val="16"/>
        </w:rPr>
        <w:t>12</w:t>
      </w:r>
      <w:r w:rsidR="004F616C" w:rsidRPr="008912DD">
        <w:rPr>
          <w:rFonts w:ascii="Times New Roman" w:eastAsia="標楷體" w:hAnsi="Times New Roman"/>
          <w:sz w:val="16"/>
        </w:rPr>
        <w:t>月</w:t>
      </w:r>
      <w:r w:rsidR="004D1ED4" w:rsidRPr="008912DD">
        <w:rPr>
          <w:rFonts w:ascii="Times New Roman" w:eastAsia="標楷體" w:hAnsi="Times New Roman"/>
          <w:sz w:val="16"/>
        </w:rPr>
        <w:t>12</w:t>
      </w:r>
      <w:r w:rsidR="004F616C" w:rsidRPr="008912DD">
        <w:rPr>
          <w:rFonts w:ascii="Times New Roman" w:eastAsia="標楷體" w:hAnsi="Times New Roman"/>
          <w:sz w:val="16"/>
        </w:rPr>
        <w:t>日</w:t>
      </w:r>
      <w:proofErr w:type="gramStart"/>
      <w:r w:rsidR="004F616C" w:rsidRPr="008912DD">
        <w:rPr>
          <w:rFonts w:ascii="Times New Roman" w:eastAsia="標楷體" w:hAnsi="Times New Roman"/>
          <w:sz w:val="16"/>
        </w:rPr>
        <w:t>健保審字第</w:t>
      </w:r>
      <w:r w:rsidR="005261A8" w:rsidRPr="008912DD">
        <w:rPr>
          <w:rFonts w:ascii="Times New Roman" w:eastAsia="標楷體" w:hAnsi="Times New Roman"/>
          <w:sz w:val="16"/>
        </w:rPr>
        <w:t>1050080727</w:t>
      </w:r>
      <w:r w:rsidR="004F616C" w:rsidRPr="008912DD">
        <w:rPr>
          <w:rFonts w:ascii="Times New Roman" w:eastAsia="標楷體" w:hAnsi="Times New Roman"/>
          <w:sz w:val="16"/>
        </w:rPr>
        <w:t>號</w:t>
      </w:r>
      <w:proofErr w:type="gramEnd"/>
      <w:r w:rsidR="004F616C" w:rsidRPr="008912DD">
        <w:rPr>
          <w:rFonts w:ascii="Times New Roman" w:eastAsia="標楷體" w:hAnsi="Times New Roman"/>
          <w:sz w:val="16"/>
        </w:rPr>
        <w:t>函令</w:t>
      </w:r>
      <w:r w:rsidR="004F616C" w:rsidRPr="008912DD">
        <w:rPr>
          <w:rFonts w:ascii="Times New Roman" w:eastAsia="標楷體" w:hAnsi="Times New Roman"/>
          <w:sz w:val="16"/>
        </w:rPr>
        <w:br/>
      </w:r>
      <w:r w:rsidR="00EB5E9B" w:rsidRPr="008912DD">
        <w:rPr>
          <w:rFonts w:ascii="Times New Roman" w:eastAsia="標楷體" w:hAnsi="Times New Roman"/>
          <w:sz w:val="16"/>
        </w:rPr>
        <w:t>衛生福利部中央健康</w:t>
      </w:r>
      <w:proofErr w:type="gramStart"/>
      <w:r w:rsidR="00EB5E9B" w:rsidRPr="008912DD">
        <w:rPr>
          <w:rFonts w:ascii="Times New Roman" w:eastAsia="標楷體" w:hAnsi="Times New Roman"/>
          <w:sz w:val="16"/>
        </w:rPr>
        <w:t>保險署</w:t>
      </w:r>
      <w:proofErr w:type="gramEnd"/>
      <w:r w:rsidR="00EB5E9B" w:rsidRPr="008912DD">
        <w:rPr>
          <w:rFonts w:ascii="Times New Roman" w:eastAsia="標楷體" w:hAnsi="Times New Roman"/>
          <w:sz w:val="16"/>
        </w:rPr>
        <w:t>106</w:t>
      </w:r>
      <w:r w:rsidR="00EB5E9B" w:rsidRPr="008912DD">
        <w:rPr>
          <w:rFonts w:ascii="Times New Roman" w:eastAsia="標楷體" w:hAnsi="Times New Roman"/>
          <w:sz w:val="16"/>
        </w:rPr>
        <w:t>年</w:t>
      </w:r>
      <w:r w:rsidR="00EB5E9B" w:rsidRPr="008912DD">
        <w:rPr>
          <w:rFonts w:ascii="Times New Roman" w:eastAsia="標楷體" w:hAnsi="Times New Roman"/>
          <w:sz w:val="16"/>
        </w:rPr>
        <w:t>1</w:t>
      </w:r>
      <w:r w:rsidR="00EB5E9B" w:rsidRPr="008912DD">
        <w:rPr>
          <w:rFonts w:ascii="Times New Roman" w:eastAsia="標楷體" w:hAnsi="Times New Roman"/>
          <w:sz w:val="16"/>
        </w:rPr>
        <w:t>月</w:t>
      </w:r>
      <w:r w:rsidR="007D58DF" w:rsidRPr="008912DD">
        <w:rPr>
          <w:rFonts w:ascii="Times New Roman" w:eastAsia="標楷體" w:hAnsi="Times New Roman"/>
          <w:sz w:val="16"/>
        </w:rPr>
        <w:t>11</w:t>
      </w:r>
      <w:r w:rsidR="00EB5E9B" w:rsidRPr="008912DD">
        <w:rPr>
          <w:rFonts w:ascii="Times New Roman" w:eastAsia="標楷體" w:hAnsi="Times New Roman"/>
          <w:sz w:val="16"/>
        </w:rPr>
        <w:t>日</w:t>
      </w:r>
      <w:proofErr w:type="gramStart"/>
      <w:r w:rsidR="00EB5E9B" w:rsidRPr="008912DD">
        <w:rPr>
          <w:rFonts w:ascii="Times New Roman" w:eastAsia="標楷體" w:hAnsi="Times New Roman"/>
          <w:sz w:val="16"/>
        </w:rPr>
        <w:t>健保審字第</w:t>
      </w:r>
      <w:r w:rsidR="00EB5E9B" w:rsidRPr="008912DD">
        <w:rPr>
          <w:rFonts w:ascii="Times New Roman" w:eastAsia="標楷體" w:hAnsi="Times New Roman"/>
          <w:sz w:val="16"/>
        </w:rPr>
        <w:t>1060081002</w:t>
      </w:r>
      <w:r w:rsidR="00EB5E9B" w:rsidRPr="008912DD">
        <w:rPr>
          <w:rFonts w:ascii="Times New Roman" w:eastAsia="標楷體" w:hAnsi="Times New Roman"/>
          <w:sz w:val="16"/>
        </w:rPr>
        <w:t>號</w:t>
      </w:r>
      <w:proofErr w:type="gramEnd"/>
      <w:r w:rsidR="00EB5E9B" w:rsidRPr="008912DD">
        <w:rPr>
          <w:rFonts w:ascii="Times New Roman" w:eastAsia="標楷體" w:hAnsi="Times New Roman"/>
          <w:sz w:val="16"/>
        </w:rPr>
        <w:t>函令</w:t>
      </w:r>
    </w:p>
    <w:p w14:paraId="35D1EFC2" w14:textId="77777777" w:rsidR="007322DE" w:rsidRPr="008912DD" w:rsidRDefault="007322DE" w:rsidP="004F616C">
      <w:pPr>
        <w:pStyle w:val="a5"/>
        <w:spacing w:line="200" w:lineRule="exact"/>
        <w:ind w:left="3402" w:firstLine="4"/>
        <w:jc w:val="right"/>
        <w:rPr>
          <w:rFonts w:ascii="Times New Roman" w:eastAsia="標楷體" w:hAnsi="Times New Roman"/>
          <w:sz w:val="16"/>
        </w:rPr>
      </w:pPr>
      <w:r w:rsidRPr="008912DD">
        <w:rPr>
          <w:rFonts w:ascii="Times New Roman" w:eastAsia="標楷體" w:hAnsi="Times New Roman"/>
          <w:sz w:val="16"/>
        </w:rPr>
        <w:t>衛生福利部中央健康</w:t>
      </w:r>
      <w:proofErr w:type="gramStart"/>
      <w:r w:rsidRPr="008912DD">
        <w:rPr>
          <w:rFonts w:ascii="Times New Roman" w:eastAsia="標楷體" w:hAnsi="Times New Roman"/>
          <w:sz w:val="16"/>
        </w:rPr>
        <w:t>保險署</w:t>
      </w:r>
      <w:proofErr w:type="gramEnd"/>
      <w:r w:rsidRPr="008912DD">
        <w:rPr>
          <w:rFonts w:ascii="Times New Roman" w:eastAsia="標楷體" w:hAnsi="Times New Roman"/>
          <w:sz w:val="16"/>
        </w:rPr>
        <w:t>106</w:t>
      </w:r>
      <w:r w:rsidRPr="008912DD">
        <w:rPr>
          <w:rFonts w:ascii="Times New Roman" w:eastAsia="標楷體" w:hAnsi="Times New Roman"/>
          <w:sz w:val="16"/>
        </w:rPr>
        <w:t>年</w:t>
      </w:r>
      <w:r w:rsidRPr="008912DD">
        <w:rPr>
          <w:rFonts w:ascii="Times New Roman" w:eastAsia="標楷體" w:hAnsi="Times New Roman"/>
          <w:sz w:val="16"/>
        </w:rPr>
        <w:t>4</w:t>
      </w:r>
      <w:r w:rsidRPr="008912DD">
        <w:rPr>
          <w:rFonts w:ascii="Times New Roman" w:eastAsia="標楷體" w:hAnsi="Times New Roman"/>
          <w:sz w:val="16"/>
        </w:rPr>
        <w:t>月</w:t>
      </w:r>
      <w:r w:rsidR="00BE3F3E" w:rsidRPr="008912DD">
        <w:rPr>
          <w:rFonts w:ascii="Times New Roman" w:eastAsia="標楷體" w:hAnsi="Times New Roman"/>
          <w:sz w:val="16"/>
        </w:rPr>
        <w:t>17</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1060081061</w:t>
      </w:r>
      <w:r w:rsidRPr="008912DD">
        <w:rPr>
          <w:rFonts w:ascii="Times New Roman" w:eastAsia="標楷體" w:hAnsi="Times New Roman"/>
          <w:sz w:val="16"/>
        </w:rPr>
        <w:t>號</w:t>
      </w:r>
      <w:proofErr w:type="gramEnd"/>
      <w:r w:rsidRPr="008912DD">
        <w:rPr>
          <w:rFonts w:ascii="Times New Roman" w:eastAsia="標楷體" w:hAnsi="Times New Roman"/>
          <w:sz w:val="16"/>
        </w:rPr>
        <w:t>函令</w:t>
      </w:r>
    </w:p>
    <w:p w14:paraId="51E7A790" w14:textId="77777777" w:rsidR="005F2880" w:rsidRPr="008912DD" w:rsidRDefault="005F2880" w:rsidP="004F616C">
      <w:pPr>
        <w:pStyle w:val="a5"/>
        <w:spacing w:line="200" w:lineRule="exact"/>
        <w:ind w:left="3402" w:firstLine="4"/>
        <w:jc w:val="right"/>
        <w:rPr>
          <w:rFonts w:ascii="Times New Roman" w:eastAsia="標楷體" w:hAnsi="Times New Roman"/>
          <w:sz w:val="16"/>
        </w:rPr>
      </w:pPr>
      <w:r w:rsidRPr="008912DD">
        <w:rPr>
          <w:rFonts w:ascii="Times New Roman" w:eastAsia="標楷體" w:hAnsi="Times New Roman"/>
          <w:sz w:val="16"/>
        </w:rPr>
        <w:t>衛生福利部中央健康</w:t>
      </w:r>
      <w:proofErr w:type="gramStart"/>
      <w:r w:rsidRPr="008912DD">
        <w:rPr>
          <w:rFonts w:ascii="Times New Roman" w:eastAsia="標楷體" w:hAnsi="Times New Roman"/>
          <w:sz w:val="16"/>
        </w:rPr>
        <w:t>保險署</w:t>
      </w:r>
      <w:proofErr w:type="gramEnd"/>
      <w:r w:rsidRPr="008912DD">
        <w:rPr>
          <w:rFonts w:ascii="Times New Roman" w:eastAsia="標楷體" w:hAnsi="Times New Roman"/>
          <w:sz w:val="16"/>
        </w:rPr>
        <w:t>106</w:t>
      </w:r>
      <w:r w:rsidRPr="008912DD">
        <w:rPr>
          <w:rFonts w:ascii="Times New Roman" w:eastAsia="標楷體" w:hAnsi="Times New Roman"/>
          <w:sz w:val="16"/>
        </w:rPr>
        <w:t>年</w:t>
      </w:r>
      <w:r w:rsidR="00767A5B" w:rsidRPr="008912DD">
        <w:rPr>
          <w:rFonts w:ascii="Times New Roman" w:eastAsia="標楷體" w:hAnsi="Times New Roman"/>
          <w:sz w:val="16"/>
        </w:rPr>
        <w:t>5</w:t>
      </w:r>
      <w:r w:rsidRPr="008912DD">
        <w:rPr>
          <w:rFonts w:ascii="Times New Roman" w:eastAsia="標楷體" w:hAnsi="Times New Roman"/>
          <w:sz w:val="16"/>
        </w:rPr>
        <w:t>月</w:t>
      </w:r>
      <w:r w:rsidR="00767A5B" w:rsidRPr="008912DD">
        <w:rPr>
          <w:rFonts w:ascii="Times New Roman" w:eastAsia="標楷體" w:hAnsi="Times New Roman"/>
          <w:sz w:val="16"/>
        </w:rPr>
        <w:t>15</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1060081078</w:t>
      </w:r>
      <w:r w:rsidRPr="008912DD">
        <w:rPr>
          <w:rFonts w:ascii="Times New Roman" w:eastAsia="標楷體" w:hAnsi="Times New Roman"/>
          <w:sz w:val="16"/>
        </w:rPr>
        <w:t>號</w:t>
      </w:r>
      <w:proofErr w:type="gramEnd"/>
      <w:r w:rsidRPr="008912DD">
        <w:rPr>
          <w:rFonts w:ascii="Times New Roman" w:eastAsia="標楷體" w:hAnsi="Times New Roman"/>
          <w:sz w:val="16"/>
        </w:rPr>
        <w:t>函令</w:t>
      </w:r>
    </w:p>
    <w:p w14:paraId="3F142118" w14:textId="77777777" w:rsidR="00D91C76" w:rsidRPr="008912DD" w:rsidRDefault="00D91C76" w:rsidP="004F616C">
      <w:pPr>
        <w:pStyle w:val="a5"/>
        <w:spacing w:line="200" w:lineRule="exact"/>
        <w:ind w:left="3402" w:firstLine="4"/>
        <w:jc w:val="right"/>
        <w:rPr>
          <w:rFonts w:ascii="Times New Roman" w:eastAsia="標楷體" w:hAnsi="Times New Roman"/>
          <w:sz w:val="16"/>
        </w:rPr>
      </w:pPr>
      <w:r w:rsidRPr="008912DD">
        <w:rPr>
          <w:rFonts w:ascii="Times New Roman" w:eastAsia="標楷體" w:hAnsi="Times New Roman"/>
          <w:sz w:val="16"/>
        </w:rPr>
        <w:t>衛生福利部中央健康</w:t>
      </w:r>
      <w:proofErr w:type="gramStart"/>
      <w:r w:rsidRPr="008912DD">
        <w:rPr>
          <w:rFonts w:ascii="Times New Roman" w:eastAsia="標楷體" w:hAnsi="Times New Roman"/>
          <w:sz w:val="16"/>
        </w:rPr>
        <w:t>保險署</w:t>
      </w:r>
      <w:proofErr w:type="gramEnd"/>
      <w:r w:rsidRPr="008912DD">
        <w:rPr>
          <w:rFonts w:ascii="Times New Roman" w:eastAsia="標楷體" w:hAnsi="Times New Roman"/>
          <w:sz w:val="16"/>
        </w:rPr>
        <w:t>106</w:t>
      </w:r>
      <w:r w:rsidRPr="008912DD">
        <w:rPr>
          <w:rFonts w:ascii="Times New Roman" w:eastAsia="標楷體" w:hAnsi="Times New Roman"/>
          <w:sz w:val="16"/>
        </w:rPr>
        <w:t>年</w:t>
      </w:r>
      <w:r w:rsidRPr="008912DD">
        <w:rPr>
          <w:rFonts w:ascii="Times New Roman" w:eastAsia="標楷體" w:hAnsi="Times New Roman"/>
          <w:sz w:val="16"/>
        </w:rPr>
        <w:t>7</w:t>
      </w:r>
      <w:r w:rsidRPr="008912DD">
        <w:rPr>
          <w:rFonts w:ascii="Times New Roman" w:eastAsia="標楷體" w:hAnsi="Times New Roman"/>
          <w:sz w:val="16"/>
        </w:rPr>
        <w:t>月</w:t>
      </w:r>
      <w:r w:rsidRPr="008912DD">
        <w:rPr>
          <w:rFonts w:ascii="Times New Roman" w:eastAsia="標楷體" w:hAnsi="Times New Roman"/>
          <w:sz w:val="16"/>
        </w:rPr>
        <w:t>1</w:t>
      </w:r>
      <w:r w:rsidR="00DB5041" w:rsidRPr="008912DD">
        <w:rPr>
          <w:rFonts w:ascii="Times New Roman" w:eastAsia="標楷體" w:hAnsi="Times New Roman"/>
          <w:sz w:val="16"/>
        </w:rPr>
        <w:t>4</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1060081104</w:t>
      </w:r>
      <w:r w:rsidRPr="008912DD">
        <w:rPr>
          <w:rFonts w:ascii="Times New Roman" w:eastAsia="標楷體" w:hAnsi="Times New Roman"/>
          <w:sz w:val="16"/>
        </w:rPr>
        <w:t>號</w:t>
      </w:r>
      <w:proofErr w:type="gramEnd"/>
      <w:r w:rsidRPr="008912DD">
        <w:rPr>
          <w:rFonts w:ascii="Times New Roman" w:eastAsia="標楷體" w:hAnsi="Times New Roman"/>
          <w:sz w:val="16"/>
        </w:rPr>
        <w:t>函令</w:t>
      </w:r>
    </w:p>
    <w:p w14:paraId="02467123" w14:textId="77777777" w:rsidR="00B27250" w:rsidRPr="008912DD" w:rsidRDefault="00B27250" w:rsidP="004F616C">
      <w:pPr>
        <w:pStyle w:val="a5"/>
        <w:spacing w:line="200" w:lineRule="exact"/>
        <w:ind w:left="3402" w:firstLine="4"/>
        <w:jc w:val="right"/>
        <w:rPr>
          <w:rFonts w:ascii="Times New Roman" w:eastAsia="標楷體" w:hAnsi="Times New Roman"/>
          <w:sz w:val="16"/>
        </w:rPr>
      </w:pPr>
      <w:r w:rsidRPr="008912DD">
        <w:rPr>
          <w:rFonts w:ascii="Times New Roman" w:eastAsia="標楷體" w:hAnsi="Times New Roman"/>
          <w:sz w:val="16"/>
        </w:rPr>
        <w:t>衛生福利部中央健康</w:t>
      </w:r>
      <w:proofErr w:type="gramStart"/>
      <w:r w:rsidRPr="008912DD">
        <w:rPr>
          <w:rFonts w:ascii="Times New Roman" w:eastAsia="標楷體" w:hAnsi="Times New Roman"/>
          <w:sz w:val="16"/>
        </w:rPr>
        <w:t>保險署</w:t>
      </w:r>
      <w:proofErr w:type="gramEnd"/>
      <w:r w:rsidRPr="008912DD">
        <w:rPr>
          <w:rFonts w:ascii="Times New Roman" w:eastAsia="標楷體" w:hAnsi="Times New Roman"/>
          <w:sz w:val="16"/>
        </w:rPr>
        <w:t>106</w:t>
      </w:r>
      <w:r w:rsidRPr="008912DD">
        <w:rPr>
          <w:rFonts w:ascii="Times New Roman" w:eastAsia="標楷體" w:hAnsi="Times New Roman"/>
          <w:sz w:val="16"/>
        </w:rPr>
        <w:t>年</w:t>
      </w:r>
      <w:r w:rsidRPr="008912DD">
        <w:rPr>
          <w:rFonts w:ascii="Times New Roman" w:eastAsia="標楷體" w:hAnsi="Times New Roman"/>
          <w:sz w:val="16"/>
        </w:rPr>
        <w:t>8</w:t>
      </w:r>
      <w:r w:rsidRPr="008912DD">
        <w:rPr>
          <w:rFonts w:ascii="Times New Roman" w:eastAsia="標楷體" w:hAnsi="Times New Roman"/>
          <w:sz w:val="16"/>
        </w:rPr>
        <w:t>月</w:t>
      </w:r>
      <w:r w:rsidR="006F30D1" w:rsidRPr="008912DD">
        <w:rPr>
          <w:rFonts w:ascii="Times New Roman" w:eastAsia="標楷體" w:hAnsi="Times New Roman"/>
          <w:sz w:val="16"/>
        </w:rPr>
        <w:t>15</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1060081114</w:t>
      </w:r>
      <w:r w:rsidRPr="008912DD">
        <w:rPr>
          <w:rFonts w:ascii="Times New Roman" w:eastAsia="標楷體" w:hAnsi="Times New Roman"/>
          <w:sz w:val="16"/>
        </w:rPr>
        <w:t>號</w:t>
      </w:r>
      <w:proofErr w:type="gramEnd"/>
      <w:r w:rsidRPr="008912DD">
        <w:rPr>
          <w:rFonts w:ascii="Times New Roman" w:eastAsia="標楷體" w:hAnsi="Times New Roman"/>
          <w:sz w:val="16"/>
        </w:rPr>
        <w:t>函令</w:t>
      </w:r>
    </w:p>
    <w:p w14:paraId="636EEFE7" w14:textId="77777777" w:rsidR="00D36E4D" w:rsidRPr="008912DD" w:rsidRDefault="00D36E4D" w:rsidP="004F616C">
      <w:pPr>
        <w:pStyle w:val="a5"/>
        <w:spacing w:line="200" w:lineRule="exact"/>
        <w:ind w:left="3402" w:firstLine="4"/>
        <w:jc w:val="right"/>
        <w:rPr>
          <w:rFonts w:ascii="Times New Roman" w:eastAsia="標楷體" w:hAnsi="Times New Roman"/>
          <w:sz w:val="16"/>
        </w:rPr>
      </w:pPr>
      <w:r w:rsidRPr="008912DD">
        <w:rPr>
          <w:rFonts w:ascii="Times New Roman" w:eastAsia="標楷體" w:hAnsi="Times New Roman"/>
          <w:sz w:val="16"/>
        </w:rPr>
        <w:t>衛生福利部中央健康</w:t>
      </w:r>
      <w:proofErr w:type="gramStart"/>
      <w:r w:rsidRPr="008912DD">
        <w:rPr>
          <w:rFonts w:ascii="Times New Roman" w:eastAsia="標楷體" w:hAnsi="Times New Roman"/>
          <w:sz w:val="16"/>
        </w:rPr>
        <w:t>保險署</w:t>
      </w:r>
      <w:proofErr w:type="gramEnd"/>
      <w:r w:rsidRPr="008912DD">
        <w:rPr>
          <w:rFonts w:ascii="Times New Roman" w:eastAsia="標楷體" w:hAnsi="Times New Roman"/>
          <w:sz w:val="16"/>
        </w:rPr>
        <w:t>106</w:t>
      </w:r>
      <w:r w:rsidRPr="008912DD">
        <w:rPr>
          <w:rFonts w:ascii="Times New Roman" w:eastAsia="標楷體" w:hAnsi="Times New Roman"/>
          <w:sz w:val="16"/>
        </w:rPr>
        <w:t>年</w:t>
      </w:r>
      <w:r w:rsidRPr="008912DD">
        <w:rPr>
          <w:rFonts w:ascii="Times New Roman" w:eastAsia="標楷體" w:hAnsi="Times New Roman"/>
          <w:sz w:val="16"/>
        </w:rPr>
        <w:t>8</w:t>
      </w:r>
      <w:r w:rsidRPr="008912DD">
        <w:rPr>
          <w:rFonts w:ascii="Times New Roman" w:eastAsia="標楷體" w:hAnsi="Times New Roman"/>
          <w:sz w:val="16"/>
        </w:rPr>
        <w:t>月</w:t>
      </w:r>
      <w:r w:rsidR="000A7D78" w:rsidRPr="008912DD">
        <w:rPr>
          <w:rFonts w:ascii="Times New Roman" w:eastAsia="標楷體" w:hAnsi="Times New Roman"/>
          <w:sz w:val="16"/>
        </w:rPr>
        <w:t>24</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1060081125</w:t>
      </w:r>
      <w:r w:rsidRPr="008912DD">
        <w:rPr>
          <w:rFonts w:ascii="Times New Roman" w:eastAsia="標楷體" w:hAnsi="Times New Roman"/>
          <w:sz w:val="16"/>
        </w:rPr>
        <w:t>號</w:t>
      </w:r>
      <w:proofErr w:type="gramEnd"/>
      <w:r w:rsidRPr="008912DD">
        <w:rPr>
          <w:rFonts w:ascii="Times New Roman" w:eastAsia="標楷體" w:hAnsi="Times New Roman"/>
          <w:sz w:val="16"/>
        </w:rPr>
        <w:t>函令</w:t>
      </w:r>
    </w:p>
    <w:p w14:paraId="31F666DC" w14:textId="77777777" w:rsidR="00015456" w:rsidRPr="008912DD" w:rsidRDefault="00015456" w:rsidP="004F616C">
      <w:pPr>
        <w:pStyle w:val="a5"/>
        <w:spacing w:line="200" w:lineRule="exact"/>
        <w:ind w:left="3402" w:firstLine="4"/>
        <w:jc w:val="right"/>
        <w:rPr>
          <w:rFonts w:ascii="Times New Roman" w:eastAsia="標楷體" w:hAnsi="Times New Roman"/>
          <w:sz w:val="16"/>
        </w:rPr>
      </w:pPr>
      <w:r w:rsidRPr="008912DD">
        <w:rPr>
          <w:rFonts w:ascii="Times New Roman" w:eastAsia="標楷體" w:hAnsi="Times New Roman"/>
          <w:sz w:val="16"/>
        </w:rPr>
        <w:t>衛生福利部中央健康</w:t>
      </w:r>
      <w:proofErr w:type="gramStart"/>
      <w:r w:rsidRPr="008912DD">
        <w:rPr>
          <w:rFonts w:ascii="Times New Roman" w:eastAsia="標楷體" w:hAnsi="Times New Roman"/>
          <w:sz w:val="16"/>
        </w:rPr>
        <w:t>保險署</w:t>
      </w:r>
      <w:proofErr w:type="gramEnd"/>
      <w:r w:rsidRPr="008912DD">
        <w:rPr>
          <w:rFonts w:ascii="Times New Roman" w:eastAsia="標楷體" w:hAnsi="Times New Roman"/>
          <w:sz w:val="16"/>
        </w:rPr>
        <w:t>106</w:t>
      </w:r>
      <w:r w:rsidRPr="008912DD">
        <w:rPr>
          <w:rFonts w:ascii="Times New Roman" w:eastAsia="標楷體" w:hAnsi="Times New Roman"/>
          <w:sz w:val="16"/>
        </w:rPr>
        <w:t>年</w:t>
      </w:r>
      <w:r w:rsidRPr="008912DD">
        <w:rPr>
          <w:rFonts w:ascii="Times New Roman" w:eastAsia="標楷體" w:hAnsi="Times New Roman"/>
          <w:sz w:val="16"/>
        </w:rPr>
        <w:t>11</w:t>
      </w:r>
      <w:r w:rsidRPr="008912DD">
        <w:rPr>
          <w:rFonts w:ascii="Times New Roman" w:eastAsia="標楷體" w:hAnsi="Times New Roman"/>
          <w:sz w:val="16"/>
        </w:rPr>
        <w:t>月</w:t>
      </w:r>
      <w:r w:rsidR="004C2B7E" w:rsidRPr="008912DD">
        <w:rPr>
          <w:rFonts w:ascii="Times New Roman" w:eastAsia="標楷體" w:hAnsi="Times New Roman"/>
          <w:sz w:val="16"/>
        </w:rPr>
        <w:t>14</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1060081152</w:t>
      </w:r>
      <w:r w:rsidRPr="008912DD">
        <w:rPr>
          <w:rFonts w:ascii="Times New Roman" w:eastAsia="標楷體" w:hAnsi="Times New Roman"/>
          <w:sz w:val="16"/>
        </w:rPr>
        <w:t>號</w:t>
      </w:r>
      <w:proofErr w:type="gramEnd"/>
      <w:r w:rsidRPr="008912DD">
        <w:rPr>
          <w:rFonts w:ascii="Times New Roman" w:eastAsia="標楷體" w:hAnsi="Times New Roman"/>
          <w:sz w:val="16"/>
        </w:rPr>
        <w:t>函令</w:t>
      </w:r>
    </w:p>
    <w:p w14:paraId="54D4CCA7" w14:textId="77777777" w:rsidR="00A85FB7" w:rsidRPr="008912DD" w:rsidRDefault="00A85FB7" w:rsidP="00A85FB7">
      <w:pPr>
        <w:pStyle w:val="a5"/>
        <w:spacing w:line="200" w:lineRule="exact"/>
        <w:ind w:left="3402" w:firstLine="4"/>
        <w:jc w:val="right"/>
        <w:rPr>
          <w:rFonts w:ascii="Times New Roman" w:eastAsia="標楷體" w:hAnsi="Times New Roman"/>
          <w:sz w:val="16"/>
          <w:szCs w:val="16"/>
        </w:rPr>
      </w:pPr>
      <w:r w:rsidRPr="008912DD">
        <w:rPr>
          <w:rFonts w:ascii="Times New Roman" w:eastAsia="標楷體" w:hAnsi="Times New Roman"/>
          <w:sz w:val="16"/>
          <w:szCs w:val="16"/>
        </w:rPr>
        <w:t>衛生福利部中央健康</w:t>
      </w:r>
      <w:proofErr w:type="gramStart"/>
      <w:r w:rsidRPr="008912DD">
        <w:rPr>
          <w:rFonts w:ascii="Times New Roman" w:eastAsia="標楷體" w:hAnsi="Times New Roman"/>
          <w:sz w:val="16"/>
          <w:szCs w:val="16"/>
        </w:rPr>
        <w:t>保險署</w:t>
      </w:r>
      <w:proofErr w:type="gramEnd"/>
      <w:r w:rsidRPr="008912DD">
        <w:rPr>
          <w:rFonts w:ascii="Times New Roman" w:eastAsia="標楷體" w:hAnsi="Times New Roman"/>
          <w:sz w:val="16"/>
          <w:szCs w:val="16"/>
        </w:rPr>
        <w:t>106</w:t>
      </w:r>
      <w:r w:rsidRPr="008912DD">
        <w:rPr>
          <w:rFonts w:ascii="Times New Roman" w:eastAsia="標楷體" w:hAnsi="Times New Roman"/>
          <w:sz w:val="16"/>
          <w:szCs w:val="16"/>
        </w:rPr>
        <w:t>年</w:t>
      </w:r>
      <w:r w:rsidRPr="008912DD">
        <w:rPr>
          <w:rFonts w:ascii="Times New Roman" w:eastAsia="標楷體" w:hAnsi="Times New Roman"/>
          <w:sz w:val="16"/>
          <w:szCs w:val="16"/>
        </w:rPr>
        <w:t>12</w:t>
      </w:r>
      <w:r w:rsidRPr="008912DD">
        <w:rPr>
          <w:rFonts w:ascii="Times New Roman" w:eastAsia="標楷體" w:hAnsi="Times New Roman"/>
          <w:sz w:val="16"/>
          <w:szCs w:val="16"/>
        </w:rPr>
        <w:t>月</w:t>
      </w:r>
      <w:r w:rsidRPr="008912DD">
        <w:rPr>
          <w:rFonts w:ascii="Times New Roman" w:eastAsia="標楷體" w:hAnsi="Times New Roman"/>
          <w:sz w:val="16"/>
          <w:szCs w:val="16"/>
        </w:rPr>
        <w:t>25</w:t>
      </w:r>
      <w:r w:rsidRPr="008912DD">
        <w:rPr>
          <w:rFonts w:ascii="Times New Roman" w:eastAsia="標楷體" w:hAnsi="Times New Roman"/>
          <w:sz w:val="16"/>
          <w:szCs w:val="16"/>
        </w:rPr>
        <w:t>日</w:t>
      </w:r>
      <w:proofErr w:type="gramStart"/>
      <w:r w:rsidRPr="008912DD">
        <w:rPr>
          <w:rFonts w:ascii="Times New Roman" w:eastAsia="標楷體" w:hAnsi="Times New Roman"/>
          <w:sz w:val="16"/>
          <w:szCs w:val="16"/>
        </w:rPr>
        <w:t>健保審字第</w:t>
      </w:r>
      <w:r w:rsidRPr="008912DD">
        <w:rPr>
          <w:rFonts w:ascii="Times New Roman" w:eastAsia="標楷體" w:hAnsi="Times New Roman"/>
          <w:sz w:val="16"/>
          <w:szCs w:val="16"/>
        </w:rPr>
        <w:t>1060081164</w:t>
      </w:r>
      <w:r w:rsidRPr="008912DD">
        <w:rPr>
          <w:rFonts w:ascii="Times New Roman" w:eastAsia="標楷體" w:hAnsi="Times New Roman"/>
          <w:sz w:val="16"/>
          <w:szCs w:val="16"/>
        </w:rPr>
        <w:t>號</w:t>
      </w:r>
      <w:proofErr w:type="gramEnd"/>
      <w:r w:rsidRPr="008912DD">
        <w:rPr>
          <w:rFonts w:ascii="Times New Roman" w:eastAsia="標楷體" w:hAnsi="Times New Roman"/>
          <w:sz w:val="16"/>
          <w:szCs w:val="16"/>
        </w:rPr>
        <w:t>函令</w:t>
      </w:r>
    </w:p>
    <w:p w14:paraId="02BC0E7E" w14:textId="77777777" w:rsidR="00A85FB7" w:rsidRPr="008912DD" w:rsidRDefault="00A85FB7" w:rsidP="00A85FB7">
      <w:pPr>
        <w:pStyle w:val="a5"/>
        <w:spacing w:line="200" w:lineRule="exact"/>
        <w:ind w:left="3402" w:firstLine="4"/>
        <w:jc w:val="right"/>
        <w:rPr>
          <w:rFonts w:ascii="Times New Roman" w:eastAsia="標楷體" w:hAnsi="Times New Roman"/>
          <w:sz w:val="16"/>
          <w:szCs w:val="16"/>
        </w:rPr>
      </w:pPr>
      <w:r w:rsidRPr="008912DD">
        <w:rPr>
          <w:rFonts w:ascii="Times New Roman" w:eastAsia="標楷體" w:hAnsi="Times New Roman"/>
          <w:sz w:val="16"/>
          <w:szCs w:val="16"/>
        </w:rPr>
        <w:t>衛生福利部中央健康</w:t>
      </w:r>
      <w:proofErr w:type="gramStart"/>
      <w:r w:rsidRPr="008912DD">
        <w:rPr>
          <w:rFonts w:ascii="Times New Roman" w:eastAsia="標楷體" w:hAnsi="Times New Roman"/>
          <w:sz w:val="16"/>
          <w:szCs w:val="16"/>
        </w:rPr>
        <w:t>保險署</w:t>
      </w:r>
      <w:proofErr w:type="gramEnd"/>
      <w:r w:rsidRPr="008912DD">
        <w:rPr>
          <w:rFonts w:ascii="Times New Roman" w:eastAsia="標楷體" w:hAnsi="Times New Roman"/>
          <w:sz w:val="16"/>
          <w:szCs w:val="16"/>
        </w:rPr>
        <w:t>107</w:t>
      </w:r>
      <w:r w:rsidRPr="008912DD">
        <w:rPr>
          <w:rFonts w:ascii="Times New Roman" w:eastAsia="標楷體" w:hAnsi="Times New Roman"/>
          <w:sz w:val="16"/>
          <w:szCs w:val="16"/>
        </w:rPr>
        <w:t>年</w:t>
      </w:r>
      <w:r w:rsidRPr="008912DD">
        <w:rPr>
          <w:rFonts w:ascii="Times New Roman" w:eastAsia="標楷體" w:hAnsi="Times New Roman"/>
          <w:sz w:val="16"/>
          <w:szCs w:val="16"/>
        </w:rPr>
        <w:t>5</w:t>
      </w:r>
      <w:r w:rsidRPr="008912DD">
        <w:rPr>
          <w:rFonts w:ascii="Times New Roman" w:eastAsia="標楷體" w:hAnsi="Times New Roman"/>
          <w:sz w:val="16"/>
          <w:szCs w:val="16"/>
        </w:rPr>
        <w:t>月</w:t>
      </w:r>
      <w:r w:rsidRPr="008912DD">
        <w:rPr>
          <w:rFonts w:ascii="Times New Roman" w:eastAsia="標楷體" w:hAnsi="Times New Roman"/>
          <w:sz w:val="16"/>
          <w:szCs w:val="16"/>
        </w:rPr>
        <w:t>17</w:t>
      </w:r>
      <w:r w:rsidRPr="008912DD">
        <w:rPr>
          <w:rFonts w:ascii="Times New Roman" w:eastAsia="標楷體" w:hAnsi="Times New Roman"/>
          <w:sz w:val="16"/>
          <w:szCs w:val="16"/>
        </w:rPr>
        <w:t>日</w:t>
      </w:r>
      <w:proofErr w:type="gramStart"/>
      <w:r w:rsidRPr="008912DD">
        <w:rPr>
          <w:rFonts w:ascii="Times New Roman" w:eastAsia="標楷體" w:hAnsi="Times New Roman"/>
          <w:sz w:val="16"/>
          <w:szCs w:val="16"/>
        </w:rPr>
        <w:t>健保審字第</w:t>
      </w:r>
      <w:r w:rsidRPr="008912DD">
        <w:rPr>
          <w:rFonts w:ascii="Times New Roman" w:eastAsia="標楷體" w:hAnsi="Times New Roman"/>
          <w:sz w:val="16"/>
          <w:szCs w:val="16"/>
        </w:rPr>
        <w:t>1070035290</w:t>
      </w:r>
      <w:r w:rsidRPr="008912DD">
        <w:rPr>
          <w:rFonts w:ascii="Times New Roman" w:eastAsia="標楷體" w:hAnsi="Times New Roman"/>
          <w:sz w:val="16"/>
          <w:szCs w:val="16"/>
        </w:rPr>
        <w:t>號</w:t>
      </w:r>
      <w:proofErr w:type="gramEnd"/>
      <w:r w:rsidRPr="008912DD">
        <w:rPr>
          <w:rFonts w:ascii="Times New Roman" w:eastAsia="標楷體" w:hAnsi="Times New Roman"/>
          <w:sz w:val="16"/>
          <w:szCs w:val="16"/>
        </w:rPr>
        <w:t>函令</w:t>
      </w:r>
    </w:p>
    <w:p w14:paraId="0384B9DD" w14:textId="77777777" w:rsidR="00632995" w:rsidRPr="008912DD" w:rsidRDefault="00632995" w:rsidP="00A85FB7">
      <w:pPr>
        <w:pStyle w:val="a5"/>
        <w:spacing w:line="200" w:lineRule="exact"/>
        <w:ind w:left="3402" w:firstLine="4"/>
        <w:jc w:val="right"/>
        <w:rPr>
          <w:rFonts w:ascii="Times New Roman" w:eastAsia="標楷體" w:hAnsi="Times New Roman"/>
          <w:sz w:val="16"/>
          <w:szCs w:val="16"/>
        </w:rPr>
      </w:pPr>
      <w:r w:rsidRPr="008912DD">
        <w:rPr>
          <w:rFonts w:ascii="Times New Roman" w:eastAsia="標楷體" w:hAnsi="Times New Roman"/>
          <w:sz w:val="16"/>
          <w:szCs w:val="16"/>
        </w:rPr>
        <w:t>衛生福利部中央健康</w:t>
      </w:r>
      <w:proofErr w:type="gramStart"/>
      <w:r w:rsidRPr="008912DD">
        <w:rPr>
          <w:rFonts w:ascii="Times New Roman" w:eastAsia="標楷體" w:hAnsi="Times New Roman"/>
          <w:sz w:val="16"/>
          <w:szCs w:val="16"/>
        </w:rPr>
        <w:t>保險署</w:t>
      </w:r>
      <w:proofErr w:type="gramEnd"/>
      <w:r w:rsidRPr="008912DD">
        <w:rPr>
          <w:rFonts w:ascii="Times New Roman" w:eastAsia="標楷體" w:hAnsi="Times New Roman"/>
          <w:sz w:val="16"/>
          <w:szCs w:val="16"/>
        </w:rPr>
        <w:t>108</w:t>
      </w:r>
      <w:r w:rsidRPr="008912DD">
        <w:rPr>
          <w:rFonts w:ascii="Times New Roman" w:eastAsia="標楷體" w:hAnsi="Times New Roman"/>
          <w:sz w:val="16"/>
          <w:szCs w:val="16"/>
        </w:rPr>
        <w:t>年</w:t>
      </w:r>
      <w:r w:rsidRPr="008912DD">
        <w:rPr>
          <w:rFonts w:ascii="Times New Roman" w:eastAsia="標楷體" w:hAnsi="Times New Roman"/>
          <w:sz w:val="16"/>
          <w:szCs w:val="16"/>
        </w:rPr>
        <w:t>2</w:t>
      </w:r>
      <w:r w:rsidRPr="008912DD">
        <w:rPr>
          <w:rFonts w:ascii="Times New Roman" w:eastAsia="標楷體" w:hAnsi="Times New Roman"/>
          <w:sz w:val="16"/>
          <w:szCs w:val="16"/>
        </w:rPr>
        <w:t>月</w:t>
      </w:r>
      <w:r w:rsidRPr="008912DD">
        <w:rPr>
          <w:rFonts w:ascii="Times New Roman" w:eastAsia="標楷體" w:hAnsi="Times New Roman"/>
          <w:sz w:val="16"/>
          <w:szCs w:val="16"/>
        </w:rPr>
        <w:t>11</w:t>
      </w:r>
      <w:r w:rsidRPr="008912DD">
        <w:rPr>
          <w:rFonts w:ascii="Times New Roman" w:eastAsia="標楷體" w:hAnsi="Times New Roman"/>
          <w:sz w:val="16"/>
          <w:szCs w:val="16"/>
        </w:rPr>
        <w:t>日</w:t>
      </w:r>
      <w:proofErr w:type="gramStart"/>
      <w:r w:rsidRPr="008912DD">
        <w:rPr>
          <w:rFonts w:ascii="Times New Roman" w:eastAsia="標楷體" w:hAnsi="Times New Roman"/>
          <w:sz w:val="16"/>
          <w:szCs w:val="16"/>
        </w:rPr>
        <w:t>健保審字第</w:t>
      </w:r>
      <w:r w:rsidRPr="008912DD">
        <w:rPr>
          <w:rFonts w:ascii="Times New Roman" w:eastAsia="標楷體" w:hAnsi="Times New Roman"/>
          <w:sz w:val="16"/>
          <w:szCs w:val="16"/>
        </w:rPr>
        <w:t>1080034843</w:t>
      </w:r>
      <w:r w:rsidRPr="008912DD">
        <w:rPr>
          <w:rFonts w:ascii="Times New Roman" w:eastAsia="標楷體" w:hAnsi="Times New Roman"/>
          <w:sz w:val="16"/>
          <w:szCs w:val="16"/>
        </w:rPr>
        <w:t>號</w:t>
      </w:r>
      <w:proofErr w:type="gramEnd"/>
      <w:r w:rsidRPr="008912DD">
        <w:rPr>
          <w:rFonts w:ascii="Times New Roman" w:eastAsia="標楷體" w:hAnsi="Times New Roman"/>
          <w:sz w:val="16"/>
          <w:szCs w:val="16"/>
        </w:rPr>
        <w:t>函令</w:t>
      </w:r>
    </w:p>
    <w:p w14:paraId="15DB0EB5" w14:textId="77777777" w:rsidR="00F05F46" w:rsidRPr="008912DD" w:rsidRDefault="00F05F46" w:rsidP="00A85FB7">
      <w:pPr>
        <w:pStyle w:val="a5"/>
        <w:spacing w:line="200" w:lineRule="exact"/>
        <w:ind w:left="3402" w:firstLine="4"/>
        <w:jc w:val="right"/>
        <w:rPr>
          <w:rFonts w:ascii="Times New Roman" w:eastAsia="標楷體" w:hAnsi="Times New Roman"/>
          <w:sz w:val="16"/>
          <w:szCs w:val="16"/>
        </w:rPr>
      </w:pPr>
      <w:r w:rsidRPr="008912DD">
        <w:rPr>
          <w:rFonts w:ascii="Times New Roman" w:eastAsia="標楷體" w:hAnsi="Times New Roman"/>
          <w:sz w:val="16"/>
          <w:szCs w:val="16"/>
        </w:rPr>
        <w:t>衛生福利部中央健康</w:t>
      </w:r>
      <w:proofErr w:type="gramStart"/>
      <w:r w:rsidRPr="008912DD">
        <w:rPr>
          <w:rFonts w:ascii="Times New Roman" w:eastAsia="標楷體" w:hAnsi="Times New Roman"/>
          <w:sz w:val="16"/>
          <w:szCs w:val="16"/>
        </w:rPr>
        <w:t>保險署</w:t>
      </w:r>
      <w:proofErr w:type="gramEnd"/>
      <w:r w:rsidRPr="008912DD">
        <w:rPr>
          <w:rFonts w:ascii="Times New Roman" w:eastAsia="標楷體" w:hAnsi="Times New Roman"/>
          <w:sz w:val="16"/>
          <w:szCs w:val="16"/>
        </w:rPr>
        <w:t>109</w:t>
      </w:r>
      <w:r w:rsidRPr="008912DD">
        <w:rPr>
          <w:rFonts w:ascii="Times New Roman" w:eastAsia="標楷體" w:hAnsi="Times New Roman"/>
          <w:sz w:val="16"/>
          <w:szCs w:val="16"/>
        </w:rPr>
        <w:t>年</w:t>
      </w:r>
      <w:r w:rsidRPr="008912DD">
        <w:rPr>
          <w:rFonts w:ascii="Times New Roman" w:eastAsia="標楷體" w:hAnsi="Times New Roman"/>
          <w:sz w:val="16"/>
          <w:szCs w:val="16"/>
        </w:rPr>
        <w:t>3</w:t>
      </w:r>
      <w:r w:rsidRPr="008912DD">
        <w:rPr>
          <w:rFonts w:ascii="Times New Roman" w:eastAsia="標楷體" w:hAnsi="Times New Roman"/>
          <w:sz w:val="16"/>
          <w:szCs w:val="16"/>
        </w:rPr>
        <w:t>月</w:t>
      </w:r>
      <w:r w:rsidRPr="008912DD">
        <w:rPr>
          <w:rFonts w:ascii="Times New Roman" w:eastAsia="標楷體" w:hAnsi="Times New Roman"/>
          <w:sz w:val="16"/>
          <w:szCs w:val="16"/>
        </w:rPr>
        <w:t>23</w:t>
      </w:r>
      <w:r w:rsidRPr="008912DD">
        <w:rPr>
          <w:rFonts w:ascii="Times New Roman" w:eastAsia="標楷體" w:hAnsi="Times New Roman"/>
          <w:sz w:val="16"/>
          <w:szCs w:val="16"/>
        </w:rPr>
        <w:t>日</w:t>
      </w:r>
      <w:proofErr w:type="gramStart"/>
      <w:r w:rsidRPr="008912DD">
        <w:rPr>
          <w:rFonts w:ascii="Times New Roman" w:eastAsia="標楷體" w:hAnsi="Times New Roman"/>
          <w:sz w:val="16"/>
          <w:szCs w:val="16"/>
        </w:rPr>
        <w:t>健保審字第</w:t>
      </w:r>
      <w:r w:rsidRPr="008912DD">
        <w:rPr>
          <w:rFonts w:ascii="Times New Roman" w:eastAsia="標楷體" w:hAnsi="Times New Roman"/>
          <w:sz w:val="16"/>
          <w:szCs w:val="16"/>
        </w:rPr>
        <w:t>1090034829</w:t>
      </w:r>
      <w:r w:rsidRPr="008912DD">
        <w:rPr>
          <w:rFonts w:ascii="Times New Roman" w:eastAsia="標楷體" w:hAnsi="Times New Roman"/>
          <w:sz w:val="16"/>
          <w:szCs w:val="16"/>
        </w:rPr>
        <w:t>號</w:t>
      </w:r>
      <w:proofErr w:type="gramEnd"/>
      <w:r w:rsidRPr="008912DD">
        <w:rPr>
          <w:rFonts w:ascii="Times New Roman" w:eastAsia="標楷體" w:hAnsi="Times New Roman"/>
          <w:sz w:val="16"/>
          <w:szCs w:val="16"/>
        </w:rPr>
        <w:t>函令</w:t>
      </w:r>
    </w:p>
    <w:p w14:paraId="0FD001CD" w14:textId="77777777" w:rsidR="009F58D3" w:rsidRPr="008912DD" w:rsidRDefault="009F58D3" w:rsidP="00A85FB7">
      <w:pPr>
        <w:pStyle w:val="a5"/>
        <w:spacing w:line="200" w:lineRule="exact"/>
        <w:ind w:left="3402" w:firstLine="4"/>
        <w:jc w:val="right"/>
        <w:rPr>
          <w:rFonts w:ascii="Times New Roman" w:eastAsia="標楷體" w:hAnsi="Times New Roman"/>
          <w:sz w:val="16"/>
          <w:szCs w:val="16"/>
        </w:rPr>
      </w:pPr>
      <w:r w:rsidRPr="008912DD">
        <w:rPr>
          <w:rFonts w:ascii="Times New Roman" w:eastAsia="標楷體" w:hAnsi="Times New Roman"/>
          <w:sz w:val="16"/>
          <w:szCs w:val="16"/>
        </w:rPr>
        <w:t>衛生福利部中央健康</w:t>
      </w:r>
      <w:proofErr w:type="gramStart"/>
      <w:r w:rsidRPr="008912DD">
        <w:rPr>
          <w:rFonts w:ascii="Times New Roman" w:eastAsia="標楷體" w:hAnsi="Times New Roman"/>
          <w:sz w:val="16"/>
          <w:szCs w:val="16"/>
        </w:rPr>
        <w:t>保險署</w:t>
      </w:r>
      <w:proofErr w:type="gramEnd"/>
      <w:r w:rsidRPr="008912DD">
        <w:rPr>
          <w:rFonts w:ascii="Times New Roman" w:eastAsia="標楷體" w:hAnsi="Times New Roman"/>
          <w:sz w:val="16"/>
          <w:szCs w:val="16"/>
        </w:rPr>
        <w:t>109</w:t>
      </w:r>
      <w:r w:rsidRPr="008912DD">
        <w:rPr>
          <w:rFonts w:ascii="Times New Roman" w:eastAsia="標楷體" w:hAnsi="Times New Roman"/>
          <w:sz w:val="16"/>
          <w:szCs w:val="16"/>
        </w:rPr>
        <w:t>年</w:t>
      </w:r>
      <w:r w:rsidRPr="008912DD">
        <w:rPr>
          <w:rFonts w:ascii="Times New Roman" w:eastAsia="標楷體" w:hAnsi="Times New Roman"/>
          <w:sz w:val="16"/>
          <w:szCs w:val="16"/>
        </w:rPr>
        <w:t>4</w:t>
      </w:r>
      <w:r w:rsidRPr="008912DD">
        <w:rPr>
          <w:rFonts w:ascii="Times New Roman" w:eastAsia="標楷體" w:hAnsi="Times New Roman"/>
          <w:sz w:val="16"/>
          <w:szCs w:val="16"/>
        </w:rPr>
        <w:t>月</w:t>
      </w:r>
      <w:r w:rsidRPr="008912DD">
        <w:rPr>
          <w:rFonts w:ascii="Times New Roman" w:eastAsia="標楷體" w:hAnsi="Times New Roman"/>
          <w:sz w:val="16"/>
          <w:szCs w:val="16"/>
        </w:rPr>
        <w:t>21</w:t>
      </w:r>
      <w:r w:rsidRPr="008912DD">
        <w:rPr>
          <w:rFonts w:ascii="Times New Roman" w:eastAsia="標楷體" w:hAnsi="Times New Roman"/>
          <w:sz w:val="16"/>
          <w:szCs w:val="16"/>
        </w:rPr>
        <w:t>日</w:t>
      </w:r>
      <w:proofErr w:type="gramStart"/>
      <w:r w:rsidRPr="008912DD">
        <w:rPr>
          <w:rFonts w:ascii="Times New Roman" w:eastAsia="標楷體" w:hAnsi="Times New Roman"/>
          <w:sz w:val="16"/>
          <w:szCs w:val="16"/>
        </w:rPr>
        <w:t>健保審字第</w:t>
      </w:r>
      <w:r w:rsidRPr="008912DD">
        <w:rPr>
          <w:rFonts w:ascii="Times New Roman" w:eastAsia="標楷體" w:hAnsi="Times New Roman"/>
          <w:sz w:val="16"/>
          <w:szCs w:val="16"/>
        </w:rPr>
        <w:t>1090035220</w:t>
      </w:r>
      <w:r w:rsidRPr="008912DD">
        <w:rPr>
          <w:rFonts w:ascii="Times New Roman" w:eastAsia="標楷體" w:hAnsi="Times New Roman"/>
          <w:sz w:val="16"/>
          <w:szCs w:val="16"/>
        </w:rPr>
        <w:t>號</w:t>
      </w:r>
      <w:proofErr w:type="gramEnd"/>
      <w:r w:rsidRPr="008912DD">
        <w:rPr>
          <w:rFonts w:ascii="Times New Roman" w:eastAsia="標楷體" w:hAnsi="Times New Roman"/>
          <w:sz w:val="16"/>
          <w:szCs w:val="16"/>
        </w:rPr>
        <w:t>函令</w:t>
      </w:r>
    </w:p>
    <w:p w14:paraId="39E1C7B6" w14:textId="77777777" w:rsidR="005E7EE9" w:rsidRPr="008912DD" w:rsidRDefault="00C54EE9" w:rsidP="005E7EE9">
      <w:pPr>
        <w:pStyle w:val="a5"/>
        <w:spacing w:line="200" w:lineRule="exact"/>
        <w:ind w:left="3402" w:firstLine="4"/>
        <w:jc w:val="right"/>
        <w:rPr>
          <w:rFonts w:ascii="Times New Roman" w:eastAsia="標楷體" w:hAnsi="Times New Roman"/>
          <w:sz w:val="16"/>
          <w:szCs w:val="16"/>
        </w:rPr>
      </w:pPr>
      <w:r w:rsidRPr="008912DD">
        <w:rPr>
          <w:rFonts w:ascii="Times New Roman" w:eastAsia="標楷體" w:hAnsi="Times New Roman"/>
          <w:sz w:val="16"/>
          <w:szCs w:val="16"/>
        </w:rPr>
        <w:t>衛生福利部中央健康</w:t>
      </w:r>
      <w:proofErr w:type="gramStart"/>
      <w:r w:rsidRPr="008912DD">
        <w:rPr>
          <w:rFonts w:ascii="Times New Roman" w:eastAsia="標楷體" w:hAnsi="Times New Roman"/>
          <w:sz w:val="16"/>
          <w:szCs w:val="16"/>
        </w:rPr>
        <w:t>保險署</w:t>
      </w:r>
      <w:proofErr w:type="gramEnd"/>
      <w:r w:rsidRPr="008912DD">
        <w:rPr>
          <w:rFonts w:ascii="Times New Roman" w:eastAsia="標楷體" w:hAnsi="Times New Roman"/>
          <w:sz w:val="16"/>
          <w:szCs w:val="16"/>
        </w:rPr>
        <w:t>110</w:t>
      </w:r>
      <w:r w:rsidRPr="008912DD">
        <w:rPr>
          <w:rFonts w:ascii="Times New Roman" w:eastAsia="標楷體" w:hAnsi="Times New Roman"/>
          <w:sz w:val="16"/>
          <w:szCs w:val="16"/>
        </w:rPr>
        <w:t>年</w:t>
      </w:r>
      <w:r w:rsidRPr="008912DD">
        <w:rPr>
          <w:rFonts w:ascii="Times New Roman" w:eastAsia="標楷體" w:hAnsi="Times New Roman"/>
          <w:sz w:val="16"/>
          <w:szCs w:val="16"/>
        </w:rPr>
        <w:t>5</w:t>
      </w:r>
      <w:r w:rsidRPr="008912DD">
        <w:rPr>
          <w:rFonts w:ascii="Times New Roman" w:eastAsia="標楷體" w:hAnsi="Times New Roman"/>
          <w:sz w:val="16"/>
          <w:szCs w:val="16"/>
        </w:rPr>
        <w:t>月</w:t>
      </w:r>
      <w:r w:rsidRPr="008912DD">
        <w:rPr>
          <w:rFonts w:ascii="Times New Roman" w:eastAsia="標楷體" w:hAnsi="Times New Roman"/>
          <w:sz w:val="16"/>
          <w:szCs w:val="16"/>
        </w:rPr>
        <w:t>14</w:t>
      </w:r>
      <w:r w:rsidRPr="008912DD">
        <w:rPr>
          <w:rFonts w:ascii="Times New Roman" w:eastAsia="標楷體" w:hAnsi="Times New Roman"/>
          <w:sz w:val="16"/>
          <w:szCs w:val="16"/>
        </w:rPr>
        <w:t>日</w:t>
      </w:r>
      <w:proofErr w:type="gramStart"/>
      <w:r w:rsidRPr="008912DD">
        <w:rPr>
          <w:rFonts w:ascii="Times New Roman" w:eastAsia="標楷體" w:hAnsi="Times New Roman"/>
          <w:sz w:val="16"/>
          <w:szCs w:val="16"/>
        </w:rPr>
        <w:t>健保審字第</w:t>
      </w:r>
      <w:r w:rsidRPr="008912DD">
        <w:rPr>
          <w:rFonts w:ascii="Times New Roman" w:eastAsia="標楷體" w:hAnsi="Times New Roman"/>
          <w:sz w:val="16"/>
          <w:szCs w:val="16"/>
        </w:rPr>
        <w:t>1100034925</w:t>
      </w:r>
      <w:r w:rsidRPr="008912DD">
        <w:rPr>
          <w:rFonts w:ascii="Times New Roman" w:eastAsia="標楷體" w:hAnsi="Times New Roman"/>
          <w:sz w:val="16"/>
          <w:szCs w:val="16"/>
        </w:rPr>
        <w:t>號</w:t>
      </w:r>
      <w:proofErr w:type="gramEnd"/>
      <w:r w:rsidRPr="008912DD">
        <w:rPr>
          <w:rFonts w:ascii="Times New Roman" w:eastAsia="標楷體" w:hAnsi="Times New Roman"/>
          <w:sz w:val="16"/>
          <w:szCs w:val="16"/>
        </w:rPr>
        <w:t>函令</w:t>
      </w:r>
    </w:p>
    <w:p w14:paraId="25B77616" w14:textId="7AFDDE44" w:rsidR="005E7EE9" w:rsidRPr="008912DD" w:rsidRDefault="0022347B" w:rsidP="005E7EE9">
      <w:pPr>
        <w:spacing w:line="0" w:lineRule="atLeast"/>
        <w:jc w:val="right"/>
        <w:rPr>
          <w:rFonts w:ascii="Times New Roman" w:eastAsia="標楷體" w:hAnsi="Times New Roman"/>
          <w:sz w:val="16"/>
          <w:szCs w:val="16"/>
        </w:rPr>
      </w:pPr>
      <w:r w:rsidRPr="008912DD">
        <w:rPr>
          <w:rFonts w:ascii="Times New Roman" w:eastAsia="標楷體" w:hAnsi="Times New Roman"/>
          <w:sz w:val="16"/>
          <w:szCs w:val="16"/>
        </w:rPr>
        <w:t>衛生福利部中央健康</w:t>
      </w:r>
      <w:proofErr w:type="gramStart"/>
      <w:r w:rsidRPr="008912DD">
        <w:rPr>
          <w:rFonts w:ascii="Times New Roman" w:eastAsia="標楷體" w:hAnsi="Times New Roman"/>
          <w:sz w:val="16"/>
          <w:szCs w:val="16"/>
        </w:rPr>
        <w:t>保險署</w:t>
      </w:r>
      <w:proofErr w:type="gramEnd"/>
      <w:r w:rsidRPr="008912DD">
        <w:rPr>
          <w:rFonts w:ascii="Times New Roman" w:eastAsia="標楷體" w:hAnsi="Times New Roman"/>
          <w:sz w:val="16"/>
          <w:szCs w:val="16"/>
        </w:rPr>
        <w:t>111</w:t>
      </w:r>
      <w:r w:rsidRPr="008912DD">
        <w:rPr>
          <w:rFonts w:ascii="Times New Roman" w:eastAsia="標楷體" w:hAnsi="Times New Roman"/>
          <w:sz w:val="16"/>
          <w:szCs w:val="16"/>
        </w:rPr>
        <w:t>年</w:t>
      </w:r>
      <w:r w:rsidRPr="008912DD">
        <w:rPr>
          <w:rFonts w:ascii="Times New Roman" w:eastAsia="標楷體" w:hAnsi="Times New Roman"/>
          <w:sz w:val="16"/>
          <w:szCs w:val="16"/>
        </w:rPr>
        <w:t>5</w:t>
      </w:r>
      <w:r w:rsidRPr="008912DD">
        <w:rPr>
          <w:rFonts w:ascii="Times New Roman" w:eastAsia="標楷體" w:hAnsi="Times New Roman"/>
          <w:sz w:val="16"/>
          <w:szCs w:val="16"/>
        </w:rPr>
        <w:t>月</w:t>
      </w:r>
      <w:r w:rsidRPr="008912DD">
        <w:rPr>
          <w:rFonts w:ascii="Times New Roman" w:eastAsia="標楷體" w:hAnsi="Times New Roman" w:hint="eastAsia"/>
          <w:sz w:val="16"/>
          <w:szCs w:val="16"/>
        </w:rPr>
        <w:t>2</w:t>
      </w:r>
      <w:r w:rsidRPr="008912DD">
        <w:rPr>
          <w:rFonts w:ascii="Times New Roman" w:eastAsia="標楷體" w:hAnsi="Times New Roman"/>
          <w:sz w:val="16"/>
          <w:szCs w:val="16"/>
        </w:rPr>
        <w:t>日</w:t>
      </w:r>
      <w:proofErr w:type="gramStart"/>
      <w:r w:rsidRPr="008912DD">
        <w:rPr>
          <w:rFonts w:ascii="Times New Roman" w:eastAsia="標楷體" w:hAnsi="Times New Roman"/>
          <w:sz w:val="16"/>
          <w:szCs w:val="16"/>
        </w:rPr>
        <w:t>健保審字第</w:t>
      </w:r>
      <w:r w:rsidRPr="008912DD">
        <w:rPr>
          <w:rFonts w:ascii="Times New Roman" w:eastAsia="標楷體" w:hAnsi="Times New Roman" w:hint="eastAsia"/>
          <w:sz w:val="16"/>
          <w:szCs w:val="16"/>
        </w:rPr>
        <w:t>1</w:t>
      </w:r>
      <w:r w:rsidRPr="008912DD">
        <w:rPr>
          <w:rFonts w:ascii="Times New Roman" w:eastAsia="標楷體" w:hAnsi="Times New Roman"/>
          <w:sz w:val="16"/>
          <w:szCs w:val="16"/>
        </w:rPr>
        <w:t>110670081</w:t>
      </w:r>
      <w:r w:rsidRPr="008912DD">
        <w:rPr>
          <w:rFonts w:ascii="Times New Roman" w:eastAsia="標楷體" w:hAnsi="Times New Roman"/>
          <w:sz w:val="16"/>
          <w:szCs w:val="16"/>
        </w:rPr>
        <w:t>號</w:t>
      </w:r>
      <w:proofErr w:type="gramEnd"/>
      <w:r w:rsidRPr="008912DD">
        <w:rPr>
          <w:rFonts w:ascii="Times New Roman" w:eastAsia="標楷體" w:hAnsi="Times New Roman"/>
          <w:sz w:val="16"/>
          <w:szCs w:val="16"/>
        </w:rPr>
        <w:t>函令</w:t>
      </w:r>
    </w:p>
    <w:p w14:paraId="7844CCB6" w14:textId="2D568BFB" w:rsidR="00A519BA" w:rsidRDefault="00A519BA" w:rsidP="00A519BA">
      <w:pPr>
        <w:spacing w:line="0" w:lineRule="atLeast"/>
        <w:jc w:val="right"/>
        <w:rPr>
          <w:rFonts w:ascii="Times New Roman" w:eastAsia="標楷體" w:hAnsi="Times New Roman"/>
          <w:sz w:val="16"/>
          <w:szCs w:val="16"/>
        </w:rPr>
      </w:pPr>
      <w:r w:rsidRPr="00C4692D">
        <w:rPr>
          <w:rFonts w:ascii="Times New Roman" w:eastAsia="標楷體" w:hAnsi="Times New Roman"/>
          <w:sz w:val="16"/>
          <w:szCs w:val="16"/>
        </w:rPr>
        <w:t>衛生福利部中央健康</w:t>
      </w:r>
      <w:proofErr w:type="gramStart"/>
      <w:r w:rsidRPr="00C4692D">
        <w:rPr>
          <w:rFonts w:ascii="Times New Roman" w:eastAsia="標楷體" w:hAnsi="Times New Roman"/>
          <w:sz w:val="16"/>
          <w:szCs w:val="16"/>
        </w:rPr>
        <w:t>保險署</w:t>
      </w:r>
      <w:proofErr w:type="gramEnd"/>
      <w:r w:rsidRPr="00C4692D">
        <w:rPr>
          <w:rFonts w:ascii="Times New Roman" w:eastAsia="標楷體" w:hAnsi="Times New Roman"/>
          <w:sz w:val="16"/>
          <w:szCs w:val="16"/>
        </w:rPr>
        <w:t>111</w:t>
      </w:r>
      <w:r w:rsidRPr="00C4692D">
        <w:rPr>
          <w:rFonts w:ascii="Times New Roman" w:eastAsia="標楷體" w:hAnsi="Times New Roman"/>
          <w:sz w:val="16"/>
          <w:szCs w:val="16"/>
        </w:rPr>
        <w:t>年</w:t>
      </w:r>
      <w:r w:rsidR="00C4692D" w:rsidRPr="00C4692D">
        <w:rPr>
          <w:rFonts w:ascii="標楷體" w:eastAsia="標楷體" w:hAnsi="標楷體" w:hint="eastAsia"/>
          <w:sz w:val="16"/>
          <w:szCs w:val="16"/>
        </w:rPr>
        <w:t>7</w:t>
      </w:r>
      <w:r w:rsidRPr="00C4692D">
        <w:rPr>
          <w:rFonts w:ascii="Times New Roman" w:eastAsia="標楷體" w:hAnsi="Times New Roman"/>
          <w:sz w:val="16"/>
          <w:szCs w:val="16"/>
        </w:rPr>
        <w:t>月</w:t>
      </w:r>
      <w:r w:rsidR="00C4692D" w:rsidRPr="00C4692D">
        <w:rPr>
          <w:rFonts w:ascii="標楷體" w:eastAsia="標楷體" w:hAnsi="標楷體" w:hint="eastAsia"/>
          <w:sz w:val="16"/>
          <w:szCs w:val="16"/>
        </w:rPr>
        <w:t>1</w:t>
      </w:r>
      <w:r w:rsidR="00D2277E">
        <w:rPr>
          <w:rFonts w:ascii="標楷體" w:eastAsia="標楷體" w:hAnsi="標楷體"/>
          <w:sz w:val="16"/>
          <w:szCs w:val="16"/>
        </w:rPr>
        <w:t>5</w:t>
      </w:r>
      <w:r w:rsidRPr="00C4692D">
        <w:rPr>
          <w:rFonts w:ascii="Times New Roman" w:eastAsia="標楷體" w:hAnsi="Times New Roman"/>
          <w:sz w:val="16"/>
          <w:szCs w:val="16"/>
        </w:rPr>
        <w:t>日</w:t>
      </w:r>
      <w:proofErr w:type="gramStart"/>
      <w:r w:rsidRPr="00C4692D">
        <w:rPr>
          <w:rFonts w:ascii="Times New Roman" w:eastAsia="標楷體" w:hAnsi="Times New Roman"/>
          <w:sz w:val="16"/>
          <w:szCs w:val="16"/>
        </w:rPr>
        <w:t>健保審字第</w:t>
      </w:r>
      <w:bookmarkStart w:id="5" w:name="_Hlk108024198"/>
      <w:r w:rsidRPr="00C4692D">
        <w:rPr>
          <w:rFonts w:ascii="Times New Roman" w:eastAsia="標楷體" w:hAnsi="Times New Roman" w:hint="eastAsia"/>
          <w:sz w:val="16"/>
          <w:szCs w:val="16"/>
        </w:rPr>
        <w:t>1110671076</w:t>
      </w:r>
      <w:bookmarkEnd w:id="5"/>
      <w:r w:rsidRPr="00C4692D">
        <w:rPr>
          <w:rFonts w:ascii="Times New Roman" w:eastAsia="標楷體" w:hAnsi="Times New Roman"/>
          <w:sz w:val="16"/>
          <w:szCs w:val="16"/>
        </w:rPr>
        <w:t>號</w:t>
      </w:r>
      <w:proofErr w:type="gramEnd"/>
      <w:r w:rsidRPr="00C4692D">
        <w:rPr>
          <w:rFonts w:ascii="Times New Roman" w:eastAsia="標楷體" w:hAnsi="Times New Roman"/>
          <w:sz w:val="16"/>
          <w:szCs w:val="16"/>
        </w:rPr>
        <w:t>函令</w:t>
      </w:r>
    </w:p>
    <w:p w14:paraId="75CF7E95" w14:textId="64F13015" w:rsidR="00927FE5" w:rsidRDefault="00927FE5" w:rsidP="00927FE5">
      <w:pPr>
        <w:spacing w:line="0" w:lineRule="atLeast"/>
        <w:jc w:val="right"/>
        <w:rPr>
          <w:rFonts w:ascii="Times New Roman" w:eastAsia="標楷體" w:hAnsi="Times New Roman"/>
          <w:sz w:val="16"/>
          <w:szCs w:val="16"/>
        </w:rPr>
      </w:pPr>
      <w:r w:rsidRPr="00F27A5C">
        <w:rPr>
          <w:rFonts w:ascii="Times New Roman" w:eastAsia="標楷體" w:hAnsi="Times New Roman"/>
          <w:sz w:val="16"/>
          <w:szCs w:val="16"/>
        </w:rPr>
        <w:t>衛生福利部中央健康</w:t>
      </w:r>
      <w:proofErr w:type="gramStart"/>
      <w:r w:rsidRPr="00F27A5C">
        <w:rPr>
          <w:rFonts w:ascii="Times New Roman" w:eastAsia="標楷體" w:hAnsi="Times New Roman"/>
          <w:sz w:val="16"/>
          <w:szCs w:val="16"/>
        </w:rPr>
        <w:t>保險署</w:t>
      </w:r>
      <w:proofErr w:type="gramEnd"/>
      <w:r w:rsidRPr="00F27A5C">
        <w:rPr>
          <w:rFonts w:ascii="Times New Roman" w:eastAsia="標楷體" w:hAnsi="Times New Roman"/>
          <w:sz w:val="16"/>
          <w:szCs w:val="16"/>
        </w:rPr>
        <w:t>11</w:t>
      </w:r>
      <w:r w:rsidRPr="00F27A5C">
        <w:rPr>
          <w:rFonts w:ascii="Times New Roman" w:eastAsia="標楷體" w:hAnsi="Times New Roman" w:hint="eastAsia"/>
          <w:sz w:val="16"/>
          <w:szCs w:val="16"/>
        </w:rPr>
        <w:t>2</w:t>
      </w:r>
      <w:r w:rsidRPr="00F27A5C">
        <w:rPr>
          <w:rFonts w:ascii="Times New Roman" w:eastAsia="標楷體" w:hAnsi="Times New Roman"/>
          <w:sz w:val="16"/>
          <w:szCs w:val="16"/>
        </w:rPr>
        <w:t>年</w:t>
      </w:r>
      <w:r w:rsidR="00F27A5C" w:rsidRPr="00F27A5C">
        <w:rPr>
          <w:rFonts w:ascii="標楷體" w:eastAsia="標楷體" w:hAnsi="標楷體" w:hint="eastAsia"/>
          <w:sz w:val="16"/>
          <w:szCs w:val="16"/>
        </w:rPr>
        <w:t>2</w:t>
      </w:r>
      <w:r w:rsidRPr="00F27A5C">
        <w:rPr>
          <w:rFonts w:ascii="Times New Roman" w:eastAsia="標楷體" w:hAnsi="Times New Roman"/>
          <w:sz w:val="16"/>
          <w:szCs w:val="16"/>
        </w:rPr>
        <w:t>月</w:t>
      </w:r>
      <w:r w:rsidR="00F27A5C" w:rsidRPr="00F27A5C">
        <w:rPr>
          <w:rFonts w:ascii="標楷體" w:eastAsia="標楷體" w:hAnsi="標楷體" w:hint="eastAsia"/>
          <w:sz w:val="16"/>
          <w:szCs w:val="16"/>
        </w:rPr>
        <w:t>17</w:t>
      </w:r>
      <w:r w:rsidRPr="00F27A5C">
        <w:rPr>
          <w:rFonts w:ascii="Times New Roman" w:eastAsia="標楷體" w:hAnsi="Times New Roman"/>
          <w:sz w:val="16"/>
          <w:szCs w:val="16"/>
        </w:rPr>
        <w:t>日</w:t>
      </w:r>
      <w:proofErr w:type="gramStart"/>
      <w:r w:rsidRPr="00F27A5C">
        <w:rPr>
          <w:rFonts w:ascii="Times New Roman" w:eastAsia="標楷體" w:hAnsi="Times New Roman"/>
          <w:sz w:val="16"/>
          <w:szCs w:val="16"/>
        </w:rPr>
        <w:t>健保審字第</w:t>
      </w:r>
      <w:r w:rsidRPr="00F27A5C">
        <w:rPr>
          <w:rFonts w:ascii="Times New Roman" w:eastAsia="標楷體" w:hAnsi="Times New Roman"/>
          <w:sz w:val="16"/>
          <w:szCs w:val="16"/>
        </w:rPr>
        <w:t>1120670210</w:t>
      </w:r>
      <w:r w:rsidRPr="00F27A5C">
        <w:rPr>
          <w:rFonts w:ascii="Times New Roman" w:eastAsia="標楷體" w:hAnsi="Times New Roman"/>
          <w:sz w:val="16"/>
          <w:szCs w:val="16"/>
        </w:rPr>
        <w:t>號</w:t>
      </w:r>
      <w:proofErr w:type="gramEnd"/>
      <w:r w:rsidRPr="00F27A5C">
        <w:rPr>
          <w:rFonts w:ascii="Times New Roman" w:eastAsia="標楷體" w:hAnsi="Times New Roman"/>
          <w:sz w:val="16"/>
          <w:szCs w:val="16"/>
        </w:rPr>
        <w:t>函令</w:t>
      </w:r>
    </w:p>
    <w:p w14:paraId="7517F7EA" w14:textId="37526909" w:rsidR="00256B5A" w:rsidRDefault="00256B5A" w:rsidP="003758B2">
      <w:pPr>
        <w:spacing w:line="0" w:lineRule="atLeast"/>
        <w:jc w:val="right"/>
        <w:rPr>
          <w:rFonts w:ascii="Times New Roman" w:eastAsia="標楷體" w:hAnsi="Times New Roman"/>
          <w:sz w:val="16"/>
          <w:szCs w:val="16"/>
        </w:rPr>
      </w:pPr>
      <w:r w:rsidRPr="00D90482">
        <w:rPr>
          <w:rFonts w:ascii="Times New Roman" w:eastAsia="標楷體" w:hAnsi="Times New Roman"/>
          <w:sz w:val="16"/>
          <w:szCs w:val="16"/>
        </w:rPr>
        <w:t>衛生福利部中央健康</w:t>
      </w:r>
      <w:proofErr w:type="gramStart"/>
      <w:r w:rsidRPr="00D90482">
        <w:rPr>
          <w:rFonts w:ascii="Times New Roman" w:eastAsia="標楷體" w:hAnsi="Times New Roman"/>
          <w:sz w:val="16"/>
          <w:szCs w:val="16"/>
        </w:rPr>
        <w:t>保險署</w:t>
      </w:r>
      <w:proofErr w:type="gramEnd"/>
      <w:r w:rsidRPr="00D90482">
        <w:rPr>
          <w:rFonts w:ascii="Times New Roman" w:eastAsia="標楷體" w:hAnsi="Times New Roman"/>
          <w:sz w:val="16"/>
          <w:szCs w:val="16"/>
        </w:rPr>
        <w:t>1</w:t>
      </w:r>
      <w:r w:rsidRPr="00D90482">
        <w:rPr>
          <w:rFonts w:ascii="Times New Roman" w:eastAsia="標楷體" w:hAnsi="Times New Roman" w:hint="eastAsia"/>
          <w:sz w:val="16"/>
          <w:szCs w:val="16"/>
        </w:rPr>
        <w:t>12</w:t>
      </w:r>
      <w:r w:rsidRPr="00D90482">
        <w:rPr>
          <w:rFonts w:ascii="Times New Roman" w:eastAsia="標楷體" w:hAnsi="Times New Roman"/>
          <w:sz w:val="16"/>
          <w:szCs w:val="16"/>
        </w:rPr>
        <w:t>年</w:t>
      </w:r>
      <w:r w:rsidR="00987208" w:rsidRPr="00D90482">
        <w:rPr>
          <w:rFonts w:ascii="Times New Roman" w:eastAsia="標楷體" w:hAnsi="Times New Roman" w:hint="eastAsia"/>
          <w:sz w:val="16"/>
          <w:szCs w:val="16"/>
        </w:rPr>
        <w:t>1</w:t>
      </w:r>
      <w:r w:rsidR="00987208" w:rsidRPr="00D90482">
        <w:rPr>
          <w:rFonts w:ascii="Times New Roman" w:eastAsia="標楷體" w:hAnsi="Times New Roman"/>
          <w:sz w:val="16"/>
          <w:szCs w:val="16"/>
        </w:rPr>
        <w:t>0</w:t>
      </w:r>
      <w:r w:rsidRPr="00D90482">
        <w:rPr>
          <w:rFonts w:ascii="Times New Roman" w:eastAsia="標楷體" w:hAnsi="Times New Roman"/>
          <w:sz w:val="16"/>
          <w:szCs w:val="16"/>
        </w:rPr>
        <w:t>月</w:t>
      </w:r>
      <w:r w:rsidR="00987208" w:rsidRPr="00D90482">
        <w:rPr>
          <w:rFonts w:ascii="Times New Roman" w:eastAsia="標楷體" w:hAnsi="Times New Roman" w:hint="eastAsia"/>
          <w:sz w:val="16"/>
          <w:szCs w:val="16"/>
        </w:rPr>
        <w:t>3</w:t>
      </w:r>
      <w:r w:rsidR="00987208" w:rsidRPr="00D90482">
        <w:rPr>
          <w:rFonts w:ascii="Times New Roman" w:eastAsia="標楷體" w:hAnsi="Times New Roman"/>
          <w:sz w:val="16"/>
          <w:szCs w:val="16"/>
        </w:rPr>
        <w:t>0</w:t>
      </w:r>
      <w:r w:rsidRPr="00D90482">
        <w:rPr>
          <w:rFonts w:ascii="Times New Roman" w:eastAsia="標楷體" w:hAnsi="Times New Roman"/>
          <w:sz w:val="16"/>
          <w:szCs w:val="16"/>
        </w:rPr>
        <w:t>日</w:t>
      </w:r>
      <w:proofErr w:type="gramStart"/>
      <w:r w:rsidRPr="00D90482">
        <w:rPr>
          <w:rFonts w:ascii="Times New Roman" w:eastAsia="標楷體" w:hAnsi="Times New Roman"/>
          <w:sz w:val="16"/>
          <w:szCs w:val="16"/>
        </w:rPr>
        <w:t>健保審字第</w:t>
      </w:r>
      <w:r w:rsidRPr="00D90482">
        <w:rPr>
          <w:rFonts w:ascii="Times New Roman" w:eastAsia="標楷體" w:hAnsi="Times New Roman"/>
          <w:sz w:val="16"/>
          <w:szCs w:val="16"/>
        </w:rPr>
        <w:t>112067</w:t>
      </w:r>
      <w:r w:rsidRPr="00D90482">
        <w:rPr>
          <w:rFonts w:ascii="Times New Roman" w:eastAsia="標楷體" w:hAnsi="Times New Roman" w:hint="eastAsia"/>
          <w:sz w:val="16"/>
          <w:szCs w:val="16"/>
        </w:rPr>
        <w:t>2686</w:t>
      </w:r>
      <w:r w:rsidRPr="00D90482">
        <w:rPr>
          <w:rFonts w:ascii="Times New Roman" w:eastAsia="標楷體" w:hAnsi="Times New Roman"/>
          <w:sz w:val="16"/>
          <w:szCs w:val="16"/>
        </w:rPr>
        <w:t>號</w:t>
      </w:r>
      <w:proofErr w:type="gramEnd"/>
      <w:r w:rsidRPr="00D90482">
        <w:rPr>
          <w:rFonts w:ascii="Times New Roman" w:eastAsia="標楷體" w:hAnsi="Times New Roman"/>
          <w:sz w:val="16"/>
          <w:szCs w:val="16"/>
        </w:rPr>
        <w:t>函令</w:t>
      </w:r>
    </w:p>
    <w:p w14:paraId="6F94406E" w14:textId="07138818" w:rsidR="00BD7F81" w:rsidRPr="004D2948" w:rsidRDefault="00BD7F81" w:rsidP="003758B2">
      <w:pPr>
        <w:spacing w:line="0" w:lineRule="atLeast"/>
        <w:jc w:val="right"/>
        <w:rPr>
          <w:rFonts w:ascii="Times New Roman" w:eastAsia="標楷體" w:hAnsi="Times New Roman"/>
          <w:color w:val="000000" w:themeColor="text1"/>
          <w:sz w:val="16"/>
          <w:szCs w:val="16"/>
        </w:rPr>
      </w:pPr>
      <w:bookmarkStart w:id="6" w:name="_Hlk186920571"/>
      <w:r w:rsidRPr="004D2948">
        <w:rPr>
          <w:rFonts w:ascii="Times New Roman" w:eastAsia="標楷體" w:hAnsi="Times New Roman"/>
          <w:color w:val="000000" w:themeColor="text1"/>
          <w:sz w:val="16"/>
          <w:szCs w:val="16"/>
        </w:rPr>
        <w:t>衛生福利部中央健康</w:t>
      </w:r>
      <w:proofErr w:type="gramStart"/>
      <w:r w:rsidRPr="004D2948">
        <w:rPr>
          <w:rFonts w:ascii="Times New Roman" w:eastAsia="標楷體" w:hAnsi="Times New Roman"/>
          <w:color w:val="000000" w:themeColor="text1"/>
          <w:sz w:val="16"/>
          <w:szCs w:val="16"/>
        </w:rPr>
        <w:t>保險署</w:t>
      </w:r>
      <w:proofErr w:type="gramEnd"/>
      <w:r w:rsidRPr="004D2948">
        <w:rPr>
          <w:rFonts w:ascii="Times New Roman" w:eastAsia="標楷體" w:hAnsi="Times New Roman"/>
          <w:color w:val="000000" w:themeColor="text1"/>
          <w:sz w:val="16"/>
        </w:rPr>
        <w:t>1</w:t>
      </w:r>
      <w:r w:rsidRPr="004D2948">
        <w:rPr>
          <w:rFonts w:ascii="Times New Roman" w:eastAsia="標楷體" w:hAnsi="Times New Roman" w:hint="eastAsia"/>
          <w:color w:val="000000" w:themeColor="text1"/>
          <w:sz w:val="16"/>
        </w:rPr>
        <w:t>13</w:t>
      </w:r>
      <w:r w:rsidRPr="004D2948">
        <w:rPr>
          <w:rFonts w:ascii="Times New Roman" w:eastAsia="標楷體" w:hAnsi="Times New Roman"/>
          <w:color w:val="000000" w:themeColor="text1"/>
          <w:sz w:val="16"/>
        </w:rPr>
        <w:t>年</w:t>
      </w:r>
      <w:r w:rsidRPr="004D2948">
        <w:rPr>
          <w:rFonts w:ascii="Times New Roman" w:eastAsia="標楷體" w:hAnsi="Times New Roman"/>
          <w:color w:val="000000" w:themeColor="text1"/>
          <w:sz w:val="16"/>
        </w:rPr>
        <w:t>1</w:t>
      </w:r>
      <w:r w:rsidRPr="004D2948">
        <w:rPr>
          <w:rFonts w:ascii="Times New Roman" w:eastAsia="標楷體" w:hAnsi="Times New Roman" w:hint="eastAsia"/>
          <w:color w:val="000000" w:themeColor="text1"/>
          <w:sz w:val="16"/>
        </w:rPr>
        <w:t>2</w:t>
      </w:r>
      <w:r w:rsidRPr="004D2948">
        <w:rPr>
          <w:rFonts w:ascii="Times New Roman" w:eastAsia="標楷體" w:hAnsi="Times New Roman"/>
          <w:color w:val="000000" w:themeColor="text1"/>
          <w:sz w:val="16"/>
        </w:rPr>
        <w:t>月</w:t>
      </w:r>
      <w:r w:rsidR="00FD519D" w:rsidRPr="004D2948">
        <w:rPr>
          <w:rFonts w:ascii="Times New Roman" w:eastAsia="標楷體" w:hAnsi="Times New Roman"/>
          <w:color w:val="000000" w:themeColor="text1"/>
          <w:sz w:val="16"/>
        </w:rPr>
        <w:t>20</w:t>
      </w:r>
      <w:r w:rsidRPr="004D2948">
        <w:rPr>
          <w:rFonts w:ascii="Times New Roman" w:eastAsia="標楷體" w:hAnsi="Times New Roman"/>
          <w:color w:val="000000" w:themeColor="text1"/>
          <w:sz w:val="16"/>
        </w:rPr>
        <w:t>日</w:t>
      </w:r>
      <w:proofErr w:type="gramStart"/>
      <w:r w:rsidRPr="004D2948">
        <w:rPr>
          <w:rFonts w:ascii="Times New Roman" w:eastAsia="標楷體" w:hAnsi="Times New Roman"/>
          <w:color w:val="000000" w:themeColor="text1"/>
          <w:sz w:val="16"/>
        </w:rPr>
        <w:t>健保審字第</w:t>
      </w:r>
      <w:r w:rsidRPr="004D2948">
        <w:rPr>
          <w:rFonts w:ascii="Times New Roman" w:eastAsia="標楷體" w:hAnsi="Times New Roman" w:hint="eastAsia"/>
          <w:color w:val="000000" w:themeColor="text1"/>
          <w:sz w:val="16"/>
        </w:rPr>
        <w:t>1130673360</w:t>
      </w:r>
      <w:r w:rsidRPr="004D2948">
        <w:rPr>
          <w:rFonts w:ascii="Times New Roman" w:eastAsia="標楷體" w:hAnsi="Times New Roman"/>
          <w:color w:val="000000" w:themeColor="text1"/>
          <w:sz w:val="16"/>
        </w:rPr>
        <w:t>號</w:t>
      </w:r>
      <w:proofErr w:type="gramEnd"/>
      <w:r w:rsidRPr="004D2948">
        <w:rPr>
          <w:rFonts w:ascii="Times New Roman" w:eastAsia="標楷體" w:hAnsi="Times New Roman"/>
          <w:color w:val="000000" w:themeColor="text1"/>
          <w:sz w:val="16"/>
        </w:rPr>
        <w:t>函令</w:t>
      </w:r>
    </w:p>
    <w:bookmarkEnd w:id="6"/>
    <w:p w14:paraId="0A39E770" w14:textId="77777777" w:rsidR="000257EE" w:rsidRPr="008912DD" w:rsidRDefault="00274757" w:rsidP="004F616C">
      <w:pPr>
        <w:pStyle w:val="a5"/>
        <w:spacing w:line="200" w:lineRule="exact"/>
        <w:ind w:left="3402" w:firstLine="4"/>
        <w:jc w:val="right"/>
        <w:rPr>
          <w:rFonts w:ascii="Times New Roman" w:eastAsia="標楷體" w:hAnsi="Times New Roman"/>
          <w:sz w:val="16"/>
        </w:rPr>
      </w:pPr>
      <w:r w:rsidRPr="008912DD">
        <w:rPr>
          <w:rFonts w:ascii="Times New Roman" w:eastAsia="標楷體" w:hAnsi="Times New Roman"/>
          <w:sz w:val="16"/>
        </w:rPr>
        <w:t>*</w:t>
      </w:r>
      <w:r w:rsidRPr="008912DD">
        <w:rPr>
          <w:rFonts w:ascii="Times New Roman" w:eastAsia="標楷體" w:hAnsi="Times New Roman"/>
          <w:sz w:val="16"/>
        </w:rPr>
        <w:t>本書各項規定後加</w:t>
      </w:r>
      <w:proofErr w:type="gramStart"/>
      <w:r w:rsidRPr="008912DD">
        <w:rPr>
          <w:rFonts w:ascii="Times New Roman" w:eastAsia="標楷體" w:hAnsi="Times New Roman"/>
          <w:sz w:val="16"/>
        </w:rPr>
        <w:t>註</w:t>
      </w:r>
      <w:proofErr w:type="gramEnd"/>
      <w:r w:rsidRPr="008912DD">
        <w:rPr>
          <w:rFonts w:ascii="Times New Roman" w:eastAsia="標楷體" w:hAnsi="Times New Roman"/>
          <w:sz w:val="16"/>
        </w:rPr>
        <w:t>之日期為該規定最終異動生效日</w:t>
      </w:r>
    </w:p>
    <w:p w14:paraId="6A706510" w14:textId="77777777" w:rsidR="000257EE" w:rsidRPr="008912DD" w:rsidRDefault="00274757" w:rsidP="00B44F50">
      <w:pPr>
        <w:pStyle w:val="aff4"/>
        <w:rPr>
          <w:rFonts w:ascii="Times New Roman" w:hAnsi="Times New Roman"/>
        </w:rPr>
      </w:pPr>
      <w:bookmarkStart w:id="7" w:name="_Toc148604436"/>
      <w:r w:rsidRPr="008912DD">
        <w:rPr>
          <w:rFonts w:ascii="Times New Roman" w:hAnsi="Times New Roman"/>
        </w:rPr>
        <w:t>壹、</w:t>
      </w:r>
      <w:r w:rsidRPr="008912DD">
        <w:rPr>
          <w:rFonts w:ascii="Times New Roman" w:hAnsi="Times New Roman"/>
          <w:w w:val="85"/>
        </w:rPr>
        <w:t>全民健康保險</w:t>
      </w:r>
      <w:r w:rsidRPr="008912DD">
        <w:rPr>
          <w:rFonts w:ascii="Times New Roman" w:hAnsi="Times New Roman"/>
        </w:rPr>
        <w:t>非</w:t>
      </w:r>
      <w:r w:rsidRPr="008912DD">
        <w:rPr>
          <w:rFonts w:ascii="Times New Roman" w:hAnsi="Times New Roman"/>
          <w:w w:val="85"/>
        </w:rPr>
        <w:t>住院診斷關聯群</w:t>
      </w:r>
      <w:r w:rsidRPr="008912DD">
        <w:rPr>
          <w:rFonts w:ascii="Times New Roman" w:hAnsi="Times New Roman"/>
          <w:w w:val="85"/>
        </w:rPr>
        <w:t>(Tw-DRGs)</w:t>
      </w:r>
      <w:r w:rsidRPr="008912DD">
        <w:rPr>
          <w:rFonts w:ascii="Times New Roman" w:hAnsi="Times New Roman"/>
          <w:w w:val="85"/>
        </w:rPr>
        <w:t>案件審查注意事項</w:t>
      </w:r>
      <w:bookmarkEnd w:id="7"/>
    </w:p>
    <w:p w14:paraId="74E20B8C" w14:textId="77777777" w:rsidR="000257EE" w:rsidRPr="008912DD" w:rsidRDefault="00274757" w:rsidP="00B15C3B">
      <w:pPr>
        <w:pStyle w:val="aff4"/>
        <w:rPr>
          <w:rFonts w:ascii="Times New Roman" w:hAnsi="Times New Roman"/>
        </w:rPr>
      </w:pPr>
      <w:bookmarkStart w:id="8" w:name="_Toc148604437"/>
      <w:r w:rsidRPr="008912DD">
        <w:rPr>
          <w:rFonts w:ascii="Times New Roman" w:hAnsi="Times New Roman"/>
        </w:rPr>
        <w:t>一、一般原則：</w:t>
      </w:r>
      <w:bookmarkEnd w:id="8"/>
    </w:p>
    <w:p w14:paraId="1EE1F9EA" w14:textId="77777777" w:rsidR="000257EE" w:rsidRPr="008912DD" w:rsidRDefault="00274757">
      <w:pPr>
        <w:snapToGrid w:val="0"/>
        <w:spacing w:line="600" w:lineRule="exact"/>
        <w:ind w:left="800" w:hanging="560"/>
        <w:jc w:val="both"/>
        <w:rPr>
          <w:rFonts w:ascii="Times New Roman" w:eastAsia="標楷體" w:hAnsi="Times New Roman"/>
          <w:sz w:val="28"/>
          <w:szCs w:val="28"/>
        </w:rPr>
      </w:pPr>
      <w:r w:rsidRPr="008912DD">
        <w:rPr>
          <w:rFonts w:ascii="Times New Roman" w:eastAsia="標楷體" w:hAnsi="Times New Roman"/>
          <w:sz w:val="28"/>
          <w:szCs w:val="28"/>
        </w:rPr>
        <w:t>(</w:t>
      </w:r>
      <w:proofErr w:type="gramStart"/>
      <w:r w:rsidRPr="008912DD">
        <w:rPr>
          <w:rFonts w:ascii="Times New Roman" w:eastAsia="標楷體" w:hAnsi="Times New Roman"/>
          <w:sz w:val="28"/>
          <w:szCs w:val="28"/>
        </w:rPr>
        <w:t>一</w:t>
      </w:r>
      <w:proofErr w:type="gramEnd"/>
      <w:r w:rsidRPr="008912DD">
        <w:rPr>
          <w:rFonts w:ascii="Times New Roman" w:eastAsia="標楷體" w:hAnsi="Times New Roman"/>
          <w:sz w:val="28"/>
          <w:szCs w:val="28"/>
        </w:rPr>
        <w:t>)</w:t>
      </w:r>
      <w:r w:rsidRPr="008912DD">
        <w:rPr>
          <w:rFonts w:ascii="Times New Roman" w:eastAsia="標楷體" w:hAnsi="Times New Roman"/>
          <w:sz w:val="28"/>
          <w:szCs w:val="28"/>
        </w:rPr>
        <w:t>刪除</w:t>
      </w:r>
      <w:r w:rsidRPr="008912DD">
        <w:rPr>
          <w:rFonts w:ascii="Times New Roman" w:eastAsia="標楷體" w:hAnsi="Times New Roman"/>
          <w:sz w:val="28"/>
          <w:szCs w:val="28"/>
        </w:rPr>
        <w:t>(99/7/1)</w:t>
      </w:r>
    </w:p>
    <w:p w14:paraId="5E3D49D1" w14:textId="77777777" w:rsidR="000257EE" w:rsidRPr="008912DD" w:rsidRDefault="00274757">
      <w:pPr>
        <w:snapToGrid w:val="0"/>
        <w:spacing w:line="600" w:lineRule="exact"/>
        <w:ind w:left="800" w:hanging="560"/>
        <w:jc w:val="both"/>
        <w:rPr>
          <w:rFonts w:ascii="Times New Roman" w:eastAsia="標楷體" w:hAnsi="Times New Roman"/>
          <w:sz w:val="28"/>
          <w:szCs w:val="28"/>
        </w:rPr>
      </w:pPr>
      <w:r w:rsidRPr="008912DD">
        <w:rPr>
          <w:rFonts w:ascii="Times New Roman" w:eastAsia="標楷體" w:hAnsi="Times New Roman"/>
          <w:sz w:val="28"/>
          <w:szCs w:val="28"/>
        </w:rPr>
        <w:lastRenderedPageBreak/>
        <w:t>(</w:t>
      </w:r>
      <w:r w:rsidRPr="008912DD">
        <w:rPr>
          <w:rFonts w:ascii="Times New Roman" w:eastAsia="標楷體" w:hAnsi="Times New Roman"/>
          <w:sz w:val="28"/>
          <w:szCs w:val="28"/>
        </w:rPr>
        <w:t>二</w:t>
      </w:r>
      <w:r w:rsidRPr="008912DD">
        <w:rPr>
          <w:rFonts w:ascii="Times New Roman" w:eastAsia="標楷體" w:hAnsi="Times New Roman"/>
          <w:sz w:val="28"/>
          <w:szCs w:val="28"/>
        </w:rPr>
        <w:t>)</w:t>
      </w:r>
      <w:r w:rsidRPr="008912DD">
        <w:rPr>
          <w:rFonts w:ascii="Times New Roman" w:eastAsia="標楷體" w:hAnsi="Times New Roman"/>
          <w:sz w:val="28"/>
          <w:szCs w:val="28"/>
        </w:rPr>
        <w:t>刪除</w:t>
      </w:r>
      <w:r w:rsidRPr="008912DD">
        <w:rPr>
          <w:rFonts w:ascii="Times New Roman" w:eastAsia="標楷體" w:hAnsi="Times New Roman"/>
          <w:sz w:val="28"/>
          <w:szCs w:val="28"/>
        </w:rPr>
        <w:t>(99/7/1)</w:t>
      </w:r>
    </w:p>
    <w:p w14:paraId="7045BF86" w14:textId="77777777" w:rsidR="000257EE" w:rsidRPr="008912DD" w:rsidRDefault="00274757">
      <w:pPr>
        <w:snapToGrid w:val="0"/>
        <w:spacing w:line="600" w:lineRule="exact"/>
        <w:ind w:left="800" w:hanging="560"/>
        <w:jc w:val="both"/>
        <w:rPr>
          <w:rFonts w:ascii="Times New Roman" w:eastAsia="標楷體" w:hAnsi="Times New Roman"/>
          <w:sz w:val="28"/>
          <w:szCs w:val="28"/>
        </w:rPr>
      </w:pPr>
      <w:r w:rsidRPr="008912DD">
        <w:rPr>
          <w:rFonts w:ascii="Times New Roman" w:eastAsia="標楷體" w:hAnsi="Times New Roman"/>
          <w:sz w:val="28"/>
          <w:szCs w:val="28"/>
        </w:rPr>
        <w:t>(</w:t>
      </w:r>
      <w:r w:rsidRPr="008912DD">
        <w:rPr>
          <w:rFonts w:ascii="Times New Roman" w:eastAsia="標楷體" w:hAnsi="Times New Roman"/>
          <w:sz w:val="28"/>
          <w:szCs w:val="28"/>
        </w:rPr>
        <w:t>三</w:t>
      </w:r>
      <w:r w:rsidRPr="008912DD">
        <w:rPr>
          <w:rFonts w:ascii="Times New Roman" w:eastAsia="標楷體" w:hAnsi="Times New Roman"/>
          <w:sz w:val="28"/>
          <w:szCs w:val="28"/>
        </w:rPr>
        <w:t>)</w:t>
      </w:r>
      <w:r w:rsidRPr="008912DD">
        <w:rPr>
          <w:rFonts w:ascii="Times New Roman" w:eastAsia="標楷體" w:hAnsi="Times New Roman"/>
          <w:sz w:val="28"/>
          <w:szCs w:val="28"/>
        </w:rPr>
        <w:t>審查醫藥專家依相關法令規定辦理，並基於醫學原理、病情需要、治療緩急、醫療能力及服務行為進行之。</w:t>
      </w:r>
      <w:r w:rsidRPr="008912DD">
        <w:rPr>
          <w:rFonts w:ascii="Times New Roman" w:eastAsia="標楷體" w:hAnsi="Times New Roman"/>
          <w:sz w:val="28"/>
          <w:szCs w:val="28"/>
        </w:rPr>
        <w:t>(102/3/1)</w:t>
      </w:r>
    </w:p>
    <w:p w14:paraId="3ED16766" w14:textId="77777777" w:rsidR="000257EE" w:rsidRPr="008912DD" w:rsidRDefault="00274757" w:rsidP="004F616C">
      <w:pPr>
        <w:snapToGrid w:val="0"/>
        <w:spacing w:line="600" w:lineRule="exact"/>
        <w:ind w:left="798"/>
        <w:jc w:val="both"/>
        <w:rPr>
          <w:rFonts w:ascii="Times New Roman" w:hAnsi="Times New Roman"/>
        </w:rPr>
      </w:pPr>
      <w:r w:rsidRPr="008912DD">
        <w:rPr>
          <w:rFonts w:ascii="Times New Roman" w:eastAsia="標楷體" w:hAnsi="Times New Roman"/>
          <w:sz w:val="28"/>
          <w:szCs w:val="28"/>
        </w:rPr>
        <w:t>前項專業審查，審查醫藥專家審查醫療服務案件，如有醫療適當性或品質等疑義，得會同相關專長之其他醫藥專家審查，必要時得提審查會議審查。</w:t>
      </w:r>
      <w:r w:rsidRPr="008912DD">
        <w:rPr>
          <w:rFonts w:ascii="Times New Roman" w:eastAsia="標楷體" w:hAnsi="Times New Roman"/>
          <w:sz w:val="28"/>
          <w:szCs w:val="28"/>
        </w:rPr>
        <w:t>(102/3/1)</w:t>
      </w:r>
    </w:p>
    <w:p w14:paraId="0278874E" w14:textId="77777777" w:rsidR="000257EE" w:rsidRPr="008912DD" w:rsidRDefault="00274757">
      <w:pPr>
        <w:snapToGrid w:val="0"/>
        <w:spacing w:line="600" w:lineRule="exact"/>
        <w:ind w:left="800" w:hanging="560"/>
        <w:jc w:val="both"/>
        <w:rPr>
          <w:rFonts w:ascii="Times New Roman" w:eastAsia="標楷體" w:hAnsi="Times New Roman"/>
          <w:sz w:val="28"/>
          <w:szCs w:val="28"/>
        </w:rPr>
      </w:pPr>
      <w:r w:rsidRPr="008912DD">
        <w:rPr>
          <w:rFonts w:ascii="Times New Roman" w:eastAsia="標楷體" w:hAnsi="Times New Roman"/>
          <w:sz w:val="28"/>
          <w:szCs w:val="28"/>
        </w:rPr>
        <w:t>(</w:t>
      </w:r>
      <w:r w:rsidRPr="008912DD">
        <w:rPr>
          <w:rFonts w:ascii="Times New Roman" w:eastAsia="標楷體" w:hAnsi="Times New Roman"/>
          <w:sz w:val="28"/>
          <w:szCs w:val="28"/>
        </w:rPr>
        <w:t>四</w:t>
      </w:r>
      <w:r w:rsidRPr="008912DD">
        <w:rPr>
          <w:rFonts w:ascii="Times New Roman" w:eastAsia="標楷體" w:hAnsi="Times New Roman"/>
          <w:sz w:val="28"/>
          <w:szCs w:val="28"/>
        </w:rPr>
        <w:t>)</w:t>
      </w:r>
      <w:r w:rsidRPr="008912DD">
        <w:rPr>
          <w:rFonts w:ascii="Times New Roman" w:eastAsia="標楷體" w:hAnsi="Times New Roman"/>
          <w:sz w:val="28"/>
          <w:szCs w:val="28"/>
        </w:rPr>
        <w:t>刪除</w:t>
      </w:r>
      <w:r w:rsidRPr="008912DD">
        <w:rPr>
          <w:rFonts w:ascii="Times New Roman" w:eastAsia="標楷體" w:hAnsi="Times New Roman"/>
          <w:sz w:val="28"/>
          <w:szCs w:val="28"/>
        </w:rPr>
        <w:t>(99/7/1)</w:t>
      </w:r>
    </w:p>
    <w:p w14:paraId="64EB673E" w14:textId="77777777" w:rsidR="000257EE" w:rsidRPr="008912DD" w:rsidRDefault="00274757">
      <w:pPr>
        <w:snapToGrid w:val="0"/>
        <w:spacing w:line="600" w:lineRule="exact"/>
        <w:ind w:left="800" w:hanging="560"/>
        <w:jc w:val="both"/>
        <w:rPr>
          <w:rFonts w:ascii="Times New Roman" w:eastAsia="標楷體" w:hAnsi="Times New Roman"/>
          <w:sz w:val="28"/>
          <w:szCs w:val="28"/>
        </w:rPr>
      </w:pPr>
      <w:r w:rsidRPr="008912DD">
        <w:rPr>
          <w:rFonts w:ascii="Times New Roman" w:eastAsia="標楷體" w:hAnsi="Times New Roman"/>
          <w:sz w:val="28"/>
          <w:szCs w:val="28"/>
        </w:rPr>
        <w:t>(</w:t>
      </w:r>
      <w:r w:rsidRPr="008912DD">
        <w:rPr>
          <w:rFonts w:ascii="Times New Roman" w:eastAsia="標楷體" w:hAnsi="Times New Roman"/>
          <w:sz w:val="28"/>
          <w:szCs w:val="28"/>
        </w:rPr>
        <w:t>五</w:t>
      </w:r>
      <w:r w:rsidRPr="008912DD">
        <w:rPr>
          <w:rFonts w:ascii="Times New Roman" w:eastAsia="標楷體" w:hAnsi="Times New Roman"/>
          <w:sz w:val="28"/>
          <w:szCs w:val="28"/>
        </w:rPr>
        <w:t>)</w:t>
      </w:r>
      <w:r w:rsidRPr="008912DD">
        <w:rPr>
          <w:rFonts w:ascii="Times New Roman" w:eastAsia="標楷體" w:hAnsi="Times New Roman"/>
          <w:sz w:val="28"/>
          <w:szCs w:val="28"/>
        </w:rPr>
        <w:t>審查時應注意因病患年齡、性別不同而影響病情及疾病的分布。</w:t>
      </w:r>
    </w:p>
    <w:p w14:paraId="35E4A04D" w14:textId="77777777" w:rsidR="000257EE" w:rsidRPr="008912DD" w:rsidRDefault="00274757">
      <w:pPr>
        <w:snapToGrid w:val="0"/>
        <w:spacing w:line="600" w:lineRule="exact"/>
        <w:ind w:left="800" w:hanging="560"/>
        <w:jc w:val="both"/>
        <w:rPr>
          <w:rFonts w:ascii="Times New Roman" w:eastAsia="標楷體" w:hAnsi="Times New Roman"/>
          <w:sz w:val="28"/>
          <w:szCs w:val="28"/>
        </w:rPr>
      </w:pPr>
      <w:r w:rsidRPr="008912DD">
        <w:rPr>
          <w:rFonts w:ascii="Times New Roman" w:eastAsia="標楷體" w:hAnsi="Times New Roman"/>
          <w:sz w:val="28"/>
          <w:szCs w:val="28"/>
        </w:rPr>
        <w:t>(</w:t>
      </w:r>
      <w:r w:rsidRPr="008912DD">
        <w:rPr>
          <w:rFonts w:ascii="Times New Roman" w:eastAsia="標楷體" w:hAnsi="Times New Roman"/>
          <w:sz w:val="28"/>
          <w:szCs w:val="28"/>
        </w:rPr>
        <w:t>六</w:t>
      </w:r>
      <w:r w:rsidRPr="008912DD">
        <w:rPr>
          <w:rFonts w:ascii="Times New Roman" w:eastAsia="標楷體" w:hAnsi="Times New Roman"/>
          <w:sz w:val="28"/>
          <w:szCs w:val="28"/>
        </w:rPr>
        <w:t>)</w:t>
      </w:r>
      <w:r w:rsidRPr="008912DD">
        <w:rPr>
          <w:rFonts w:ascii="Times New Roman" w:eastAsia="標楷體" w:hAnsi="Times New Roman"/>
          <w:sz w:val="28"/>
          <w:szCs w:val="28"/>
        </w:rPr>
        <w:t>審查時若發現醫療院所有申報異常，如疾病分布不正常、用藥浮濫、住院日偏長等，應以書面批註意見通知召集人或行政人員，以便訪查或了解，並將訪查結果通知審查醫藥專家，繼續追蹤管理。</w:t>
      </w:r>
      <w:r w:rsidRPr="008912DD">
        <w:rPr>
          <w:rFonts w:ascii="Times New Roman" w:eastAsia="標楷體" w:hAnsi="Times New Roman"/>
          <w:sz w:val="28"/>
          <w:szCs w:val="28"/>
        </w:rPr>
        <w:t>(102/3/1)</w:t>
      </w:r>
    </w:p>
    <w:p w14:paraId="1EE66E3C" w14:textId="77777777" w:rsidR="000257EE" w:rsidRPr="008912DD" w:rsidRDefault="00274757">
      <w:pPr>
        <w:snapToGrid w:val="0"/>
        <w:spacing w:line="600" w:lineRule="exact"/>
        <w:ind w:left="800" w:hanging="560"/>
        <w:jc w:val="both"/>
        <w:rPr>
          <w:rFonts w:ascii="Times New Roman" w:eastAsia="標楷體" w:hAnsi="Times New Roman"/>
          <w:sz w:val="28"/>
          <w:szCs w:val="28"/>
        </w:rPr>
      </w:pPr>
      <w:r w:rsidRPr="008912DD">
        <w:rPr>
          <w:rFonts w:ascii="Times New Roman" w:eastAsia="標楷體" w:hAnsi="Times New Roman"/>
          <w:sz w:val="28"/>
          <w:szCs w:val="28"/>
        </w:rPr>
        <w:t>(</w:t>
      </w:r>
      <w:r w:rsidRPr="008912DD">
        <w:rPr>
          <w:rFonts w:ascii="Times New Roman" w:eastAsia="標楷體" w:hAnsi="Times New Roman"/>
          <w:sz w:val="28"/>
          <w:szCs w:val="28"/>
        </w:rPr>
        <w:t>七</w:t>
      </w:r>
      <w:r w:rsidRPr="008912DD">
        <w:rPr>
          <w:rFonts w:ascii="Times New Roman" w:eastAsia="標楷體" w:hAnsi="Times New Roman"/>
          <w:sz w:val="28"/>
          <w:szCs w:val="28"/>
        </w:rPr>
        <w:t>)</w:t>
      </w:r>
      <w:r w:rsidRPr="008912DD">
        <w:rPr>
          <w:rFonts w:ascii="Times New Roman" w:eastAsia="標楷體" w:hAnsi="Times New Roman"/>
          <w:sz w:val="28"/>
          <w:szCs w:val="28"/>
        </w:rPr>
        <w:t>使用藥品，應依病情變化、藥品核定適應症及全民健康保險藥物給付項目及支付標準共同擬訂會議決議，若發現醫療院所有嚴重申報異常，應以書面批註意見通知召集人或行政人員，以便訪查或了解，另將訪查結果通知該院所，並請審查醫藥專家加強審查。</w:t>
      </w:r>
      <w:r w:rsidRPr="008912DD">
        <w:rPr>
          <w:rFonts w:ascii="Times New Roman" w:eastAsia="標楷體" w:hAnsi="Times New Roman"/>
          <w:sz w:val="28"/>
          <w:szCs w:val="28"/>
        </w:rPr>
        <w:t>(102/3/1)</w:t>
      </w:r>
    </w:p>
    <w:p w14:paraId="091FB97C" w14:textId="77777777" w:rsidR="00B0547B" w:rsidRPr="008912DD" w:rsidRDefault="00274757" w:rsidP="00B0547B">
      <w:pPr>
        <w:snapToGrid w:val="0"/>
        <w:spacing w:line="600" w:lineRule="exact"/>
        <w:ind w:left="800" w:hanging="560"/>
        <w:jc w:val="both"/>
        <w:rPr>
          <w:rFonts w:ascii="Times New Roman" w:eastAsia="標楷體" w:hAnsi="Times New Roman"/>
          <w:sz w:val="28"/>
          <w:szCs w:val="28"/>
        </w:rPr>
      </w:pPr>
      <w:r w:rsidRPr="008912DD">
        <w:rPr>
          <w:rFonts w:ascii="Times New Roman" w:eastAsia="標楷體" w:hAnsi="Times New Roman"/>
          <w:sz w:val="28"/>
          <w:szCs w:val="28"/>
        </w:rPr>
        <w:t>(</w:t>
      </w:r>
      <w:r w:rsidRPr="008912DD">
        <w:rPr>
          <w:rFonts w:ascii="Times New Roman" w:eastAsia="標楷體" w:hAnsi="Times New Roman"/>
          <w:sz w:val="28"/>
          <w:szCs w:val="28"/>
        </w:rPr>
        <w:t>八</w:t>
      </w:r>
      <w:r w:rsidRPr="008912DD">
        <w:rPr>
          <w:rFonts w:ascii="Times New Roman" w:eastAsia="標楷體" w:hAnsi="Times New Roman"/>
          <w:sz w:val="28"/>
          <w:szCs w:val="28"/>
        </w:rPr>
        <w:t>)</w:t>
      </w:r>
      <w:r w:rsidR="00B0547B" w:rsidRPr="008912DD">
        <w:rPr>
          <w:rFonts w:ascii="Times New Roman" w:eastAsia="標楷體" w:hAnsi="Times New Roman"/>
          <w:sz w:val="28"/>
          <w:szCs w:val="28"/>
        </w:rPr>
        <w:t xml:space="preserve"> </w:t>
      </w:r>
      <w:r w:rsidR="00B0547B" w:rsidRPr="008912DD">
        <w:rPr>
          <w:rFonts w:ascii="Times New Roman" w:eastAsia="標楷體" w:hAnsi="Times New Roman"/>
          <w:sz w:val="28"/>
          <w:szCs w:val="28"/>
        </w:rPr>
        <w:t>用藥審查原則</w:t>
      </w:r>
    </w:p>
    <w:p w14:paraId="211B7AAD" w14:textId="77777777" w:rsidR="00B0547B" w:rsidRPr="008912DD" w:rsidRDefault="00B0547B" w:rsidP="00B0547B">
      <w:pPr>
        <w:spacing w:line="600" w:lineRule="exact"/>
        <w:ind w:firstLineChars="303" w:firstLine="848"/>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神經系統藥物</w:t>
      </w:r>
    </w:p>
    <w:p w14:paraId="363E1444" w14:textId="63FC5863" w:rsidR="00B0547B" w:rsidRPr="008912DD" w:rsidRDefault="00B0547B" w:rsidP="00A519BA">
      <w:pPr>
        <w:spacing w:line="600" w:lineRule="exact"/>
        <w:ind w:firstLineChars="350" w:firstLine="980"/>
        <w:rPr>
          <w:rFonts w:ascii="Times New Roman" w:eastAsia="標楷體" w:hAnsi="Times New Roman"/>
          <w:sz w:val="28"/>
          <w:szCs w:val="28"/>
        </w:rPr>
      </w:pPr>
      <w:r w:rsidRPr="008912DD">
        <w:rPr>
          <w:rFonts w:ascii="Times New Roman" w:eastAsia="標楷體" w:hAnsi="Times New Roman"/>
          <w:sz w:val="28"/>
          <w:szCs w:val="28"/>
        </w:rPr>
        <w:t>(1)Tramadol HCl</w:t>
      </w:r>
      <w:r w:rsidRPr="008912DD">
        <w:rPr>
          <w:rFonts w:ascii="Times New Roman" w:eastAsia="標楷體" w:hAnsi="Times New Roman"/>
          <w:sz w:val="28"/>
          <w:szCs w:val="28"/>
        </w:rPr>
        <w:t>＋</w:t>
      </w:r>
      <w:r w:rsidRPr="008912DD">
        <w:rPr>
          <w:rFonts w:ascii="Times New Roman" w:eastAsia="標楷體" w:hAnsi="Times New Roman"/>
          <w:sz w:val="28"/>
          <w:szCs w:val="28"/>
        </w:rPr>
        <w:t>acetaminophen (</w:t>
      </w:r>
      <w:r w:rsidRPr="008912DD">
        <w:rPr>
          <w:rFonts w:ascii="Times New Roman" w:eastAsia="標楷體" w:hAnsi="Times New Roman"/>
          <w:sz w:val="28"/>
          <w:szCs w:val="28"/>
        </w:rPr>
        <w:t>如</w:t>
      </w:r>
      <w:r w:rsidRPr="008912DD">
        <w:rPr>
          <w:rFonts w:ascii="Times New Roman" w:eastAsia="標楷體" w:hAnsi="Times New Roman"/>
          <w:sz w:val="28"/>
          <w:szCs w:val="28"/>
        </w:rPr>
        <w:t>Ultracet Tablets)</w:t>
      </w:r>
      <w:r w:rsidRPr="008912DD">
        <w:rPr>
          <w:rFonts w:ascii="Times New Roman" w:eastAsia="標楷體" w:hAnsi="Times New Roman"/>
          <w:sz w:val="28"/>
          <w:szCs w:val="28"/>
        </w:rPr>
        <w:t>：</w:t>
      </w:r>
    </w:p>
    <w:p w14:paraId="069C513E" w14:textId="77777777" w:rsidR="00B0547B" w:rsidRPr="008912DD" w:rsidRDefault="00B0547B" w:rsidP="00B0547B">
      <w:pPr>
        <w:spacing w:line="600" w:lineRule="exact"/>
        <w:ind w:leftChars="590" w:left="1416"/>
        <w:rPr>
          <w:rFonts w:ascii="Times New Roman" w:eastAsia="標楷體" w:hAnsi="Times New Roman"/>
          <w:sz w:val="28"/>
          <w:szCs w:val="28"/>
        </w:rPr>
      </w:pPr>
      <w:r w:rsidRPr="008912DD">
        <w:rPr>
          <w:rFonts w:ascii="Times New Roman" w:eastAsia="標楷體" w:hAnsi="Times New Roman"/>
          <w:sz w:val="28"/>
          <w:szCs w:val="28"/>
        </w:rPr>
        <w:t>適用於</w:t>
      </w:r>
      <w:r w:rsidRPr="008912DD">
        <w:rPr>
          <w:rFonts w:ascii="Times New Roman" w:eastAsia="標楷體" w:hAnsi="Times New Roman"/>
          <w:sz w:val="28"/>
          <w:szCs w:val="28"/>
        </w:rPr>
        <w:t>VAS</w:t>
      </w:r>
      <w:r w:rsidRPr="008912DD">
        <w:rPr>
          <w:rFonts w:ascii="Times New Roman" w:eastAsia="標楷體" w:hAnsi="Times New Roman"/>
          <w:sz w:val="28"/>
          <w:szCs w:val="28"/>
        </w:rPr>
        <w:t>或</w:t>
      </w:r>
      <w:r w:rsidRPr="008912DD">
        <w:rPr>
          <w:rFonts w:ascii="Times New Roman" w:eastAsia="標楷體" w:hAnsi="Times New Roman"/>
          <w:sz w:val="28"/>
          <w:szCs w:val="28"/>
        </w:rPr>
        <w:t>VRS (Visual Analogue Scale</w:t>
      </w:r>
      <w:r w:rsidRPr="008912DD">
        <w:rPr>
          <w:rFonts w:ascii="Times New Roman" w:eastAsia="標楷體" w:hAnsi="Times New Roman"/>
          <w:sz w:val="28"/>
          <w:szCs w:val="28"/>
        </w:rPr>
        <w:t>或</w:t>
      </w:r>
      <w:r w:rsidRPr="008912DD">
        <w:rPr>
          <w:rFonts w:ascii="Times New Roman" w:eastAsia="標楷體" w:hAnsi="Times New Roman"/>
          <w:sz w:val="28"/>
          <w:szCs w:val="28"/>
        </w:rPr>
        <w:t>Verbal Rating Scale)</w:t>
      </w:r>
      <w:proofErr w:type="gramStart"/>
      <w:r w:rsidRPr="008912DD">
        <w:rPr>
          <w:rFonts w:ascii="新細明體" w:eastAsia="新細明體" w:hAnsi="新細明體" w:cs="新細明體" w:hint="eastAsia"/>
          <w:sz w:val="28"/>
          <w:szCs w:val="28"/>
        </w:rPr>
        <w:t>≧</w:t>
      </w:r>
      <w:proofErr w:type="gramEnd"/>
      <w:r w:rsidRPr="008912DD">
        <w:rPr>
          <w:rFonts w:ascii="Times New Roman" w:eastAsia="標楷體" w:hAnsi="Times New Roman"/>
          <w:sz w:val="28"/>
          <w:szCs w:val="28"/>
        </w:rPr>
        <w:t>4</w:t>
      </w:r>
      <w:r w:rsidRPr="008912DD">
        <w:rPr>
          <w:rFonts w:ascii="Times New Roman" w:eastAsia="標楷體" w:hAnsi="Times New Roman"/>
          <w:sz w:val="28"/>
          <w:szCs w:val="28"/>
        </w:rPr>
        <w:t>之中度至嚴重性疼痛之病人。</w:t>
      </w:r>
      <w:r w:rsidRPr="008912DD">
        <w:rPr>
          <w:rFonts w:ascii="Times New Roman" w:eastAsia="標楷體" w:hAnsi="Times New Roman"/>
          <w:sz w:val="28"/>
          <w:szCs w:val="28"/>
        </w:rPr>
        <w:t>(106/12/1)</w:t>
      </w:r>
    </w:p>
    <w:p w14:paraId="35E57783" w14:textId="77777777" w:rsidR="00B0547B" w:rsidRPr="008912DD" w:rsidRDefault="00B0547B" w:rsidP="00A519BA">
      <w:pPr>
        <w:tabs>
          <w:tab w:val="left" w:pos="426"/>
        </w:tabs>
        <w:spacing w:line="600" w:lineRule="exact"/>
        <w:ind w:leftChars="413" w:left="1414" w:hangingChars="151" w:hanging="423"/>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「醫師為非癌症慢性頑固性疼痛病人長期處方成癮性麻醉藥品」之審查原則</w:t>
      </w:r>
      <w:r w:rsidRPr="008912DD">
        <w:rPr>
          <w:rFonts w:ascii="Times New Roman" w:eastAsia="標楷體" w:hAnsi="Times New Roman"/>
          <w:sz w:val="28"/>
          <w:szCs w:val="28"/>
        </w:rPr>
        <w:t>(</w:t>
      </w:r>
      <w:r w:rsidRPr="008912DD">
        <w:rPr>
          <w:rFonts w:ascii="Times New Roman" w:eastAsia="標楷體" w:hAnsi="Times New Roman"/>
          <w:sz w:val="28"/>
          <w:szCs w:val="28"/>
        </w:rPr>
        <w:t>依食品藥物管理署</w:t>
      </w:r>
      <w:r w:rsidRPr="008912DD">
        <w:rPr>
          <w:rFonts w:ascii="Times New Roman" w:eastAsia="標楷體" w:hAnsi="Times New Roman"/>
          <w:sz w:val="28"/>
          <w:szCs w:val="28"/>
        </w:rPr>
        <w:t>104</w:t>
      </w:r>
      <w:r w:rsidRPr="008912DD">
        <w:rPr>
          <w:rFonts w:ascii="Times New Roman" w:eastAsia="標楷體" w:hAnsi="Times New Roman"/>
          <w:sz w:val="28"/>
          <w:szCs w:val="28"/>
        </w:rPr>
        <w:t>年</w:t>
      </w:r>
      <w:r w:rsidRPr="008912DD">
        <w:rPr>
          <w:rFonts w:ascii="Times New Roman" w:eastAsia="標楷體" w:hAnsi="Times New Roman"/>
          <w:sz w:val="28"/>
          <w:szCs w:val="28"/>
        </w:rPr>
        <w:t>5</w:t>
      </w:r>
      <w:r w:rsidRPr="008912DD">
        <w:rPr>
          <w:rFonts w:ascii="Times New Roman" w:eastAsia="標楷體" w:hAnsi="Times New Roman"/>
          <w:sz w:val="28"/>
          <w:szCs w:val="28"/>
        </w:rPr>
        <w:t>月</w:t>
      </w:r>
      <w:r w:rsidRPr="008912DD">
        <w:rPr>
          <w:rFonts w:ascii="Times New Roman" w:eastAsia="標楷體" w:hAnsi="Times New Roman"/>
          <w:sz w:val="28"/>
          <w:szCs w:val="28"/>
        </w:rPr>
        <w:t>6</w:t>
      </w:r>
      <w:r w:rsidRPr="008912DD">
        <w:rPr>
          <w:rFonts w:ascii="Times New Roman" w:eastAsia="標楷體" w:hAnsi="Times New Roman"/>
          <w:sz w:val="28"/>
          <w:szCs w:val="28"/>
        </w:rPr>
        <w:t>日</w:t>
      </w:r>
      <w:r w:rsidRPr="008912DD">
        <w:rPr>
          <w:rFonts w:ascii="Times New Roman" w:eastAsia="標楷體" w:hAnsi="Times New Roman"/>
          <w:sz w:val="28"/>
          <w:szCs w:val="28"/>
        </w:rPr>
        <w:t>FDA</w:t>
      </w:r>
      <w:r w:rsidRPr="008912DD">
        <w:rPr>
          <w:rFonts w:ascii="Times New Roman" w:eastAsia="標楷體" w:hAnsi="Times New Roman"/>
          <w:sz w:val="28"/>
          <w:szCs w:val="28"/>
        </w:rPr>
        <w:t>管字第</w:t>
      </w:r>
      <w:r w:rsidRPr="008912DD">
        <w:rPr>
          <w:rFonts w:ascii="Times New Roman" w:eastAsia="標楷體" w:hAnsi="Times New Roman"/>
          <w:sz w:val="28"/>
          <w:szCs w:val="28"/>
        </w:rPr>
        <w:lastRenderedPageBreak/>
        <w:t>1041800227A</w:t>
      </w:r>
      <w:r w:rsidRPr="008912DD">
        <w:rPr>
          <w:rFonts w:ascii="Times New Roman" w:eastAsia="標楷體" w:hAnsi="Times New Roman"/>
          <w:sz w:val="28"/>
          <w:szCs w:val="28"/>
        </w:rPr>
        <w:t>號函修訂</w:t>
      </w:r>
      <w:r w:rsidRPr="008912DD">
        <w:rPr>
          <w:rFonts w:ascii="Times New Roman" w:eastAsia="標楷體" w:hAnsi="Times New Roman"/>
          <w:sz w:val="28"/>
          <w:szCs w:val="28"/>
        </w:rPr>
        <w:t>)</w:t>
      </w:r>
      <w:r w:rsidRPr="008912DD">
        <w:rPr>
          <w:rFonts w:ascii="Times New Roman" w:eastAsia="標楷體" w:hAnsi="Times New Roman"/>
          <w:sz w:val="28"/>
          <w:szCs w:val="28"/>
        </w:rPr>
        <w:t>：</w:t>
      </w:r>
      <w:r w:rsidRPr="008912DD">
        <w:rPr>
          <w:rFonts w:ascii="Times New Roman" w:eastAsia="標楷體" w:hAnsi="Times New Roman"/>
          <w:sz w:val="28"/>
          <w:szCs w:val="28"/>
        </w:rPr>
        <w:t>(106/12/1)</w:t>
      </w:r>
    </w:p>
    <w:p w14:paraId="3F26BB13" w14:textId="77777777" w:rsidR="00B0547B" w:rsidRPr="008912DD" w:rsidRDefault="00B0547B" w:rsidP="00B0547B">
      <w:pPr>
        <w:spacing w:line="600" w:lineRule="exact"/>
        <w:ind w:leftChars="530" w:left="1698" w:hangingChars="152" w:hanging="426"/>
        <w:rPr>
          <w:rFonts w:ascii="Times New Roman" w:eastAsia="標楷體" w:hAnsi="Times New Roman"/>
          <w:sz w:val="28"/>
          <w:szCs w:val="28"/>
        </w:rPr>
      </w:pPr>
      <w:r w:rsidRPr="008912DD">
        <w:rPr>
          <w:rFonts w:ascii="Times New Roman" w:eastAsia="標楷體" w:hAnsi="Times New Roman"/>
          <w:sz w:val="28"/>
          <w:szCs w:val="28"/>
        </w:rPr>
        <w:t xml:space="preserve"> </w:t>
      </w:r>
      <w:r w:rsidRPr="008912DD">
        <w:rPr>
          <w:rFonts w:ascii="Times New Roman" w:eastAsia="標楷體" w:hAnsi="Times New Roman"/>
          <w:sz w:val="28"/>
          <w:szCs w:val="28"/>
        </w:rPr>
        <w:t>甲、醫師應在使用其他藥物及方式控制疼痛無效後，始得考慮為非癌症慢性頑固性疼痛病人長期處方使用成癮性麻醉藥品。</w:t>
      </w:r>
    </w:p>
    <w:p w14:paraId="4BE3A39D" w14:textId="77777777" w:rsidR="00B0547B" w:rsidRPr="008912DD" w:rsidRDefault="00B0547B" w:rsidP="00B0547B">
      <w:pPr>
        <w:spacing w:line="600" w:lineRule="exact"/>
        <w:ind w:leftChars="530" w:left="1698" w:hangingChars="152" w:hanging="426"/>
        <w:rPr>
          <w:rFonts w:ascii="Times New Roman" w:eastAsia="標楷體" w:hAnsi="Times New Roman"/>
          <w:sz w:val="28"/>
          <w:szCs w:val="28"/>
        </w:rPr>
      </w:pPr>
      <w:r w:rsidRPr="008912DD">
        <w:rPr>
          <w:rFonts w:ascii="Times New Roman" w:eastAsia="標楷體" w:hAnsi="Times New Roman"/>
          <w:sz w:val="28"/>
          <w:szCs w:val="28"/>
        </w:rPr>
        <w:t xml:space="preserve"> </w:t>
      </w:r>
      <w:r w:rsidRPr="008912DD">
        <w:rPr>
          <w:rFonts w:ascii="Times New Roman" w:eastAsia="標楷體" w:hAnsi="Times New Roman"/>
          <w:sz w:val="28"/>
          <w:szCs w:val="28"/>
        </w:rPr>
        <w:t>乙、送審資料應</w:t>
      </w:r>
      <w:proofErr w:type="gramStart"/>
      <w:r w:rsidRPr="008912DD">
        <w:rPr>
          <w:rFonts w:ascii="Times New Roman" w:eastAsia="標楷體" w:hAnsi="Times New Roman"/>
          <w:sz w:val="28"/>
          <w:szCs w:val="28"/>
        </w:rPr>
        <w:t>檢附院內</w:t>
      </w:r>
      <w:proofErr w:type="gramEnd"/>
      <w:r w:rsidRPr="008912DD">
        <w:rPr>
          <w:rFonts w:ascii="Times New Roman" w:eastAsia="標楷體" w:hAnsi="Times New Roman"/>
          <w:sz w:val="28"/>
          <w:szCs w:val="28"/>
        </w:rPr>
        <w:t>「管制藥品管理</w:t>
      </w:r>
      <w:r w:rsidRPr="008912DD">
        <w:rPr>
          <w:rFonts w:ascii="Times New Roman" w:eastAsia="標楷體" w:hAnsi="Times New Roman"/>
          <w:sz w:val="28"/>
          <w:szCs w:val="28"/>
        </w:rPr>
        <w:t>(</w:t>
      </w:r>
      <w:r w:rsidRPr="008912DD">
        <w:rPr>
          <w:rFonts w:ascii="Times New Roman" w:eastAsia="標楷體" w:hAnsi="Times New Roman"/>
          <w:sz w:val="28"/>
          <w:szCs w:val="28"/>
        </w:rPr>
        <w:t>委員</w:t>
      </w:r>
      <w:r w:rsidRPr="008912DD">
        <w:rPr>
          <w:rFonts w:ascii="Times New Roman" w:eastAsia="標楷體" w:hAnsi="Times New Roman"/>
          <w:sz w:val="28"/>
          <w:szCs w:val="28"/>
        </w:rPr>
        <w:t>)</w:t>
      </w:r>
      <w:r w:rsidRPr="008912DD">
        <w:rPr>
          <w:rFonts w:ascii="Times New Roman" w:eastAsia="標楷體" w:hAnsi="Times New Roman"/>
          <w:sz w:val="28"/>
          <w:szCs w:val="28"/>
        </w:rPr>
        <w:t>會」評估該類病人且決議同意使用之會議相關資料及最近</w:t>
      </w:r>
      <w:r w:rsidRPr="008912DD">
        <w:rPr>
          <w:rFonts w:ascii="Times New Roman" w:eastAsia="標楷體" w:hAnsi="Times New Roman"/>
          <w:sz w:val="28"/>
          <w:szCs w:val="28"/>
        </w:rPr>
        <w:t>6</w:t>
      </w:r>
      <w:r w:rsidRPr="008912DD">
        <w:rPr>
          <w:rFonts w:ascii="Times New Roman" w:eastAsia="標楷體" w:hAnsi="Times New Roman"/>
          <w:sz w:val="28"/>
          <w:szCs w:val="28"/>
        </w:rPr>
        <w:t>個月內之「使用成癮性麻醉藥品病人同意書」，否則不予支付。</w:t>
      </w:r>
    </w:p>
    <w:p w14:paraId="7708A476" w14:textId="77777777" w:rsidR="00B0547B" w:rsidRPr="008912DD" w:rsidRDefault="00B0547B" w:rsidP="00414E05">
      <w:pPr>
        <w:spacing w:line="600" w:lineRule="exact"/>
        <w:ind w:leftChars="530" w:left="1983" w:hangingChars="254" w:hanging="711"/>
        <w:rPr>
          <w:rFonts w:ascii="Times New Roman" w:eastAsia="標楷體" w:hAnsi="Times New Roman"/>
          <w:sz w:val="28"/>
          <w:szCs w:val="28"/>
        </w:rPr>
      </w:pPr>
      <w:r w:rsidRPr="008912DD">
        <w:rPr>
          <w:rFonts w:ascii="Times New Roman" w:eastAsia="標楷體" w:hAnsi="Times New Roman"/>
          <w:sz w:val="28"/>
          <w:szCs w:val="28"/>
        </w:rPr>
        <w:t xml:space="preserve"> </w:t>
      </w:r>
      <w:r w:rsidRPr="008912DD">
        <w:rPr>
          <w:rFonts w:ascii="Times New Roman" w:eastAsia="標楷體" w:hAnsi="Times New Roman"/>
          <w:sz w:val="28"/>
          <w:szCs w:val="28"/>
        </w:rPr>
        <w:t>丙、使用藥品應以口服劑型為主，當該類病人不能口服或口服效果不佳時，可改用</w:t>
      </w:r>
      <w:proofErr w:type="gramStart"/>
      <w:r w:rsidRPr="008912DD">
        <w:rPr>
          <w:rFonts w:ascii="Times New Roman" w:eastAsia="標楷體" w:hAnsi="Times New Roman"/>
          <w:sz w:val="28"/>
          <w:szCs w:val="28"/>
        </w:rPr>
        <w:t>舌下劑</w:t>
      </w:r>
      <w:proofErr w:type="gramEnd"/>
      <w:r w:rsidRPr="008912DD">
        <w:rPr>
          <w:rFonts w:ascii="Times New Roman" w:eastAsia="標楷體" w:hAnsi="Times New Roman"/>
          <w:sz w:val="28"/>
          <w:szCs w:val="28"/>
        </w:rPr>
        <w:t>、貼片劑或針劑，並明確記載理由，其藥品處方天數如下：</w:t>
      </w:r>
    </w:p>
    <w:p w14:paraId="219A2853" w14:textId="77777777" w:rsidR="00B0547B" w:rsidRPr="008912DD" w:rsidRDefault="00414E05" w:rsidP="00414E05">
      <w:pPr>
        <w:spacing w:line="600" w:lineRule="exact"/>
        <w:ind w:leftChars="649" w:left="2126" w:hangingChars="203" w:hanging="568"/>
        <w:rPr>
          <w:rFonts w:ascii="Times New Roman" w:eastAsia="標楷體" w:hAnsi="Times New Roman"/>
          <w:sz w:val="28"/>
          <w:szCs w:val="28"/>
        </w:rPr>
      </w:pPr>
      <w:r w:rsidRPr="008912DD">
        <w:rPr>
          <w:rFonts w:ascii="Times New Roman" w:eastAsia="標楷體" w:hAnsi="Times New Roman"/>
          <w:sz w:val="28"/>
          <w:szCs w:val="28"/>
        </w:rPr>
        <w:t xml:space="preserve">  A.</w:t>
      </w:r>
      <w:r w:rsidR="00B0547B" w:rsidRPr="008912DD">
        <w:rPr>
          <w:rFonts w:ascii="Times New Roman" w:eastAsia="標楷體" w:hAnsi="Times New Roman"/>
          <w:sz w:val="28"/>
          <w:szCs w:val="28"/>
        </w:rPr>
        <w:t>病人應親自</w:t>
      </w:r>
      <w:proofErr w:type="gramStart"/>
      <w:r w:rsidR="00B0547B" w:rsidRPr="008912DD">
        <w:rPr>
          <w:rFonts w:ascii="Times New Roman" w:eastAsia="標楷體" w:hAnsi="Times New Roman"/>
          <w:sz w:val="28"/>
          <w:szCs w:val="28"/>
        </w:rPr>
        <w:t>回診領藥</w:t>
      </w:r>
      <w:proofErr w:type="gramEnd"/>
      <w:r w:rsidR="00B0547B" w:rsidRPr="008912DD">
        <w:rPr>
          <w:rFonts w:ascii="Times New Roman" w:eastAsia="標楷體" w:hAnsi="Times New Roman"/>
          <w:sz w:val="28"/>
          <w:szCs w:val="28"/>
        </w:rPr>
        <w:t>，每次處方口服藥、</w:t>
      </w:r>
      <w:proofErr w:type="gramStart"/>
      <w:r w:rsidR="00B0547B" w:rsidRPr="008912DD">
        <w:rPr>
          <w:rFonts w:ascii="Times New Roman" w:eastAsia="標楷體" w:hAnsi="Times New Roman"/>
          <w:sz w:val="28"/>
          <w:szCs w:val="28"/>
        </w:rPr>
        <w:t>舌下劑以</w:t>
      </w:r>
      <w:proofErr w:type="gramEnd"/>
      <w:r w:rsidR="00B0547B" w:rsidRPr="008912DD">
        <w:rPr>
          <w:rFonts w:ascii="Times New Roman" w:eastAsia="標楷體" w:hAnsi="Times New Roman"/>
          <w:sz w:val="28"/>
          <w:szCs w:val="28"/>
        </w:rPr>
        <w:t>14</w:t>
      </w:r>
      <w:r w:rsidR="00B0547B" w:rsidRPr="008912DD">
        <w:rPr>
          <w:rFonts w:ascii="Times New Roman" w:eastAsia="標楷體" w:hAnsi="Times New Roman"/>
          <w:sz w:val="28"/>
          <w:szCs w:val="28"/>
        </w:rPr>
        <w:t>日為限，貼片劑以</w:t>
      </w:r>
      <w:r w:rsidR="00B0547B" w:rsidRPr="008912DD">
        <w:rPr>
          <w:rFonts w:ascii="Times New Roman" w:eastAsia="標楷體" w:hAnsi="Times New Roman"/>
          <w:sz w:val="28"/>
          <w:szCs w:val="28"/>
        </w:rPr>
        <w:t>15</w:t>
      </w:r>
      <w:r w:rsidR="00B0547B" w:rsidRPr="008912DD">
        <w:rPr>
          <w:rFonts w:ascii="Times New Roman" w:eastAsia="標楷體" w:hAnsi="Times New Roman"/>
          <w:sz w:val="28"/>
          <w:szCs w:val="28"/>
        </w:rPr>
        <w:t>日為限，針劑以</w:t>
      </w:r>
      <w:r w:rsidR="00B0547B" w:rsidRPr="008912DD">
        <w:rPr>
          <w:rFonts w:ascii="Times New Roman" w:eastAsia="標楷體" w:hAnsi="Times New Roman"/>
          <w:sz w:val="28"/>
          <w:szCs w:val="28"/>
        </w:rPr>
        <w:t>7</w:t>
      </w:r>
      <w:r w:rsidR="00B0547B" w:rsidRPr="008912DD">
        <w:rPr>
          <w:rFonts w:ascii="Times New Roman" w:eastAsia="標楷體" w:hAnsi="Times New Roman"/>
          <w:sz w:val="28"/>
          <w:szCs w:val="28"/>
        </w:rPr>
        <w:t>日為限。</w:t>
      </w:r>
    </w:p>
    <w:p w14:paraId="3209A988" w14:textId="77777777" w:rsidR="00B0547B" w:rsidRPr="008912DD" w:rsidRDefault="00414E05" w:rsidP="00414E05">
      <w:pPr>
        <w:spacing w:line="600" w:lineRule="exact"/>
        <w:ind w:leftChars="649" w:left="2126" w:hangingChars="203" w:hanging="568"/>
        <w:rPr>
          <w:rFonts w:ascii="Times New Roman" w:eastAsia="標楷體" w:hAnsi="Times New Roman"/>
          <w:sz w:val="28"/>
          <w:szCs w:val="28"/>
        </w:rPr>
      </w:pPr>
      <w:r w:rsidRPr="008912DD">
        <w:rPr>
          <w:rFonts w:ascii="Times New Roman" w:eastAsia="標楷體" w:hAnsi="Times New Roman"/>
          <w:sz w:val="28"/>
          <w:szCs w:val="28"/>
        </w:rPr>
        <w:t xml:space="preserve">  B.</w:t>
      </w:r>
      <w:r w:rsidR="00B0547B" w:rsidRPr="008912DD">
        <w:rPr>
          <w:rFonts w:ascii="Times New Roman" w:eastAsia="標楷體" w:hAnsi="Times New Roman"/>
          <w:sz w:val="28"/>
          <w:szCs w:val="28"/>
        </w:rPr>
        <w:t>行動不便之病人，經評估認定其病情穩定，且經「管制藥品管理</w:t>
      </w:r>
      <w:r w:rsidR="00B0547B" w:rsidRPr="008912DD">
        <w:rPr>
          <w:rFonts w:ascii="Times New Roman" w:eastAsia="標楷體" w:hAnsi="Times New Roman"/>
          <w:sz w:val="28"/>
          <w:szCs w:val="28"/>
        </w:rPr>
        <w:t>(</w:t>
      </w:r>
      <w:r w:rsidR="00B0547B" w:rsidRPr="008912DD">
        <w:rPr>
          <w:rFonts w:ascii="Times New Roman" w:eastAsia="標楷體" w:hAnsi="Times New Roman"/>
          <w:sz w:val="28"/>
          <w:szCs w:val="28"/>
        </w:rPr>
        <w:t>委員</w:t>
      </w:r>
      <w:r w:rsidR="00B0547B" w:rsidRPr="008912DD">
        <w:rPr>
          <w:rFonts w:ascii="Times New Roman" w:eastAsia="標楷體" w:hAnsi="Times New Roman"/>
          <w:sz w:val="28"/>
          <w:szCs w:val="28"/>
        </w:rPr>
        <w:t>)</w:t>
      </w:r>
      <w:r w:rsidR="00B0547B" w:rsidRPr="008912DD">
        <w:rPr>
          <w:rFonts w:ascii="Times New Roman" w:eastAsia="標楷體" w:hAnsi="Times New Roman"/>
          <w:sz w:val="28"/>
          <w:szCs w:val="28"/>
        </w:rPr>
        <w:t>會」審查同意，其每次處方口服藥、</w:t>
      </w:r>
      <w:proofErr w:type="gramStart"/>
      <w:r w:rsidR="00B0547B" w:rsidRPr="008912DD">
        <w:rPr>
          <w:rFonts w:ascii="Times New Roman" w:eastAsia="標楷體" w:hAnsi="Times New Roman"/>
          <w:sz w:val="28"/>
          <w:szCs w:val="28"/>
        </w:rPr>
        <w:t>舌下劑以</w:t>
      </w:r>
      <w:proofErr w:type="gramEnd"/>
      <w:r w:rsidR="00B0547B" w:rsidRPr="008912DD">
        <w:rPr>
          <w:rFonts w:ascii="Times New Roman" w:eastAsia="標楷體" w:hAnsi="Times New Roman"/>
          <w:sz w:val="28"/>
          <w:szCs w:val="28"/>
        </w:rPr>
        <w:t>28</w:t>
      </w:r>
      <w:r w:rsidR="00B0547B" w:rsidRPr="008912DD">
        <w:rPr>
          <w:rFonts w:ascii="Times New Roman" w:eastAsia="標楷體" w:hAnsi="Times New Roman"/>
          <w:sz w:val="28"/>
          <w:szCs w:val="28"/>
        </w:rPr>
        <w:t>日為限，貼片劑以</w:t>
      </w:r>
      <w:r w:rsidR="00B0547B" w:rsidRPr="008912DD">
        <w:rPr>
          <w:rFonts w:ascii="Times New Roman" w:eastAsia="標楷體" w:hAnsi="Times New Roman"/>
          <w:sz w:val="28"/>
          <w:szCs w:val="28"/>
        </w:rPr>
        <w:t>30</w:t>
      </w:r>
      <w:r w:rsidR="00B0547B" w:rsidRPr="008912DD">
        <w:rPr>
          <w:rFonts w:ascii="Times New Roman" w:eastAsia="標楷體" w:hAnsi="Times New Roman"/>
          <w:sz w:val="28"/>
          <w:szCs w:val="28"/>
        </w:rPr>
        <w:t>日為限，針劑以</w:t>
      </w:r>
      <w:r w:rsidR="00B0547B" w:rsidRPr="008912DD">
        <w:rPr>
          <w:rFonts w:ascii="Times New Roman" w:eastAsia="標楷體" w:hAnsi="Times New Roman"/>
          <w:sz w:val="28"/>
          <w:szCs w:val="28"/>
        </w:rPr>
        <w:t>14</w:t>
      </w:r>
      <w:r w:rsidR="00B0547B" w:rsidRPr="008912DD">
        <w:rPr>
          <w:rFonts w:ascii="Times New Roman" w:eastAsia="標楷體" w:hAnsi="Times New Roman"/>
          <w:sz w:val="28"/>
          <w:szCs w:val="28"/>
        </w:rPr>
        <w:t>日為限。</w:t>
      </w:r>
    </w:p>
    <w:p w14:paraId="37B994C8" w14:textId="77777777" w:rsidR="00B0547B" w:rsidRPr="008912DD" w:rsidRDefault="00414E05" w:rsidP="00414E05">
      <w:pPr>
        <w:spacing w:line="600" w:lineRule="exact"/>
        <w:ind w:leftChars="590" w:left="1984" w:hangingChars="203" w:hanging="568"/>
        <w:rPr>
          <w:rFonts w:ascii="Times New Roman" w:eastAsia="標楷體" w:hAnsi="Times New Roman"/>
          <w:sz w:val="28"/>
          <w:szCs w:val="28"/>
        </w:rPr>
      </w:pPr>
      <w:r w:rsidRPr="008912DD">
        <w:rPr>
          <w:rFonts w:ascii="Times New Roman" w:eastAsia="標楷體" w:hAnsi="Times New Roman"/>
          <w:sz w:val="28"/>
          <w:szCs w:val="28"/>
        </w:rPr>
        <w:t>丁、</w:t>
      </w:r>
      <w:r w:rsidR="00B0547B" w:rsidRPr="008912DD">
        <w:rPr>
          <w:rFonts w:ascii="Times New Roman" w:eastAsia="標楷體" w:hAnsi="Times New Roman"/>
          <w:sz w:val="28"/>
          <w:szCs w:val="28"/>
        </w:rPr>
        <w:t>該類病人每次回診時，至少應就下列事項詳細評估並記錄，送審時需檢</w:t>
      </w:r>
      <w:proofErr w:type="gramStart"/>
      <w:r w:rsidR="00B0547B" w:rsidRPr="008912DD">
        <w:rPr>
          <w:rFonts w:ascii="Times New Roman" w:eastAsia="標楷體" w:hAnsi="Times New Roman"/>
          <w:sz w:val="28"/>
          <w:szCs w:val="28"/>
        </w:rPr>
        <w:t>附</w:t>
      </w:r>
      <w:proofErr w:type="gramEnd"/>
      <w:r w:rsidR="00B0547B" w:rsidRPr="008912DD">
        <w:rPr>
          <w:rFonts w:ascii="Times New Roman" w:eastAsia="標楷體" w:hAnsi="Times New Roman"/>
          <w:sz w:val="28"/>
          <w:szCs w:val="28"/>
        </w:rPr>
        <w:t>：</w:t>
      </w:r>
    </w:p>
    <w:p w14:paraId="658D9658" w14:textId="77777777" w:rsidR="00B0547B" w:rsidRPr="008912DD" w:rsidRDefault="00414E05" w:rsidP="00414E05">
      <w:pPr>
        <w:spacing w:line="600" w:lineRule="exact"/>
        <w:ind w:leftChars="392" w:left="941" w:firstLineChars="322" w:firstLine="902"/>
        <w:rPr>
          <w:rFonts w:ascii="Times New Roman" w:eastAsia="標楷體" w:hAnsi="Times New Roman"/>
          <w:sz w:val="28"/>
          <w:szCs w:val="28"/>
        </w:rPr>
      </w:pPr>
      <w:r w:rsidRPr="008912DD">
        <w:rPr>
          <w:rFonts w:ascii="Times New Roman" w:eastAsia="標楷體" w:hAnsi="Times New Roman"/>
          <w:sz w:val="28"/>
          <w:szCs w:val="28"/>
        </w:rPr>
        <w:t>A.</w:t>
      </w:r>
      <w:r w:rsidR="00B0547B" w:rsidRPr="008912DD">
        <w:rPr>
          <w:rFonts w:ascii="Times New Roman" w:eastAsia="標楷體" w:hAnsi="Times New Roman"/>
          <w:sz w:val="28"/>
          <w:szCs w:val="28"/>
        </w:rPr>
        <w:t>疼痛狀況。</w:t>
      </w:r>
    </w:p>
    <w:p w14:paraId="03CD9812" w14:textId="77777777" w:rsidR="00B0547B" w:rsidRPr="008912DD" w:rsidRDefault="00414E05" w:rsidP="00414E05">
      <w:pPr>
        <w:spacing w:line="600" w:lineRule="exact"/>
        <w:ind w:leftChars="392" w:left="941" w:firstLineChars="322" w:firstLine="902"/>
        <w:rPr>
          <w:rFonts w:ascii="Times New Roman" w:eastAsia="標楷體" w:hAnsi="Times New Roman"/>
          <w:sz w:val="28"/>
          <w:szCs w:val="28"/>
        </w:rPr>
      </w:pPr>
      <w:r w:rsidRPr="008912DD">
        <w:rPr>
          <w:rFonts w:ascii="Times New Roman" w:eastAsia="標楷體" w:hAnsi="Times New Roman"/>
          <w:sz w:val="28"/>
          <w:szCs w:val="28"/>
        </w:rPr>
        <w:t>B.</w:t>
      </w:r>
      <w:r w:rsidR="00B0547B" w:rsidRPr="008912DD">
        <w:rPr>
          <w:rFonts w:ascii="Times New Roman" w:eastAsia="標楷體" w:hAnsi="Times New Roman"/>
          <w:sz w:val="28"/>
          <w:szCs w:val="28"/>
        </w:rPr>
        <w:t>藥品相關之副作用。</w:t>
      </w:r>
    </w:p>
    <w:p w14:paraId="014FA5D0" w14:textId="77777777" w:rsidR="00B0547B" w:rsidRPr="008912DD" w:rsidRDefault="00414E05" w:rsidP="00414E05">
      <w:pPr>
        <w:spacing w:line="600" w:lineRule="exact"/>
        <w:ind w:leftChars="392" w:left="941" w:firstLineChars="322" w:firstLine="902"/>
        <w:rPr>
          <w:rFonts w:ascii="Times New Roman" w:eastAsia="標楷體" w:hAnsi="Times New Roman"/>
          <w:sz w:val="28"/>
          <w:szCs w:val="28"/>
        </w:rPr>
      </w:pPr>
      <w:r w:rsidRPr="008912DD">
        <w:rPr>
          <w:rFonts w:ascii="Times New Roman" w:eastAsia="標楷體" w:hAnsi="Times New Roman"/>
          <w:sz w:val="28"/>
          <w:szCs w:val="28"/>
        </w:rPr>
        <w:t>C.</w:t>
      </w:r>
      <w:r w:rsidR="00B0547B" w:rsidRPr="008912DD">
        <w:rPr>
          <w:rFonts w:ascii="Times New Roman" w:eastAsia="標楷體" w:hAnsi="Times New Roman"/>
          <w:sz w:val="28"/>
          <w:szCs w:val="28"/>
        </w:rPr>
        <w:t>生理、心理之功能及狀態。</w:t>
      </w:r>
    </w:p>
    <w:p w14:paraId="6798C3AC" w14:textId="77777777" w:rsidR="00B0547B" w:rsidRPr="008912DD" w:rsidRDefault="00414E05" w:rsidP="00414E05">
      <w:pPr>
        <w:spacing w:line="600" w:lineRule="exact"/>
        <w:ind w:leftChars="392" w:left="941" w:firstLineChars="322" w:firstLine="902"/>
        <w:rPr>
          <w:rFonts w:ascii="Times New Roman" w:eastAsia="標楷體" w:hAnsi="Times New Roman"/>
          <w:sz w:val="28"/>
          <w:szCs w:val="28"/>
        </w:rPr>
      </w:pPr>
      <w:r w:rsidRPr="008912DD">
        <w:rPr>
          <w:rFonts w:ascii="Times New Roman" w:eastAsia="標楷體" w:hAnsi="Times New Roman"/>
          <w:sz w:val="28"/>
          <w:szCs w:val="28"/>
        </w:rPr>
        <w:t>D.</w:t>
      </w:r>
      <w:r w:rsidR="00B0547B" w:rsidRPr="008912DD">
        <w:rPr>
          <w:rFonts w:ascii="Times New Roman" w:eastAsia="標楷體" w:hAnsi="Times New Roman"/>
          <w:sz w:val="28"/>
          <w:szCs w:val="28"/>
        </w:rPr>
        <w:t>藥物相關之異常行為。</w:t>
      </w:r>
    </w:p>
    <w:p w14:paraId="6A9796A4" w14:textId="77777777" w:rsidR="00B0547B" w:rsidRPr="008912DD" w:rsidRDefault="00B0547B" w:rsidP="00515F04">
      <w:pPr>
        <w:spacing w:line="600" w:lineRule="exact"/>
        <w:ind w:firstLineChars="303" w:firstLine="848"/>
        <w:rPr>
          <w:rFonts w:ascii="Times New Roman" w:eastAsia="標楷體" w:hAnsi="Times New Roman"/>
          <w:sz w:val="28"/>
          <w:szCs w:val="28"/>
        </w:rPr>
      </w:pPr>
      <w:r w:rsidRPr="008912DD">
        <w:rPr>
          <w:rFonts w:ascii="Times New Roman" w:eastAsia="標楷體" w:hAnsi="Times New Roman"/>
          <w:sz w:val="28"/>
          <w:szCs w:val="28"/>
        </w:rPr>
        <w:t xml:space="preserve">  2.</w:t>
      </w:r>
      <w:r w:rsidRPr="008912DD">
        <w:rPr>
          <w:rFonts w:ascii="Times New Roman" w:eastAsia="標楷體" w:hAnsi="Times New Roman"/>
          <w:sz w:val="28"/>
          <w:szCs w:val="28"/>
        </w:rPr>
        <w:t>抗微生物劑</w:t>
      </w:r>
      <w:r w:rsidR="00683D85" w:rsidRPr="008912DD">
        <w:rPr>
          <w:rFonts w:ascii="Times New Roman" w:eastAsia="標楷體" w:hAnsi="Times New Roman"/>
          <w:sz w:val="28"/>
          <w:szCs w:val="28"/>
        </w:rPr>
        <w:t>(106/12/1)</w:t>
      </w:r>
    </w:p>
    <w:p w14:paraId="547B123B" w14:textId="77777777" w:rsidR="00B0547B" w:rsidRPr="008912DD" w:rsidRDefault="004B6444" w:rsidP="004B6444">
      <w:pPr>
        <w:spacing w:line="600" w:lineRule="exact"/>
        <w:ind w:leftChars="413" w:left="1417" w:hangingChars="152" w:hanging="426"/>
        <w:rPr>
          <w:rFonts w:ascii="Times New Roman" w:eastAsia="標楷體" w:hAnsi="Times New Roman"/>
          <w:sz w:val="28"/>
          <w:szCs w:val="28"/>
        </w:rPr>
      </w:pPr>
      <w:r w:rsidRPr="008912DD">
        <w:rPr>
          <w:rFonts w:ascii="Times New Roman" w:eastAsia="標楷體" w:hAnsi="Times New Roman"/>
          <w:sz w:val="28"/>
          <w:szCs w:val="28"/>
        </w:rPr>
        <w:t>(1)</w:t>
      </w:r>
      <w:r w:rsidR="00B0547B" w:rsidRPr="008912DD">
        <w:rPr>
          <w:rFonts w:ascii="Times New Roman" w:eastAsia="標楷體" w:hAnsi="Times New Roman"/>
          <w:sz w:val="28"/>
          <w:szCs w:val="28"/>
        </w:rPr>
        <w:t>同類同抗菌範疇之抗生素若未能都進行藥物敏感性試驗時，得以</w:t>
      </w:r>
      <w:r w:rsidR="00B0547B" w:rsidRPr="008912DD">
        <w:rPr>
          <w:rFonts w:ascii="Times New Roman" w:eastAsia="標楷體" w:hAnsi="Times New Roman"/>
          <w:sz w:val="28"/>
          <w:szCs w:val="28"/>
        </w:rPr>
        <w:lastRenderedPageBreak/>
        <w:t>其中之一種藥物的敏感性試驗結果做為使用其他同類同抗菌範疇藥物合理性之判定參考。</w:t>
      </w:r>
    </w:p>
    <w:p w14:paraId="1077368E" w14:textId="79E147F4" w:rsidR="00414E05" w:rsidRPr="008912DD" w:rsidRDefault="004B6444" w:rsidP="00A519BA">
      <w:pPr>
        <w:pStyle w:val="Web"/>
        <w:spacing w:before="0" w:beforeAutospacing="0" w:after="0" w:afterAutospacing="0" w:line="600" w:lineRule="exact"/>
        <w:ind w:left="1559" w:hanging="566"/>
        <w:rPr>
          <w:rFonts w:ascii="Times New Roman" w:eastAsia="標楷體" w:hAnsi="Times New Roman" w:cs="Times New Roman"/>
          <w:sz w:val="28"/>
          <w:szCs w:val="28"/>
        </w:rPr>
      </w:pPr>
      <w:r w:rsidRPr="008912DD">
        <w:rPr>
          <w:rFonts w:ascii="Times New Roman" w:eastAsia="標楷體" w:hAnsi="Times New Roman" w:cs="Times New Roman"/>
          <w:sz w:val="28"/>
          <w:szCs w:val="28"/>
        </w:rPr>
        <w:t>甲、</w:t>
      </w:r>
      <w:r w:rsidR="00414E05" w:rsidRPr="008912DD">
        <w:rPr>
          <w:rFonts w:ascii="Times New Roman" w:eastAsia="標楷體" w:hAnsi="Times New Roman" w:cs="Times New Roman"/>
          <w:sz w:val="28"/>
          <w:szCs w:val="28"/>
        </w:rPr>
        <w:t>第一代頭孢子素，包括</w:t>
      </w:r>
      <w:r w:rsidR="00414E05" w:rsidRPr="008912DD">
        <w:rPr>
          <w:rFonts w:ascii="Times New Roman" w:eastAsia="標楷體" w:hAnsi="Times New Roman" w:cs="Times New Roman"/>
          <w:sz w:val="28"/>
          <w:szCs w:val="28"/>
        </w:rPr>
        <w:t xml:space="preserve">cephalothin, cefazolin, </w:t>
      </w:r>
      <w:proofErr w:type="spellStart"/>
      <w:r w:rsidR="00414E05" w:rsidRPr="008912DD">
        <w:rPr>
          <w:rFonts w:ascii="Times New Roman" w:eastAsia="標楷體" w:hAnsi="Times New Roman" w:cs="Times New Roman"/>
          <w:sz w:val="28"/>
          <w:szCs w:val="28"/>
        </w:rPr>
        <w:t>cephradine</w:t>
      </w:r>
      <w:proofErr w:type="spellEnd"/>
      <w:r w:rsidR="00414E05" w:rsidRPr="008912DD">
        <w:rPr>
          <w:rFonts w:ascii="Times New Roman" w:eastAsia="標楷體" w:hAnsi="Times New Roman" w:cs="Times New Roman"/>
          <w:sz w:val="28"/>
          <w:szCs w:val="28"/>
        </w:rPr>
        <w:t xml:space="preserve">, cephaloridine, </w:t>
      </w:r>
      <w:proofErr w:type="spellStart"/>
      <w:r w:rsidR="00414E05" w:rsidRPr="008912DD">
        <w:rPr>
          <w:rFonts w:ascii="Times New Roman" w:eastAsia="標楷體" w:hAnsi="Times New Roman" w:cs="Times New Roman"/>
          <w:sz w:val="28"/>
          <w:szCs w:val="28"/>
        </w:rPr>
        <w:t>cephapirin</w:t>
      </w:r>
      <w:proofErr w:type="spellEnd"/>
      <w:r w:rsidR="00414E05" w:rsidRPr="008912DD">
        <w:rPr>
          <w:rFonts w:ascii="Times New Roman" w:eastAsia="標楷體" w:hAnsi="Times New Roman" w:cs="Times New Roman"/>
          <w:sz w:val="28"/>
          <w:szCs w:val="28"/>
        </w:rPr>
        <w:t>。</w:t>
      </w:r>
    </w:p>
    <w:p w14:paraId="4874A640" w14:textId="77777777" w:rsidR="00414E05" w:rsidRPr="008912DD" w:rsidRDefault="004B6444" w:rsidP="00F01C7D">
      <w:pPr>
        <w:widowControl/>
        <w:suppressAutoHyphens w:val="0"/>
        <w:autoSpaceDN/>
        <w:spacing w:line="600" w:lineRule="exact"/>
        <w:ind w:left="1559" w:hanging="567"/>
        <w:textAlignment w:val="auto"/>
        <w:rPr>
          <w:rFonts w:ascii="Times New Roman" w:eastAsia="標楷體" w:hAnsi="Times New Roman"/>
          <w:sz w:val="28"/>
          <w:szCs w:val="28"/>
        </w:rPr>
      </w:pPr>
      <w:r w:rsidRPr="008912DD">
        <w:rPr>
          <w:rFonts w:ascii="Times New Roman" w:eastAsia="標楷體" w:hAnsi="Times New Roman"/>
          <w:sz w:val="28"/>
          <w:szCs w:val="28"/>
        </w:rPr>
        <w:t>乙、</w:t>
      </w:r>
      <w:r w:rsidR="00414E05" w:rsidRPr="008912DD">
        <w:rPr>
          <w:rFonts w:ascii="Times New Roman" w:eastAsia="標楷體" w:hAnsi="Times New Roman"/>
          <w:sz w:val="28"/>
          <w:szCs w:val="28"/>
        </w:rPr>
        <w:t>非</w:t>
      </w:r>
      <w:r w:rsidR="00414E05" w:rsidRPr="008912DD">
        <w:rPr>
          <w:rFonts w:ascii="Times New Roman" w:eastAsia="標楷體" w:hAnsi="Times New Roman"/>
          <w:sz w:val="28"/>
          <w:szCs w:val="28"/>
        </w:rPr>
        <w:t>cephamycin</w:t>
      </w:r>
      <w:r w:rsidR="00414E05" w:rsidRPr="008912DD">
        <w:rPr>
          <w:rFonts w:ascii="Times New Roman" w:eastAsia="標楷體" w:hAnsi="Times New Roman"/>
          <w:sz w:val="28"/>
          <w:szCs w:val="28"/>
        </w:rPr>
        <w:t>類之第二代孢子素，包括：</w:t>
      </w:r>
      <w:r w:rsidR="00414E05" w:rsidRPr="008912DD">
        <w:rPr>
          <w:rFonts w:ascii="Times New Roman" w:eastAsia="標楷體" w:hAnsi="Times New Roman"/>
          <w:sz w:val="28"/>
          <w:szCs w:val="28"/>
        </w:rPr>
        <w:t>cefamandole, cefonicid, cefuroxime, cefotiam</w:t>
      </w:r>
      <w:r w:rsidR="00414E05" w:rsidRPr="008912DD">
        <w:rPr>
          <w:rFonts w:ascii="Times New Roman" w:eastAsia="標楷體" w:hAnsi="Times New Roman"/>
          <w:sz w:val="28"/>
          <w:szCs w:val="28"/>
        </w:rPr>
        <w:t>等。</w:t>
      </w:r>
    </w:p>
    <w:p w14:paraId="3E1AB5B9" w14:textId="77777777" w:rsidR="00414E05" w:rsidRPr="008912DD" w:rsidRDefault="004B6444" w:rsidP="00F01C7D">
      <w:pPr>
        <w:widowControl/>
        <w:suppressAutoHyphens w:val="0"/>
        <w:autoSpaceDN/>
        <w:spacing w:line="600" w:lineRule="exact"/>
        <w:ind w:left="1559" w:hanging="567"/>
        <w:textAlignment w:val="auto"/>
        <w:rPr>
          <w:rFonts w:ascii="Times New Roman" w:eastAsia="標楷體" w:hAnsi="Times New Roman"/>
          <w:sz w:val="28"/>
          <w:szCs w:val="28"/>
        </w:rPr>
      </w:pPr>
      <w:r w:rsidRPr="008912DD">
        <w:rPr>
          <w:rFonts w:ascii="Times New Roman" w:eastAsia="標楷體" w:hAnsi="Times New Roman"/>
          <w:sz w:val="28"/>
          <w:szCs w:val="28"/>
        </w:rPr>
        <w:t>丙、</w:t>
      </w:r>
      <w:r w:rsidR="00414E05" w:rsidRPr="008912DD">
        <w:rPr>
          <w:rFonts w:ascii="Times New Roman" w:eastAsia="標楷體" w:hAnsi="Times New Roman"/>
          <w:sz w:val="28"/>
          <w:szCs w:val="28"/>
        </w:rPr>
        <w:t>Cephamycin</w:t>
      </w:r>
      <w:r w:rsidR="00414E05" w:rsidRPr="008912DD">
        <w:rPr>
          <w:rFonts w:ascii="Times New Roman" w:eastAsia="標楷體" w:hAnsi="Times New Roman"/>
          <w:sz w:val="28"/>
          <w:szCs w:val="28"/>
        </w:rPr>
        <w:t>類之</w:t>
      </w:r>
      <w:proofErr w:type="gramStart"/>
      <w:r w:rsidR="00414E05" w:rsidRPr="008912DD">
        <w:rPr>
          <w:rFonts w:ascii="Times New Roman" w:eastAsia="標楷體" w:hAnsi="Times New Roman"/>
          <w:sz w:val="28"/>
          <w:szCs w:val="28"/>
        </w:rPr>
        <w:t>第二代頭孢子</w:t>
      </w:r>
      <w:proofErr w:type="gramEnd"/>
      <w:r w:rsidR="00414E05" w:rsidRPr="008912DD">
        <w:rPr>
          <w:rFonts w:ascii="Times New Roman" w:eastAsia="標楷體" w:hAnsi="Times New Roman"/>
          <w:sz w:val="28"/>
          <w:szCs w:val="28"/>
        </w:rPr>
        <w:t>素，包括</w:t>
      </w:r>
      <w:r w:rsidR="00414E05" w:rsidRPr="008912DD">
        <w:rPr>
          <w:rFonts w:ascii="Times New Roman" w:eastAsia="標楷體" w:hAnsi="Times New Roman"/>
          <w:sz w:val="28"/>
          <w:szCs w:val="28"/>
        </w:rPr>
        <w:t>cefoxitin, cefmetazole</w:t>
      </w:r>
      <w:r w:rsidR="00414E05" w:rsidRPr="008912DD">
        <w:rPr>
          <w:rFonts w:ascii="Times New Roman" w:eastAsia="標楷體" w:hAnsi="Times New Roman"/>
          <w:sz w:val="28"/>
          <w:szCs w:val="28"/>
        </w:rPr>
        <w:t>。</w:t>
      </w:r>
    </w:p>
    <w:p w14:paraId="21BA5732" w14:textId="77777777" w:rsidR="00414E05" w:rsidRPr="008912DD" w:rsidRDefault="004B6444" w:rsidP="00F01C7D">
      <w:pPr>
        <w:widowControl/>
        <w:suppressAutoHyphens w:val="0"/>
        <w:autoSpaceDN/>
        <w:spacing w:line="600" w:lineRule="exact"/>
        <w:ind w:left="1559" w:hanging="567"/>
        <w:textAlignment w:val="auto"/>
        <w:rPr>
          <w:rFonts w:ascii="Times New Roman" w:eastAsia="標楷體" w:hAnsi="Times New Roman"/>
          <w:sz w:val="28"/>
          <w:szCs w:val="28"/>
        </w:rPr>
      </w:pPr>
      <w:r w:rsidRPr="008912DD">
        <w:rPr>
          <w:rFonts w:ascii="Times New Roman" w:eastAsia="標楷體" w:hAnsi="Times New Roman"/>
          <w:sz w:val="28"/>
          <w:szCs w:val="28"/>
        </w:rPr>
        <w:t>丁、</w:t>
      </w:r>
      <w:r w:rsidR="00414E05" w:rsidRPr="008912DD">
        <w:rPr>
          <w:rFonts w:ascii="Times New Roman" w:eastAsia="標楷體" w:hAnsi="Times New Roman"/>
          <w:sz w:val="28"/>
          <w:szCs w:val="28"/>
        </w:rPr>
        <w:t>不具抗</w:t>
      </w:r>
      <w:r w:rsidR="00414E05" w:rsidRPr="008912DD">
        <w:rPr>
          <w:rFonts w:ascii="Times New Roman" w:eastAsia="標楷體" w:hAnsi="Times New Roman"/>
          <w:sz w:val="28"/>
          <w:szCs w:val="28"/>
        </w:rPr>
        <w:t>Pseudomonas</w:t>
      </w:r>
      <w:r w:rsidR="00414E05" w:rsidRPr="008912DD">
        <w:rPr>
          <w:rFonts w:ascii="Times New Roman" w:eastAsia="標楷體" w:hAnsi="Times New Roman"/>
          <w:sz w:val="28"/>
          <w:szCs w:val="28"/>
        </w:rPr>
        <w:t>活性之第三代頭孢子素，包括：</w:t>
      </w:r>
      <w:r w:rsidR="00414E05" w:rsidRPr="008912DD">
        <w:rPr>
          <w:rFonts w:ascii="Times New Roman" w:eastAsia="標楷體" w:hAnsi="Times New Roman"/>
          <w:sz w:val="28"/>
          <w:szCs w:val="28"/>
        </w:rPr>
        <w:t xml:space="preserve">cefotaxime, ceftizoxime, </w:t>
      </w:r>
      <w:proofErr w:type="spellStart"/>
      <w:r w:rsidR="00414E05" w:rsidRPr="008912DD">
        <w:rPr>
          <w:rFonts w:ascii="Times New Roman" w:eastAsia="標楷體" w:hAnsi="Times New Roman"/>
          <w:sz w:val="28"/>
          <w:szCs w:val="28"/>
        </w:rPr>
        <w:t>ceftriazone</w:t>
      </w:r>
      <w:proofErr w:type="spellEnd"/>
      <w:r w:rsidR="00414E05" w:rsidRPr="008912DD">
        <w:rPr>
          <w:rFonts w:ascii="Times New Roman" w:eastAsia="標楷體" w:hAnsi="Times New Roman"/>
          <w:sz w:val="28"/>
          <w:szCs w:val="28"/>
        </w:rPr>
        <w:t>, cefmenoxime</w:t>
      </w:r>
      <w:r w:rsidR="00414E05" w:rsidRPr="008912DD">
        <w:rPr>
          <w:rFonts w:ascii="Times New Roman" w:eastAsia="標楷體" w:hAnsi="Times New Roman"/>
          <w:sz w:val="28"/>
          <w:szCs w:val="28"/>
        </w:rPr>
        <w:t>等。</w:t>
      </w:r>
    </w:p>
    <w:p w14:paraId="04AFDC9A" w14:textId="77777777" w:rsidR="00414E05" w:rsidRPr="008912DD" w:rsidRDefault="004B6444" w:rsidP="00F01C7D">
      <w:pPr>
        <w:widowControl/>
        <w:suppressAutoHyphens w:val="0"/>
        <w:autoSpaceDN/>
        <w:spacing w:line="600" w:lineRule="exact"/>
        <w:ind w:left="601" w:firstLine="391"/>
        <w:textAlignment w:val="auto"/>
        <w:rPr>
          <w:rFonts w:ascii="Times New Roman" w:eastAsia="標楷體" w:hAnsi="Times New Roman"/>
          <w:sz w:val="28"/>
          <w:szCs w:val="28"/>
        </w:rPr>
      </w:pPr>
      <w:r w:rsidRPr="008912DD">
        <w:rPr>
          <w:rFonts w:ascii="Times New Roman" w:eastAsia="標楷體" w:hAnsi="Times New Roman"/>
          <w:sz w:val="28"/>
          <w:szCs w:val="28"/>
        </w:rPr>
        <w:t>戊、</w:t>
      </w:r>
      <w:r w:rsidR="00414E05" w:rsidRPr="008912DD">
        <w:rPr>
          <w:rFonts w:ascii="Times New Roman" w:eastAsia="標楷體" w:hAnsi="Times New Roman"/>
          <w:sz w:val="28"/>
          <w:szCs w:val="28"/>
        </w:rPr>
        <w:t>Aminoglycoside</w:t>
      </w:r>
      <w:r w:rsidR="00414E05" w:rsidRPr="008912DD">
        <w:rPr>
          <w:rFonts w:ascii="Times New Roman" w:eastAsia="標楷體" w:hAnsi="Times New Roman"/>
          <w:sz w:val="28"/>
          <w:szCs w:val="28"/>
        </w:rPr>
        <w:t>類中之</w:t>
      </w:r>
      <w:r w:rsidR="00414E05" w:rsidRPr="008912DD">
        <w:rPr>
          <w:rFonts w:ascii="Times New Roman" w:eastAsia="標楷體" w:hAnsi="Times New Roman"/>
          <w:sz w:val="28"/>
          <w:szCs w:val="28"/>
        </w:rPr>
        <w:t>tobramycin</w:t>
      </w:r>
      <w:r w:rsidR="00414E05" w:rsidRPr="008912DD">
        <w:rPr>
          <w:rFonts w:ascii="Times New Roman" w:eastAsia="標楷體" w:hAnsi="Times New Roman"/>
          <w:sz w:val="28"/>
          <w:szCs w:val="28"/>
        </w:rPr>
        <w:t>與</w:t>
      </w:r>
      <w:r w:rsidR="00414E05" w:rsidRPr="008912DD">
        <w:rPr>
          <w:rFonts w:ascii="Times New Roman" w:eastAsia="標楷體" w:hAnsi="Times New Roman"/>
          <w:sz w:val="28"/>
          <w:szCs w:val="28"/>
        </w:rPr>
        <w:t>netilmicin</w:t>
      </w:r>
      <w:r w:rsidR="00414E05" w:rsidRPr="008912DD">
        <w:rPr>
          <w:rFonts w:ascii="Times New Roman" w:eastAsia="標楷體" w:hAnsi="Times New Roman"/>
          <w:sz w:val="28"/>
          <w:szCs w:val="28"/>
        </w:rPr>
        <w:t>。</w:t>
      </w:r>
    </w:p>
    <w:p w14:paraId="69AEC5B4" w14:textId="77777777" w:rsidR="00414E05" w:rsidRPr="008912DD" w:rsidRDefault="004B6444" w:rsidP="00F01C7D">
      <w:pPr>
        <w:widowControl/>
        <w:suppressAutoHyphens w:val="0"/>
        <w:autoSpaceDN/>
        <w:spacing w:line="600" w:lineRule="exact"/>
        <w:ind w:left="1559" w:hanging="567"/>
        <w:textAlignment w:val="auto"/>
        <w:rPr>
          <w:rFonts w:ascii="Times New Roman" w:eastAsia="標楷體" w:hAnsi="Times New Roman"/>
          <w:sz w:val="28"/>
          <w:szCs w:val="28"/>
        </w:rPr>
      </w:pPr>
      <w:r w:rsidRPr="008912DD">
        <w:rPr>
          <w:rFonts w:ascii="Times New Roman" w:eastAsia="標楷體" w:hAnsi="Times New Roman"/>
          <w:sz w:val="28"/>
          <w:szCs w:val="28"/>
        </w:rPr>
        <w:t>己、</w:t>
      </w:r>
      <w:r w:rsidR="00414E05" w:rsidRPr="008912DD">
        <w:rPr>
          <w:rFonts w:ascii="Times New Roman" w:eastAsia="標楷體" w:hAnsi="Times New Roman"/>
          <w:sz w:val="28"/>
          <w:szCs w:val="28"/>
        </w:rPr>
        <w:t>Fluoroquinolone</w:t>
      </w:r>
      <w:r w:rsidR="00414E05" w:rsidRPr="008912DD">
        <w:rPr>
          <w:rFonts w:ascii="Times New Roman" w:eastAsia="標楷體" w:hAnsi="Times New Roman"/>
          <w:sz w:val="28"/>
          <w:szCs w:val="28"/>
        </w:rPr>
        <w:t>類，包括</w:t>
      </w:r>
      <w:r w:rsidR="00414E05" w:rsidRPr="008912DD">
        <w:rPr>
          <w:rFonts w:ascii="Times New Roman" w:eastAsia="標楷體" w:hAnsi="Times New Roman"/>
          <w:sz w:val="28"/>
          <w:szCs w:val="28"/>
        </w:rPr>
        <w:t xml:space="preserve">norfloxacin, ofloxacin, </w:t>
      </w:r>
      <w:proofErr w:type="spellStart"/>
      <w:r w:rsidR="00414E05" w:rsidRPr="008912DD">
        <w:rPr>
          <w:rFonts w:ascii="Times New Roman" w:eastAsia="標楷體" w:hAnsi="Times New Roman"/>
          <w:sz w:val="28"/>
          <w:szCs w:val="28"/>
        </w:rPr>
        <w:t>enoxacin</w:t>
      </w:r>
      <w:proofErr w:type="spellEnd"/>
      <w:r w:rsidR="00414E05" w:rsidRPr="008912DD">
        <w:rPr>
          <w:rFonts w:ascii="Times New Roman" w:eastAsia="標楷體" w:hAnsi="Times New Roman"/>
          <w:sz w:val="28"/>
          <w:szCs w:val="28"/>
        </w:rPr>
        <w:t>, ciprofloxacin</w:t>
      </w:r>
      <w:r w:rsidR="00414E05" w:rsidRPr="008912DD">
        <w:rPr>
          <w:rFonts w:ascii="Times New Roman" w:eastAsia="標楷體" w:hAnsi="Times New Roman"/>
          <w:sz w:val="28"/>
          <w:szCs w:val="28"/>
        </w:rPr>
        <w:t>等。</w:t>
      </w:r>
    </w:p>
    <w:p w14:paraId="70E36859" w14:textId="77777777" w:rsidR="00414E05" w:rsidRPr="008912DD" w:rsidRDefault="004B6444" w:rsidP="00F01C7D">
      <w:pPr>
        <w:widowControl/>
        <w:suppressAutoHyphens w:val="0"/>
        <w:autoSpaceDN/>
        <w:spacing w:line="600" w:lineRule="exact"/>
        <w:ind w:left="601" w:firstLine="391"/>
        <w:textAlignment w:val="auto"/>
        <w:rPr>
          <w:rFonts w:ascii="Times New Roman" w:eastAsia="標楷體" w:hAnsi="Times New Roman"/>
          <w:sz w:val="28"/>
          <w:szCs w:val="28"/>
        </w:rPr>
      </w:pPr>
      <w:r w:rsidRPr="008912DD">
        <w:rPr>
          <w:rFonts w:ascii="Times New Roman" w:eastAsia="標楷體" w:hAnsi="Times New Roman"/>
          <w:sz w:val="28"/>
          <w:szCs w:val="28"/>
        </w:rPr>
        <w:t>庚、</w:t>
      </w:r>
      <w:proofErr w:type="spellStart"/>
      <w:r w:rsidR="00414E05" w:rsidRPr="008912DD">
        <w:rPr>
          <w:rFonts w:ascii="Times New Roman" w:eastAsia="標楷體" w:hAnsi="Times New Roman"/>
          <w:sz w:val="28"/>
          <w:szCs w:val="28"/>
        </w:rPr>
        <w:t>Glycopeptide</w:t>
      </w:r>
      <w:proofErr w:type="spellEnd"/>
      <w:r w:rsidR="00414E05" w:rsidRPr="008912DD">
        <w:rPr>
          <w:rFonts w:ascii="Times New Roman" w:eastAsia="標楷體" w:hAnsi="Times New Roman"/>
          <w:sz w:val="28"/>
          <w:szCs w:val="28"/>
        </w:rPr>
        <w:t>類之</w:t>
      </w:r>
      <w:r w:rsidR="00414E05" w:rsidRPr="008912DD">
        <w:rPr>
          <w:rFonts w:ascii="Times New Roman" w:eastAsia="標楷體" w:hAnsi="Times New Roman"/>
          <w:sz w:val="28"/>
          <w:szCs w:val="28"/>
        </w:rPr>
        <w:t>vancomycin</w:t>
      </w:r>
      <w:r w:rsidR="00414E05" w:rsidRPr="008912DD">
        <w:rPr>
          <w:rFonts w:ascii="Times New Roman" w:eastAsia="標楷體" w:hAnsi="Times New Roman"/>
          <w:sz w:val="28"/>
          <w:szCs w:val="28"/>
        </w:rPr>
        <w:t>與</w:t>
      </w:r>
      <w:r w:rsidR="00414E05" w:rsidRPr="008912DD">
        <w:rPr>
          <w:rFonts w:ascii="Times New Roman" w:eastAsia="標楷體" w:hAnsi="Times New Roman"/>
          <w:sz w:val="28"/>
          <w:szCs w:val="28"/>
        </w:rPr>
        <w:t>teicoplanin</w:t>
      </w:r>
      <w:r w:rsidR="00414E05" w:rsidRPr="008912DD">
        <w:rPr>
          <w:rFonts w:ascii="Times New Roman" w:eastAsia="標楷體" w:hAnsi="Times New Roman"/>
          <w:sz w:val="28"/>
          <w:szCs w:val="28"/>
        </w:rPr>
        <w:t>。</w:t>
      </w:r>
    </w:p>
    <w:p w14:paraId="5F2715FE" w14:textId="77777777" w:rsidR="00B0547B" w:rsidRPr="008912DD" w:rsidRDefault="004B6444" w:rsidP="00F01C7D">
      <w:pPr>
        <w:widowControl/>
        <w:suppressAutoHyphens w:val="0"/>
        <w:autoSpaceDN/>
        <w:spacing w:line="600" w:lineRule="exact"/>
        <w:ind w:left="601" w:firstLine="391"/>
        <w:textAlignment w:val="auto"/>
        <w:rPr>
          <w:rFonts w:ascii="Times New Roman" w:eastAsia="新細明體" w:hAnsi="Times New Roman"/>
          <w:szCs w:val="24"/>
        </w:rPr>
      </w:pPr>
      <w:r w:rsidRPr="008912DD">
        <w:rPr>
          <w:rFonts w:ascii="Times New Roman" w:eastAsia="標楷體" w:hAnsi="Times New Roman"/>
          <w:sz w:val="28"/>
          <w:szCs w:val="28"/>
        </w:rPr>
        <w:t>辛、</w:t>
      </w:r>
      <w:r w:rsidR="00414E05" w:rsidRPr="008912DD">
        <w:rPr>
          <w:rFonts w:ascii="Times New Roman" w:eastAsia="標楷體" w:hAnsi="Times New Roman"/>
          <w:sz w:val="28"/>
          <w:szCs w:val="28"/>
        </w:rPr>
        <w:t>合併</w:t>
      </w:r>
      <w:r w:rsidR="00497816" w:rsidRPr="008912DD">
        <w:rPr>
          <w:rFonts w:ascii="Times New Roman" w:eastAsia="標楷體" w:hAnsi="Times New Roman"/>
          <w:sz w:val="28"/>
          <w:szCs w:val="28"/>
        </w:rPr>
        <w:t>β</w:t>
      </w:r>
      <w:r w:rsidR="00414E05" w:rsidRPr="008912DD">
        <w:rPr>
          <w:rFonts w:ascii="Times New Roman" w:eastAsia="標楷體" w:hAnsi="Times New Roman"/>
          <w:sz w:val="28"/>
          <w:szCs w:val="28"/>
        </w:rPr>
        <w:t>-lactamase inhibitor</w:t>
      </w:r>
      <w:r w:rsidR="00414E05" w:rsidRPr="008912DD">
        <w:rPr>
          <w:rFonts w:ascii="Times New Roman" w:eastAsia="標楷體" w:hAnsi="Times New Roman"/>
          <w:sz w:val="28"/>
          <w:szCs w:val="28"/>
        </w:rPr>
        <w:t>類之</w:t>
      </w:r>
      <w:r w:rsidR="00414E05" w:rsidRPr="008912DD">
        <w:rPr>
          <w:rFonts w:ascii="Times New Roman" w:eastAsia="標楷體" w:hAnsi="Times New Roman"/>
          <w:sz w:val="28"/>
          <w:szCs w:val="28"/>
        </w:rPr>
        <w:t>Augmentin</w:t>
      </w:r>
      <w:r w:rsidR="00414E05" w:rsidRPr="008912DD">
        <w:rPr>
          <w:rFonts w:ascii="Times New Roman" w:eastAsia="標楷體" w:hAnsi="Times New Roman"/>
          <w:sz w:val="28"/>
          <w:szCs w:val="28"/>
        </w:rPr>
        <w:t>與</w:t>
      </w:r>
      <w:proofErr w:type="spellStart"/>
      <w:r w:rsidR="00414E05" w:rsidRPr="008912DD">
        <w:rPr>
          <w:rFonts w:ascii="Times New Roman" w:eastAsia="標楷體" w:hAnsi="Times New Roman"/>
          <w:sz w:val="28"/>
          <w:szCs w:val="28"/>
        </w:rPr>
        <w:t>Unasyn</w:t>
      </w:r>
      <w:proofErr w:type="spellEnd"/>
      <w:r w:rsidR="00414E05" w:rsidRPr="008912DD">
        <w:rPr>
          <w:rFonts w:ascii="Times New Roman" w:eastAsia="標楷體" w:hAnsi="Times New Roman"/>
          <w:sz w:val="28"/>
          <w:szCs w:val="28"/>
        </w:rPr>
        <w:t>。</w:t>
      </w:r>
    </w:p>
    <w:p w14:paraId="79838E42" w14:textId="65DFC84A" w:rsidR="00B0547B" w:rsidRDefault="00B0547B" w:rsidP="00515F04">
      <w:pPr>
        <w:spacing w:line="600" w:lineRule="exact"/>
        <w:ind w:firstLineChars="303" w:firstLine="848"/>
        <w:rPr>
          <w:rFonts w:ascii="Times New Roman" w:eastAsia="MS Mincho"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激素及影響內分泌機轉藥物</w:t>
      </w:r>
    </w:p>
    <w:p w14:paraId="489C3AA0" w14:textId="5D2E2A34" w:rsidR="00515F04" w:rsidRPr="00FD519D" w:rsidRDefault="00515F04" w:rsidP="00FE3FF5">
      <w:pPr>
        <w:pStyle w:val="af7"/>
        <w:kinsoku w:val="0"/>
        <w:spacing w:line="400" w:lineRule="exact"/>
        <w:ind w:leftChars="128" w:left="307" w:firstLineChars="285" w:firstLine="798"/>
        <w:jc w:val="both"/>
        <w:rPr>
          <w:rFonts w:ascii="Times New Roman" w:eastAsia="標楷體" w:hAnsi="Times New Roman"/>
          <w:color w:val="000000" w:themeColor="text1"/>
          <w:sz w:val="28"/>
          <w:szCs w:val="20"/>
        </w:rPr>
      </w:pPr>
      <w:r w:rsidRPr="00FD519D">
        <w:rPr>
          <w:rFonts w:ascii="標楷體" w:eastAsia="標楷體" w:hAnsi="標楷體" w:hint="eastAsia"/>
          <w:color w:val="000000" w:themeColor="text1"/>
          <w:sz w:val="28"/>
          <w:szCs w:val="24"/>
        </w:rPr>
        <w:t>骨質疏鬆症治療藥物</w:t>
      </w:r>
      <w:r w:rsidRPr="00FD519D">
        <w:rPr>
          <w:rFonts w:ascii="標楷體" w:eastAsia="標楷體" w:hAnsi="標楷體"/>
          <w:color w:val="000000" w:themeColor="text1"/>
          <w:sz w:val="28"/>
          <w:szCs w:val="24"/>
        </w:rPr>
        <w:t>審查原則</w:t>
      </w:r>
      <w:r w:rsidRPr="00FD519D">
        <w:rPr>
          <w:rFonts w:ascii="標楷體" w:eastAsia="標楷體" w:hAnsi="標楷體" w:hint="eastAsia"/>
          <w:color w:val="000000" w:themeColor="text1"/>
          <w:sz w:val="28"/>
          <w:szCs w:val="24"/>
        </w:rPr>
        <w:t>:</w:t>
      </w:r>
      <w:r w:rsidRPr="00FD519D">
        <w:rPr>
          <w:rFonts w:ascii="Times New Roman" w:eastAsia="標楷體" w:hAnsi="Times New Roman" w:hint="eastAsia"/>
          <w:color w:val="000000" w:themeColor="text1"/>
          <w:sz w:val="28"/>
          <w:szCs w:val="20"/>
        </w:rPr>
        <w:t xml:space="preserve"> (114/</w:t>
      </w:r>
      <w:r w:rsidR="00FD519D" w:rsidRPr="00FD519D">
        <w:rPr>
          <w:rFonts w:ascii="Times New Roman" w:eastAsia="標楷體" w:hAnsi="Times New Roman"/>
          <w:color w:val="000000" w:themeColor="text1"/>
          <w:sz w:val="28"/>
          <w:szCs w:val="20"/>
        </w:rPr>
        <w:t>2</w:t>
      </w:r>
      <w:r w:rsidRPr="00FD519D">
        <w:rPr>
          <w:rFonts w:ascii="Times New Roman" w:eastAsia="標楷體" w:hAnsi="Times New Roman" w:hint="eastAsia"/>
          <w:color w:val="000000" w:themeColor="text1"/>
          <w:sz w:val="28"/>
          <w:szCs w:val="20"/>
        </w:rPr>
        <w:t>/</w:t>
      </w:r>
      <w:r w:rsidR="00FD519D" w:rsidRPr="00FD519D">
        <w:rPr>
          <w:rFonts w:ascii="Times New Roman" w:eastAsia="標楷體" w:hAnsi="Times New Roman"/>
          <w:color w:val="000000" w:themeColor="text1"/>
          <w:sz w:val="28"/>
          <w:szCs w:val="20"/>
        </w:rPr>
        <w:t>1</w:t>
      </w:r>
      <w:r w:rsidRPr="00FD519D">
        <w:rPr>
          <w:rFonts w:ascii="Times New Roman" w:eastAsia="標楷體" w:hAnsi="Times New Roman" w:hint="eastAsia"/>
          <w:color w:val="000000" w:themeColor="text1"/>
          <w:sz w:val="28"/>
          <w:szCs w:val="20"/>
        </w:rPr>
        <w:t>)</w:t>
      </w:r>
    </w:p>
    <w:p w14:paraId="2C81ECD9" w14:textId="24BECBC9" w:rsidR="00515F04" w:rsidRPr="00FD519D" w:rsidRDefault="00515F04" w:rsidP="00515F04">
      <w:pPr>
        <w:spacing w:line="600" w:lineRule="exact"/>
        <w:ind w:leftChars="409" w:left="1346" w:hangingChars="130" w:hanging="364"/>
        <w:rPr>
          <w:rFonts w:ascii="Times New Roman" w:eastAsia="標楷體" w:hAnsi="Times New Roman"/>
          <w:color w:val="000000" w:themeColor="text1"/>
          <w:sz w:val="28"/>
          <w:szCs w:val="28"/>
        </w:rPr>
      </w:pPr>
      <w:r w:rsidRPr="00FD519D">
        <w:rPr>
          <w:rFonts w:ascii="Times New Roman" w:eastAsia="標楷體" w:hAnsi="Times New Roman" w:hint="eastAsia"/>
          <w:color w:val="000000" w:themeColor="text1"/>
          <w:sz w:val="28"/>
          <w:szCs w:val="28"/>
        </w:rPr>
        <w:t>(1)</w:t>
      </w:r>
      <w:r w:rsidRPr="00FD519D">
        <w:rPr>
          <w:rFonts w:ascii="Times New Roman" w:eastAsia="標楷體" w:hAnsi="Times New Roman" w:hint="eastAsia"/>
          <w:color w:val="000000" w:themeColor="text1"/>
          <w:sz w:val="28"/>
          <w:szCs w:val="28"/>
        </w:rPr>
        <w:t>針劑須附</w:t>
      </w:r>
      <w:r w:rsidRPr="00FD519D">
        <w:rPr>
          <w:rFonts w:ascii="Times New Roman" w:eastAsia="標楷體" w:hAnsi="Times New Roman" w:hint="eastAsia"/>
          <w:color w:val="000000" w:themeColor="text1"/>
          <w:sz w:val="28"/>
          <w:szCs w:val="28"/>
        </w:rPr>
        <w:t>1</w:t>
      </w:r>
      <w:r w:rsidRPr="00FD519D">
        <w:rPr>
          <w:rFonts w:ascii="Times New Roman" w:eastAsia="標楷體" w:hAnsi="Times New Roman" w:hint="eastAsia"/>
          <w:color w:val="000000" w:themeColor="text1"/>
          <w:sz w:val="28"/>
          <w:szCs w:val="28"/>
        </w:rPr>
        <w:t>年內</w:t>
      </w:r>
      <w:r w:rsidRPr="00FD519D">
        <w:rPr>
          <w:rFonts w:ascii="Times New Roman" w:eastAsia="標楷體" w:hAnsi="Times New Roman" w:hint="eastAsia"/>
          <w:color w:val="000000" w:themeColor="text1"/>
          <w:sz w:val="28"/>
          <w:szCs w:val="28"/>
        </w:rPr>
        <w:t>X</w:t>
      </w:r>
      <w:r w:rsidRPr="00FD519D">
        <w:rPr>
          <w:rFonts w:ascii="Times New Roman" w:eastAsia="標楷體" w:hAnsi="Times New Roman" w:hint="eastAsia"/>
          <w:color w:val="000000" w:themeColor="text1"/>
          <w:sz w:val="28"/>
          <w:szCs w:val="28"/>
        </w:rPr>
        <w:t>光及</w:t>
      </w:r>
      <w:r w:rsidRPr="00FD519D">
        <w:rPr>
          <w:rFonts w:ascii="Times New Roman" w:eastAsia="標楷體" w:hAnsi="Times New Roman" w:hint="eastAsia"/>
          <w:color w:val="000000" w:themeColor="text1"/>
          <w:sz w:val="28"/>
          <w:szCs w:val="28"/>
        </w:rPr>
        <w:t>3</w:t>
      </w:r>
      <w:r w:rsidRPr="00FD519D">
        <w:rPr>
          <w:rFonts w:ascii="Times New Roman" w:eastAsia="標楷體" w:hAnsi="Times New Roman" w:hint="eastAsia"/>
          <w:color w:val="000000" w:themeColor="text1"/>
          <w:sz w:val="28"/>
          <w:szCs w:val="28"/>
        </w:rPr>
        <w:t>年內</w:t>
      </w:r>
      <w:r w:rsidRPr="00FD519D">
        <w:rPr>
          <w:rFonts w:ascii="Times New Roman" w:eastAsia="標楷體" w:hAnsi="Times New Roman" w:hint="eastAsia"/>
          <w:color w:val="000000" w:themeColor="text1"/>
          <w:sz w:val="28"/>
          <w:szCs w:val="28"/>
        </w:rPr>
        <w:t>BMD(</w:t>
      </w:r>
      <w:r w:rsidRPr="00FD519D">
        <w:rPr>
          <w:rFonts w:ascii="Times New Roman" w:eastAsia="標楷體" w:hAnsi="Times New Roman" w:hint="eastAsia"/>
          <w:color w:val="000000" w:themeColor="text1"/>
          <w:sz w:val="28"/>
          <w:szCs w:val="28"/>
        </w:rPr>
        <w:t>骨質密度</w:t>
      </w:r>
      <w:r w:rsidRPr="00FD519D">
        <w:rPr>
          <w:rFonts w:ascii="Times New Roman" w:eastAsia="標楷體" w:hAnsi="Times New Roman" w:hint="eastAsia"/>
          <w:color w:val="000000" w:themeColor="text1"/>
          <w:sz w:val="28"/>
          <w:szCs w:val="28"/>
        </w:rPr>
        <w:t>DXA</w:t>
      </w:r>
      <w:r w:rsidRPr="00FD519D">
        <w:rPr>
          <w:rFonts w:ascii="Times New Roman" w:eastAsia="標楷體" w:hAnsi="Times New Roman" w:hint="eastAsia"/>
          <w:color w:val="000000" w:themeColor="text1"/>
          <w:sz w:val="28"/>
          <w:szCs w:val="28"/>
        </w:rPr>
        <w:t>檢查報告</w:t>
      </w:r>
      <w:r w:rsidRPr="00FD519D">
        <w:rPr>
          <w:rFonts w:ascii="Times New Roman" w:eastAsia="標楷體" w:hAnsi="Times New Roman" w:hint="eastAsia"/>
          <w:color w:val="000000" w:themeColor="text1"/>
          <w:sz w:val="28"/>
          <w:szCs w:val="28"/>
        </w:rPr>
        <w:t>)</w:t>
      </w:r>
      <w:r w:rsidRPr="00FD519D">
        <w:rPr>
          <w:rFonts w:ascii="Times New Roman" w:eastAsia="標楷體" w:hAnsi="Times New Roman" w:hint="eastAsia"/>
          <w:color w:val="000000" w:themeColor="text1"/>
          <w:sz w:val="28"/>
          <w:szCs w:val="28"/>
        </w:rPr>
        <w:t>。</w:t>
      </w:r>
      <w:r w:rsidRPr="00FD519D">
        <w:rPr>
          <w:rFonts w:ascii="Times New Roman" w:eastAsia="標楷體" w:hAnsi="Times New Roman" w:hint="eastAsia"/>
          <w:color w:val="000000" w:themeColor="text1"/>
          <w:sz w:val="28"/>
          <w:szCs w:val="28"/>
        </w:rPr>
        <w:t>(114/</w:t>
      </w:r>
      <w:r w:rsidR="00FD519D" w:rsidRPr="00FD519D">
        <w:rPr>
          <w:rFonts w:ascii="Times New Roman" w:eastAsia="標楷體" w:hAnsi="Times New Roman"/>
          <w:color w:val="000000" w:themeColor="text1"/>
          <w:sz w:val="28"/>
          <w:szCs w:val="28"/>
        </w:rPr>
        <w:t>2</w:t>
      </w:r>
      <w:r w:rsidRPr="00FD519D">
        <w:rPr>
          <w:rFonts w:ascii="Times New Roman" w:eastAsia="標楷體" w:hAnsi="Times New Roman" w:hint="eastAsia"/>
          <w:color w:val="000000" w:themeColor="text1"/>
          <w:sz w:val="28"/>
          <w:szCs w:val="28"/>
        </w:rPr>
        <w:t>/</w:t>
      </w:r>
      <w:r w:rsidR="00FD519D" w:rsidRPr="00FD519D">
        <w:rPr>
          <w:rFonts w:ascii="Times New Roman" w:eastAsia="標楷體" w:hAnsi="Times New Roman"/>
          <w:color w:val="000000" w:themeColor="text1"/>
          <w:sz w:val="28"/>
          <w:szCs w:val="28"/>
        </w:rPr>
        <w:t>1</w:t>
      </w:r>
      <w:r w:rsidRPr="00FD519D">
        <w:rPr>
          <w:rFonts w:ascii="Times New Roman" w:eastAsia="標楷體" w:hAnsi="Times New Roman" w:hint="eastAsia"/>
          <w:color w:val="000000" w:themeColor="text1"/>
          <w:sz w:val="28"/>
          <w:szCs w:val="28"/>
        </w:rPr>
        <w:t>)</w:t>
      </w:r>
    </w:p>
    <w:p w14:paraId="049D9259" w14:textId="1C3211F3" w:rsidR="00515F04" w:rsidRPr="00FD519D" w:rsidRDefault="00515F04" w:rsidP="004835B4">
      <w:pPr>
        <w:spacing w:line="600" w:lineRule="exact"/>
        <w:ind w:leftChars="408" w:left="1385" w:hangingChars="145" w:hanging="406"/>
        <w:rPr>
          <w:rFonts w:ascii="Times New Roman" w:eastAsia="標楷體" w:hAnsi="Times New Roman"/>
          <w:color w:val="000000" w:themeColor="text1"/>
          <w:sz w:val="28"/>
          <w:szCs w:val="28"/>
        </w:rPr>
      </w:pPr>
      <w:r w:rsidRPr="00FD519D">
        <w:rPr>
          <w:rFonts w:ascii="Times New Roman" w:eastAsia="標楷體" w:hAnsi="Times New Roman" w:hint="eastAsia"/>
          <w:color w:val="000000" w:themeColor="text1"/>
          <w:sz w:val="28"/>
          <w:szCs w:val="28"/>
        </w:rPr>
        <w:t>(2)</w:t>
      </w:r>
      <w:r w:rsidRPr="00FD519D">
        <w:rPr>
          <w:rFonts w:ascii="Times New Roman" w:eastAsia="標楷體" w:hAnsi="Times New Roman"/>
          <w:color w:val="000000" w:themeColor="text1"/>
          <w:sz w:val="28"/>
          <w:szCs w:val="28"/>
        </w:rPr>
        <w:t>需於病歷上載明第幾節脊椎或哪一側髖部骨折。</w:t>
      </w:r>
      <w:r w:rsidRPr="00FD519D">
        <w:rPr>
          <w:rFonts w:ascii="Times New Roman" w:eastAsia="標楷體" w:hAnsi="Times New Roman" w:hint="eastAsia"/>
          <w:color w:val="000000" w:themeColor="text1"/>
          <w:sz w:val="28"/>
          <w:szCs w:val="28"/>
        </w:rPr>
        <w:t>(106/12/1)</w:t>
      </w:r>
      <w:r w:rsidR="004835B4" w:rsidRPr="00FD519D">
        <w:rPr>
          <w:color w:val="000000" w:themeColor="text1"/>
        </w:rPr>
        <w:t xml:space="preserve"> </w:t>
      </w:r>
      <w:r w:rsidR="004835B4" w:rsidRPr="00FD519D">
        <w:rPr>
          <w:rFonts w:ascii="Times New Roman" w:eastAsia="標楷體" w:hAnsi="Times New Roman"/>
          <w:color w:val="000000" w:themeColor="text1"/>
          <w:sz w:val="28"/>
          <w:szCs w:val="28"/>
        </w:rPr>
        <w:t>(114/</w:t>
      </w:r>
      <w:r w:rsidR="00FD519D" w:rsidRPr="00FD519D">
        <w:rPr>
          <w:rFonts w:ascii="Times New Roman" w:eastAsia="標楷體" w:hAnsi="Times New Roman"/>
          <w:color w:val="000000" w:themeColor="text1"/>
          <w:sz w:val="28"/>
          <w:szCs w:val="28"/>
        </w:rPr>
        <w:t>2</w:t>
      </w:r>
      <w:r w:rsidR="004835B4" w:rsidRPr="00FD519D">
        <w:rPr>
          <w:rFonts w:ascii="Times New Roman" w:eastAsia="標楷體" w:hAnsi="Times New Roman"/>
          <w:color w:val="000000" w:themeColor="text1"/>
          <w:sz w:val="28"/>
          <w:szCs w:val="28"/>
        </w:rPr>
        <w:t>/</w:t>
      </w:r>
      <w:r w:rsidR="00FD519D" w:rsidRPr="00FD519D">
        <w:rPr>
          <w:rFonts w:ascii="Times New Roman" w:eastAsia="標楷體" w:hAnsi="Times New Roman"/>
          <w:color w:val="000000" w:themeColor="text1"/>
          <w:sz w:val="28"/>
          <w:szCs w:val="28"/>
        </w:rPr>
        <w:t>1</w:t>
      </w:r>
      <w:r w:rsidR="004835B4" w:rsidRPr="00FD519D">
        <w:rPr>
          <w:rFonts w:ascii="Times New Roman" w:eastAsia="標楷體" w:hAnsi="Times New Roman"/>
          <w:color w:val="000000" w:themeColor="text1"/>
          <w:sz w:val="28"/>
          <w:szCs w:val="28"/>
        </w:rPr>
        <w:t>)</w:t>
      </w:r>
    </w:p>
    <w:p w14:paraId="2C041B4D" w14:textId="64562E48" w:rsidR="00515F04" w:rsidRPr="00FD519D" w:rsidRDefault="00515F04" w:rsidP="00515F04">
      <w:pPr>
        <w:spacing w:line="600" w:lineRule="exact"/>
        <w:ind w:leftChars="409" w:left="1332" w:hangingChars="125" w:hanging="350"/>
        <w:rPr>
          <w:rFonts w:ascii="Times New Roman" w:eastAsia="標楷體" w:hAnsi="Times New Roman"/>
          <w:color w:val="000000" w:themeColor="text1"/>
          <w:sz w:val="28"/>
          <w:szCs w:val="28"/>
          <w:u w:val="single"/>
        </w:rPr>
      </w:pPr>
      <w:r w:rsidRPr="00FD519D">
        <w:rPr>
          <w:rFonts w:ascii="Times New Roman" w:eastAsia="標楷體" w:hAnsi="Times New Roman" w:hint="eastAsia"/>
          <w:color w:val="000000" w:themeColor="text1"/>
          <w:sz w:val="28"/>
          <w:szCs w:val="28"/>
        </w:rPr>
        <w:t>(3)</w:t>
      </w:r>
      <w:r w:rsidRPr="00FD519D">
        <w:rPr>
          <w:rFonts w:ascii="Times New Roman" w:eastAsia="標楷體" w:hAnsi="Times New Roman"/>
          <w:color w:val="000000" w:themeColor="text1"/>
          <w:sz w:val="28"/>
          <w:szCs w:val="28"/>
        </w:rPr>
        <w:t>如因無法</w:t>
      </w:r>
      <w:proofErr w:type="gramStart"/>
      <w:r w:rsidRPr="00FD519D">
        <w:rPr>
          <w:rFonts w:ascii="Times New Roman" w:eastAsia="標楷體" w:hAnsi="Times New Roman"/>
          <w:color w:val="000000" w:themeColor="text1"/>
          <w:sz w:val="28"/>
          <w:szCs w:val="28"/>
        </w:rPr>
        <w:t>耐受抗骨質</w:t>
      </w:r>
      <w:proofErr w:type="gramEnd"/>
      <w:r w:rsidRPr="00FD519D">
        <w:rPr>
          <w:rFonts w:ascii="Times New Roman" w:eastAsia="標楷體" w:hAnsi="Times New Roman"/>
          <w:color w:val="000000" w:themeColor="text1"/>
          <w:sz w:val="28"/>
          <w:szCs w:val="28"/>
        </w:rPr>
        <w:t>吸收劑副作用</w:t>
      </w:r>
      <w:r w:rsidRPr="00FD519D">
        <w:rPr>
          <w:rFonts w:ascii="Times New Roman" w:eastAsia="標楷體" w:hAnsi="Times New Roman" w:hint="eastAsia"/>
          <w:color w:val="000000" w:themeColor="text1"/>
          <w:sz w:val="28"/>
          <w:szCs w:val="28"/>
        </w:rPr>
        <w:t>，而使用</w:t>
      </w:r>
      <w:r w:rsidRPr="00FD519D">
        <w:rPr>
          <w:rFonts w:ascii="Times New Roman" w:eastAsia="標楷體" w:hAnsi="Times New Roman"/>
          <w:color w:val="000000" w:themeColor="text1"/>
          <w:sz w:val="28"/>
          <w:szCs w:val="28"/>
        </w:rPr>
        <w:t>Parathyroid hormones or analogues(</w:t>
      </w:r>
      <w:r w:rsidRPr="00FD519D">
        <w:rPr>
          <w:rFonts w:ascii="Times New Roman" w:eastAsia="標楷體" w:hAnsi="Times New Roman"/>
          <w:color w:val="000000" w:themeColor="text1"/>
          <w:sz w:val="28"/>
          <w:szCs w:val="28"/>
        </w:rPr>
        <w:t>副甲狀腺素</w:t>
      </w:r>
      <w:r w:rsidRPr="00FD519D">
        <w:rPr>
          <w:rFonts w:ascii="Times New Roman" w:eastAsia="標楷體" w:hAnsi="Times New Roman" w:hint="eastAsia"/>
          <w:color w:val="000000" w:themeColor="text1"/>
          <w:sz w:val="28"/>
          <w:szCs w:val="28"/>
        </w:rPr>
        <w:t>或</w:t>
      </w:r>
      <w:proofErr w:type="gramStart"/>
      <w:r w:rsidRPr="00FD519D">
        <w:rPr>
          <w:rFonts w:ascii="Times New Roman" w:eastAsia="標楷體" w:hAnsi="Times New Roman"/>
          <w:color w:val="000000" w:themeColor="text1"/>
          <w:sz w:val="28"/>
          <w:szCs w:val="28"/>
        </w:rPr>
        <w:t>類似劑</w:t>
      </w:r>
      <w:proofErr w:type="gramEnd"/>
      <w:r w:rsidRPr="00FD519D">
        <w:rPr>
          <w:rFonts w:ascii="Times New Roman" w:eastAsia="標楷體" w:hAnsi="Times New Roman"/>
          <w:color w:val="000000" w:themeColor="text1"/>
          <w:sz w:val="28"/>
          <w:szCs w:val="28"/>
        </w:rPr>
        <w:t>)</w:t>
      </w:r>
      <w:r w:rsidRPr="00FD519D">
        <w:rPr>
          <w:rFonts w:ascii="Times New Roman" w:eastAsia="標楷體" w:hAnsi="Times New Roman" w:hint="eastAsia"/>
          <w:color w:val="000000" w:themeColor="text1"/>
          <w:sz w:val="28"/>
          <w:szCs w:val="28"/>
        </w:rPr>
        <w:t>或</w:t>
      </w:r>
      <w:proofErr w:type="spellStart"/>
      <w:r w:rsidRPr="00FD519D">
        <w:rPr>
          <w:rFonts w:ascii="Times New Roman" w:eastAsia="標楷體" w:hAnsi="Times New Roman" w:hint="eastAsia"/>
          <w:color w:val="000000" w:themeColor="text1"/>
          <w:sz w:val="28"/>
          <w:szCs w:val="28"/>
        </w:rPr>
        <w:t>R</w:t>
      </w:r>
      <w:r w:rsidRPr="00FD519D">
        <w:rPr>
          <w:rFonts w:ascii="Times New Roman" w:eastAsia="標楷體" w:hAnsi="Times New Roman"/>
          <w:color w:val="000000" w:themeColor="text1"/>
          <w:sz w:val="28"/>
          <w:szCs w:val="28"/>
        </w:rPr>
        <w:t>omosozumab</w:t>
      </w:r>
      <w:proofErr w:type="spellEnd"/>
      <w:r w:rsidRPr="00FD519D">
        <w:rPr>
          <w:rFonts w:ascii="Times New Roman" w:eastAsia="標楷體" w:hAnsi="Times New Roman"/>
          <w:color w:val="000000" w:themeColor="text1"/>
          <w:sz w:val="28"/>
          <w:szCs w:val="28"/>
        </w:rPr>
        <w:t>，需於病歷載明</w:t>
      </w:r>
      <w:r w:rsidRPr="00FD519D">
        <w:rPr>
          <w:rFonts w:ascii="Times New Roman" w:eastAsia="標楷體" w:hAnsi="Times New Roman" w:hint="eastAsia"/>
          <w:color w:val="000000" w:themeColor="text1"/>
          <w:sz w:val="28"/>
          <w:szCs w:val="28"/>
        </w:rPr>
        <w:t>。</w:t>
      </w:r>
      <w:bookmarkStart w:id="9" w:name="_Hlk184310788"/>
      <w:r w:rsidRPr="00FD519D">
        <w:rPr>
          <w:rFonts w:ascii="Times New Roman" w:eastAsia="標楷體" w:hAnsi="Times New Roman" w:hint="eastAsia"/>
          <w:color w:val="000000" w:themeColor="text1"/>
          <w:sz w:val="28"/>
          <w:szCs w:val="28"/>
        </w:rPr>
        <w:t>(</w:t>
      </w:r>
      <w:r w:rsidRPr="00FD519D">
        <w:rPr>
          <w:rFonts w:ascii="Times New Roman" w:eastAsia="標楷體" w:hAnsi="Times New Roman" w:hint="eastAsia"/>
          <w:color w:val="000000" w:themeColor="text1"/>
          <w:sz w:val="28"/>
        </w:rPr>
        <w:t>114/</w:t>
      </w:r>
      <w:r w:rsidR="00FD519D" w:rsidRPr="00FD519D">
        <w:rPr>
          <w:rFonts w:ascii="Times New Roman" w:eastAsia="標楷體" w:hAnsi="Times New Roman"/>
          <w:color w:val="000000" w:themeColor="text1"/>
          <w:sz w:val="28"/>
        </w:rPr>
        <w:t>2</w:t>
      </w:r>
      <w:r w:rsidRPr="00FD519D">
        <w:rPr>
          <w:rFonts w:ascii="Times New Roman" w:eastAsia="標楷體" w:hAnsi="Times New Roman" w:hint="eastAsia"/>
          <w:color w:val="000000" w:themeColor="text1"/>
          <w:sz w:val="28"/>
        </w:rPr>
        <w:t>/</w:t>
      </w:r>
      <w:r w:rsidR="00FD519D" w:rsidRPr="00FD519D">
        <w:rPr>
          <w:rFonts w:ascii="Times New Roman" w:eastAsia="標楷體" w:hAnsi="Times New Roman"/>
          <w:color w:val="000000" w:themeColor="text1"/>
          <w:sz w:val="28"/>
        </w:rPr>
        <w:t>1</w:t>
      </w:r>
      <w:r w:rsidRPr="00FD519D">
        <w:rPr>
          <w:rFonts w:ascii="Times New Roman" w:eastAsia="標楷體" w:hAnsi="Times New Roman" w:hint="eastAsia"/>
          <w:color w:val="000000" w:themeColor="text1"/>
          <w:sz w:val="28"/>
        </w:rPr>
        <w:t>)</w:t>
      </w:r>
      <w:bookmarkEnd w:id="9"/>
    </w:p>
    <w:p w14:paraId="7E2BB490" w14:textId="77777777" w:rsidR="000257EE" w:rsidRPr="008912DD" w:rsidRDefault="00274757" w:rsidP="00E76487">
      <w:pPr>
        <w:snapToGrid w:val="0"/>
        <w:spacing w:line="600" w:lineRule="exact"/>
        <w:ind w:leftChars="57" w:left="557" w:hangingChars="150" w:hanging="420"/>
        <w:jc w:val="both"/>
        <w:rPr>
          <w:rFonts w:ascii="Times New Roman" w:eastAsia="標楷體" w:hAnsi="Times New Roman"/>
          <w:sz w:val="28"/>
          <w:szCs w:val="28"/>
        </w:rPr>
      </w:pPr>
      <w:r w:rsidRPr="008912DD">
        <w:rPr>
          <w:rFonts w:ascii="Times New Roman" w:eastAsia="標楷體" w:hAnsi="Times New Roman"/>
          <w:sz w:val="28"/>
          <w:szCs w:val="28"/>
        </w:rPr>
        <w:lastRenderedPageBreak/>
        <w:t>(</w:t>
      </w:r>
      <w:r w:rsidRPr="008912DD">
        <w:rPr>
          <w:rFonts w:ascii="Times New Roman" w:eastAsia="標楷體" w:hAnsi="Times New Roman"/>
          <w:sz w:val="28"/>
          <w:szCs w:val="28"/>
        </w:rPr>
        <w:t>九</w:t>
      </w:r>
      <w:r w:rsidRPr="008912DD">
        <w:rPr>
          <w:rFonts w:ascii="Times New Roman" w:eastAsia="標楷體" w:hAnsi="Times New Roman"/>
          <w:sz w:val="28"/>
          <w:szCs w:val="28"/>
        </w:rPr>
        <w:t>)</w:t>
      </w:r>
      <w:r w:rsidRPr="008912DD">
        <w:rPr>
          <w:rFonts w:ascii="Times New Roman" w:eastAsia="標楷體" w:hAnsi="Times New Roman"/>
          <w:sz w:val="28"/>
          <w:szCs w:val="28"/>
        </w:rPr>
        <w:t>保險對象是否需要住院以及住院天數是否過長，原則上應尊重主治醫師之專業判斷，惟各醫院應於</w:t>
      </w:r>
      <w:proofErr w:type="gramStart"/>
      <w:r w:rsidRPr="008912DD">
        <w:rPr>
          <w:rFonts w:ascii="Times New Roman" w:eastAsia="標楷體" w:hAnsi="Times New Roman"/>
          <w:sz w:val="28"/>
          <w:szCs w:val="28"/>
        </w:rPr>
        <w:t>病歷上敘明</w:t>
      </w:r>
      <w:proofErr w:type="gramEnd"/>
      <w:r w:rsidRPr="008912DD">
        <w:rPr>
          <w:rFonts w:ascii="Times New Roman" w:eastAsia="標楷體" w:hAnsi="Times New Roman"/>
          <w:sz w:val="28"/>
          <w:szCs w:val="28"/>
        </w:rPr>
        <w:t>住院之適當理由，以利審核。</w:t>
      </w:r>
    </w:p>
    <w:p w14:paraId="6DBAFF8E" w14:textId="77777777" w:rsidR="00733B35" w:rsidRPr="008912DD" w:rsidRDefault="00733B35" w:rsidP="00733B35">
      <w:pPr>
        <w:spacing w:line="600" w:lineRule="exact"/>
        <w:ind w:leftChars="59" w:left="979" w:hangingChars="299" w:hanging="837"/>
        <w:rPr>
          <w:rFonts w:ascii="Times New Roman" w:eastAsia="標楷體" w:hAnsi="Times New Roman"/>
          <w:sz w:val="28"/>
          <w:szCs w:val="28"/>
        </w:rPr>
      </w:pPr>
      <w:r w:rsidRPr="008912DD">
        <w:rPr>
          <w:rFonts w:ascii="Times New Roman" w:eastAsia="標楷體" w:hAnsi="Times New Roman"/>
          <w:sz w:val="28"/>
          <w:szCs w:val="28"/>
        </w:rPr>
        <w:t>(</w:t>
      </w:r>
      <w:r w:rsidRPr="008912DD">
        <w:rPr>
          <w:rFonts w:ascii="Times New Roman" w:eastAsia="標楷體" w:hAnsi="Times New Roman"/>
          <w:sz w:val="28"/>
          <w:szCs w:val="28"/>
        </w:rPr>
        <w:t>十</w:t>
      </w:r>
      <w:r w:rsidRPr="008912DD">
        <w:rPr>
          <w:rFonts w:ascii="Times New Roman" w:eastAsia="標楷體" w:hAnsi="Times New Roman"/>
          <w:sz w:val="28"/>
          <w:szCs w:val="28"/>
        </w:rPr>
        <w:t>)</w:t>
      </w:r>
      <w:r w:rsidRPr="008912DD">
        <w:rPr>
          <w:rFonts w:ascii="Times New Roman" w:eastAsia="標楷體" w:hAnsi="Times New Roman"/>
          <w:sz w:val="28"/>
          <w:szCs w:val="28"/>
        </w:rPr>
        <w:t>急診審查原則如下：</w:t>
      </w:r>
    </w:p>
    <w:p w14:paraId="39EAE58B" w14:textId="77777777" w:rsidR="00733B35" w:rsidRPr="008912DD" w:rsidRDefault="00733B35" w:rsidP="00733B35">
      <w:pPr>
        <w:snapToGrid w:val="0"/>
        <w:spacing w:line="600" w:lineRule="exact"/>
        <w:ind w:left="993" w:hanging="142"/>
        <w:jc w:val="both"/>
        <w:rPr>
          <w:rFonts w:ascii="Times New Roman" w:eastAsia="標楷體" w:hAnsi="Times New Roman"/>
          <w:sz w:val="28"/>
          <w:szCs w:val="28"/>
        </w:rPr>
      </w:pPr>
      <w:r w:rsidRPr="008912DD">
        <w:rPr>
          <w:rFonts w:ascii="Times New Roman" w:eastAsia="標楷體" w:hAnsi="Times New Roman"/>
          <w:sz w:val="28"/>
          <w:szCs w:val="28"/>
        </w:rPr>
        <w:t>1.</w:t>
      </w:r>
      <w:r w:rsidR="00FB5A7A" w:rsidRPr="008912DD">
        <w:rPr>
          <w:rFonts w:ascii="Times New Roman" w:hAnsi="Times New Roman"/>
        </w:rPr>
        <w:t xml:space="preserve"> </w:t>
      </w:r>
      <w:proofErr w:type="gramStart"/>
      <w:r w:rsidR="00FB5A7A" w:rsidRPr="008912DD">
        <w:rPr>
          <w:rFonts w:ascii="Times New Roman" w:eastAsia="標楷體" w:hAnsi="Times New Roman"/>
          <w:sz w:val="28"/>
          <w:szCs w:val="28"/>
        </w:rPr>
        <w:t>採</w:t>
      </w:r>
      <w:proofErr w:type="gramEnd"/>
      <w:r w:rsidR="00FB5A7A" w:rsidRPr="008912DD">
        <w:rPr>
          <w:rFonts w:ascii="Times New Roman" w:eastAsia="標楷體" w:hAnsi="Times New Roman"/>
          <w:sz w:val="28"/>
          <w:szCs w:val="28"/>
        </w:rPr>
        <w:t>檢傷分類申報者之規範</w:t>
      </w:r>
      <w:r w:rsidR="00FB5A7A" w:rsidRPr="008912DD">
        <w:rPr>
          <w:rFonts w:ascii="Times New Roman" w:eastAsia="標楷體" w:hAnsi="Times New Roman"/>
          <w:sz w:val="28"/>
          <w:szCs w:val="28"/>
        </w:rPr>
        <w:t>:</w:t>
      </w:r>
      <w:r w:rsidR="0025253A" w:rsidRPr="008912DD">
        <w:rPr>
          <w:rFonts w:ascii="Times New Roman" w:eastAsia="標楷體" w:hAnsi="Times New Roman"/>
          <w:sz w:val="28"/>
          <w:szCs w:val="28"/>
        </w:rPr>
        <w:t xml:space="preserve"> (109/5/1)</w:t>
      </w:r>
    </w:p>
    <w:p w14:paraId="0374E230" w14:textId="77777777" w:rsidR="00FB5A7A" w:rsidRPr="008912DD" w:rsidRDefault="00FB5A7A" w:rsidP="00733B35">
      <w:pPr>
        <w:snapToGrid w:val="0"/>
        <w:spacing w:line="600" w:lineRule="exact"/>
        <w:ind w:left="993" w:hanging="142"/>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急診檢傷級數的判定，須依據</w:t>
      </w:r>
      <w:proofErr w:type="gramStart"/>
      <w:r w:rsidRPr="008912DD">
        <w:rPr>
          <w:rFonts w:ascii="Times New Roman" w:eastAsia="標楷體" w:hAnsi="Times New Roman"/>
          <w:sz w:val="28"/>
          <w:szCs w:val="28"/>
        </w:rPr>
        <w:t>衛福部</w:t>
      </w:r>
      <w:proofErr w:type="gramEnd"/>
      <w:r w:rsidRPr="008912DD">
        <w:rPr>
          <w:rFonts w:ascii="Times New Roman" w:eastAsia="標楷體" w:hAnsi="Times New Roman"/>
          <w:sz w:val="28"/>
          <w:szCs w:val="28"/>
        </w:rPr>
        <w:t>公告的最新版本為之。請審查委員依病人的檢傷紀錄進行審查，檢傷級數於判定後則不宜再進行修改。如果於急診診療期間因病情變化影響生命徵象或突發狀況施行急救處置，例如心肺復甦術</w:t>
      </w:r>
      <w:r w:rsidRPr="008912DD">
        <w:rPr>
          <w:rFonts w:ascii="Times New Roman" w:eastAsia="標楷體" w:hAnsi="Times New Roman"/>
          <w:sz w:val="28"/>
          <w:szCs w:val="28"/>
        </w:rPr>
        <w:t>(CPR)</w:t>
      </w:r>
      <w:r w:rsidRPr="008912DD">
        <w:rPr>
          <w:rFonts w:ascii="Times New Roman" w:eastAsia="標楷體" w:hAnsi="Times New Roman"/>
          <w:sz w:val="28"/>
          <w:szCs w:val="28"/>
        </w:rPr>
        <w:t>或氣管</w:t>
      </w:r>
      <w:proofErr w:type="gramStart"/>
      <w:r w:rsidRPr="008912DD">
        <w:rPr>
          <w:rFonts w:ascii="Times New Roman" w:eastAsia="標楷體" w:hAnsi="Times New Roman"/>
          <w:sz w:val="28"/>
          <w:szCs w:val="28"/>
        </w:rPr>
        <w:t>內插管</w:t>
      </w:r>
      <w:proofErr w:type="gramEnd"/>
      <w:r w:rsidRPr="008912DD">
        <w:rPr>
          <w:rFonts w:ascii="Times New Roman" w:eastAsia="標楷體" w:hAnsi="Times New Roman"/>
          <w:sz w:val="28"/>
          <w:szCs w:val="28"/>
        </w:rPr>
        <w:t>(Endotracheal intubation)</w:t>
      </w:r>
      <w:r w:rsidRPr="008912DD">
        <w:rPr>
          <w:rFonts w:ascii="Times New Roman" w:eastAsia="標楷體" w:hAnsi="Times New Roman"/>
          <w:sz w:val="28"/>
          <w:szCs w:val="28"/>
        </w:rPr>
        <w:t>，應於病程紀錄上詳細記載以利審查時佐證。</w:t>
      </w:r>
      <w:r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Pr="008912DD">
        <w:rPr>
          <w:rFonts w:ascii="Times New Roman" w:eastAsia="標楷體" w:hAnsi="Times New Roman"/>
          <w:sz w:val="28"/>
          <w:szCs w:val="28"/>
        </w:rPr>
        <w:t>)</w:t>
      </w:r>
    </w:p>
    <w:p w14:paraId="3615F300" w14:textId="77777777" w:rsidR="00733B35" w:rsidRPr="008912DD" w:rsidRDefault="00FB5A7A" w:rsidP="00733B35">
      <w:pPr>
        <w:snapToGrid w:val="0"/>
        <w:spacing w:line="600" w:lineRule="exact"/>
        <w:ind w:left="993" w:hanging="142"/>
        <w:jc w:val="both"/>
        <w:rPr>
          <w:rFonts w:ascii="Times New Roman" w:eastAsia="標楷體" w:hAnsi="Times New Roman"/>
          <w:sz w:val="28"/>
          <w:szCs w:val="28"/>
        </w:rPr>
      </w:pPr>
      <w:r w:rsidRPr="008912DD">
        <w:rPr>
          <w:rFonts w:ascii="Times New Roman" w:eastAsia="標楷體" w:hAnsi="Times New Roman"/>
          <w:sz w:val="28"/>
          <w:szCs w:val="28"/>
        </w:rPr>
        <w:t>(2)</w:t>
      </w:r>
      <w:r w:rsidR="00B0547B" w:rsidRPr="008912DD">
        <w:rPr>
          <w:rFonts w:ascii="Times New Roman" w:eastAsia="標楷體" w:hAnsi="Times New Roman"/>
          <w:sz w:val="28"/>
          <w:szCs w:val="28"/>
        </w:rPr>
        <w:t>審查醫藥專家應就醫事</w:t>
      </w:r>
      <w:proofErr w:type="gramStart"/>
      <w:r w:rsidR="00B0547B" w:rsidRPr="008912DD">
        <w:rPr>
          <w:rFonts w:ascii="Times New Roman" w:eastAsia="標楷體" w:hAnsi="Times New Roman"/>
          <w:sz w:val="28"/>
          <w:szCs w:val="28"/>
        </w:rPr>
        <w:t>機構所檢附</w:t>
      </w:r>
      <w:proofErr w:type="gramEnd"/>
      <w:r w:rsidR="00B0547B" w:rsidRPr="008912DD">
        <w:rPr>
          <w:rFonts w:ascii="Times New Roman" w:eastAsia="標楷體" w:hAnsi="Times New Roman"/>
          <w:sz w:val="28"/>
          <w:szCs w:val="28"/>
        </w:rPr>
        <w:t>之急診紀錄單等相關資料加以審核其級數之適當性。</w:t>
      </w:r>
      <w:r w:rsidR="00B0547B" w:rsidRPr="008912DD">
        <w:rPr>
          <w:rFonts w:ascii="Times New Roman" w:eastAsia="標楷體" w:hAnsi="Times New Roman"/>
          <w:sz w:val="28"/>
          <w:szCs w:val="28"/>
        </w:rPr>
        <w:t>(102/3/</w:t>
      </w:r>
      <w:proofErr w:type="gramStart"/>
      <w:r w:rsidR="00B0547B" w:rsidRPr="008912DD">
        <w:rPr>
          <w:rFonts w:ascii="Times New Roman" w:eastAsia="標楷體" w:hAnsi="Times New Roman"/>
          <w:sz w:val="28"/>
          <w:szCs w:val="28"/>
        </w:rPr>
        <w:t>1)</w:t>
      </w:r>
      <w:r w:rsidRPr="008912DD">
        <w:rPr>
          <w:rFonts w:ascii="Times New Roman" w:eastAsia="標楷體" w:hAnsi="Times New Roman"/>
          <w:sz w:val="28"/>
          <w:szCs w:val="28"/>
        </w:rPr>
        <w:t>(</w:t>
      </w:r>
      <w:proofErr w:type="gramEnd"/>
      <w:r w:rsidR="003C072F" w:rsidRPr="008912DD">
        <w:rPr>
          <w:rFonts w:ascii="Times New Roman" w:eastAsia="標楷體" w:hAnsi="Times New Roman"/>
          <w:sz w:val="28"/>
          <w:szCs w:val="28"/>
        </w:rPr>
        <w:t>109/5/1</w:t>
      </w:r>
      <w:r w:rsidRPr="008912DD">
        <w:rPr>
          <w:rFonts w:ascii="Times New Roman" w:eastAsia="標楷體" w:hAnsi="Times New Roman"/>
          <w:sz w:val="28"/>
          <w:szCs w:val="28"/>
        </w:rPr>
        <w:t>)</w:t>
      </w:r>
    </w:p>
    <w:p w14:paraId="03181D3F" w14:textId="77777777" w:rsidR="000257EE" w:rsidRPr="008912DD" w:rsidRDefault="005B2BFF" w:rsidP="005B2BFF">
      <w:pPr>
        <w:snapToGrid w:val="0"/>
        <w:spacing w:line="600" w:lineRule="exact"/>
        <w:ind w:left="993" w:hanging="142"/>
        <w:jc w:val="both"/>
        <w:rPr>
          <w:rFonts w:ascii="Times New Roman" w:eastAsia="標楷體" w:hAnsi="Times New Roman"/>
          <w:sz w:val="28"/>
          <w:szCs w:val="28"/>
        </w:rPr>
      </w:pPr>
      <w:r w:rsidRPr="008912DD">
        <w:rPr>
          <w:rFonts w:ascii="Times New Roman" w:eastAsia="標楷體" w:hAnsi="Times New Roman"/>
          <w:sz w:val="28"/>
          <w:szCs w:val="28"/>
        </w:rPr>
        <w:t>2.</w:t>
      </w:r>
      <w:r w:rsidR="00274757" w:rsidRPr="008912DD">
        <w:rPr>
          <w:rFonts w:ascii="Times New Roman" w:eastAsia="標楷體" w:hAnsi="Times New Roman"/>
          <w:sz w:val="28"/>
          <w:szCs w:val="28"/>
        </w:rPr>
        <w:t>急診病人因緊急傷病必須立即檢查時，依全民健康保險醫療服務給付項目及支付標準第二部第二章第</w:t>
      </w:r>
      <w:proofErr w:type="gramStart"/>
      <w:r w:rsidR="00274757" w:rsidRPr="008912DD">
        <w:rPr>
          <w:rFonts w:ascii="Times New Roman" w:eastAsia="標楷體" w:hAnsi="Times New Roman"/>
          <w:sz w:val="28"/>
          <w:szCs w:val="28"/>
        </w:rPr>
        <w:t>ㄧ</w:t>
      </w:r>
      <w:proofErr w:type="gramEnd"/>
      <w:r w:rsidR="00274757" w:rsidRPr="008912DD">
        <w:rPr>
          <w:rFonts w:ascii="Times New Roman" w:eastAsia="標楷體" w:hAnsi="Times New Roman"/>
          <w:sz w:val="28"/>
          <w:szCs w:val="28"/>
        </w:rPr>
        <w:t>節通則五規定，得申報急診加成者，其申報規範如下：</w:t>
      </w:r>
      <w:r w:rsidR="00274757" w:rsidRPr="008912DD">
        <w:rPr>
          <w:rFonts w:ascii="Times New Roman" w:eastAsia="標楷體" w:hAnsi="Times New Roman"/>
          <w:sz w:val="28"/>
          <w:szCs w:val="28"/>
        </w:rPr>
        <w:t>(102/3/1)</w:t>
      </w:r>
      <w:r w:rsidRPr="008912DD">
        <w:rPr>
          <w:rFonts w:ascii="Times New Roman" w:hAnsi="Times New Roman"/>
        </w:rPr>
        <w:t xml:space="preserve"> </w:t>
      </w:r>
      <w:r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Pr="008912DD">
        <w:rPr>
          <w:rFonts w:ascii="Times New Roman" w:eastAsia="標楷體" w:hAnsi="Times New Roman"/>
          <w:sz w:val="28"/>
          <w:szCs w:val="28"/>
        </w:rPr>
        <w:t>)</w:t>
      </w:r>
    </w:p>
    <w:p w14:paraId="4F26AFFC" w14:textId="77777777" w:rsidR="000257EE" w:rsidRPr="008912DD" w:rsidRDefault="005B2BFF" w:rsidP="005B2BFF">
      <w:pPr>
        <w:snapToGrid w:val="0"/>
        <w:spacing w:line="600" w:lineRule="exact"/>
        <w:ind w:left="1276" w:hanging="425"/>
        <w:jc w:val="both"/>
        <w:rPr>
          <w:rFonts w:ascii="Times New Roman" w:eastAsia="標楷體" w:hAnsi="Times New Roman"/>
          <w:sz w:val="28"/>
          <w:szCs w:val="28"/>
        </w:rPr>
      </w:pPr>
      <w:r w:rsidRPr="008912DD">
        <w:rPr>
          <w:rFonts w:ascii="Times New Roman" w:eastAsia="標楷體" w:hAnsi="Times New Roman"/>
          <w:sz w:val="28"/>
          <w:szCs w:val="28"/>
        </w:rPr>
        <w:t>(1)</w:t>
      </w:r>
      <w:r w:rsidR="00274757" w:rsidRPr="008912DD">
        <w:rPr>
          <w:rFonts w:ascii="Times New Roman" w:eastAsia="標楷體" w:hAnsi="Times New Roman"/>
          <w:sz w:val="28"/>
          <w:szCs w:val="28"/>
        </w:rPr>
        <w:t>病人病情緊急需立即檢查，且立即得到檢查結果者，其檢查費用得按所訂點數加算</w:t>
      </w:r>
      <w:r w:rsidR="00274757" w:rsidRPr="008912DD">
        <w:rPr>
          <w:rFonts w:ascii="Times New Roman" w:eastAsia="標楷體" w:hAnsi="Times New Roman"/>
          <w:sz w:val="28"/>
          <w:szCs w:val="28"/>
        </w:rPr>
        <w:t>20%</w:t>
      </w:r>
      <w:r w:rsidR="00274757" w:rsidRPr="008912DD">
        <w:rPr>
          <w:rFonts w:ascii="Times New Roman" w:eastAsia="標楷體" w:hAnsi="Times New Roman"/>
          <w:sz w:val="28"/>
          <w:szCs w:val="28"/>
        </w:rPr>
        <w:t>；前述「病情緊急需立即檢查」以實驗室接收檢體時間或病人送至</w:t>
      </w:r>
      <w:proofErr w:type="gramStart"/>
      <w:r w:rsidR="00274757" w:rsidRPr="008912DD">
        <w:rPr>
          <w:rFonts w:ascii="Times New Roman" w:eastAsia="標楷體" w:hAnsi="Times New Roman"/>
          <w:sz w:val="28"/>
          <w:szCs w:val="28"/>
        </w:rPr>
        <w:t>檢查室至正式</w:t>
      </w:r>
      <w:proofErr w:type="gramEnd"/>
      <w:r w:rsidR="00274757" w:rsidRPr="008912DD">
        <w:rPr>
          <w:rFonts w:ascii="Times New Roman" w:eastAsia="標楷體" w:hAnsi="Times New Roman"/>
          <w:sz w:val="28"/>
          <w:szCs w:val="28"/>
        </w:rPr>
        <w:t>報告記載時間</w:t>
      </w:r>
      <w:r w:rsidR="00274757" w:rsidRPr="008912DD">
        <w:rPr>
          <w:rFonts w:ascii="Times New Roman" w:eastAsia="標楷體" w:hAnsi="Times New Roman"/>
          <w:sz w:val="28"/>
          <w:szCs w:val="28"/>
        </w:rPr>
        <w:t>1</w:t>
      </w:r>
      <w:r w:rsidR="00274757" w:rsidRPr="008912DD">
        <w:rPr>
          <w:rFonts w:ascii="Times New Roman" w:eastAsia="標楷體" w:hAnsi="Times New Roman"/>
          <w:sz w:val="28"/>
          <w:szCs w:val="28"/>
        </w:rPr>
        <w:t>小時以內為限，</w:t>
      </w:r>
      <w:proofErr w:type="gramStart"/>
      <w:r w:rsidR="00274757" w:rsidRPr="008912DD">
        <w:rPr>
          <w:rFonts w:ascii="Times New Roman" w:eastAsia="標楷體" w:hAnsi="Times New Roman"/>
          <w:sz w:val="28"/>
          <w:szCs w:val="28"/>
        </w:rPr>
        <w:t>故若雖有</w:t>
      </w:r>
      <w:proofErr w:type="gramEnd"/>
      <w:r w:rsidR="00274757" w:rsidRPr="008912DD">
        <w:rPr>
          <w:rFonts w:ascii="Times New Roman" w:eastAsia="標楷體" w:hAnsi="Times New Roman"/>
          <w:sz w:val="28"/>
          <w:szCs w:val="28"/>
        </w:rPr>
        <w:t>緊急醫囑但未立即施行，或雖緊急臨時採集檢體或施行檢查但檢驗結果或檢查報告於</w:t>
      </w:r>
      <w:r w:rsidR="00274757" w:rsidRPr="008912DD">
        <w:rPr>
          <w:rFonts w:ascii="Times New Roman" w:eastAsia="標楷體" w:hAnsi="Times New Roman"/>
          <w:sz w:val="28"/>
          <w:szCs w:val="28"/>
        </w:rPr>
        <w:t>1</w:t>
      </w:r>
      <w:r w:rsidR="00274757" w:rsidRPr="008912DD">
        <w:rPr>
          <w:rFonts w:ascii="Times New Roman" w:eastAsia="標楷體" w:hAnsi="Times New Roman"/>
          <w:sz w:val="28"/>
          <w:szCs w:val="28"/>
        </w:rPr>
        <w:t>小時後才提供</w:t>
      </w:r>
      <w:r w:rsidR="00C54EE9" w:rsidRPr="008912DD">
        <w:rPr>
          <w:rFonts w:ascii="Times New Roman" w:eastAsia="標楷體" w:hAnsi="Times New Roman"/>
          <w:sz w:val="28"/>
          <w:szCs w:val="28"/>
        </w:rPr>
        <w:t>(</w:t>
      </w:r>
      <w:r w:rsidR="00274757" w:rsidRPr="008912DD">
        <w:rPr>
          <w:rFonts w:ascii="Times New Roman" w:eastAsia="標楷體" w:hAnsi="Times New Roman"/>
          <w:sz w:val="28"/>
          <w:szCs w:val="28"/>
        </w:rPr>
        <w:t>如</w:t>
      </w:r>
      <w:r w:rsidR="00274757" w:rsidRPr="008912DD">
        <w:rPr>
          <w:rFonts w:ascii="Times New Roman" w:eastAsia="標楷體" w:hAnsi="Times New Roman"/>
          <w:sz w:val="28"/>
          <w:szCs w:val="28"/>
        </w:rPr>
        <w:t>13007C</w:t>
      </w:r>
      <w:r w:rsidR="00274757" w:rsidRPr="008912DD">
        <w:rPr>
          <w:rFonts w:ascii="Times New Roman" w:eastAsia="標楷體" w:hAnsi="Times New Roman"/>
          <w:sz w:val="28"/>
          <w:szCs w:val="28"/>
        </w:rPr>
        <w:t>細菌培養鑑定檢查、</w:t>
      </w:r>
      <w:r w:rsidR="00274757" w:rsidRPr="008912DD">
        <w:rPr>
          <w:rFonts w:ascii="Times New Roman" w:eastAsia="標楷體" w:hAnsi="Times New Roman"/>
          <w:sz w:val="28"/>
          <w:szCs w:val="28"/>
        </w:rPr>
        <w:t>13016B</w:t>
      </w:r>
      <w:r w:rsidR="00274757" w:rsidRPr="008912DD">
        <w:rPr>
          <w:rFonts w:ascii="Times New Roman" w:eastAsia="標楷體" w:hAnsi="Times New Roman"/>
          <w:sz w:val="28"/>
          <w:szCs w:val="28"/>
        </w:rPr>
        <w:t>血液培養等項目</w:t>
      </w:r>
      <w:r w:rsidR="00C54EE9" w:rsidRPr="008912DD">
        <w:rPr>
          <w:rFonts w:ascii="Times New Roman" w:eastAsia="標楷體" w:hAnsi="Times New Roman"/>
          <w:sz w:val="28"/>
          <w:szCs w:val="28"/>
        </w:rPr>
        <w:t>)</w:t>
      </w:r>
      <w:r w:rsidR="00274757" w:rsidRPr="008912DD">
        <w:rPr>
          <w:rFonts w:ascii="Times New Roman" w:eastAsia="標楷體" w:hAnsi="Times New Roman"/>
          <w:sz w:val="28"/>
          <w:szCs w:val="28"/>
        </w:rPr>
        <w:t>，不得申報急診加成；若雖然緊急</w:t>
      </w:r>
      <w:proofErr w:type="gramStart"/>
      <w:r w:rsidR="00274757" w:rsidRPr="008912DD">
        <w:rPr>
          <w:rFonts w:ascii="Times New Roman" w:eastAsia="標楷體" w:hAnsi="Times New Roman"/>
          <w:sz w:val="28"/>
          <w:szCs w:val="28"/>
        </w:rPr>
        <w:t>採</w:t>
      </w:r>
      <w:proofErr w:type="gramEnd"/>
      <w:r w:rsidR="00274757" w:rsidRPr="008912DD">
        <w:rPr>
          <w:rFonts w:ascii="Times New Roman" w:eastAsia="標楷體" w:hAnsi="Times New Roman"/>
          <w:sz w:val="28"/>
          <w:szCs w:val="28"/>
        </w:rPr>
        <w:t>檢體或施行檢查且報告及時得知，但臨床專業上認定該項檢查並無急迫施行意義者，亦不得申報急診加成。</w:t>
      </w:r>
      <w:r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Pr="008912DD">
        <w:rPr>
          <w:rFonts w:ascii="Times New Roman" w:eastAsia="標楷體" w:hAnsi="Times New Roman"/>
          <w:sz w:val="28"/>
          <w:szCs w:val="28"/>
        </w:rPr>
        <w:t>)</w:t>
      </w:r>
    </w:p>
    <w:p w14:paraId="1A3A35F0" w14:textId="77777777" w:rsidR="004F616C" w:rsidRPr="008912DD" w:rsidRDefault="00567874" w:rsidP="00567874">
      <w:pPr>
        <w:snapToGrid w:val="0"/>
        <w:spacing w:line="600" w:lineRule="exact"/>
        <w:ind w:left="1276" w:hanging="425"/>
        <w:jc w:val="both"/>
        <w:rPr>
          <w:rFonts w:ascii="Times New Roman" w:eastAsia="標楷體" w:hAnsi="Times New Roman"/>
          <w:sz w:val="28"/>
          <w:szCs w:val="28"/>
        </w:rPr>
      </w:pPr>
      <w:r w:rsidRPr="008912DD">
        <w:rPr>
          <w:rFonts w:ascii="Times New Roman" w:eastAsia="標楷體" w:hAnsi="Times New Roman"/>
          <w:sz w:val="28"/>
          <w:szCs w:val="28"/>
        </w:rPr>
        <w:lastRenderedPageBreak/>
        <w:t>(2)</w:t>
      </w:r>
      <w:r w:rsidR="004F616C" w:rsidRPr="008912DD">
        <w:rPr>
          <w:rFonts w:ascii="Times New Roman" w:eastAsia="標楷體" w:hAnsi="Times New Roman"/>
          <w:sz w:val="28"/>
          <w:szCs w:val="28"/>
        </w:rPr>
        <w:t>前述檢驗檢查項目中，超音波、內視鏡、放射線診療－特殊造影檢查</w:t>
      </w:r>
      <w:r w:rsidR="00C54EE9" w:rsidRPr="008912DD">
        <w:rPr>
          <w:rFonts w:ascii="Times New Roman" w:eastAsia="標楷體" w:hAnsi="Times New Roman"/>
          <w:sz w:val="28"/>
          <w:szCs w:val="28"/>
        </w:rPr>
        <w:t>(</w:t>
      </w:r>
      <w:r w:rsidR="004F616C" w:rsidRPr="008912DD">
        <w:rPr>
          <w:rFonts w:ascii="Times New Roman" w:eastAsia="標楷體" w:hAnsi="Times New Roman"/>
          <w:sz w:val="28"/>
          <w:szCs w:val="28"/>
        </w:rPr>
        <w:t>係指全民健康保險醫療服務給付項目及支付標準第二章第二節第一項之二所規定之診療項目</w:t>
      </w:r>
      <w:r w:rsidR="00C54EE9" w:rsidRPr="008912DD">
        <w:rPr>
          <w:rFonts w:ascii="Times New Roman" w:eastAsia="標楷體" w:hAnsi="Times New Roman"/>
          <w:sz w:val="28"/>
          <w:szCs w:val="28"/>
        </w:rPr>
        <w:t>)</w:t>
      </w:r>
      <w:r w:rsidR="004F616C" w:rsidRPr="008912DD">
        <w:rPr>
          <w:rFonts w:ascii="Times New Roman" w:eastAsia="標楷體" w:hAnsi="Times New Roman"/>
          <w:sz w:val="28"/>
          <w:szCs w:val="28"/>
        </w:rPr>
        <w:t>之檢查醫囑時間至報告記載以</w:t>
      </w:r>
      <w:r w:rsidR="004F616C" w:rsidRPr="008912DD">
        <w:rPr>
          <w:rFonts w:ascii="Times New Roman" w:eastAsia="標楷體" w:hAnsi="Times New Roman"/>
          <w:sz w:val="28"/>
          <w:szCs w:val="28"/>
        </w:rPr>
        <w:t>3</w:t>
      </w:r>
      <w:r w:rsidR="004F616C" w:rsidRPr="008912DD">
        <w:rPr>
          <w:rFonts w:ascii="Times New Roman" w:eastAsia="標楷體" w:hAnsi="Times New Roman"/>
          <w:sz w:val="28"/>
          <w:szCs w:val="28"/>
        </w:rPr>
        <w:t>小時內為限，若有特殊項目因本身檢查時間較長而超過</w:t>
      </w:r>
      <w:r w:rsidR="004F616C" w:rsidRPr="008912DD">
        <w:rPr>
          <w:rFonts w:ascii="Times New Roman" w:eastAsia="標楷體" w:hAnsi="Times New Roman"/>
          <w:sz w:val="28"/>
          <w:szCs w:val="28"/>
        </w:rPr>
        <w:t>3</w:t>
      </w:r>
      <w:r w:rsidR="004F616C" w:rsidRPr="008912DD">
        <w:rPr>
          <w:rFonts w:ascii="Times New Roman" w:eastAsia="標楷體" w:hAnsi="Times New Roman"/>
          <w:sz w:val="28"/>
          <w:szCs w:val="28"/>
        </w:rPr>
        <w:t>小時者，醫療院所申報費用時應詳細述明檢查</w:t>
      </w:r>
      <w:proofErr w:type="gramStart"/>
      <w:r w:rsidR="004F616C" w:rsidRPr="008912DD">
        <w:rPr>
          <w:rFonts w:ascii="Times New Roman" w:eastAsia="標楷體" w:hAnsi="Times New Roman"/>
          <w:sz w:val="28"/>
          <w:szCs w:val="28"/>
        </w:rPr>
        <w:t>起迄</w:t>
      </w:r>
      <w:proofErr w:type="gramEnd"/>
      <w:r w:rsidR="004F616C" w:rsidRPr="008912DD">
        <w:rPr>
          <w:rFonts w:ascii="Times New Roman" w:eastAsia="標楷體" w:hAnsi="Times New Roman"/>
          <w:sz w:val="28"/>
          <w:szCs w:val="28"/>
        </w:rPr>
        <w:t>時間，由專業判斷之。</w:t>
      </w:r>
      <w:r w:rsidR="004F616C" w:rsidRPr="008912DD">
        <w:rPr>
          <w:rFonts w:ascii="Times New Roman" w:eastAsia="標楷體" w:hAnsi="Times New Roman"/>
          <w:sz w:val="28"/>
          <w:szCs w:val="28"/>
        </w:rPr>
        <w:t>(102/3/</w:t>
      </w:r>
      <w:proofErr w:type="gramStart"/>
      <w:r w:rsidR="004F616C" w:rsidRPr="008912DD">
        <w:rPr>
          <w:rFonts w:ascii="Times New Roman" w:eastAsia="標楷體" w:hAnsi="Times New Roman"/>
          <w:sz w:val="28"/>
          <w:szCs w:val="28"/>
        </w:rPr>
        <w:t>1)</w:t>
      </w:r>
      <w:r w:rsidRPr="008912DD">
        <w:rPr>
          <w:rFonts w:ascii="Times New Roman" w:eastAsia="標楷體" w:hAnsi="Times New Roman"/>
          <w:sz w:val="28"/>
          <w:szCs w:val="28"/>
        </w:rPr>
        <w:t>(</w:t>
      </w:r>
      <w:proofErr w:type="gramEnd"/>
      <w:r w:rsidR="003C072F" w:rsidRPr="008912DD">
        <w:rPr>
          <w:rFonts w:ascii="Times New Roman" w:eastAsia="標楷體" w:hAnsi="Times New Roman"/>
          <w:sz w:val="28"/>
          <w:szCs w:val="28"/>
        </w:rPr>
        <w:t>109/5/1</w:t>
      </w:r>
      <w:r w:rsidRPr="008912DD">
        <w:rPr>
          <w:rFonts w:ascii="Times New Roman" w:eastAsia="標楷體" w:hAnsi="Times New Roman"/>
          <w:sz w:val="28"/>
          <w:szCs w:val="28"/>
        </w:rPr>
        <w:t>)</w:t>
      </w:r>
    </w:p>
    <w:p w14:paraId="4633E512" w14:textId="77777777" w:rsidR="000257EE" w:rsidRPr="008912DD" w:rsidRDefault="00567874" w:rsidP="00567874">
      <w:pPr>
        <w:snapToGrid w:val="0"/>
        <w:spacing w:line="600" w:lineRule="exact"/>
        <w:ind w:left="1276" w:hanging="425"/>
        <w:jc w:val="both"/>
        <w:rPr>
          <w:rFonts w:ascii="Times New Roman" w:eastAsia="標楷體" w:hAnsi="Times New Roman"/>
          <w:sz w:val="28"/>
          <w:szCs w:val="28"/>
        </w:rPr>
      </w:pPr>
      <w:r w:rsidRPr="008912DD">
        <w:rPr>
          <w:rFonts w:ascii="Times New Roman" w:eastAsia="標楷體" w:hAnsi="Times New Roman"/>
          <w:sz w:val="28"/>
          <w:szCs w:val="28"/>
        </w:rPr>
        <w:t>(3)</w:t>
      </w:r>
      <w:r w:rsidR="004F616C" w:rsidRPr="008912DD">
        <w:rPr>
          <w:rFonts w:ascii="Times New Roman" w:eastAsia="標楷體" w:hAnsi="Times New Roman"/>
          <w:sz w:val="28"/>
          <w:szCs w:val="28"/>
        </w:rPr>
        <w:t>有關檢驗檢查之時間規定部分，各醫療院所應於申報資料中詳載，以為審查所需，未依規定辦理者，不予給付急診加成費用。</w:t>
      </w:r>
      <w:r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Pr="008912DD">
        <w:rPr>
          <w:rFonts w:ascii="Times New Roman" w:eastAsia="標楷體" w:hAnsi="Times New Roman"/>
          <w:sz w:val="28"/>
          <w:szCs w:val="28"/>
        </w:rPr>
        <w:t>)</w:t>
      </w:r>
    </w:p>
    <w:p w14:paraId="4FE7B5CF" w14:textId="77777777" w:rsidR="00567874" w:rsidRPr="008912DD" w:rsidRDefault="00567874" w:rsidP="00567874">
      <w:pPr>
        <w:snapToGrid w:val="0"/>
        <w:spacing w:line="600" w:lineRule="exact"/>
        <w:ind w:left="1134" w:hanging="283"/>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急診會診注意事項：急診會診應有照會紀錄、會診的科別及次數，並應依急診病況的複雜性及急迫性而決定之。</w:t>
      </w:r>
      <w:r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Pr="008912DD">
        <w:rPr>
          <w:rFonts w:ascii="Times New Roman" w:eastAsia="標楷體" w:hAnsi="Times New Roman"/>
          <w:sz w:val="28"/>
          <w:szCs w:val="28"/>
        </w:rPr>
        <w:t>)</w:t>
      </w:r>
    </w:p>
    <w:p w14:paraId="0736B0FA" w14:textId="77777777" w:rsidR="003F4562" w:rsidRPr="008912DD" w:rsidRDefault="00567874" w:rsidP="003F4562">
      <w:pPr>
        <w:snapToGrid w:val="0"/>
        <w:spacing w:line="600" w:lineRule="exact"/>
        <w:ind w:left="1134" w:hanging="283"/>
        <w:jc w:val="both"/>
        <w:rPr>
          <w:rFonts w:ascii="Times New Roman" w:eastAsia="標楷體" w:hAnsi="Times New Roman"/>
          <w:sz w:val="28"/>
          <w:szCs w:val="28"/>
        </w:rPr>
      </w:pPr>
      <w:r w:rsidRPr="008912DD">
        <w:rPr>
          <w:rFonts w:ascii="Times New Roman" w:eastAsia="標楷體" w:hAnsi="Times New Roman"/>
          <w:sz w:val="28"/>
          <w:szCs w:val="28"/>
        </w:rPr>
        <w:t>4.</w:t>
      </w:r>
      <w:r w:rsidR="003F4562" w:rsidRPr="008912DD">
        <w:rPr>
          <w:rFonts w:ascii="Times New Roman" w:eastAsia="標楷體" w:hAnsi="Times New Roman"/>
          <w:sz w:val="28"/>
          <w:szCs w:val="28"/>
        </w:rPr>
        <w:t>請由病歷瞭解檢驗或檢查的目的或其適應症，不可違反其絕對禁忌症。</w:t>
      </w:r>
      <w:r w:rsidR="003F4562"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003F4562" w:rsidRPr="008912DD">
        <w:rPr>
          <w:rFonts w:ascii="Times New Roman" w:eastAsia="標楷體" w:hAnsi="Times New Roman"/>
          <w:sz w:val="28"/>
          <w:szCs w:val="28"/>
        </w:rPr>
        <w:t>)</w:t>
      </w:r>
    </w:p>
    <w:p w14:paraId="58301413" w14:textId="77777777" w:rsidR="003F4562" w:rsidRPr="008912DD" w:rsidRDefault="003F4562" w:rsidP="003F4562">
      <w:pPr>
        <w:snapToGrid w:val="0"/>
        <w:spacing w:line="600" w:lineRule="exact"/>
        <w:ind w:left="1276" w:hanging="425"/>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心肌酵素檢驗的項目和頻率</w:t>
      </w:r>
      <w:r w:rsidRPr="008912DD">
        <w:rPr>
          <w:rFonts w:ascii="Times New Roman" w:eastAsia="標楷體" w:hAnsi="Times New Roman"/>
          <w:sz w:val="28"/>
          <w:szCs w:val="28"/>
        </w:rPr>
        <w:t>:</w:t>
      </w:r>
      <w:r w:rsidRPr="008912DD">
        <w:rPr>
          <w:rFonts w:ascii="Times New Roman" w:eastAsia="標楷體" w:hAnsi="Times New Roman"/>
          <w:sz w:val="28"/>
          <w:szCs w:val="28"/>
        </w:rPr>
        <w:t>需考量病人的年齡、性別、症狀、心血管疾病的危險因子，以及其他可能影響心肌酵素檢查結果的因素，如慢性腎衰竭、敗血症、心衰竭等潛在影響因素。</w:t>
      </w:r>
      <w:r w:rsidRPr="008912DD">
        <w:rPr>
          <w:rFonts w:ascii="Times New Roman" w:eastAsia="標楷體" w:hAnsi="Times New Roman"/>
          <w:sz w:val="28"/>
          <w:szCs w:val="28"/>
        </w:rPr>
        <w:t>Myoglobin</w:t>
      </w:r>
      <w:r w:rsidRPr="008912DD">
        <w:rPr>
          <w:rFonts w:ascii="Times New Roman" w:eastAsia="標楷體" w:hAnsi="Times New Roman"/>
          <w:sz w:val="28"/>
          <w:szCs w:val="28"/>
        </w:rPr>
        <w:t>、</w:t>
      </w:r>
      <w:r w:rsidRPr="008912DD">
        <w:rPr>
          <w:rFonts w:ascii="Times New Roman" w:eastAsia="標楷體" w:hAnsi="Times New Roman"/>
          <w:sz w:val="28"/>
          <w:szCs w:val="28"/>
        </w:rPr>
        <w:t>Troponin</w:t>
      </w:r>
      <w:r w:rsidRPr="008912DD">
        <w:rPr>
          <w:rFonts w:ascii="Times New Roman" w:eastAsia="標楷體" w:hAnsi="Times New Roman"/>
          <w:sz w:val="28"/>
          <w:szCs w:val="28"/>
        </w:rPr>
        <w:t>或</w:t>
      </w:r>
      <w:r w:rsidRPr="008912DD">
        <w:rPr>
          <w:rFonts w:ascii="Times New Roman" w:eastAsia="標楷體" w:hAnsi="Times New Roman"/>
          <w:sz w:val="28"/>
          <w:szCs w:val="28"/>
        </w:rPr>
        <w:t>CK/CKMB</w:t>
      </w:r>
      <w:r w:rsidRPr="008912DD">
        <w:rPr>
          <w:rFonts w:ascii="Times New Roman" w:eastAsia="標楷體" w:hAnsi="Times New Roman"/>
          <w:sz w:val="28"/>
          <w:szCs w:val="28"/>
        </w:rPr>
        <w:t>不宜同時或重複檢驗。</w:t>
      </w:r>
    </w:p>
    <w:p w14:paraId="477F1204" w14:textId="77777777" w:rsidR="003F4562" w:rsidRPr="008912DD" w:rsidRDefault="003F4562" w:rsidP="003F4562">
      <w:pPr>
        <w:snapToGrid w:val="0"/>
        <w:spacing w:line="600" w:lineRule="exact"/>
        <w:ind w:left="1276" w:hanging="425"/>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血中腦利鈉</w:t>
      </w:r>
      <w:proofErr w:type="gramStart"/>
      <w:r w:rsidRPr="008912DD">
        <w:rPr>
          <w:rFonts w:ascii="Times New Roman" w:eastAsia="標楷體" w:hAnsi="Times New Roman"/>
          <w:sz w:val="28"/>
          <w:szCs w:val="28"/>
        </w:rPr>
        <w:t>胜</w:t>
      </w:r>
      <w:proofErr w:type="gramEnd"/>
      <w:r w:rsidRPr="008912DD">
        <w:rPr>
          <w:rFonts w:ascii="Times New Roman" w:eastAsia="標楷體" w:hAnsi="Times New Roman"/>
          <w:sz w:val="28"/>
          <w:szCs w:val="28"/>
        </w:rPr>
        <w:t xml:space="preserve">(B-type Natriuretic Peptide, BNP) </w:t>
      </w:r>
      <w:r w:rsidRPr="008912DD">
        <w:rPr>
          <w:rFonts w:ascii="Times New Roman" w:eastAsia="標楷體" w:hAnsi="Times New Roman"/>
          <w:sz w:val="28"/>
          <w:szCs w:val="28"/>
        </w:rPr>
        <w:t>的檢驗</w:t>
      </w:r>
      <w:r w:rsidRPr="008912DD">
        <w:rPr>
          <w:rFonts w:ascii="Times New Roman" w:eastAsia="標楷體" w:hAnsi="Times New Roman"/>
          <w:sz w:val="28"/>
          <w:szCs w:val="28"/>
        </w:rPr>
        <w:t>:</w:t>
      </w:r>
      <w:r w:rsidRPr="008912DD">
        <w:rPr>
          <w:rFonts w:ascii="Times New Roman" w:eastAsia="標楷體" w:hAnsi="Times New Roman"/>
          <w:sz w:val="28"/>
          <w:szCs w:val="28"/>
        </w:rPr>
        <w:t>需考量過去病史、急性病症</w:t>
      </w:r>
      <w:r w:rsidRPr="008912DD">
        <w:rPr>
          <w:rFonts w:ascii="Times New Roman" w:eastAsia="標楷體" w:hAnsi="Times New Roman"/>
          <w:sz w:val="28"/>
          <w:szCs w:val="28"/>
        </w:rPr>
        <w:t>(</w:t>
      </w:r>
      <w:r w:rsidRPr="008912DD">
        <w:rPr>
          <w:rFonts w:ascii="Times New Roman" w:eastAsia="標楷體" w:hAnsi="Times New Roman"/>
          <w:sz w:val="28"/>
          <w:szCs w:val="28"/>
        </w:rPr>
        <w:t>例如：呼吸是否急促、</w:t>
      </w:r>
      <w:proofErr w:type="gramStart"/>
      <w:r w:rsidRPr="008912DD">
        <w:rPr>
          <w:rFonts w:ascii="Times New Roman" w:eastAsia="標楷體" w:hAnsi="Times New Roman"/>
          <w:sz w:val="28"/>
          <w:szCs w:val="28"/>
        </w:rPr>
        <w:t>喘或心臟</w:t>
      </w:r>
      <w:proofErr w:type="gramEnd"/>
      <w:r w:rsidRPr="008912DD">
        <w:rPr>
          <w:rFonts w:ascii="Times New Roman" w:eastAsia="標楷體" w:hAnsi="Times New Roman"/>
          <w:sz w:val="28"/>
          <w:szCs w:val="28"/>
        </w:rPr>
        <w:t>衰竭的症狀</w:t>
      </w:r>
      <w:r w:rsidRPr="008912DD">
        <w:rPr>
          <w:rFonts w:ascii="Times New Roman" w:eastAsia="標楷體" w:hAnsi="Times New Roman"/>
          <w:sz w:val="28"/>
          <w:szCs w:val="28"/>
        </w:rPr>
        <w:t>)</w:t>
      </w:r>
      <w:r w:rsidRPr="008912DD">
        <w:rPr>
          <w:rFonts w:ascii="Times New Roman" w:eastAsia="標楷體" w:hAnsi="Times New Roman"/>
          <w:sz w:val="28"/>
          <w:szCs w:val="28"/>
        </w:rPr>
        <w:t>、身體檢查</w:t>
      </w:r>
      <w:r w:rsidRPr="008912DD">
        <w:rPr>
          <w:rFonts w:ascii="Times New Roman" w:eastAsia="標楷體" w:hAnsi="Times New Roman"/>
          <w:sz w:val="28"/>
          <w:szCs w:val="28"/>
        </w:rPr>
        <w:t>(</w:t>
      </w:r>
      <w:r w:rsidRPr="008912DD">
        <w:rPr>
          <w:rFonts w:ascii="Times New Roman" w:eastAsia="標楷體" w:hAnsi="Times New Roman"/>
          <w:sz w:val="28"/>
          <w:szCs w:val="28"/>
        </w:rPr>
        <w:t>例如：肺部是否有</w:t>
      </w:r>
      <w:proofErr w:type="gramStart"/>
      <w:r w:rsidRPr="008912DD">
        <w:rPr>
          <w:rFonts w:ascii="Times New Roman" w:eastAsia="標楷體" w:hAnsi="Times New Roman"/>
          <w:sz w:val="28"/>
          <w:szCs w:val="28"/>
        </w:rPr>
        <w:t>囉</w:t>
      </w:r>
      <w:proofErr w:type="gramEnd"/>
      <w:r w:rsidRPr="008912DD">
        <w:rPr>
          <w:rFonts w:ascii="Times New Roman" w:eastAsia="標楷體" w:hAnsi="Times New Roman"/>
          <w:sz w:val="28"/>
          <w:szCs w:val="28"/>
        </w:rPr>
        <w:t>音、頸靜脈</w:t>
      </w:r>
      <w:proofErr w:type="gramStart"/>
      <w:r w:rsidRPr="008912DD">
        <w:rPr>
          <w:rFonts w:ascii="Times New Roman" w:eastAsia="標楷體" w:hAnsi="Times New Roman"/>
          <w:sz w:val="28"/>
          <w:szCs w:val="28"/>
        </w:rPr>
        <w:t>是否鼓張</w:t>
      </w:r>
      <w:proofErr w:type="gramEnd"/>
      <w:r w:rsidRPr="008912DD">
        <w:rPr>
          <w:rFonts w:ascii="Times New Roman" w:eastAsia="標楷體" w:hAnsi="Times New Roman"/>
          <w:sz w:val="28"/>
          <w:szCs w:val="28"/>
        </w:rPr>
        <w:t>)</w:t>
      </w:r>
      <w:r w:rsidRPr="008912DD">
        <w:rPr>
          <w:rFonts w:ascii="Times New Roman" w:eastAsia="標楷體" w:hAnsi="Times New Roman"/>
          <w:sz w:val="28"/>
          <w:szCs w:val="28"/>
        </w:rPr>
        <w:t>及胸部</w:t>
      </w:r>
      <w:r w:rsidRPr="008912DD">
        <w:rPr>
          <w:rFonts w:ascii="Times New Roman" w:eastAsia="標楷體" w:hAnsi="Times New Roman"/>
          <w:sz w:val="28"/>
          <w:szCs w:val="28"/>
        </w:rPr>
        <w:t>X</w:t>
      </w:r>
      <w:r w:rsidRPr="008912DD">
        <w:rPr>
          <w:rFonts w:ascii="Times New Roman" w:eastAsia="標楷體" w:hAnsi="Times New Roman"/>
          <w:sz w:val="28"/>
          <w:szCs w:val="28"/>
        </w:rPr>
        <w:t>片的異常狀況，以實際臨床狀況決定此檢查的必要性。</w:t>
      </w:r>
    </w:p>
    <w:p w14:paraId="70E2F99E" w14:textId="77777777" w:rsidR="003F4562" w:rsidRPr="008912DD" w:rsidRDefault="003F4562" w:rsidP="003F4562">
      <w:pPr>
        <w:snapToGrid w:val="0"/>
        <w:spacing w:line="600" w:lineRule="exact"/>
        <w:ind w:left="1276" w:hanging="425"/>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緊急電腦斷層或核磁共振掃描檢查</w:t>
      </w:r>
      <w:r w:rsidRPr="008912DD">
        <w:rPr>
          <w:rFonts w:ascii="Times New Roman" w:eastAsia="標楷體" w:hAnsi="Times New Roman"/>
          <w:sz w:val="28"/>
          <w:szCs w:val="28"/>
        </w:rPr>
        <w:t>:</w:t>
      </w:r>
      <w:r w:rsidRPr="008912DD">
        <w:rPr>
          <w:rFonts w:ascii="Times New Roman" w:eastAsia="標楷體" w:hAnsi="Times New Roman"/>
          <w:sz w:val="28"/>
          <w:szCs w:val="28"/>
        </w:rPr>
        <w:t>應於病歷上詳細記載其適應症</w:t>
      </w:r>
      <w:r w:rsidRPr="008912DD">
        <w:rPr>
          <w:rFonts w:ascii="Times New Roman" w:eastAsia="標楷體" w:hAnsi="Times New Roman"/>
          <w:sz w:val="28"/>
          <w:szCs w:val="28"/>
        </w:rPr>
        <w:lastRenderedPageBreak/>
        <w:t>以呈現此檢查的適當性或必要性。</w:t>
      </w:r>
    </w:p>
    <w:p w14:paraId="4E8F1E41" w14:textId="77777777" w:rsidR="00567874" w:rsidRPr="008912DD" w:rsidRDefault="003F4562" w:rsidP="003F4562">
      <w:pPr>
        <w:snapToGrid w:val="0"/>
        <w:spacing w:line="600" w:lineRule="exact"/>
        <w:ind w:left="1276" w:hanging="425"/>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診斷性質相近的檢查檢驗項目，不宜同時點選施行。</w:t>
      </w:r>
    </w:p>
    <w:p w14:paraId="63888731" w14:textId="77777777" w:rsidR="004E13A8" w:rsidRPr="008912DD" w:rsidRDefault="004E13A8" w:rsidP="004E13A8">
      <w:pPr>
        <w:snapToGrid w:val="0"/>
        <w:spacing w:line="600" w:lineRule="exact"/>
        <w:ind w:left="1276" w:hanging="425"/>
        <w:jc w:val="both"/>
        <w:rPr>
          <w:rFonts w:ascii="Times New Roman" w:eastAsia="標楷體" w:hAnsi="Times New Roman"/>
          <w:sz w:val="28"/>
          <w:szCs w:val="28"/>
        </w:rPr>
      </w:pPr>
      <w:r w:rsidRPr="008912DD">
        <w:rPr>
          <w:rFonts w:ascii="Times New Roman" w:eastAsia="標楷體" w:hAnsi="Times New Roman"/>
          <w:sz w:val="28"/>
          <w:szCs w:val="28"/>
        </w:rPr>
        <w:t>5.</w:t>
      </w:r>
      <w:r w:rsidRPr="008912DD">
        <w:rPr>
          <w:rFonts w:ascii="Times New Roman" w:eastAsia="標楷體" w:hAnsi="Times New Roman"/>
          <w:sz w:val="28"/>
          <w:szCs w:val="28"/>
        </w:rPr>
        <w:t>有關藥物使用的時機及其適應症</w:t>
      </w:r>
      <w:r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Pr="008912DD">
        <w:rPr>
          <w:rFonts w:ascii="Times New Roman" w:eastAsia="標楷體" w:hAnsi="Times New Roman"/>
          <w:sz w:val="28"/>
          <w:szCs w:val="28"/>
        </w:rPr>
        <w:t>)</w:t>
      </w:r>
    </w:p>
    <w:p w14:paraId="07B74C01" w14:textId="77777777" w:rsidR="004E13A8" w:rsidRPr="008912DD" w:rsidRDefault="004E13A8" w:rsidP="004E13A8">
      <w:pPr>
        <w:snapToGrid w:val="0"/>
        <w:spacing w:line="600" w:lineRule="exact"/>
        <w:ind w:left="1276" w:hanging="425"/>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消化性潰瘍用藥需符合健保給付相關規定</w:t>
      </w:r>
      <w:r w:rsidRPr="008912DD">
        <w:rPr>
          <w:rFonts w:ascii="Times New Roman" w:eastAsia="標楷體" w:hAnsi="Times New Roman"/>
          <w:sz w:val="28"/>
          <w:szCs w:val="28"/>
        </w:rPr>
        <w:t>:</w:t>
      </w:r>
      <w:r w:rsidRPr="008912DD">
        <w:rPr>
          <w:rFonts w:ascii="Times New Roman" w:eastAsia="標楷體" w:hAnsi="Times New Roman"/>
          <w:sz w:val="28"/>
          <w:szCs w:val="28"/>
        </w:rPr>
        <w:t>嚴重外傷、大手術、腦手術、嚴重燙傷、休克、嚴重胰臟炎及急性腦中風者為預防壓力性潰瘍，得使用消化性潰瘍藥品。</w:t>
      </w:r>
    </w:p>
    <w:p w14:paraId="1DEB76BE" w14:textId="77777777" w:rsidR="004E13A8" w:rsidRPr="008912DD" w:rsidRDefault="004E13A8" w:rsidP="004E13A8">
      <w:pPr>
        <w:snapToGrid w:val="0"/>
        <w:spacing w:line="600" w:lineRule="exact"/>
        <w:ind w:left="1276" w:hanging="425"/>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非類固醇抗發炎劑</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NSAIDs</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藥品</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如</w:t>
      </w:r>
      <w:r w:rsidRPr="008912DD">
        <w:rPr>
          <w:rFonts w:ascii="Times New Roman" w:eastAsia="標楷體" w:hAnsi="Times New Roman"/>
          <w:sz w:val="28"/>
          <w:szCs w:val="28"/>
        </w:rPr>
        <w:t>celecoxib</w:t>
      </w:r>
      <w:r w:rsidRPr="008912DD">
        <w:rPr>
          <w:rFonts w:ascii="Times New Roman" w:eastAsia="標楷體" w:hAnsi="Times New Roman"/>
          <w:sz w:val="28"/>
          <w:szCs w:val="28"/>
        </w:rPr>
        <w:t>、</w:t>
      </w:r>
      <w:proofErr w:type="spellStart"/>
      <w:r w:rsidRPr="008912DD">
        <w:rPr>
          <w:rFonts w:ascii="Times New Roman" w:eastAsia="標楷體" w:hAnsi="Times New Roman"/>
          <w:sz w:val="28"/>
          <w:szCs w:val="28"/>
        </w:rPr>
        <w:t>nabumetone</w:t>
      </w:r>
      <w:proofErr w:type="spellEnd"/>
      <w:r w:rsidRPr="008912DD">
        <w:rPr>
          <w:rFonts w:ascii="Times New Roman" w:eastAsia="標楷體" w:hAnsi="Times New Roman"/>
          <w:sz w:val="28"/>
          <w:szCs w:val="28"/>
        </w:rPr>
        <w:t>、</w:t>
      </w:r>
      <w:r w:rsidRPr="008912DD">
        <w:rPr>
          <w:rFonts w:ascii="Times New Roman" w:eastAsia="標楷體" w:hAnsi="Times New Roman"/>
          <w:sz w:val="28"/>
          <w:szCs w:val="28"/>
        </w:rPr>
        <w:t>meloxicam</w:t>
      </w:r>
      <w:r w:rsidRPr="008912DD">
        <w:rPr>
          <w:rFonts w:ascii="Times New Roman" w:eastAsia="標楷體" w:hAnsi="Times New Roman"/>
          <w:sz w:val="28"/>
          <w:szCs w:val="28"/>
        </w:rPr>
        <w:t>、</w:t>
      </w:r>
      <w:r w:rsidRPr="008912DD">
        <w:rPr>
          <w:rFonts w:ascii="Times New Roman" w:eastAsia="標楷體" w:hAnsi="Times New Roman"/>
          <w:sz w:val="28"/>
          <w:szCs w:val="28"/>
        </w:rPr>
        <w:t>etodolac</w:t>
      </w:r>
      <w:r w:rsidRPr="008912DD">
        <w:rPr>
          <w:rFonts w:ascii="Times New Roman" w:eastAsia="標楷體" w:hAnsi="Times New Roman"/>
          <w:sz w:val="28"/>
          <w:szCs w:val="28"/>
        </w:rPr>
        <w:t>、</w:t>
      </w:r>
      <w:proofErr w:type="spellStart"/>
      <w:r w:rsidRPr="008912DD">
        <w:rPr>
          <w:rFonts w:ascii="Times New Roman" w:eastAsia="標楷體" w:hAnsi="Times New Roman"/>
          <w:sz w:val="28"/>
          <w:szCs w:val="28"/>
        </w:rPr>
        <w:t>nimesulide</w:t>
      </w:r>
      <w:proofErr w:type="spellEnd"/>
      <w:r w:rsidRPr="008912DD">
        <w:rPr>
          <w:rFonts w:ascii="Times New Roman" w:eastAsia="標楷體" w:hAnsi="Times New Roman"/>
          <w:sz w:val="28"/>
          <w:szCs w:val="28"/>
        </w:rPr>
        <w:t>、</w:t>
      </w:r>
      <w:proofErr w:type="spellStart"/>
      <w:r w:rsidRPr="008912DD">
        <w:rPr>
          <w:rFonts w:ascii="Times New Roman" w:eastAsia="標楷體" w:hAnsi="Times New Roman"/>
          <w:sz w:val="28"/>
          <w:szCs w:val="28"/>
        </w:rPr>
        <w:t>etoricoxib</w:t>
      </w:r>
      <w:proofErr w:type="spellEnd"/>
      <w:r w:rsidR="00C54EE9" w:rsidRPr="008912DD">
        <w:rPr>
          <w:rFonts w:ascii="Times New Roman" w:eastAsia="標楷體" w:hAnsi="Times New Roman"/>
          <w:sz w:val="28"/>
          <w:szCs w:val="28"/>
        </w:rPr>
        <w:t>)</w:t>
      </w:r>
      <w:r w:rsidRPr="008912DD">
        <w:rPr>
          <w:rFonts w:ascii="Times New Roman" w:eastAsia="標楷體" w:hAnsi="Times New Roman"/>
          <w:sz w:val="28"/>
          <w:szCs w:val="28"/>
        </w:rPr>
        <w:t>等製劑之使用需符合健保給付相關規定</w:t>
      </w:r>
      <w:r w:rsidRPr="008912DD">
        <w:rPr>
          <w:rFonts w:ascii="Times New Roman" w:eastAsia="標楷體" w:hAnsi="Times New Roman"/>
          <w:sz w:val="28"/>
          <w:szCs w:val="28"/>
        </w:rPr>
        <w:t>:</w:t>
      </w:r>
      <w:r w:rsidRPr="008912DD">
        <w:rPr>
          <w:rFonts w:ascii="Times New Roman" w:eastAsia="標楷體" w:hAnsi="Times New Roman"/>
          <w:sz w:val="28"/>
          <w:szCs w:val="28"/>
        </w:rPr>
        <w:t>如年齡大於等於五十歲之骨關節炎病患；合併有急性嚴重創傷、急性中風及急性心血管事件者；曾有消化性潰瘍、上消化道出血或胃穿孔病史者；同時使用腎上腺類固醇或抗凝血劑之患者、或肝硬化患者等得使用</w:t>
      </w:r>
      <w:proofErr w:type="gramStart"/>
      <w:r w:rsidRPr="008912DD">
        <w:rPr>
          <w:rFonts w:ascii="Times New Roman" w:eastAsia="標楷體" w:hAnsi="Times New Roman"/>
          <w:sz w:val="28"/>
          <w:szCs w:val="28"/>
        </w:rPr>
        <w:t>此類製劑</w:t>
      </w:r>
      <w:proofErr w:type="gramEnd"/>
      <w:r w:rsidRPr="008912DD">
        <w:rPr>
          <w:rFonts w:ascii="Times New Roman" w:eastAsia="標楷體" w:hAnsi="Times New Roman"/>
          <w:sz w:val="28"/>
          <w:szCs w:val="28"/>
        </w:rPr>
        <w:t>。使用</w:t>
      </w:r>
      <w:proofErr w:type="gramStart"/>
      <w:r w:rsidRPr="008912DD">
        <w:rPr>
          <w:rFonts w:ascii="Times New Roman" w:eastAsia="標楷體" w:hAnsi="Times New Roman"/>
          <w:sz w:val="28"/>
          <w:szCs w:val="28"/>
        </w:rPr>
        <w:t>本類製</w:t>
      </w:r>
      <w:proofErr w:type="gramEnd"/>
      <w:r w:rsidRPr="008912DD">
        <w:rPr>
          <w:rFonts w:ascii="Times New Roman" w:eastAsia="標楷體" w:hAnsi="Times New Roman"/>
          <w:sz w:val="28"/>
          <w:szCs w:val="28"/>
        </w:rPr>
        <w:t>劑之病患不得</w:t>
      </w:r>
      <w:proofErr w:type="gramStart"/>
      <w:r w:rsidRPr="008912DD">
        <w:rPr>
          <w:rFonts w:ascii="Times New Roman" w:eastAsia="標楷體" w:hAnsi="Times New Roman"/>
          <w:sz w:val="28"/>
          <w:szCs w:val="28"/>
        </w:rPr>
        <w:t>併</w:t>
      </w:r>
      <w:proofErr w:type="gramEnd"/>
      <w:r w:rsidRPr="008912DD">
        <w:rPr>
          <w:rFonts w:ascii="Times New Roman" w:eastAsia="標楷體" w:hAnsi="Times New Roman"/>
          <w:sz w:val="28"/>
          <w:szCs w:val="28"/>
        </w:rPr>
        <w:t>用預防性的乙型組織胺受體阻斷劑、氫離子幫浦阻斷劑或其他消化性潰瘍用藥。</w:t>
      </w:r>
    </w:p>
    <w:p w14:paraId="6D370939" w14:textId="77777777" w:rsidR="004E13A8" w:rsidRPr="008912DD" w:rsidRDefault="004E13A8" w:rsidP="004E13A8">
      <w:pPr>
        <w:snapToGrid w:val="0"/>
        <w:spacing w:line="600" w:lineRule="exact"/>
        <w:ind w:left="1276" w:hanging="425"/>
        <w:jc w:val="both"/>
        <w:rPr>
          <w:rFonts w:ascii="Times New Roman" w:eastAsia="標楷體" w:hAnsi="Times New Roman"/>
          <w:sz w:val="28"/>
          <w:szCs w:val="28"/>
        </w:rPr>
      </w:pPr>
      <w:r w:rsidRPr="008912DD">
        <w:rPr>
          <w:rFonts w:ascii="Times New Roman" w:eastAsia="標楷體" w:hAnsi="Times New Roman"/>
          <w:sz w:val="28"/>
          <w:szCs w:val="28"/>
        </w:rPr>
        <w:t>6.</w:t>
      </w:r>
      <w:r w:rsidRPr="008912DD">
        <w:rPr>
          <w:rFonts w:ascii="Times New Roman" w:eastAsia="標楷體" w:hAnsi="Times New Roman"/>
          <w:sz w:val="28"/>
          <w:szCs w:val="28"/>
        </w:rPr>
        <w:t>急診會診應有正式照會紀錄。</w:t>
      </w:r>
      <w:r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Pr="008912DD">
        <w:rPr>
          <w:rFonts w:ascii="Times New Roman" w:eastAsia="標楷體" w:hAnsi="Times New Roman"/>
          <w:sz w:val="28"/>
          <w:szCs w:val="28"/>
        </w:rPr>
        <w:t>)</w:t>
      </w:r>
    </w:p>
    <w:p w14:paraId="7369C45E" w14:textId="77777777" w:rsidR="004E13A8" w:rsidRPr="008912DD" w:rsidRDefault="004E13A8" w:rsidP="004E13A8">
      <w:pPr>
        <w:snapToGrid w:val="0"/>
        <w:spacing w:line="600" w:lineRule="exact"/>
        <w:ind w:left="1276" w:hanging="425"/>
        <w:jc w:val="both"/>
        <w:rPr>
          <w:rFonts w:ascii="Times New Roman" w:eastAsia="標楷體" w:hAnsi="Times New Roman"/>
          <w:sz w:val="28"/>
          <w:szCs w:val="28"/>
        </w:rPr>
      </w:pPr>
      <w:r w:rsidRPr="008912DD">
        <w:rPr>
          <w:rFonts w:ascii="Times New Roman" w:eastAsia="標楷體" w:hAnsi="Times New Roman"/>
          <w:sz w:val="28"/>
          <w:szCs w:val="28"/>
        </w:rPr>
        <w:t>7.</w:t>
      </w:r>
      <w:r w:rsidRPr="008912DD">
        <w:rPr>
          <w:rFonts w:ascii="Times New Roman" w:eastAsia="標楷體" w:hAnsi="Times New Roman"/>
          <w:sz w:val="28"/>
          <w:szCs w:val="28"/>
        </w:rPr>
        <w:t>申報深部複雜創傷及臉部創傷處置，應檢附彩色圖檔。</w:t>
      </w:r>
      <w:r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Pr="008912DD">
        <w:rPr>
          <w:rFonts w:ascii="Times New Roman" w:eastAsia="標楷體" w:hAnsi="Times New Roman"/>
          <w:sz w:val="28"/>
          <w:szCs w:val="28"/>
        </w:rPr>
        <w:t>)</w:t>
      </w:r>
    </w:p>
    <w:p w14:paraId="3B9F434F" w14:textId="77777777" w:rsidR="00BA7AD7" w:rsidRPr="008912DD" w:rsidRDefault="00BA7AD7" w:rsidP="00BA7AD7">
      <w:pPr>
        <w:snapToGrid w:val="0"/>
        <w:spacing w:line="600" w:lineRule="exact"/>
        <w:ind w:left="1276" w:hanging="992"/>
        <w:jc w:val="both"/>
        <w:rPr>
          <w:rFonts w:ascii="Times New Roman" w:eastAsia="標楷體" w:hAnsi="Times New Roman"/>
          <w:sz w:val="28"/>
          <w:szCs w:val="28"/>
        </w:rPr>
      </w:pPr>
      <w:r w:rsidRPr="008912DD">
        <w:rPr>
          <w:rFonts w:ascii="Times New Roman" w:eastAsia="標楷體" w:hAnsi="Times New Roman"/>
          <w:sz w:val="28"/>
          <w:szCs w:val="28"/>
        </w:rPr>
        <w:t>(</w:t>
      </w:r>
      <w:r w:rsidRPr="008912DD">
        <w:rPr>
          <w:rFonts w:ascii="Times New Roman" w:eastAsia="標楷體" w:hAnsi="Times New Roman"/>
          <w:sz w:val="28"/>
          <w:szCs w:val="28"/>
        </w:rPr>
        <w:t>十一</w:t>
      </w:r>
      <w:r w:rsidRPr="008912DD">
        <w:rPr>
          <w:rFonts w:ascii="Times New Roman" w:eastAsia="標楷體" w:hAnsi="Times New Roman"/>
          <w:sz w:val="28"/>
          <w:szCs w:val="28"/>
        </w:rPr>
        <w:t>)</w:t>
      </w:r>
      <w:r w:rsidRPr="008912DD">
        <w:rPr>
          <w:rFonts w:ascii="Times New Roman" w:eastAsia="標楷體" w:hAnsi="Times New Roman"/>
          <w:sz w:val="28"/>
          <w:szCs w:val="28"/>
        </w:rPr>
        <w:t>刪除</w:t>
      </w:r>
      <w:r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Pr="008912DD">
        <w:rPr>
          <w:rFonts w:ascii="Times New Roman" w:eastAsia="標楷體" w:hAnsi="Times New Roman"/>
          <w:sz w:val="28"/>
          <w:szCs w:val="28"/>
        </w:rPr>
        <w:t>)</w:t>
      </w:r>
    </w:p>
    <w:p w14:paraId="67E5FC99" w14:textId="77777777" w:rsidR="000257EE" w:rsidRPr="008912DD" w:rsidRDefault="00274757" w:rsidP="004F616C">
      <w:pPr>
        <w:snapToGrid w:val="0"/>
        <w:spacing w:line="600" w:lineRule="exact"/>
        <w:ind w:left="1134" w:hanging="850"/>
        <w:jc w:val="both"/>
        <w:rPr>
          <w:rFonts w:ascii="Times New Roman" w:eastAsia="標楷體" w:hAnsi="Times New Roman"/>
          <w:sz w:val="28"/>
          <w:szCs w:val="28"/>
        </w:rPr>
      </w:pPr>
      <w:r w:rsidRPr="008912DD">
        <w:rPr>
          <w:rFonts w:ascii="Times New Roman" w:eastAsia="標楷體" w:hAnsi="Times New Roman"/>
          <w:sz w:val="28"/>
          <w:szCs w:val="28"/>
        </w:rPr>
        <w:t>(</w:t>
      </w:r>
      <w:r w:rsidRPr="008912DD">
        <w:rPr>
          <w:rFonts w:ascii="Times New Roman" w:eastAsia="標楷體" w:hAnsi="Times New Roman"/>
          <w:sz w:val="28"/>
          <w:szCs w:val="28"/>
        </w:rPr>
        <w:t>十二</w:t>
      </w:r>
      <w:r w:rsidRPr="008912DD">
        <w:rPr>
          <w:rFonts w:ascii="Times New Roman" w:eastAsia="標楷體" w:hAnsi="Times New Roman"/>
          <w:sz w:val="28"/>
          <w:szCs w:val="28"/>
        </w:rPr>
        <w:t>)</w:t>
      </w:r>
      <w:r w:rsidRPr="008912DD">
        <w:rPr>
          <w:rFonts w:ascii="Times New Roman" w:eastAsia="標楷體" w:hAnsi="Times New Roman"/>
          <w:sz w:val="28"/>
          <w:szCs w:val="28"/>
        </w:rPr>
        <w:t>申報手術項目費用時，應檢附手術同意書及麻醉同意書，其內容依中央主管機關規定，未</w:t>
      </w:r>
      <w:proofErr w:type="gramStart"/>
      <w:r w:rsidRPr="008912DD">
        <w:rPr>
          <w:rFonts w:ascii="Times New Roman" w:eastAsia="標楷體" w:hAnsi="Times New Roman"/>
          <w:sz w:val="28"/>
          <w:szCs w:val="28"/>
        </w:rPr>
        <w:t>檢附者</w:t>
      </w:r>
      <w:proofErr w:type="gramEnd"/>
      <w:r w:rsidRPr="008912DD">
        <w:rPr>
          <w:rFonts w:ascii="Times New Roman" w:eastAsia="標楷體" w:hAnsi="Times New Roman"/>
          <w:sz w:val="28"/>
          <w:szCs w:val="28"/>
        </w:rPr>
        <w:t>，不予支付該項費用。</w:t>
      </w:r>
    </w:p>
    <w:p w14:paraId="7D185DAF" w14:textId="77777777" w:rsidR="000257EE" w:rsidRPr="008912DD" w:rsidRDefault="00274757" w:rsidP="004F616C">
      <w:pPr>
        <w:snapToGrid w:val="0"/>
        <w:spacing w:line="600" w:lineRule="exact"/>
        <w:ind w:left="1134" w:hanging="850"/>
        <w:jc w:val="both"/>
        <w:rPr>
          <w:rFonts w:ascii="Times New Roman" w:hAnsi="Times New Roman"/>
        </w:rPr>
      </w:pPr>
      <w:r w:rsidRPr="008912DD">
        <w:rPr>
          <w:rFonts w:ascii="Times New Roman" w:eastAsia="標楷體" w:hAnsi="Times New Roman"/>
          <w:sz w:val="28"/>
          <w:szCs w:val="28"/>
        </w:rPr>
        <w:t>(</w:t>
      </w:r>
      <w:r w:rsidRPr="008912DD">
        <w:rPr>
          <w:rFonts w:ascii="Times New Roman" w:eastAsia="標楷體" w:hAnsi="Times New Roman"/>
          <w:sz w:val="28"/>
          <w:szCs w:val="28"/>
        </w:rPr>
        <w:t>十三</w:t>
      </w:r>
      <w:r w:rsidRPr="008912DD">
        <w:rPr>
          <w:rFonts w:ascii="Times New Roman" w:eastAsia="標楷體" w:hAnsi="Times New Roman"/>
          <w:sz w:val="28"/>
          <w:szCs w:val="28"/>
        </w:rPr>
        <w:t>)</w:t>
      </w:r>
      <w:r w:rsidRPr="008912DD">
        <w:rPr>
          <w:rFonts w:ascii="Times New Roman" w:eastAsia="標楷體" w:hAnsi="Times New Roman"/>
          <w:sz w:val="28"/>
          <w:szCs w:val="28"/>
        </w:rPr>
        <w:t>刪除</w:t>
      </w:r>
      <w:r w:rsidRPr="008912DD">
        <w:rPr>
          <w:rFonts w:ascii="Times New Roman" w:eastAsia="標楷體" w:hAnsi="Times New Roman"/>
          <w:sz w:val="28"/>
          <w:szCs w:val="28"/>
        </w:rPr>
        <w:t>(100/11/1)</w:t>
      </w:r>
    </w:p>
    <w:p w14:paraId="2ACEF631" w14:textId="77777777" w:rsidR="000257EE" w:rsidRPr="008912DD" w:rsidRDefault="00274757" w:rsidP="004F616C">
      <w:pPr>
        <w:snapToGrid w:val="0"/>
        <w:spacing w:line="600" w:lineRule="exact"/>
        <w:ind w:left="1134" w:hanging="850"/>
        <w:jc w:val="both"/>
        <w:rPr>
          <w:rFonts w:ascii="Times New Roman" w:eastAsia="標楷體" w:hAnsi="Times New Roman"/>
          <w:sz w:val="28"/>
          <w:szCs w:val="28"/>
        </w:rPr>
      </w:pPr>
      <w:r w:rsidRPr="008912DD">
        <w:rPr>
          <w:rFonts w:ascii="Times New Roman" w:eastAsia="標楷體" w:hAnsi="Times New Roman"/>
          <w:sz w:val="28"/>
          <w:szCs w:val="28"/>
        </w:rPr>
        <w:t>(</w:t>
      </w:r>
      <w:r w:rsidRPr="008912DD">
        <w:rPr>
          <w:rFonts w:ascii="Times New Roman" w:eastAsia="標楷體" w:hAnsi="Times New Roman"/>
          <w:sz w:val="28"/>
          <w:szCs w:val="28"/>
        </w:rPr>
        <w:t>十四</w:t>
      </w:r>
      <w:r w:rsidRPr="008912DD">
        <w:rPr>
          <w:rFonts w:ascii="Times New Roman" w:eastAsia="標楷體" w:hAnsi="Times New Roman"/>
          <w:sz w:val="28"/>
          <w:szCs w:val="28"/>
        </w:rPr>
        <w:t>)</w:t>
      </w:r>
      <w:r w:rsidRPr="008912DD">
        <w:rPr>
          <w:rFonts w:ascii="Times New Roman" w:eastAsia="標楷體" w:hAnsi="Times New Roman"/>
          <w:sz w:val="28"/>
          <w:szCs w:val="28"/>
        </w:rPr>
        <w:t>審查時應掌握時效，以維護醫療院所之權益。</w:t>
      </w:r>
    </w:p>
    <w:p w14:paraId="60C773C4" w14:textId="77777777" w:rsidR="000257EE" w:rsidRPr="008912DD" w:rsidRDefault="00274757" w:rsidP="004F616C">
      <w:pPr>
        <w:snapToGrid w:val="0"/>
        <w:spacing w:line="600" w:lineRule="exact"/>
        <w:ind w:left="1134" w:hanging="850"/>
        <w:jc w:val="both"/>
        <w:rPr>
          <w:rFonts w:ascii="Times New Roman" w:eastAsia="標楷體" w:hAnsi="Times New Roman"/>
          <w:sz w:val="28"/>
          <w:szCs w:val="28"/>
        </w:rPr>
      </w:pPr>
      <w:r w:rsidRPr="008912DD">
        <w:rPr>
          <w:rFonts w:ascii="Times New Roman" w:eastAsia="標楷體" w:hAnsi="Times New Roman"/>
          <w:sz w:val="28"/>
          <w:szCs w:val="28"/>
        </w:rPr>
        <w:t>(</w:t>
      </w:r>
      <w:r w:rsidRPr="008912DD">
        <w:rPr>
          <w:rFonts w:ascii="Times New Roman" w:eastAsia="標楷體" w:hAnsi="Times New Roman"/>
          <w:sz w:val="28"/>
          <w:szCs w:val="28"/>
        </w:rPr>
        <w:t>十五</w:t>
      </w:r>
      <w:r w:rsidRPr="008912DD">
        <w:rPr>
          <w:rFonts w:ascii="Times New Roman" w:eastAsia="標楷體" w:hAnsi="Times New Roman"/>
          <w:sz w:val="28"/>
          <w:szCs w:val="28"/>
        </w:rPr>
        <w:t>)</w:t>
      </w:r>
      <w:r w:rsidRPr="008912DD">
        <w:rPr>
          <w:rFonts w:ascii="Times New Roman" w:eastAsia="標楷體" w:hAnsi="Times New Roman"/>
          <w:sz w:val="28"/>
          <w:szCs w:val="28"/>
        </w:rPr>
        <w:t>審查中有核減時，應註明核減理由。</w:t>
      </w:r>
    </w:p>
    <w:p w14:paraId="5EB1085C" w14:textId="77777777" w:rsidR="000257EE" w:rsidRPr="008912DD" w:rsidRDefault="00274757" w:rsidP="004F616C">
      <w:pPr>
        <w:snapToGrid w:val="0"/>
        <w:spacing w:line="600" w:lineRule="exact"/>
        <w:ind w:left="1134" w:hanging="850"/>
        <w:jc w:val="both"/>
        <w:rPr>
          <w:rFonts w:ascii="Times New Roman" w:eastAsia="標楷體" w:hAnsi="Times New Roman"/>
          <w:sz w:val="28"/>
          <w:szCs w:val="28"/>
        </w:rPr>
      </w:pPr>
      <w:r w:rsidRPr="008912DD">
        <w:rPr>
          <w:rFonts w:ascii="Times New Roman" w:eastAsia="標楷體" w:hAnsi="Times New Roman"/>
          <w:sz w:val="28"/>
          <w:szCs w:val="28"/>
        </w:rPr>
        <w:lastRenderedPageBreak/>
        <w:t>(</w:t>
      </w:r>
      <w:r w:rsidRPr="008912DD">
        <w:rPr>
          <w:rFonts w:ascii="Times New Roman" w:eastAsia="標楷體" w:hAnsi="Times New Roman"/>
          <w:sz w:val="28"/>
          <w:szCs w:val="28"/>
        </w:rPr>
        <w:t>十六</w:t>
      </w:r>
      <w:r w:rsidRPr="008912DD">
        <w:rPr>
          <w:rFonts w:ascii="Times New Roman" w:eastAsia="標楷體" w:hAnsi="Times New Roman"/>
          <w:sz w:val="28"/>
          <w:szCs w:val="28"/>
        </w:rPr>
        <w:t>)</w:t>
      </w:r>
      <w:r w:rsidRPr="008912DD">
        <w:rPr>
          <w:rFonts w:ascii="Times New Roman" w:eastAsia="標楷體" w:hAnsi="Times New Roman"/>
          <w:sz w:val="28"/>
          <w:szCs w:val="28"/>
        </w:rPr>
        <w:t>審查醫藥專家對審查其本人或配偶所服務之醫療院所及其三親等內血親、姻親所設立之醫療院所醫療費用案件，應予迴避。</w:t>
      </w:r>
      <w:r w:rsidRPr="008912DD">
        <w:rPr>
          <w:rFonts w:ascii="Times New Roman" w:eastAsia="標楷體" w:hAnsi="Times New Roman"/>
          <w:sz w:val="28"/>
          <w:szCs w:val="28"/>
        </w:rPr>
        <w:t>(102/3/1)</w:t>
      </w:r>
    </w:p>
    <w:p w14:paraId="489A8950" w14:textId="77777777" w:rsidR="000257EE" w:rsidRPr="008912DD" w:rsidRDefault="00274757" w:rsidP="00733B35">
      <w:pPr>
        <w:snapToGrid w:val="0"/>
        <w:spacing w:line="600" w:lineRule="exact"/>
        <w:ind w:left="1134" w:hanging="992"/>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Pr="008912DD">
        <w:rPr>
          <w:rFonts w:ascii="Times New Roman" w:eastAsia="標楷體" w:hAnsi="Times New Roman"/>
          <w:sz w:val="28"/>
          <w:szCs w:val="28"/>
        </w:rPr>
        <w:t>十七</w:t>
      </w:r>
      <w:r w:rsidRPr="008912DD">
        <w:rPr>
          <w:rFonts w:ascii="Times New Roman" w:eastAsia="標楷體" w:hAnsi="Times New Roman"/>
          <w:sz w:val="28"/>
          <w:szCs w:val="28"/>
        </w:rPr>
        <w:t>)</w:t>
      </w:r>
      <w:r w:rsidRPr="008912DD">
        <w:rPr>
          <w:rFonts w:ascii="Times New Roman" w:eastAsia="標楷體" w:hAnsi="Times New Roman"/>
          <w:sz w:val="28"/>
          <w:szCs w:val="28"/>
        </w:rPr>
        <w:t>審查有關人員對審查內容或因審查而知悉之公務，應保守秘密，不得洩漏。審查醫藥專家並不得將各類審查案件攜出審查場所。</w:t>
      </w:r>
      <w:r w:rsidRPr="008912DD">
        <w:rPr>
          <w:rFonts w:ascii="Times New Roman" w:eastAsia="標楷體" w:hAnsi="Times New Roman"/>
          <w:sz w:val="28"/>
          <w:szCs w:val="28"/>
        </w:rPr>
        <w:t>(102/3/1)</w:t>
      </w:r>
    </w:p>
    <w:p w14:paraId="6B929E5F" w14:textId="77777777" w:rsidR="000257EE" w:rsidRPr="008912DD" w:rsidRDefault="00274757" w:rsidP="004F616C">
      <w:pPr>
        <w:snapToGrid w:val="0"/>
        <w:spacing w:line="600" w:lineRule="exact"/>
        <w:ind w:left="1134" w:hanging="850"/>
        <w:jc w:val="both"/>
        <w:rPr>
          <w:rFonts w:ascii="Times New Roman" w:eastAsia="標楷體" w:hAnsi="Times New Roman"/>
          <w:sz w:val="28"/>
          <w:szCs w:val="28"/>
        </w:rPr>
      </w:pPr>
      <w:r w:rsidRPr="008912DD">
        <w:rPr>
          <w:rFonts w:ascii="Times New Roman" w:eastAsia="標楷體" w:hAnsi="Times New Roman"/>
          <w:sz w:val="28"/>
          <w:szCs w:val="28"/>
        </w:rPr>
        <w:t>(</w:t>
      </w:r>
      <w:r w:rsidRPr="008912DD">
        <w:rPr>
          <w:rFonts w:ascii="Times New Roman" w:eastAsia="標楷體" w:hAnsi="Times New Roman"/>
          <w:sz w:val="28"/>
          <w:szCs w:val="28"/>
        </w:rPr>
        <w:t>十八</w:t>
      </w:r>
      <w:r w:rsidRPr="008912DD">
        <w:rPr>
          <w:rFonts w:ascii="Times New Roman" w:eastAsia="標楷體" w:hAnsi="Times New Roman"/>
          <w:sz w:val="28"/>
          <w:szCs w:val="28"/>
        </w:rPr>
        <w:t>)</w:t>
      </w:r>
      <w:r w:rsidRPr="008912DD">
        <w:rPr>
          <w:rFonts w:ascii="Times New Roman" w:eastAsia="標楷體" w:hAnsi="Times New Roman"/>
          <w:sz w:val="28"/>
          <w:szCs w:val="28"/>
        </w:rPr>
        <w:t>其他注意事項：</w:t>
      </w:r>
    </w:p>
    <w:p w14:paraId="72D29A52" w14:textId="77777777" w:rsidR="000257EE" w:rsidRPr="008912DD" w:rsidRDefault="00274757" w:rsidP="00F10A9C">
      <w:pPr>
        <w:spacing w:line="600" w:lineRule="exact"/>
        <w:ind w:firstLineChars="300" w:firstLine="840"/>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電腦斷層</w:t>
      </w:r>
      <w:proofErr w:type="gramStart"/>
      <w:r w:rsidRPr="008912DD">
        <w:rPr>
          <w:rFonts w:ascii="Times New Roman" w:eastAsia="標楷體" w:hAnsi="Times New Roman"/>
          <w:sz w:val="28"/>
          <w:szCs w:val="28"/>
        </w:rPr>
        <w:t>及磁振造</w:t>
      </w:r>
      <w:proofErr w:type="gramEnd"/>
      <w:r w:rsidRPr="008912DD">
        <w:rPr>
          <w:rFonts w:ascii="Times New Roman" w:eastAsia="標楷體" w:hAnsi="Times New Roman"/>
          <w:sz w:val="28"/>
          <w:szCs w:val="28"/>
        </w:rPr>
        <w:t>影檢查審查原則：</w:t>
      </w:r>
    </w:p>
    <w:p w14:paraId="147726B7" w14:textId="77777777" w:rsidR="001C7F91" w:rsidRPr="008912DD" w:rsidRDefault="001C7F91" w:rsidP="001C7F91">
      <w:pPr>
        <w:numPr>
          <w:ilvl w:val="0"/>
          <w:numId w:val="6"/>
        </w:numPr>
        <w:tabs>
          <w:tab w:val="left" w:pos="1134"/>
        </w:tabs>
        <w:snapToGrid w:val="0"/>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「電腦斷層造影」及「</w:t>
      </w:r>
      <w:proofErr w:type="gramStart"/>
      <w:r w:rsidRPr="008912DD">
        <w:rPr>
          <w:rFonts w:ascii="Times New Roman" w:eastAsia="標楷體" w:hAnsi="Times New Roman"/>
          <w:sz w:val="28"/>
          <w:szCs w:val="28"/>
        </w:rPr>
        <w:t>磁振造影</w:t>
      </w:r>
      <w:proofErr w:type="gramEnd"/>
      <w:r w:rsidRPr="008912DD">
        <w:rPr>
          <w:rFonts w:ascii="Times New Roman" w:eastAsia="標楷體" w:hAnsi="Times New Roman"/>
          <w:sz w:val="28"/>
          <w:szCs w:val="28"/>
        </w:rPr>
        <w:t>」診療</w:t>
      </w:r>
      <w:proofErr w:type="gramStart"/>
      <w:r w:rsidRPr="008912DD">
        <w:rPr>
          <w:rFonts w:ascii="Times New Roman" w:eastAsia="標楷體" w:hAnsi="Times New Roman"/>
          <w:sz w:val="28"/>
          <w:szCs w:val="28"/>
        </w:rPr>
        <w:t>項目均以</w:t>
      </w:r>
      <w:proofErr w:type="gramEnd"/>
      <w:r w:rsidRPr="008912DD">
        <w:rPr>
          <w:rFonts w:ascii="Times New Roman" w:eastAsia="標楷體" w:hAnsi="Times New Roman"/>
          <w:sz w:val="28"/>
          <w:szCs w:val="28"/>
        </w:rPr>
        <w:t>「次」為單位，病患如因病情需要多部位造影檢查，其原則如下：</w:t>
      </w:r>
      <w:r w:rsidRPr="008912DD">
        <w:rPr>
          <w:rFonts w:ascii="Times New Roman" w:eastAsia="標楷體" w:hAnsi="Times New Roman"/>
          <w:sz w:val="28"/>
          <w:szCs w:val="28"/>
        </w:rPr>
        <w:t>(107</w:t>
      </w:r>
      <w:r w:rsidRPr="008912DD">
        <w:rPr>
          <w:rFonts w:ascii="Times New Roman" w:eastAsia="標楷體" w:hAnsi="Times New Roman"/>
          <w:sz w:val="28"/>
          <w:szCs w:val="28"/>
        </w:rPr>
        <w:t>年</w:t>
      </w:r>
      <w:r w:rsidRPr="008912DD">
        <w:rPr>
          <w:rFonts w:ascii="Times New Roman" w:eastAsia="標楷體" w:hAnsi="Times New Roman"/>
          <w:sz w:val="28"/>
          <w:szCs w:val="28"/>
        </w:rPr>
        <w:t>6</w:t>
      </w:r>
      <w:r w:rsidRPr="008912DD">
        <w:rPr>
          <w:rFonts w:ascii="Times New Roman" w:eastAsia="標楷體" w:hAnsi="Times New Roman"/>
          <w:sz w:val="28"/>
          <w:szCs w:val="28"/>
        </w:rPr>
        <w:t>月</w:t>
      </w:r>
      <w:r w:rsidRPr="008912DD">
        <w:rPr>
          <w:rFonts w:ascii="Times New Roman" w:eastAsia="標楷體" w:hAnsi="Times New Roman"/>
          <w:sz w:val="28"/>
          <w:szCs w:val="28"/>
        </w:rPr>
        <w:t>27</w:t>
      </w:r>
      <w:r w:rsidRPr="008912DD">
        <w:rPr>
          <w:rFonts w:ascii="Times New Roman" w:eastAsia="標楷體" w:hAnsi="Times New Roman"/>
          <w:sz w:val="28"/>
          <w:szCs w:val="28"/>
        </w:rPr>
        <w:t>日健保</w:t>
      </w:r>
      <w:proofErr w:type="gramStart"/>
      <w:r w:rsidRPr="008912DD">
        <w:rPr>
          <w:rFonts w:ascii="Times New Roman" w:eastAsia="標楷體" w:hAnsi="Times New Roman"/>
          <w:sz w:val="28"/>
          <w:szCs w:val="28"/>
        </w:rPr>
        <w:t>醫</w:t>
      </w:r>
      <w:proofErr w:type="gramEnd"/>
      <w:r w:rsidRPr="008912DD">
        <w:rPr>
          <w:rFonts w:ascii="Times New Roman" w:eastAsia="標楷體" w:hAnsi="Times New Roman"/>
          <w:sz w:val="28"/>
          <w:szCs w:val="28"/>
        </w:rPr>
        <w:t>字第</w:t>
      </w:r>
      <w:r w:rsidRPr="008912DD">
        <w:rPr>
          <w:rFonts w:ascii="Times New Roman" w:eastAsia="標楷體" w:hAnsi="Times New Roman"/>
          <w:sz w:val="28"/>
          <w:szCs w:val="28"/>
        </w:rPr>
        <w:t>1070033408</w:t>
      </w:r>
      <w:r w:rsidRPr="008912DD">
        <w:rPr>
          <w:rFonts w:ascii="Times New Roman" w:eastAsia="標楷體" w:hAnsi="Times New Roman"/>
          <w:sz w:val="28"/>
          <w:szCs w:val="28"/>
        </w:rPr>
        <w:t>號書函</w:t>
      </w:r>
      <w:r w:rsidRPr="008912DD">
        <w:rPr>
          <w:rFonts w:ascii="Times New Roman" w:eastAsia="標楷體" w:hAnsi="Times New Roman"/>
          <w:sz w:val="28"/>
          <w:szCs w:val="28"/>
        </w:rPr>
        <w:t>)</w:t>
      </w:r>
      <w:r w:rsidR="004F6431" w:rsidRPr="008912DD">
        <w:rPr>
          <w:rFonts w:ascii="Times New Roman" w:eastAsia="標楷體" w:hAnsi="Times New Roman"/>
          <w:sz w:val="28"/>
          <w:szCs w:val="28"/>
        </w:rPr>
        <w:t xml:space="preserve"> (</w:t>
      </w:r>
      <w:r w:rsidR="00817FDE" w:rsidRPr="008912DD">
        <w:rPr>
          <w:rFonts w:ascii="Times New Roman" w:eastAsia="標楷體" w:hAnsi="Times New Roman"/>
          <w:sz w:val="28"/>
          <w:szCs w:val="28"/>
        </w:rPr>
        <w:t>108/3/1</w:t>
      </w:r>
      <w:r w:rsidR="004F6431" w:rsidRPr="008912DD">
        <w:rPr>
          <w:rFonts w:ascii="Times New Roman" w:eastAsia="標楷體" w:hAnsi="Times New Roman"/>
          <w:sz w:val="28"/>
          <w:szCs w:val="28"/>
        </w:rPr>
        <w:t>)</w:t>
      </w:r>
    </w:p>
    <w:p w14:paraId="3A14F5C0" w14:textId="77777777" w:rsidR="001C7F91" w:rsidRPr="008912DD" w:rsidRDefault="001C7F91" w:rsidP="00F10A9C">
      <w:pPr>
        <w:numPr>
          <w:ilvl w:val="0"/>
          <w:numId w:val="7"/>
        </w:numPr>
        <w:snapToGrid w:val="0"/>
        <w:spacing w:line="600" w:lineRule="exact"/>
        <w:ind w:left="1560" w:hanging="567"/>
        <w:jc w:val="both"/>
        <w:rPr>
          <w:rFonts w:ascii="Times New Roman" w:eastAsia="標楷體" w:hAnsi="Times New Roman"/>
          <w:sz w:val="28"/>
          <w:szCs w:val="28"/>
        </w:rPr>
      </w:pPr>
      <w:r w:rsidRPr="008912DD">
        <w:rPr>
          <w:rFonts w:ascii="Times New Roman" w:eastAsia="標楷體" w:hAnsi="Times New Roman"/>
          <w:sz w:val="28"/>
          <w:szCs w:val="28"/>
        </w:rPr>
        <w:t>病患可</w:t>
      </w:r>
      <w:proofErr w:type="gramStart"/>
      <w:r w:rsidRPr="008912DD">
        <w:rPr>
          <w:rFonts w:ascii="Times New Roman" w:eastAsia="標楷體" w:hAnsi="Times New Roman"/>
          <w:sz w:val="28"/>
          <w:szCs w:val="28"/>
        </w:rPr>
        <w:t>同次施</w:t>
      </w:r>
      <w:proofErr w:type="gramEnd"/>
      <w:r w:rsidRPr="008912DD">
        <w:rPr>
          <w:rFonts w:ascii="Times New Roman" w:eastAsia="標楷體" w:hAnsi="Times New Roman"/>
          <w:sz w:val="28"/>
          <w:szCs w:val="28"/>
        </w:rPr>
        <w:t>作，僅能申報</w:t>
      </w:r>
      <w:r w:rsidRPr="008912DD">
        <w:rPr>
          <w:rFonts w:ascii="Times New Roman" w:eastAsia="標楷體" w:hAnsi="Times New Roman"/>
          <w:sz w:val="28"/>
          <w:szCs w:val="28"/>
        </w:rPr>
        <w:t>1</w:t>
      </w:r>
      <w:r w:rsidRPr="008912DD">
        <w:rPr>
          <w:rFonts w:ascii="Times New Roman" w:eastAsia="標楷體" w:hAnsi="Times New Roman"/>
          <w:sz w:val="28"/>
          <w:szCs w:val="28"/>
        </w:rPr>
        <w:t>次，不得以不同部位為理由分次執行或拆分申報多次。</w:t>
      </w:r>
    </w:p>
    <w:p w14:paraId="5124943A" w14:textId="77777777" w:rsidR="001C7F91" w:rsidRPr="008912DD" w:rsidRDefault="001C7F91" w:rsidP="00F10A9C">
      <w:pPr>
        <w:numPr>
          <w:ilvl w:val="0"/>
          <w:numId w:val="7"/>
        </w:numPr>
        <w:snapToGrid w:val="0"/>
        <w:spacing w:line="600" w:lineRule="exact"/>
        <w:ind w:left="1560" w:hanging="567"/>
        <w:jc w:val="both"/>
        <w:rPr>
          <w:rFonts w:ascii="Times New Roman" w:eastAsia="標楷體" w:hAnsi="Times New Roman"/>
          <w:sz w:val="28"/>
          <w:szCs w:val="28"/>
        </w:rPr>
      </w:pPr>
      <w:r w:rsidRPr="008912DD">
        <w:rPr>
          <w:rFonts w:ascii="Times New Roman" w:eastAsia="標楷體" w:hAnsi="Times New Roman"/>
          <w:sz w:val="28"/>
          <w:szCs w:val="28"/>
        </w:rPr>
        <w:t>若因臨床理由，病患無法</w:t>
      </w:r>
      <w:proofErr w:type="gramStart"/>
      <w:r w:rsidRPr="008912DD">
        <w:rPr>
          <w:rFonts w:ascii="Times New Roman" w:eastAsia="標楷體" w:hAnsi="Times New Roman"/>
          <w:sz w:val="28"/>
          <w:szCs w:val="28"/>
        </w:rPr>
        <w:t>同次施</w:t>
      </w:r>
      <w:proofErr w:type="gramEnd"/>
      <w:r w:rsidRPr="008912DD">
        <w:rPr>
          <w:rFonts w:ascii="Times New Roman" w:eastAsia="標楷體" w:hAnsi="Times New Roman"/>
          <w:sz w:val="28"/>
          <w:szCs w:val="28"/>
        </w:rPr>
        <w:t>作，或因病情需要，須分次執行，需於</w:t>
      </w:r>
      <w:proofErr w:type="gramStart"/>
      <w:r w:rsidRPr="008912DD">
        <w:rPr>
          <w:rFonts w:ascii="Times New Roman" w:eastAsia="標楷體" w:hAnsi="Times New Roman"/>
          <w:sz w:val="28"/>
          <w:szCs w:val="28"/>
        </w:rPr>
        <w:t>病歷上詳載</w:t>
      </w:r>
      <w:proofErr w:type="gramEnd"/>
      <w:r w:rsidRPr="008912DD">
        <w:rPr>
          <w:rFonts w:ascii="Times New Roman" w:eastAsia="標楷體" w:hAnsi="Times New Roman"/>
          <w:sz w:val="28"/>
          <w:szCs w:val="28"/>
        </w:rPr>
        <w:t>其理由，依實際施作次數申報，其合理性由專業審查認定。</w:t>
      </w:r>
    </w:p>
    <w:p w14:paraId="035747DF" w14:textId="77777777" w:rsidR="001C7F91" w:rsidRPr="008912DD" w:rsidRDefault="001C7F91" w:rsidP="001C7F91">
      <w:pPr>
        <w:numPr>
          <w:ilvl w:val="0"/>
          <w:numId w:val="6"/>
        </w:numPr>
        <w:tabs>
          <w:tab w:val="left" w:pos="1134"/>
        </w:tabs>
        <w:snapToGrid w:val="0"/>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須附檢查申請書、報告及影像，否則不予給付。</w:t>
      </w:r>
      <w:r w:rsidR="009E6E9F" w:rsidRPr="008912DD">
        <w:rPr>
          <w:rFonts w:ascii="Times New Roman" w:eastAsia="標楷體" w:hAnsi="Times New Roman"/>
          <w:sz w:val="28"/>
          <w:szCs w:val="28"/>
        </w:rPr>
        <w:t>(108/3/1)</w:t>
      </w:r>
    </w:p>
    <w:p w14:paraId="466CDE79" w14:textId="77777777" w:rsidR="001C7F91" w:rsidRPr="008912DD" w:rsidRDefault="005E147B" w:rsidP="005E147B">
      <w:pPr>
        <w:numPr>
          <w:ilvl w:val="0"/>
          <w:numId w:val="6"/>
        </w:numPr>
        <w:tabs>
          <w:tab w:val="left" w:pos="1134"/>
        </w:tabs>
        <w:snapToGrid w:val="0"/>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檢查申請書或報告內容須包括：</w:t>
      </w:r>
    </w:p>
    <w:p w14:paraId="599FA517" w14:textId="77777777" w:rsidR="005E147B" w:rsidRPr="008912DD" w:rsidRDefault="005E147B" w:rsidP="00940ACE">
      <w:pPr>
        <w:numPr>
          <w:ilvl w:val="0"/>
          <w:numId w:val="48"/>
        </w:numPr>
        <w:snapToGrid w:val="0"/>
        <w:spacing w:line="600" w:lineRule="exact"/>
        <w:ind w:left="1560" w:hanging="567"/>
        <w:jc w:val="both"/>
        <w:rPr>
          <w:rFonts w:ascii="Times New Roman" w:eastAsia="標楷體" w:hAnsi="Times New Roman"/>
          <w:sz w:val="28"/>
          <w:szCs w:val="28"/>
        </w:rPr>
      </w:pPr>
      <w:r w:rsidRPr="008912DD">
        <w:rPr>
          <w:rFonts w:ascii="Times New Roman" w:eastAsia="標楷體" w:hAnsi="Times New Roman"/>
          <w:sz w:val="28"/>
          <w:szCs w:val="28"/>
        </w:rPr>
        <w:t>臨床診斷。</w:t>
      </w:r>
    </w:p>
    <w:p w14:paraId="5C8D5B17" w14:textId="77777777" w:rsidR="005E147B" w:rsidRPr="008912DD" w:rsidRDefault="005E147B" w:rsidP="00940ACE">
      <w:pPr>
        <w:numPr>
          <w:ilvl w:val="0"/>
          <w:numId w:val="48"/>
        </w:numPr>
        <w:snapToGrid w:val="0"/>
        <w:spacing w:line="600" w:lineRule="exact"/>
        <w:ind w:left="1560" w:hanging="567"/>
        <w:jc w:val="both"/>
        <w:rPr>
          <w:rFonts w:ascii="Times New Roman" w:eastAsia="標楷體" w:hAnsi="Times New Roman"/>
          <w:sz w:val="28"/>
          <w:szCs w:val="28"/>
        </w:rPr>
      </w:pPr>
      <w:r w:rsidRPr="008912DD">
        <w:rPr>
          <w:rFonts w:ascii="Times New Roman" w:eastAsia="標楷體" w:hAnsi="Times New Roman"/>
          <w:sz w:val="28"/>
          <w:szCs w:val="28"/>
        </w:rPr>
        <w:t>檢查目的。</w:t>
      </w:r>
    </w:p>
    <w:p w14:paraId="35EC653C" w14:textId="77777777" w:rsidR="005E147B" w:rsidRPr="008912DD" w:rsidRDefault="005E147B" w:rsidP="00940ACE">
      <w:pPr>
        <w:numPr>
          <w:ilvl w:val="0"/>
          <w:numId w:val="48"/>
        </w:numPr>
        <w:snapToGrid w:val="0"/>
        <w:spacing w:line="600" w:lineRule="exact"/>
        <w:ind w:left="1560" w:hanging="567"/>
        <w:jc w:val="both"/>
        <w:rPr>
          <w:rFonts w:ascii="Times New Roman" w:eastAsia="標楷體" w:hAnsi="Times New Roman"/>
          <w:sz w:val="28"/>
          <w:szCs w:val="28"/>
        </w:rPr>
      </w:pPr>
      <w:r w:rsidRPr="008912DD">
        <w:rPr>
          <w:rFonts w:ascii="Times New Roman" w:eastAsia="標楷體" w:hAnsi="Times New Roman"/>
          <w:sz w:val="28"/>
          <w:szCs w:val="28"/>
        </w:rPr>
        <w:t>相關病史。</w:t>
      </w:r>
    </w:p>
    <w:p w14:paraId="48F48D82" w14:textId="77777777" w:rsidR="005E147B" w:rsidRPr="008912DD" w:rsidRDefault="005E147B" w:rsidP="00940ACE">
      <w:pPr>
        <w:numPr>
          <w:ilvl w:val="0"/>
          <w:numId w:val="48"/>
        </w:numPr>
        <w:snapToGrid w:val="0"/>
        <w:spacing w:line="600" w:lineRule="exact"/>
        <w:ind w:left="1560" w:hanging="567"/>
        <w:jc w:val="both"/>
        <w:rPr>
          <w:rFonts w:ascii="Times New Roman" w:eastAsia="標楷體" w:hAnsi="Times New Roman"/>
          <w:sz w:val="28"/>
          <w:szCs w:val="28"/>
        </w:rPr>
      </w:pPr>
      <w:r w:rsidRPr="008912DD">
        <w:rPr>
          <w:rFonts w:ascii="Times New Roman" w:eastAsia="標楷體" w:hAnsi="Times New Roman"/>
          <w:sz w:val="28"/>
          <w:szCs w:val="28"/>
        </w:rPr>
        <w:t>理學</w:t>
      </w:r>
      <w:r w:rsidRPr="008912DD">
        <w:rPr>
          <w:rFonts w:ascii="Times New Roman" w:eastAsia="標楷體" w:hAnsi="Times New Roman"/>
          <w:sz w:val="28"/>
          <w:szCs w:val="28"/>
        </w:rPr>
        <w:t>(</w:t>
      </w:r>
      <w:r w:rsidRPr="008912DD">
        <w:rPr>
          <w:rFonts w:ascii="Times New Roman" w:eastAsia="標楷體" w:hAnsi="Times New Roman"/>
          <w:sz w:val="28"/>
          <w:szCs w:val="28"/>
        </w:rPr>
        <w:t>身體</w:t>
      </w:r>
      <w:r w:rsidRPr="008912DD">
        <w:rPr>
          <w:rFonts w:ascii="Times New Roman" w:eastAsia="標楷體" w:hAnsi="Times New Roman"/>
          <w:sz w:val="28"/>
          <w:szCs w:val="28"/>
        </w:rPr>
        <w:t>)</w:t>
      </w:r>
      <w:r w:rsidRPr="008912DD">
        <w:rPr>
          <w:rFonts w:ascii="Times New Roman" w:eastAsia="標楷體" w:hAnsi="Times New Roman"/>
          <w:sz w:val="28"/>
          <w:szCs w:val="28"/>
        </w:rPr>
        <w:t>檢查</w:t>
      </w:r>
      <w:r w:rsidRPr="008912DD">
        <w:rPr>
          <w:rFonts w:ascii="Times New Roman" w:eastAsia="標楷體" w:hAnsi="Times New Roman"/>
          <w:sz w:val="28"/>
          <w:szCs w:val="28"/>
        </w:rPr>
        <w:t>(</w:t>
      </w:r>
      <w:r w:rsidRPr="008912DD">
        <w:rPr>
          <w:rFonts w:ascii="Times New Roman" w:eastAsia="標楷體" w:hAnsi="Times New Roman"/>
          <w:sz w:val="28"/>
          <w:szCs w:val="28"/>
        </w:rPr>
        <w:t>若係神經系統檢查需附詳細神經學理學檢查；</w:t>
      </w:r>
      <w:proofErr w:type="gramStart"/>
      <w:r w:rsidRPr="008912DD">
        <w:rPr>
          <w:rFonts w:ascii="Times New Roman" w:eastAsia="標楷體" w:hAnsi="Times New Roman"/>
          <w:sz w:val="28"/>
          <w:szCs w:val="28"/>
        </w:rPr>
        <w:t>若係骨及</w:t>
      </w:r>
      <w:proofErr w:type="gramEnd"/>
      <w:r w:rsidRPr="008912DD">
        <w:rPr>
          <w:rFonts w:ascii="Times New Roman" w:eastAsia="標楷體" w:hAnsi="Times New Roman"/>
          <w:sz w:val="28"/>
          <w:szCs w:val="28"/>
        </w:rPr>
        <w:t>肌肉關節系統檢查需附詳細檢查部位理學檢查資料</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68E57E7A" w14:textId="77777777" w:rsidR="005E147B" w:rsidRPr="008912DD" w:rsidRDefault="005E147B" w:rsidP="00940ACE">
      <w:pPr>
        <w:numPr>
          <w:ilvl w:val="0"/>
          <w:numId w:val="48"/>
        </w:numPr>
        <w:snapToGrid w:val="0"/>
        <w:spacing w:line="600" w:lineRule="exact"/>
        <w:ind w:left="1560" w:hanging="567"/>
        <w:jc w:val="both"/>
        <w:rPr>
          <w:rFonts w:ascii="Times New Roman" w:eastAsia="標楷體" w:hAnsi="Times New Roman"/>
          <w:sz w:val="28"/>
          <w:szCs w:val="28"/>
        </w:rPr>
      </w:pPr>
      <w:r w:rsidRPr="008912DD">
        <w:rPr>
          <w:rFonts w:ascii="Times New Roman" w:eastAsia="標楷體" w:hAnsi="Times New Roman"/>
          <w:sz w:val="28"/>
          <w:szCs w:val="28"/>
        </w:rPr>
        <w:lastRenderedPageBreak/>
        <w:t>其他相關檢查結果。</w:t>
      </w:r>
    </w:p>
    <w:p w14:paraId="47320EBF" w14:textId="77777777" w:rsidR="005E147B" w:rsidRPr="008912DD" w:rsidRDefault="005E147B" w:rsidP="005E147B">
      <w:pPr>
        <w:numPr>
          <w:ilvl w:val="0"/>
          <w:numId w:val="6"/>
        </w:numPr>
        <w:tabs>
          <w:tab w:val="left" w:pos="1134"/>
        </w:tabs>
        <w:snapToGrid w:val="0"/>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完整檢查結果應註明檢查日期，並由放射科專科醫師具名並標明</w:t>
      </w:r>
      <w:proofErr w:type="gramStart"/>
      <w:r w:rsidRPr="008912DD">
        <w:rPr>
          <w:rFonts w:ascii="Times New Roman" w:eastAsia="標楷體" w:hAnsi="Times New Roman"/>
          <w:sz w:val="28"/>
          <w:szCs w:val="28"/>
        </w:rPr>
        <w:t>証</w:t>
      </w:r>
      <w:proofErr w:type="gramEnd"/>
      <w:r w:rsidRPr="008912DD">
        <w:rPr>
          <w:rFonts w:ascii="Times New Roman" w:eastAsia="標楷體" w:hAnsi="Times New Roman"/>
          <w:sz w:val="28"/>
          <w:szCs w:val="28"/>
        </w:rPr>
        <w:t>照號碼。</w:t>
      </w:r>
    </w:p>
    <w:p w14:paraId="666C9BF6" w14:textId="77777777" w:rsidR="005E147B" w:rsidRPr="008912DD" w:rsidRDefault="005E147B" w:rsidP="005E147B">
      <w:pPr>
        <w:numPr>
          <w:ilvl w:val="0"/>
          <w:numId w:val="6"/>
        </w:numPr>
        <w:tabs>
          <w:tab w:val="left" w:pos="1134"/>
        </w:tabs>
        <w:snapToGrid w:val="0"/>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除非必要不可同時施行同部位電腦斷層</w:t>
      </w:r>
      <w:proofErr w:type="gramStart"/>
      <w:r w:rsidRPr="008912DD">
        <w:rPr>
          <w:rFonts w:ascii="Times New Roman" w:eastAsia="標楷體" w:hAnsi="Times New Roman"/>
          <w:sz w:val="28"/>
          <w:szCs w:val="28"/>
        </w:rPr>
        <w:t>及磁振造</w:t>
      </w:r>
      <w:proofErr w:type="gramEnd"/>
      <w:r w:rsidRPr="008912DD">
        <w:rPr>
          <w:rFonts w:ascii="Times New Roman" w:eastAsia="標楷體" w:hAnsi="Times New Roman"/>
          <w:sz w:val="28"/>
          <w:szCs w:val="28"/>
        </w:rPr>
        <w:t>影檢查，若同時實施，應詳加審查。</w:t>
      </w:r>
      <w:r w:rsidR="009E6E9F" w:rsidRPr="008912DD">
        <w:rPr>
          <w:rFonts w:ascii="Times New Roman" w:eastAsia="標楷體" w:hAnsi="Times New Roman"/>
          <w:sz w:val="28"/>
          <w:szCs w:val="28"/>
        </w:rPr>
        <w:t>(108/3/1)</w:t>
      </w:r>
    </w:p>
    <w:p w14:paraId="6FA81FC1" w14:textId="77777777" w:rsidR="005E147B" w:rsidRPr="008912DD" w:rsidRDefault="005E147B" w:rsidP="005E147B">
      <w:pPr>
        <w:numPr>
          <w:ilvl w:val="0"/>
          <w:numId w:val="6"/>
        </w:numPr>
        <w:tabs>
          <w:tab w:val="left" w:pos="1134"/>
        </w:tabs>
        <w:snapToGrid w:val="0"/>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如短期內</w:t>
      </w:r>
      <w:r w:rsidRPr="008912DD">
        <w:rPr>
          <w:rFonts w:ascii="Times New Roman" w:eastAsia="標楷體" w:hAnsi="Times New Roman"/>
          <w:sz w:val="28"/>
          <w:szCs w:val="28"/>
        </w:rPr>
        <w:t>(</w:t>
      </w:r>
      <w:r w:rsidRPr="008912DD">
        <w:rPr>
          <w:rFonts w:ascii="Times New Roman" w:eastAsia="標楷體" w:hAnsi="Times New Roman"/>
          <w:sz w:val="28"/>
          <w:szCs w:val="28"/>
        </w:rPr>
        <w:t>如十二</w:t>
      </w:r>
      <w:proofErr w:type="gramStart"/>
      <w:r w:rsidRPr="008912DD">
        <w:rPr>
          <w:rFonts w:ascii="Times New Roman" w:eastAsia="標楷體" w:hAnsi="Times New Roman"/>
          <w:sz w:val="28"/>
          <w:szCs w:val="28"/>
        </w:rPr>
        <w:t>週</w:t>
      </w:r>
      <w:proofErr w:type="gramEnd"/>
      <w:r w:rsidRPr="008912DD">
        <w:rPr>
          <w:rFonts w:ascii="Times New Roman" w:eastAsia="標楷體" w:hAnsi="Times New Roman"/>
          <w:sz w:val="28"/>
          <w:szCs w:val="28"/>
        </w:rPr>
        <w:t>)</w:t>
      </w:r>
      <w:r w:rsidRPr="008912DD">
        <w:rPr>
          <w:rFonts w:ascii="Times New Roman" w:eastAsia="標楷體" w:hAnsi="Times New Roman"/>
          <w:sz w:val="28"/>
          <w:szCs w:val="28"/>
        </w:rPr>
        <w:t>再次執行電腦斷層</w:t>
      </w:r>
      <w:proofErr w:type="gramStart"/>
      <w:r w:rsidRPr="008912DD">
        <w:rPr>
          <w:rFonts w:ascii="Times New Roman" w:eastAsia="標楷體" w:hAnsi="Times New Roman"/>
          <w:sz w:val="28"/>
          <w:szCs w:val="28"/>
        </w:rPr>
        <w:t>或磁振造</w:t>
      </w:r>
      <w:proofErr w:type="gramEnd"/>
      <w:r w:rsidRPr="008912DD">
        <w:rPr>
          <w:rFonts w:ascii="Times New Roman" w:eastAsia="標楷體" w:hAnsi="Times New Roman"/>
          <w:sz w:val="28"/>
          <w:szCs w:val="28"/>
        </w:rPr>
        <w:t>影檢查，應敘明病情及必要性，應詳加審查。</w:t>
      </w:r>
    </w:p>
    <w:p w14:paraId="1FD724D4" w14:textId="77777777" w:rsidR="005E147B" w:rsidRPr="008912DD" w:rsidRDefault="005E147B" w:rsidP="005E147B">
      <w:pPr>
        <w:numPr>
          <w:ilvl w:val="0"/>
          <w:numId w:val="6"/>
        </w:numPr>
        <w:tabs>
          <w:tab w:val="left" w:pos="1134"/>
        </w:tabs>
        <w:snapToGrid w:val="0"/>
        <w:spacing w:line="600" w:lineRule="exact"/>
        <w:jc w:val="both"/>
        <w:rPr>
          <w:rFonts w:ascii="Times New Roman" w:eastAsia="標楷體" w:hAnsi="Times New Roman"/>
          <w:sz w:val="28"/>
          <w:szCs w:val="28"/>
        </w:rPr>
      </w:pPr>
      <w:proofErr w:type="gramStart"/>
      <w:r w:rsidRPr="008912DD">
        <w:rPr>
          <w:rFonts w:ascii="Times New Roman" w:eastAsia="標楷體" w:hAnsi="Times New Roman"/>
          <w:sz w:val="28"/>
          <w:szCs w:val="28"/>
        </w:rPr>
        <w:t>磁振造影</w:t>
      </w:r>
      <w:proofErr w:type="gramEnd"/>
      <w:r w:rsidRPr="008912DD">
        <w:rPr>
          <w:rFonts w:ascii="Times New Roman" w:eastAsia="標楷體" w:hAnsi="Times New Roman"/>
          <w:sz w:val="28"/>
          <w:szCs w:val="28"/>
        </w:rPr>
        <w:t>檢查之選擇應用，須在公認有明顯優於其他檢查</w:t>
      </w:r>
      <w:r w:rsidRPr="008912DD">
        <w:rPr>
          <w:rFonts w:ascii="Times New Roman" w:eastAsia="標楷體" w:hAnsi="Times New Roman"/>
          <w:sz w:val="28"/>
          <w:szCs w:val="28"/>
        </w:rPr>
        <w:t>(procedure of choice)</w:t>
      </w:r>
      <w:r w:rsidRPr="008912DD">
        <w:rPr>
          <w:rFonts w:ascii="Times New Roman" w:eastAsia="標楷體" w:hAnsi="Times New Roman"/>
          <w:sz w:val="28"/>
          <w:szCs w:val="28"/>
        </w:rPr>
        <w:t>，或其他檢查無法提供足夠資料以輔助臨床治療時，方可申請。</w:t>
      </w:r>
    </w:p>
    <w:p w14:paraId="1BAC9A48" w14:textId="77777777" w:rsidR="005E147B" w:rsidRPr="008912DD" w:rsidRDefault="005E147B" w:rsidP="005E147B">
      <w:pPr>
        <w:numPr>
          <w:ilvl w:val="0"/>
          <w:numId w:val="6"/>
        </w:numPr>
        <w:tabs>
          <w:tab w:val="left" w:pos="1134"/>
        </w:tabs>
        <w:snapToGrid w:val="0"/>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癌症患者檢查須</w:t>
      </w:r>
      <w:proofErr w:type="gramStart"/>
      <w:r w:rsidRPr="008912DD">
        <w:rPr>
          <w:rFonts w:ascii="Times New Roman" w:eastAsia="標楷體" w:hAnsi="Times New Roman"/>
          <w:sz w:val="28"/>
          <w:szCs w:val="28"/>
        </w:rPr>
        <w:t>有癌病史或</w:t>
      </w:r>
      <w:proofErr w:type="gramEnd"/>
      <w:r w:rsidRPr="008912DD">
        <w:rPr>
          <w:rFonts w:ascii="Times New Roman" w:eastAsia="標楷體" w:hAnsi="Times New Roman"/>
          <w:sz w:val="28"/>
          <w:szCs w:val="28"/>
        </w:rPr>
        <w:t>確切病理診斷、有確切臨床需要且同時其他檢查無法輔助診斷時，或公認在選擇上為優於其他檢查</w:t>
      </w:r>
      <w:r w:rsidRPr="008912DD">
        <w:rPr>
          <w:rFonts w:ascii="Times New Roman" w:eastAsia="標楷體" w:hAnsi="Times New Roman"/>
          <w:sz w:val="28"/>
          <w:szCs w:val="28"/>
        </w:rPr>
        <w:t>(procedure of choice)</w:t>
      </w:r>
      <w:r w:rsidRPr="008912DD">
        <w:rPr>
          <w:rFonts w:ascii="Times New Roman" w:eastAsia="標楷體" w:hAnsi="Times New Roman"/>
          <w:sz w:val="28"/>
          <w:szCs w:val="28"/>
        </w:rPr>
        <w:t>，方得申請</w:t>
      </w:r>
      <w:proofErr w:type="gramStart"/>
      <w:r w:rsidRPr="008912DD">
        <w:rPr>
          <w:rFonts w:ascii="Times New Roman" w:eastAsia="標楷體" w:hAnsi="Times New Roman"/>
          <w:sz w:val="28"/>
          <w:szCs w:val="28"/>
        </w:rPr>
        <w:t>磁振造影</w:t>
      </w:r>
      <w:proofErr w:type="gramEnd"/>
      <w:r w:rsidRPr="008912DD">
        <w:rPr>
          <w:rFonts w:ascii="Times New Roman" w:eastAsia="標楷體" w:hAnsi="Times New Roman"/>
          <w:sz w:val="28"/>
          <w:szCs w:val="28"/>
        </w:rPr>
        <w:t>檢查。</w:t>
      </w:r>
    </w:p>
    <w:p w14:paraId="47A777A6" w14:textId="77777777" w:rsidR="005E147B" w:rsidRPr="008912DD" w:rsidRDefault="005E147B" w:rsidP="005E147B">
      <w:pPr>
        <w:numPr>
          <w:ilvl w:val="0"/>
          <w:numId w:val="6"/>
        </w:numPr>
        <w:tabs>
          <w:tab w:val="left" w:pos="1134"/>
        </w:tabs>
        <w:snapToGrid w:val="0"/>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骨及肌肉關節系統須有積極檢查目的，方可實施</w:t>
      </w:r>
      <w:proofErr w:type="gramStart"/>
      <w:r w:rsidRPr="008912DD">
        <w:rPr>
          <w:rFonts w:ascii="Times New Roman" w:eastAsia="標楷體" w:hAnsi="Times New Roman"/>
          <w:sz w:val="28"/>
          <w:szCs w:val="28"/>
        </w:rPr>
        <w:t>磁振造影</w:t>
      </w:r>
      <w:proofErr w:type="gramEnd"/>
      <w:r w:rsidRPr="008912DD">
        <w:rPr>
          <w:rFonts w:ascii="Times New Roman" w:eastAsia="標楷體" w:hAnsi="Times New Roman"/>
          <w:sz w:val="28"/>
          <w:szCs w:val="28"/>
        </w:rPr>
        <w:t>檢查。</w:t>
      </w:r>
    </w:p>
    <w:p w14:paraId="7EA5FDAF" w14:textId="77777777" w:rsidR="00565C1B" w:rsidRPr="008912DD" w:rsidRDefault="00E51702" w:rsidP="00565C1B">
      <w:pPr>
        <w:spacing w:line="600" w:lineRule="exact"/>
        <w:ind w:firstLineChars="300" w:firstLine="840"/>
        <w:rPr>
          <w:rFonts w:ascii="Times New Roman" w:eastAsia="標楷體" w:hAnsi="Times New Roman"/>
          <w:sz w:val="28"/>
          <w:szCs w:val="28"/>
        </w:rPr>
      </w:pPr>
      <w:r w:rsidRPr="008912DD">
        <w:rPr>
          <w:rFonts w:ascii="Times New Roman" w:eastAsia="標楷體" w:hAnsi="Times New Roman"/>
          <w:sz w:val="28"/>
          <w:szCs w:val="28"/>
        </w:rPr>
        <w:t>2.</w:t>
      </w:r>
      <w:r w:rsidR="00C72B60" w:rsidRPr="008912DD">
        <w:rPr>
          <w:rFonts w:ascii="Times New Roman" w:eastAsia="標楷體" w:hAnsi="Times New Roman"/>
          <w:sz w:val="28"/>
          <w:szCs w:val="28"/>
        </w:rPr>
        <w:t>刪除</w:t>
      </w:r>
      <w:r w:rsidR="00C72B60"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00C72B60" w:rsidRPr="008912DD">
        <w:rPr>
          <w:rFonts w:ascii="Times New Roman" w:eastAsia="標楷體" w:hAnsi="Times New Roman"/>
          <w:sz w:val="28"/>
          <w:szCs w:val="28"/>
        </w:rPr>
        <w:t>)</w:t>
      </w:r>
    </w:p>
    <w:p w14:paraId="41020F5F" w14:textId="77777777" w:rsidR="00E51702" w:rsidRPr="008912DD" w:rsidRDefault="00565C1B" w:rsidP="00565C1B">
      <w:pPr>
        <w:spacing w:line="600" w:lineRule="exact"/>
        <w:ind w:firstLineChars="300" w:firstLine="840"/>
        <w:rPr>
          <w:rFonts w:ascii="Times New Roman" w:eastAsia="標楷體" w:hAnsi="Times New Roman"/>
          <w:sz w:val="28"/>
          <w:szCs w:val="28"/>
        </w:rPr>
      </w:pPr>
      <w:r w:rsidRPr="008912DD">
        <w:rPr>
          <w:rFonts w:ascii="Times New Roman" w:eastAsia="標楷體" w:hAnsi="Times New Roman"/>
          <w:sz w:val="28"/>
          <w:szCs w:val="28"/>
        </w:rPr>
        <w:t>3</w:t>
      </w:r>
      <w:r w:rsidR="00E51702" w:rsidRPr="008912DD">
        <w:rPr>
          <w:rFonts w:ascii="Times New Roman" w:eastAsia="標楷體" w:hAnsi="Times New Roman"/>
          <w:sz w:val="28"/>
          <w:szCs w:val="28"/>
        </w:rPr>
        <w:t>.</w:t>
      </w:r>
      <w:r w:rsidR="00E51702" w:rsidRPr="008912DD">
        <w:rPr>
          <w:rFonts w:ascii="Times New Roman" w:eastAsia="標楷體" w:hAnsi="Times New Roman"/>
          <w:sz w:val="28"/>
          <w:szCs w:val="28"/>
        </w:rPr>
        <w:t>外傷處置審查原則：</w:t>
      </w:r>
      <w:r w:rsidR="00E51702" w:rsidRPr="008912DD">
        <w:rPr>
          <w:rFonts w:ascii="Times New Roman" w:eastAsia="標楷體" w:hAnsi="Times New Roman"/>
          <w:sz w:val="28"/>
          <w:szCs w:val="28"/>
        </w:rPr>
        <w:t>(106/12/1)</w:t>
      </w:r>
      <w:r w:rsidR="00147BB4" w:rsidRPr="008912DD">
        <w:rPr>
          <w:rFonts w:ascii="Times New Roman" w:hAnsi="Times New Roman"/>
        </w:rPr>
        <w:t xml:space="preserve"> </w:t>
      </w:r>
      <w:r w:rsidR="00147BB4"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00147BB4" w:rsidRPr="008912DD">
        <w:rPr>
          <w:rFonts w:ascii="Times New Roman" w:eastAsia="標楷體" w:hAnsi="Times New Roman"/>
          <w:sz w:val="28"/>
          <w:szCs w:val="28"/>
        </w:rPr>
        <w:t>)</w:t>
      </w:r>
    </w:p>
    <w:p w14:paraId="07147F77" w14:textId="77777777" w:rsidR="00565C1B" w:rsidRPr="008912DD" w:rsidRDefault="00E51702" w:rsidP="00565C1B">
      <w:pPr>
        <w:snapToGrid w:val="0"/>
        <w:spacing w:line="600" w:lineRule="exact"/>
        <w:ind w:firstLine="993"/>
        <w:rPr>
          <w:rFonts w:ascii="Times New Roman" w:eastAsia="標楷體" w:hAnsi="Times New Roman"/>
          <w:sz w:val="28"/>
          <w:szCs w:val="28"/>
        </w:rPr>
      </w:pPr>
      <w:r w:rsidRPr="008912DD">
        <w:rPr>
          <w:rFonts w:ascii="Times New Roman" w:eastAsia="標楷體" w:hAnsi="Times New Roman"/>
          <w:sz w:val="28"/>
          <w:szCs w:val="28"/>
        </w:rPr>
        <w:t>深部複雜創傷及臉部創傷處置，送審時應檢附彩色照片。</w:t>
      </w:r>
    </w:p>
    <w:p w14:paraId="386AA470" w14:textId="77777777" w:rsidR="004F6431" w:rsidRPr="008912DD" w:rsidRDefault="00565C1B" w:rsidP="00565C1B">
      <w:pPr>
        <w:snapToGrid w:val="0"/>
        <w:spacing w:line="600" w:lineRule="exact"/>
        <w:ind w:firstLineChars="300" w:firstLine="840"/>
        <w:rPr>
          <w:rFonts w:ascii="Times New Roman" w:eastAsia="標楷體" w:hAnsi="Times New Roman"/>
          <w:sz w:val="28"/>
          <w:szCs w:val="28"/>
        </w:rPr>
      </w:pPr>
      <w:r w:rsidRPr="008912DD">
        <w:rPr>
          <w:rFonts w:ascii="Times New Roman" w:eastAsia="標楷體" w:hAnsi="Times New Roman"/>
          <w:sz w:val="28"/>
          <w:szCs w:val="28"/>
        </w:rPr>
        <w:t>4</w:t>
      </w:r>
      <w:r w:rsidR="004F6431" w:rsidRPr="008912DD">
        <w:rPr>
          <w:rFonts w:ascii="Times New Roman" w:eastAsia="標楷體" w:hAnsi="Times New Roman"/>
          <w:sz w:val="28"/>
          <w:szCs w:val="28"/>
        </w:rPr>
        <w:t>.</w:t>
      </w:r>
      <w:r w:rsidR="004F6431" w:rsidRPr="008912DD">
        <w:rPr>
          <w:rFonts w:ascii="Times New Roman" w:hAnsi="Times New Roman"/>
          <w:sz w:val="28"/>
          <w:szCs w:val="28"/>
        </w:rPr>
        <w:t xml:space="preserve"> </w:t>
      </w:r>
      <w:r w:rsidR="004F6431" w:rsidRPr="008912DD">
        <w:rPr>
          <w:rFonts w:ascii="Times New Roman" w:eastAsia="標楷體" w:hAnsi="Times New Roman"/>
          <w:sz w:val="28"/>
          <w:szCs w:val="28"/>
        </w:rPr>
        <w:t>X-RAY</w:t>
      </w:r>
      <w:r w:rsidR="004F6431" w:rsidRPr="008912DD">
        <w:rPr>
          <w:rFonts w:ascii="Times New Roman" w:eastAsia="標楷體" w:hAnsi="Times New Roman"/>
          <w:sz w:val="28"/>
          <w:szCs w:val="28"/>
        </w:rPr>
        <w:t>審查原則：</w:t>
      </w:r>
      <w:r w:rsidR="004F6431" w:rsidRPr="008912DD">
        <w:rPr>
          <w:rFonts w:ascii="Times New Roman" w:eastAsia="標楷體" w:hAnsi="Times New Roman"/>
          <w:sz w:val="28"/>
          <w:szCs w:val="28"/>
        </w:rPr>
        <w:t>(</w:t>
      </w:r>
      <w:r w:rsidR="00817FDE" w:rsidRPr="008912DD">
        <w:rPr>
          <w:rFonts w:ascii="Times New Roman" w:eastAsia="標楷體" w:hAnsi="Times New Roman"/>
          <w:sz w:val="28"/>
          <w:szCs w:val="28"/>
        </w:rPr>
        <w:t>108/3/1</w:t>
      </w:r>
      <w:r w:rsidR="004F6431" w:rsidRPr="008912DD">
        <w:rPr>
          <w:rFonts w:ascii="Times New Roman" w:eastAsia="標楷體" w:hAnsi="Times New Roman"/>
          <w:sz w:val="28"/>
          <w:szCs w:val="28"/>
        </w:rPr>
        <w:t>)</w:t>
      </w:r>
      <w:r w:rsidR="00147BB4" w:rsidRPr="008912DD">
        <w:rPr>
          <w:rFonts w:ascii="Times New Roman" w:eastAsia="標楷體" w:hAnsi="Times New Roman"/>
          <w:sz w:val="28"/>
          <w:szCs w:val="28"/>
        </w:rPr>
        <w:t xml:space="preserve"> (</w:t>
      </w:r>
      <w:r w:rsidR="003C072F" w:rsidRPr="008912DD">
        <w:rPr>
          <w:rFonts w:ascii="Times New Roman" w:eastAsia="標楷體" w:hAnsi="Times New Roman"/>
          <w:sz w:val="28"/>
          <w:szCs w:val="28"/>
        </w:rPr>
        <w:t>109/5/1</w:t>
      </w:r>
      <w:r w:rsidR="00147BB4" w:rsidRPr="008912DD">
        <w:rPr>
          <w:rFonts w:ascii="Times New Roman" w:eastAsia="標楷體" w:hAnsi="Times New Roman"/>
          <w:sz w:val="28"/>
          <w:szCs w:val="28"/>
        </w:rPr>
        <w:t>)</w:t>
      </w:r>
    </w:p>
    <w:p w14:paraId="6E333CF8" w14:textId="77777777" w:rsidR="004F6431" w:rsidRPr="008912DD" w:rsidRDefault="004F6431" w:rsidP="00940ACE">
      <w:pPr>
        <w:numPr>
          <w:ilvl w:val="0"/>
          <w:numId w:val="49"/>
        </w:numPr>
        <w:tabs>
          <w:tab w:val="left" w:pos="1134"/>
        </w:tabs>
        <w:snapToGrid w:val="0"/>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診療項目</w:t>
      </w:r>
      <w:r w:rsidRPr="008912DD">
        <w:rPr>
          <w:rFonts w:ascii="Times New Roman" w:eastAsia="標楷體" w:hAnsi="Times New Roman"/>
          <w:sz w:val="28"/>
          <w:szCs w:val="28"/>
        </w:rPr>
        <w:t>32015C-32018C</w:t>
      </w:r>
      <w:r w:rsidRPr="008912DD">
        <w:rPr>
          <w:rFonts w:ascii="Times New Roman" w:eastAsia="標楷體" w:hAnsi="Times New Roman"/>
          <w:sz w:val="28"/>
          <w:szCs w:val="28"/>
        </w:rPr>
        <w:t>，同一對稱部份且為同一</w:t>
      </w:r>
      <w:proofErr w:type="gramStart"/>
      <w:r w:rsidRPr="008912DD">
        <w:rPr>
          <w:rFonts w:ascii="Times New Roman" w:eastAsia="標楷體" w:hAnsi="Times New Roman"/>
          <w:sz w:val="28"/>
          <w:szCs w:val="28"/>
        </w:rPr>
        <w:t>輻射照野施行</w:t>
      </w:r>
      <w:proofErr w:type="gramEnd"/>
      <w:r w:rsidRPr="008912DD">
        <w:rPr>
          <w:rFonts w:ascii="Times New Roman" w:eastAsia="標楷體" w:hAnsi="Times New Roman"/>
          <w:sz w:val="28"/>
          <w:szCs w:val="28"/>
        </w:rPr>
        <w:t>X</w:t>
      </w:r>
      <w:r w:rsidRPr="008912DD">
        <w:rPr>
          <w:rFonts w:ascii="Times New Roman" w:eastAsia="標楷體" w:hAnsi="Times New Roman"/>
          <w:sz w:val="28"/>
          <w:szCs w:val="28"/>
        </w:rPr>
        <w:t>光檢查</w:t>
      </w:r>
      <w:r w:rsidRPr="008912DD">
        <w:rPr>
          <w:rFonts w:ascii="Times New Roman" w:eastAsia="標楷體" w:hAnsi="Times New Roman"/>
          <w:sz w:val="28"/>
          <w:szCs w:val="28"/>
        </w:rPr>
        <w:t>(</w:t>
      </w:r>
      <w:r w:rsidRPr="008912DD">
        <w:rPr>
          <w:rFonts w:ascii="Times New Roman" w:eastAsia="標楷體" w:hAnsi="Times New Roman"/>
          <w:sz w:val="28"/>
          <w:szCs w:val="28"/>
        </w:rPr>
        <w:t>如二</w:t>
      </w:r>
      <w:proofErr w:type="gramStart"/>
      <w:r w:rsidRPr="008912DD">
        <w:rPr>
          <w:rFonts w:ascii="Times New Roman" w:eastAsia="標楷體" w:hAnsi="Times New Roman"/>
          <w:sz w:val="28"/>
          <w:szCs w:val="28"/>
        </w:rPr>
        <w:t>膝或</w:t>
      </w:r>
      <w:proofErr w:type="gramEnd"/>
      <w:r w:rsidRPr="008912DD">
        <w:rPr>
          <w:rFonts w:ascii="Times New Roman" w:eastAsia="標楷體" w:hAnsi="Times New Roman"/>
          <w:sz w:val="28"/>
          <w:szCs w:val="28"/>
        </w:rPr>
        <w:t>二腕的</w:t>
      </w:r>
      <w:r w:rsidRPr="008912DD">
        <w:rPr>
          <w:rFonts w:ascii="Times New Roman" w:eastAsia="標楷體" w:hAnsi="Times New Roman"/>
          <w:sz w:val="28"/>
          <w:szCs w:val="28"/>
        </w:rPr>
        <w:t>A-P view)</w:t>
      </w:r>
      <w:r w:rsidRPr="008912DD">
        <w:rPr>
          <w:rFonts w:ascii="Times New Roman" w:eastAsia="標楷體" w:hAnsi="Times New Roman"/>
          <w:sz w:val="28"/>
          <w:szCs w:val="28"/>
        </w:rPr>
        <w:t>，應視為同一診療行為，以申報一次為原則。</w:t>
      </w:r>
      <w:r w:rsidRPr="008912DD">
        <w:rPr>
          <w:rFonts w:ascii="Times New Roman" w:eastAsia="標楷體" w:hAnsi="Times New Roman"/>
          <w:sz w:val="28"/>
          <w:szCs w:val="28"/>
        </w:rPr>
        <w:t>(95</w:t>
      </w:r>
      <w:r w:rsidRPr="008912DD">
        <w:rPr>
          <w:rFonts w:ascii="Times New Roman" w:eastAsia="標楷體" w:hAnsi="Times New Roman"/>
          <w:sz w:val="28"/>
          <w:szCs w:val="28"/>
        </w:rPr>
        <w:t>年</w:t>
      </w:r>
      <w:r w:rsidRPr="008912DD">
        <w:rPr>
          <w:rFonts w:ascii="Times New Roman" w:eastAsia="標楷體" w:hAnsi="Times New Roman"/>
          <w:sz w:val="28"/>
          <w:szCs w:val="28"/>
        </w:rPr>
        <w:t>11</w:t>
      </w:r>
      <w:r w:rsidRPr="008912DD">
        <w:rPr>
          <w:rFonts w:ascii="Times New Roman" w:eastAsia="標楷體" w:hAnsi="Times New Roman"/>
          <w:sz w:val="28"/>
          <w:szCs w:val="28"/>
        </w:rPr>
        <w:t>月</w:t>
      </w:r>
      <w:r w:rsidRPr="008912DD">
        <w:rPr>
          <w:rFonts w:ascii="Times New Roman" w:eastAsia="標楷體" w:hAnsi="Times New Roman"/>
          <w:sz w:val="28"/>
          <w:szCs w:val="28"/>
        </w:rPr>
        <w:t>6</w:t>
      </w:r>
      <w:r w:rsidRPr="008912DD">
        <w:rPr>
          <w:rFonts w:ascii="Times New Roman" w:eastAsia="標楷體" w:hAnsi="Times New Roman"/>
          <w:sz w:val="28"/>
          <w:szCs w:val="28"/>
        </w:rPr>
        <w:t>日健保</w:t>
      </w:r>
      <w:proofErr w:type="gramStart"/>
      <w:r w:rsidRPr="008912DD">
        <w:rPr>
          <w:rFonts w:ascii="Times New Roman" w:eastAsia="標楷體" w:hAnsi="Times New Roman"/>
          <w:sz w:val="28"/>
          <w:szCs w:val="28"/>
        </w:rPr>
        <w:t>醫</w:t>
      </w:r>
      <w:proofErr w:type="gramEnd"/>
      <w:r w:rsidRPr="008912DD">
        <w:rPr>
          <w:rFonts w:ascii="Times New Roman" w:eastAsia="標楷體" w:hAnsi="Times New Roman"/>
          <w:sz w:val="28"/>
          <w:szCs w:val="28"/>
        </w:rPr>
        <w:t>字第</w:t>
      </w:r>
      <w:r w:rsidRPr="008912DD">
        <w:rPr>
          <w:rFonts w:ascii="Times New Roman" w:eastAsia="標楷體" w:hAnsi="Times New Roman"/>
          <w:sz w:val="28"/>
          <w:szCs w:val="28"/>
        </w:rPr>
        <w:t>0950060411</w:t>
      </w:r>
      <w:r w:rsidRPr="008912DD">
        <w:rPr>
          <w:rFonts w:ascii="Times New Roman" w:eastAsia="標楷體" w:hAnsi="Times New Roman"/>
          <w:sz w:val="28"/>
          <w:szCs w:val="28"/>
        </w:rPr>
        <w:t>號函</w:t>
      </w:r>
      <w:r w:rsidRPr="008912DD">
        <w:rPr>
          <w:rFonts w:ascii="Times New Roman" w:eastAsia="標楷體" w:hAnsi="Times New Roman"/>
          <w:sz w:val="28"/>
          <w:szCs w:val="28"/>
        </w:rPr>
        <w:t>)</w:t>
      </w:r>
    </w:p>
    <w:p w14:paraId="3EB6DF98" w14:textId="77777777" w:rsidR="004F6431" w:rsidRPr="008912DD" w:rsidRDefault="004F6431" w:rsidP="00940ACE">
      <w:pPr>
        <w:numPr>
          <w:ilvl w:val="0"/>
          <w:numId w:val="49"/>
        </w:numPr>
        <w:tabs>
          <w:tab w:val="left" w:pos="1134"/>
        </w:tabs>
        <w:snapToGrid w:val="0"/>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放射線診療</w:t>
      </w:r>
      <w:r w:rsidRPr="008912DD">
        <w:rPr>
          <w:rFonts w:ascii="Times New Roman" w:eastAsia="標楷體" w:hAnsi="Times New Roman"/>
          <w:sz w:val="28"/>
          <w:szCs w:val="28"/>
        </w:rPr>
        <w:t>X-RAY(32001C-32023C)</w:t>
      </w:r>
      <w:r w:rsidRPr="008912DD">
        <w:rPr>
          <w:rFonts w:ascii="Times New Roman" w:eastAsia="標楷體" w:hAnsi="Times New Roman"/>
          <w:sz w:val="28"/>
          <w:szCs w:val="28"/>
        </w:rPr>
        <w:t>，連續拍攝第二張以上，</w:t>
      </w:r>
      <w:proofErr w:type="gramStart"/>
      <w:r w:rsidRPr="008912DD">
        <w:rPr>
          <w:rFonts w:ascii="Times New Roman" w:eastAsia="標楷體" w:hAnsi="Times New Roman"/>
          <w:sz w:val="28"/>
          <w:szCs w:val="28"/>
        </w:rPr>
        <w:t>採</w:t>
      </w:r>
      <w:proofErr w:type="gramEnd"/>
      <w:r w:rsidRPr="008912DD">
        <w:rPr>
          <w:rFonts w:ascii="Times New Roman" w:eastAsia="標楷體" w:hAnsi="Times New Roman"/>
          <w:sz w:val="28"/>
          <w:szCs w:val="28"/>
        </w:rPr>
        <w:lastRenderedPageBreak/>
        <w:t>第一張點數</w:t>
      </w:r>
      <w:r w:rsidRPr="008912DD">
        <w:rPr>
          <w:rFonts w:ascii="Times New Roman" w:eastAsia="標楷體" w:hAnsi="Times New Roman"/>
          <w:sz w:val="28"/>
          <w:szCs w:val="28"/>
        </w:rPr>
        <w:t>8</w:t>
      </w:r>
      <w:r w:rsidRPr="008912DD">
        <w:rPr>
          <w:rFonts w:ascii="Times New Roman" w:eastAsia="標楷體" w:hAnsi="Times New Roman"/>
          <w:sz w:val="28"/>
          <w:szCs w:val="28"/>
        </w:rPr>
        <w:t>折支付並以不同</w:t>
      </w:r>
      <w:proofErr w:type="gramStart"/>
      <w:r w:rsidRPr="008912DD">
        <w:rPr>
          <w:rFonts w:ascii="Times New Roman" w:eastAsia="標楷體" w:hAnsi="Times New Roman"/>
          <w:sz w:val="28"/>
          <w:szCs w:val="28"/>
        </w:rPr>
        <w:t>醫</w:t>
      </w:r>
      <w:proofErr w:type="gramEnd"/>
      <w:r w:rsidRPr="008912DD">
        <w:rPr>
          <w:rFonts w:ascii="Times New Roman" w:eastAsia="標楷體" w:hAnsi="Times New Roman"/>
          <w:sz w:val="28"/>
          <w:szCs w:val="28"/>
        </w:rPr>
        <w:t>令申報，其連續拍照係為病人於同一次且同一攝影室拍攝多張。</w:t>
      </w:r>
      <w:r w:rsidRPr="008912DD">
        <w:rPr>
          <w:rFonts w:ascii="Times New Roman" w:eastAsia="標楷體" w:hAnsi="Times New Roman"/>
          <w:sz w:val="28"/>
          <w:szCs w:val="28"/>
        </w:rPr>
        <w:t>(106</w:t>
      </w:r>
      <w:r w:rsidRPr="008912DD">
        <w:rPr>
          <w:rFonts w:ascii="Times New Roman" w:eastAsia="標楷體" w:hAnsi="Times New Roman"/>
          <w:sz w:val="28"/>
          <w:szCs w:val="28"/>
        </w:rPr>
        <w:t>年</w:t>
      </w:r>
      <w:r w:rsidRPr="008912DD">
        <w:rPr>
          <w:rFonts w:ascii="Times New Roman" w:eastAsia="標楷體" w:hAnsi="Times New Roman"/>
          <w:sz w:val="28"/>
          <w:szCs w:val="28"/>
        </w:rPr>
        <w:t>11</w:t>
      </w:r>
      <w:r w:rsidRPr="008912DD">
        <w:rPr>
          <w:rFonts w:ascii="Times New Roman" w:eastAsia="標楷體" w:hAnsi="Times New Roman"/>
          <w:sz w:val="28"/>
          <w:szCs w:val="28"/>
        </w:rPr>
        <w:t>月</w:t>
      </w:r>
      <w:r w:rsidRPr="008912DD">
        <w:rPr>
          <w:rFonts w:ascii="Times New Roman" w:eastAsia="標楷體" w:hAnsi="Times New Roman"/>
          <w:sz w:val="28"/>
          <w:szCs w:val="28"/>
        </w:rPr>
        <w:t>14</w:t>
      </w:r>
      <w:r w:rsidRPr="008912DD">
        <w:rPr>
          <w:rFonts w:ascii="Times New Roman" w:eastAsia="標楷體" w:hAnsi="Times New Roman"/>
          <w:sz w:val="28"/>
          <w:szCs w:val="28"/>
        </w:rPr>
        <w:t>日</w:t>
      </w:r>
      <w:proofErr w:type="gramStart"/>
      <w:r w:rsidRPr="008912DD">
        <w:rPr>
          <w:rFonts w:ascii="Times New Roman" w:eastAsia="標楷體" w:hAnsi="Times New Roman"/>
          <w:sz w:val="28"/>
          <w:szCs w:val="28"/>
        </w:rPr>
        <w:t>健保審字第</w:t>
      </w:r>
      <w:r w:rsidRPr="008912DD">
        <w:rPr>
          <w:rFonts w:ascii="Times New Roman" w:eastAsia="標楷體" w:hAnsi="Times New Roman"/>
          <w:sz w:val="28"/>
          <w:szCs w:val="28"/>
        </w:rPr>
        <w:t>1060036294</w:t>
      </w:r>
      <w:r w:rsidRPr="008912DD">
        <w:rPr>
          <w:rFonts w:ascii="Times New Roman" w:eastAsia="標楷體" w:hAnsi="Times New Roman"/>
          <w:sz w:val="28"/>
          <w:szCs w:val="28"/>
        </w:rPr>
        <w:t>號</w:t>
      </w:r>
      <w:proofErr w:type="gramEnd"/>
      <w:r w:rsidRPr="008912DD">
        <w:rPr>
          <w:rFonts w:ascii="Times New Roman" w:eastAsia="標楷體" w:hAnsi="Times New Roman"/>
          <w:sz w:val="28"/>
          <w:szCs w:val="28"/>
        </w:rPr>
        <w:t>函</w:t>
      </w:r>
      <w:r w:rsidRPr="008912DD">
        <w:rPr>
          <w:rFonts w:ascii="Times New Roman" w:eastAsia="標楷體" w:hAnsi="Times New Roman"/>
          <w:sz w:val="28"/>
          <w:szCs w:val="28"/>
        </w:rPr>
        <w:t>)</w:t>
      </w:r>
    </w:p>
    <w:p w14:paraId="08AC9A78" w14:textId="77777777" w:rsidR="004F6431" w:rsidRPr="008912DD" w:rsidRDefault="004F6431" w:rsidP="00940ACE">
      <w:pPr>
        <w:numPr>
          <w:ilvl w:val="0"/>
          <w:numId w:val="49"/>
        </w:numPr>
        <w:tabs>
          <w:tab w:val="left" w:pos="1134"/>
        </w:tabs>
        <w:snapToGrid w:val="0"/>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同一個案同一疾病如需照多次照射，如骨折或關節脫位的復位治療，於治療前及治療後等，如因病情需要且符合醫療常規，並於病歷註明原因，得依臨床實際狀況得施行二或二次以上同一項目</w:t>
      </w:r>
      <w:r w:rsidRPr="008912DD">
        <w:rPr>
          <w:rFonts w:ascii="Times New Roman" w:eastAsia="標楷體" w:hAnsi="Times New Roman"/>
          <w:sz w:val="28"/>
          <w:szCs w:val="28"/>
        </w:rPr>
        <w:t>(</w:t>
      </w:r>
      <w:r w:rsidRPr="008912DD">
        <w:rPr>
          <w:rFonts w:ascii="Times New Roman" w:eastAsia="標楷體" w:hAnsi="Times New Roman"/>
          <w:sz w:val="28"/>
          <w:szCs w:val="28"/>
        </w:rPr>
        <w:t>含不同部位</w:t>
      </w:r>
      <w:r w:rsidRPr="008912DD">
        <w:rPr>
          <w:rFonts w:ascii="Times New Roman" w:eastAsia="標楷體" w:hAnsi="Times New Roman"/>
          <w:sz w:val="28"/>
          <w:szCs w:val="28"/>
        </w:rPr>
        <w:t>)</w:t>
      </w:r>
      <w:r w:rsidRPr="008912DD">
        <w:rPr>
          <w:rFonts w:ascii="Times New Roman" w:eastAsia="標楷體" w:hAnsi="Times New Roman"/>
          <w:sz w:val="28"/>
          <w:szCs w:val="28"/>
        </w:rPr>
        <w:t>檢查。</w:t>
      </w:r>
    </w:p>
    <w:p w14:paraId="60AEB5AC" w14:textId="77777777" w:rsidR="000257EE" w:rsidRPr="008912DD" w:rsidRDefault="00274757" w:rsidP="004F616C">
      <w:pPr>
        <w:snapToGrid w:val="0"/>
        <w:spacing w:line="600" w:lineRule="exact"/>
        <w:ind w:left="1134" w:hanging="850"/>
        <w:jc w:val="both"/>
        <w:rPr>
          <w:rFonts w:ascii="Times New Roman" w:eastAsia="標楷體" w:hAnsi="Times New Roman"/>
          <w:sz w:val="28"/>
          <w:szCs w:val="28"/>
        </w:rPr>
      </w:pPr>
      <w:r w:rsidRPr="008912DD">
        <w:rPr>
          <w:rFonts w:ascii="Times New Roman" w:eastAsia="標楷體" w:hAnsi="Times New Roman"/>
          <w:sz w:val="28"/>
          <w:szCs w:val="28"/>
        </w:rPr>
        <w:t>(</w:t>
      </w:r>
      <w:r w:rsidRPr="008912DD">
        <w:rPr>
          <w:rFonts w:ascii="Times New Roman" w:eastAsia="標楷體" w:hAnsi="Times New Roman"/>
          <w:sz w:val="28"/>
          <w:szCs w:val="28"/>
        </w:rPr>
        <w:t>十九</w:t>
      </w:r>
      <w:r w:rsidRPr="008912DD">
        <w:rPr>
          <w:rFonts w:ascii="Times New Roman" w:eastAsia="標楷體" w:hAnsi="Times New Roman"/>
          <w:sz w:val="28"/>
          <w:szCs w:val="28"/>
        </w:rPr>
        <w:t>)</w:t>
      </w:r>
      <w:r w:rsidRPr="008912DD">
        <w:rPr>
          <w:rFonts w:ascii="Times New Roman" w:eastAsia="標楷體" w:hAnsi="Times New Roman"/>
          <w:sz w:val="28"/>
          <w:szCs w:val="28"/>
        </w:rPr>
        <w:t>非屬本保險給付範圍之醫療服務代辦案件，未依規定以代辦案件申報者，整筆核</w:t>
      </w:r>
      <w:proofErr w:type="gramStart"/>
      <w:r w:rsidRPr="008912DD">
        <w:rPr>
          <w:rFonts w:ascii="Times New Roman" w:eastAsia="標楷體" w:hAnsi="Times New Roman"/>
          <w:sz w:val="28"/>
          <w:szCs w:val="28"/>
        </w:rPr>
        <w:t>刪</w:t>
      </w:r>
      <w:proofErr w:type="gramEnd"/>
      <w:r w:rsidRPr="008912DD">
        <w:rPr>
          <w:rFonts w:ascii="Times New Roman" w:eastAsia="標楷體" w:hAnsi="Times New Roman"/>
          <w:sz w:val="28"/>
          <w:szCs w:val="28"/>
        </w:rPr>
        <w:t>不予本保險支付</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例如：屬職業災害事故所發生之醫療費用以健保醫療費用申報者不予支付</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w:t>
      </w:r>
      <w:r w:rsidRPr="008912DD">
        <w:rPr>
          <w:rFonts w:ascii="Times New Roman" w:eastAsia="標楷體" w:hAnsi="Times New Roman"/>
          <w:sz w:val="28"/>
          <w:szCs w:val="28"/>
        </w:rPr>
        <w:t>(95/7/15)</w:t>
      </w:r>
    </w:p>
    <w:p w14:paraId="297C7DA6" w14:textId="77777777" w:rsidR="000257EE" w:rsidRPr="008912DD" w:rsidRDefault="00274757" w:rsidP="004F616C">
      <w:pPr>
        <w:snapToGrid w:val="0"/>
        <w:spacing w:line="600" w:lineRule="exact"/>
        <w:ind w:left="1134" w:hanging="850"/>
        <w:jc w:val="both"/>
        <w:rPr>
          <w:rFonts w:ascii="Times New Roman" w:eastAsia="標楷體" w:hAnsi="Times New Roman"/>
          <w:sz w:val="28"/>
          <w:szCs w:val="28"/>
        </w:rPr>
      </w:pPr>
      <w:r w:rsidRPr="008912DD">
        <w:rPr>
          <w:rFonts w:ascii="Times New Roman" w:eastAsia="標楷體" w:hAnsi="Times New Roman"/>
          <w:sz w:val="28"/>
          <w:szCs w:val="28"/>
        </w:rPr>
        <w:t>(</w:t>
      </w:r>
      <w:r w:rsidRPr="008912DD">
        <w:rPr>
          <w:rFonts w:ascii="Times New Roman" w:eastAsia="標楷體" w:hAnsi="Times New Roman"/>
          <w:sz w:val="28"/>
          <w:szCs w:val="28"/>
        </w:rPr>
        <w:t>二十</w:t>
      </w:r>
      <w:r w:rsidRPr="008912DD">
        <w:rPr>
          <w:rFonts w:ascii="Times New Roman" w:eastAsia="標楷體" w:hAnsi="Times New Roman"/>
          <w:sz w:val="28"/>
          <w:szCs w:val="28"/>
        </w:rPr>
        <w:t>)</w:t>
      </w:r>
      <w:proofErr w:type="gramStart"/>
      <w:r w:rsidRPr="008912DD">
        <w:rPr>
          <w:rFonts w:ascii="Times New Roman" w:eastAsia="標楷體" w:hAnsi="Times New Roman"/>
          <w:sz w:val="28"/>
          <w:szCs w:val="28"/>
        </w:rPr>
        <w:t>醫</w:t>
      </w:r>
      <w:proofErr w:type="gramEnd"/>
      <w:r w:rsidRPr="008912DD">
        <w:rPr>
          <w:rFonts w:ascii="Times New Roman" w:eastAsia="標楷體" w:hAnsi="Times New Roman"/>
          <w:sz w:val="28"/>
          <w:szCs w:val="28"/>
        </w:rPr>
        <w:t>事機構申報重大</w:t>
      </w:r>
      <w:proofErr w:type="gramStart"/>
      <w:r w:rsidRPr="008912DD">
        <w:rPr>
          <w:rFonts w:ascii="Times New Roman" w:eastAsia="標楷體" w:hAnsi="Times New Roman"/>
          <w:sz w:val="28"/>
          <w:szCs w:val="28"/>
        </w:rPr>
        <w:t>傷病免部分</w:t>
      </w:r>
      <w:proofErr w:type="gramEnd"/>
      <w:r w:rsidRPr="008912DD">
        <w:rPr>
          <w:rFonts w:ascii="Times New Roman" w:eastAsia="標楷體" w:hAnsi="Times New Roman"/>
          <w:sz w:val="28"/>
          <w:szCs w:val="28"/>
        </w:rPr>
        <w:t>負擔之醫療費用，非與重大傷病相關之診療者，追扣</w:t>
      </w:r>
      <w:proofErr w:type="gramStart"/>
      <w:r w:rsidRPr="008912DD">
        <w:rPr>
          <w:rFonts w:ascii="Times New Roman" w:eastAsia="標楷體" w:hAnsi="Times New Roman"/>
          <w:sz w:val="28"/>
          <w:szCs w:val="28"/>
        </w:rPr>
        <w:t>醫</w:t>
      </w:r>
      <w:proofErr w:type="gramEnd"/>
      <w:r w:rsidRPr="008912DD">
        <w:rPr>
          <w:rFonts w:ascii="Times New Roman" w:eastAsia="標楷體" w:hAnsi="Times New Roman"/>
          <w:sz w:val="28"/>
          <w:szCs w:val="28"/>
        </w:rPr>
        <w:t>事機構該筆醫療費用部分負擔。</w:t>
      </w:r>
      <w:r w:rsidRPr="008912DD">
        <w:rPr>
          <w:rFonts w:ascii="Times New Roman" w:eastAsia="標楷體" w:hAnsi="Times New Roman"/>
          <w:sz w:val="28"/>
          <w:szCs w:val="28"/>
        </w:rPr>
        <w:t>(98/3/1)</w:t>
      </w:r>
    </w:p>
    <w:p w14:paraId="27ED0DF1" w14:textId="77777777" w:rsidR="000257EE" w:rsidRPr="008912DD" w:rsidRDefault="00274757" w:rsidP="004F616C">
      <w:pPr>
        <w:snapToGrid w:val="0"/>
        <w:spacing w:line="600" w:lineRule="exact"/>
        <w:ind w:left="1134" w:hanging="850"/>
        <w:jc w:val="both"/>
        <w:rPr>
          <w:rFonts w:ascii="Times New Roman" w:eastAsia="標楷體" w:hAnsi="Times New Roman"/>
          <w:sz w:val="28"/>
          <w:szCs w:val="28"/>
        </w:rPr>
      </w:pPr>
      <w:r w:rsidRPr="008912DD">
        <w:rPr>
          <w:rFonts w:ascii="Times New Roman" w:eastAsia="標楷體" w:hAnsi="Times New Roman"/>
          <w:sz w:val="28"/>
          <w:szCs w:val="28"/>
        </w:rPr>
        <w:t>(</w:t>
      </w:r>
      <w:r w:rsidRPr="008912DD">
        <w:rPr>
          <w:rFonts w:ascii="Times New Roman" w:eastAsia="標楷體" w:hAnsi="Times New Roman"/>
          <w:sz w:val="28"/>
          <w:szCs w:val="28"/>
        </w:rPr>
        <w:t>二十一</w:t>
      </w:r>
      <w:r w:rsidRPr="008912DD">
        <w:rPr>
          <w:rFonts w:ascii="Times New Roman" w:eastAsia="標楷體" w:hAnsi="Times New Roman"/>
          <w:sz w:val="28"/>
          <w:szCs w:val="28"/>
        </w:rPr>
        <w:t>)</w:t>
      </w:r>
      <w:r w:rsidRPr="008912DD">
        <w:rPr>
          <w:rFonts w:ascii="Times New Roman" w:eastAsia="標楷體" w:hAnsi="Times New Roman"/>
          <w:sz w:val="28"/>
          <w:szCs w:val="28"/>
        </w:rPr>
        <w:t>應轉出加護病房之審查注意事項：</w:t>
      </w:r>
      <w:r w:rsidRPr="008912DD">
        <w:rPr>
          <w:rFonts w:ascii="Times New Roman" w:eastAsia="標楷體" w:hAnsi="Times New Roman"/>
          <w:sz w:val="28"/>
          <w:szCs w:val="28"/>
        </w:rPr>
        <w:t>(95/7/15)</w:t>
      </w:r>
    </w:p>
    <w:tbl>
      <w:tblPr>
        <w:tblW w:w="9072" w:type="dxa"/>
        <w:tblInd w:w="312" w:type="dxa"/>
        <w:tblLayout w:type="fixed"/>
        <w:tblCellMar>
          <w:left w:w="10" w:type="dxa"/>
          <w:right w:w="10" w:type="dxa"/>
        </w:tblCellMar>
        <w:tblLook w:val="04A0" w:firstRow="1" w:lastRow="0" w:firstColumn="1" w:lastColumn="0" w:noHBand="0" w:noVBand="1"/>
      </w:tblPr>
      <w:tblGrid>
        <w:gridCol w:w="4422"/>
        <w:gridCol w:w="4650"/>
      </w:tblGrid>
      <w:tr w:rsidR="008912DD" w:rsidRPr="008912DD" w14:paraId="6F6629F0" w14:textId="77777777" w:rsidTr="003E7363">
        <w:trPr>
          <w:trHeight w:val="526"/>
          <w:tblHeader/>
        </w:trPr>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3C98B6" w14:textId="77777777" w:rsidR="000257EE" w:rsidRPr="008912DD" w:rsidRDefault="00274757">
            <w:pPr>
              <w:keepNext/>
              <w:widowControl/>
              <w:suppressLineNumbers/>
              <w:jc w:val="center"/>
              <w:rPr>
                <w:rFonts w:ascii="Times New Roman" w:eastAsia="標楷體" w:hAnsi="Times New Roman"/>
                <w:sz w:val="28"/>
                <w:szCs w:val="28"/>
              </w:rPr>
            </w:pPr>
            <w:r w:rsidRPr="008912DD">
              <w:rPr>
                <w:rFonts w:ascii="Times New Roman" w:eastAsia="標楷體" w:hAnsi="Times New Roman"/>
                <w:sz w:val="28"/>
                <w:szCs w:val="28"/>
              </w:rPr>
              <w:t>全民健康保險醫療服務給付項目及支付標準規定</w:t>
            </w:r>
            <w:r w:rsidRPr="008912DD">
              <w:rPr>
                <w:rFonts w:ascii="Times New Roman" w:eastAsia="標楷體" w:hAnsi="Times New Roman"/>
                <w:sz w:val="28"/>
                <w:szCs w:val="28"/>
              </w:rPr>
              <w:t>(102/3/1)</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BB66DE" w14:textId="77777777" w:rsidR="000257EE" w:rsidRPr="008912DD" w:rsidRDefault="00274757">
            <w:pPr>
              <w:keepNext/>
              <w:widowControl/>
              <w:suppressLineNumbers/>
              <w:jc w:val="center"/>
              <w:rPr>
                <w:rFonts w:ascii="Times New Roman" w:eastAsia="標楷體" w:hAnsi="Times New Roman"/>
                <w:sz w:val="28"/>
                <w:szCs w:val="28"/>
              </w:rPr>
            </w:pPr>
            <w:r w:rsidRPr="008912DD">
              <w:rPr>
                <w:rFonts w:ascii="Times New Roman" w:eastAsia="標楷體" w:hAnsi="Times New Roman"/>
                <w:sz w:val="28"/>
                <w:szCs w:val="28"/>
              </w:rPr>
              <w:t>審查注意事項</w:t>
            </w:r>
          </w:p>
        </w:tc>
      </w:tr>
      <w:tr w:rsidR="008912DD" w:rsidRPr="008912DD" w14:paraId="64000DFB" w14:textId="77777777"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63CD7B" w14:textId="77777777" w:rsidR="000257EE" w:rsidRPr="008912DD" w:rsidRDefault="00274757">
            <w:pPr>
              <w:ind w:left="280" w:hanging="280"/>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血液動力學值穩定者</w:t>
            </w:r>
            <w:r w:rsidRPr="008912DD">
              <w:rPr>
                <w:rFonts w:ascii="Times New Roman" w:eastAsia="標楷體" w:hAnsi="Times New Roman"/>
                <w:sz w:val="28"/>
                <w:szCs w:val="28"/>
              </w:rPr>
              <w:t>(</w:t>
            </w:r>
            <w:r w:rsidRPr="008912DD">
              <w:rPr>
                <w:rFonts w:ascii="Times New Roman" w:eastAsia="標楷體" w:hAnsi="Times New Roman"/>
                <w:sz w:val="28"/>
                <w:szCs w:val="28"/>
              </w:rPr>
              <w:t>生命徵象、中心靜脈壓、肺動脈</w:t>
            </w:r>
            <w:proofErr w:type="gramStart"/>
            <w:r w:rsidRPr="008912DD">
              <w:rPr>
                <w:rFonts w:ascii="Times New Roman" w:eastAsia="標楷體" w:hAnsi="Times New Roman"/>
                <w:sz w:val="28"/>
                <w:szCs w:val="28"/>
              </w:rPr>
              <w:t>楔</w:t>
            </w:r>
            <w:proofErr w:type="gramEnd"/>
            <w:r w:rsidRPr="008912DD">
              <w:rPr>
                <w:rFonts w:ascii="Times New Roman" w:eastAsia="標楷體" w:hAnsi="Times New Roman"/>
                <w:sz w:val="28"/>
                <w:szCs w:val="28"/>
              </w:rPr>
              <w:t>壓、心輸出量</w:t>
            </w:r>
            <w:r w:rsidRPr="008912DD">
              <w:rPr>
                <w:rFonts w:ascii="Times New Roman" w:eastAsia="標楷體" w:hAnsi="Times New Roman"/>
                <w:sz w:val="28"/>
                <w:szCs w:val="28"/>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CEB3BD" w14:textId="77777777" w:rsidR="000257EE" w:rsidRPr="008912DD" w:rsidRDefault="00274757" w:rsidP="003E7363">
            <w:pPr>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無休克現象。</w:t>
            </w:r>
          </w:p>
          <w:p w14:paraId="6CD21B25" w14:textId="77777777" w:rsidR="000257EE" w:rsidRPr="008912DD" w:rsidRDefault="00274757" w:rsidP="003E7363">
            <w:pPr>
              <w:ind w:left="280" w:hanging="280"/>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無</w:t>
            </w:r>
            <w:proofErr w:type="gramStart"/>
            <w:r w:rsidRPr="008912DD">
              <w:rPr>
                <w:rFonts w:ascii="Times New Roman" w:eastAsia="標楷體" w:hAnsi="Times New Roman"/>
                <w:sz w:val="28"/>
                <w:szCs w:val="28"/>
              </w:rPr>
              <w:t>惡性心率不</w:t>
            </w:r>
            <w:proofErr w:type="gramEnd"/>
            <w:r w:rsidRPr="008912DD">
              <w:rPr>
                <w:rFonts w:ascii="Times New Roman" w:eastAsia="標楷體" w:hAnsi="Times New Roman"/>
                <w:sz w:val="28"/>
                <w:szCs w:val="28"/>
              </w:rPr>
              <w:t>整</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malignant arrhythmia</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w:t>
            </w:r>
          </w:p>
          <w:p w14:paraId="53685134" w14:textId="77777777" w:rsidR="000257EE" w:rsidRPr="008912DD" w:rsidRDefault="00274757" w:rsidP="003E7363">
            <w:pPr>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未使用升壓劑或血管擴張劑。</w:t>
            </w:r>
          </w:p>
        </w:tc>
      </w:tr>
      <w:tr w:rsidR="008912DD" w:rsidRPr="008912DD" w14:paraId="1CFDD4CA" w14:textId="77777777"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254B12" w14:textId="77777777" w:rsidR="000257EE" w:rsidRPr="008912DD" w:rsidRDefault="00274757">
            <w:pPr>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脫離呼吸器</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BDD92A" w14:textId="77777777" w:rsidR="000257EE" w:rsidRPr="008912DD" w:rsidRDefault="00274757">
            <w:pPr>
              <w:rPr>
                <w:rFonts w:ascii="Times New Roman" w:hAnsi="Times New Roman"/>
              </w:rPr>
            </w:pPr>
            <w:r w:rsidRPr="008912DD">
              <w:rPr>
                <w:rFonts w:ascii="Times New Roman" w:eastAsia="標楷體" w:hAnsi="Times New Roman"/>
                <w:sz w:val="28"/>
                <w:szCs w:val="28"/>
              </w:rPr>
              <w:t>1.</w:t>
            </w:r>
            <w:r w:rsidRPr="008912DD">
              <w:rPr>
                <w:rFonts w:ascii="Times New Roman" w:eastAsia="標楷體" w:hAnsi="Times New Roman"/>
                <w:sz w:val="28"/>
                <w:szCs w:val="28"/>
                <w:lang w:val="zh-TW"/>
              </w:rPr>
              <w:t>脫離呼吸器病人。</w:t>
            </w:r>
          </w:p>
          <w:p w14:paraId="14410231" w14:textId="77777777" w:rsidR="000257EE" w:rsidRPr="008912DD" w:rsidRDefault="00274757">
            <w:pPr>
              <w:ind w:left="280" w:hanging="280"/>
              <w:rPr>
                <w:rFonts w:ascii="Times New Roman" w:hAnsi="Times New Roman"/>
              </w:rPr>
            </w:pPr>
            <w:r w:rsidRPr="008912DD">
              <w:rPr>
                <w:rFonts w:ascii="Times New Roman" w:eastAsia="標楷體" w:hAnsi="Times New Roman"/>
                <w:sz w:val="28"/>
                <w:szCs w:val="28"/>
                <w:lang w:val="zh-TW"/>
              </w:rPr>
              <w:t>2.</w:t>
            </w:r>
            <w:r w:rsidRPr="008912DD">
              <w:rPr>
                <w:rFonts w:ascii="Times New Roman" w:eastAsia="標楷體" w:hAnsi="Times New Roman"/>
                <w:sz w:val="28"/>
                <w:szCs w:val="28"/>
                <w:lang w:val="zh-TW"/>
              </w:rPr>
              <w:t>穩定使用呼吸器病人。</w:t>
            </w:r>
          </w:p>
        </w:tc>
      </w:tr>
      <w:tr w:rsidR="008912DD" w:rsidRPr="008912DD" w14:paraId="403126C1" w14:textId="77777777"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D90BB2" w14:textId="77777777" w:rsidR="000257EE" w:rsidRPr="008912DD" w:rsidRDefault="00274757">
            <w:pPr>
              <w:ind w:left="280" w:hanging="280"/>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病情穩定已不需使用特殊生理監測器者</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A27BFD" w14:textId="77777777" w:rsidR="000257EE" w:rsidRPr="008912DD" w:rsidRDefault="00274757">
            <w:pPr>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病情穩定之情況：</w:t>
            </w:r>
          </w:p>
          <w:p w14:paraId="417B67F6" w14:textId="77777777" w:rsidR="000257EE" w:rsidRPr="008912DD" w:rsidRDefault="003E7363" w:rsidP="005D7907">
            <w:pPr>
              <w:spacing w:line="240" w:lineRule="auto"/>
              <w:ind w:left="420" w:hangingChars="150" w:hanging="420"/>
              <w:textAlignment w:val="auto"/>
              <w:rPr>
                <w:rFonts w:ascii="Times New Roman" w:eastAsia="標楷體" w:hAnsi="Times New Roman"/>
                <w:sz w:val="28"/>
                <w:szCs w:val="28"/>
              </w:rPr>
            </w:pPr>
            <w:r w:rsidRPr="008912DD">
              <w:rPr>
                <w:rFonts w:ascii="Times New Roman" w:eastAsia="標楷體" w:hAnsi="Times New Roman"/>
                <w:sz w:val="28"/>
                <w:szCs w:val="28"/>
              </w:rPr>
              <w:t>(1)</w:t>
            </w:r>
            <w:r w:rsidR="00274757" w:rsidRPr="008912DD">
              <w:rPr>
                <w:rFonts w:ascii="Times New Roman" w:eastAsia="標楷體" w:hAnsi="Times New Roman"/>
                <w:sz w:val="28"/>
                <w:szCs w:val="28"/>
              </w:rPr>
              <w:t>有穩定血壓及自發性呼吸或穩定使用呼吸器者。</w:t>
            </w:r>
          </w:p>
          <w:p w14:paraId="3650140C" w14:textId="77777777" w:rsidR="000257EE" w:rsidRPr="008912DD" w:rsidRDefault="003E7363" w:rsidP="003E7363">
            <w:pPr>
              <w:spacing w:line="240" w:lineRule="auto"/>
              <w:ind w:left="511" w:hanging="511"/>
              <w:textAlignment w:val="auto"/>
              <w:rPr>
                <w:rFonts w:ascii="Times New Roman" w:eastAsia="標楷體" w:hAnsi="Times New Roman"/>
                <w:sz w:val="28"/>
                <w:szCs w:val="28"/>
              </w:rPr>
            </w:pPr>
            <w:r w:rsidRPr="008912DD">
              <w:rPr>
                <w:rFonts w:ascii="Times New Roman" w:eastAsia="標楷體" w:hAnsi="Times New Roman"/>
                <w:sz w:val="28"/>
                <w:szCs w:val="28"/>
              </w:rPr>
              <w:t>(2)</w:t>
            </w:r>
            <w:r w:rsidR="00274757" w:rsidRPr="008912DD">
              <w:rPr>
                <w:rFonts w:ascii="Times New Roman" w:eastAsia="標楷體" w:hAnsi="Times New Roman"/>
                <w:sz w:val="28"/>
                <w:szCs w:val="28"/>
              </w:rPr>
              <w:t>神智恢復或已穩定。</w:t>
            </w:r>
          </w:p>
          <w:p w14:paraId="391DD55E" w14:textId="77777777" w:rsidR="000257EE" w:rsidRPr="008912DD" w:rsidRDefault="003E7363" w:rsidP="003E7363">
            <w:pPr>
              <w:spacing w:line="240" w:lineRule="auto"/>
              <w:ind w:left="511" w:hanging="511"/>
              <w:textAlignment w:val="auto"/>
              <w:rPr>
                <w:rFonts w:ascii="Times New Roman" w:eastAsia="標楷體" w:hAnsi="Times New Roman"/>
                <w:sz w:val="28"/>
                <w:szCs w:val="28"/>
              </w:rPr>
            </w:pPr>
            <w:r w:rsidRPr="008912DD">
              <w:rPr>
                <w:rFonts w:ascii="Times New Roman" w:eastAsia="標楷體" w:hAnsi="Times New Roman"/>
                <w:sz w:val="28"/>
                <w:szCs w:val="28"/>
              </w:rPr>
              <w:t>(3)</w:t>
            </w:r>
            <w:r w:rsidR="00274757" w:rsidRPr="008912DD">
              <w:rPr>
                <w:rFonts w:ascii="Times New Roman" w:eastAsia="標楷體" w:hAnsi="Times New Roman"/>
                <w:sz w:val="28"/>
                <w:szCs w:val="28"/>
              </w:rPr>
              <w:t>無嚴重之新陳代謝異常。</w:t>
            </w:r>
          </w:p>
          <w:p w14:paraId="488F5C27" w14:textId="77777777" w:rsidR="000257EE" w:rsidRPr="008912DD" w:rsidRDefault="003E7363" w:rsidP="003E7363">
            <w:pPr>
              <w:spacing w:line="240" w:lineRule="auto"/>
              <w:ind w:left="511" w:hanging="511"/>
              <w:textAlignment w:val="auto"/>
              <w:rPr>
                <w:rFonts w:ascii="Times New Roman" w:eastAsia="標楷體" w:hAnsi="Times New Roman"/>
                <w:sz w:val="28"/>
                <w:szCs w:val="28"/>
              </w:rPr>
            </w:pPr>
            <w:r w:rsidRPr="008912DD">
              <w:rPr>
                <w:rFonts w:ascii="Times New Roman" w:eastAsia="標楷體" w:hAnsi="Times New Roman"/>
                <w:sz w:val="28"/>
                <w:szCs w:val="28"/>
              </w:rPr>
              <w:t>(4)</w:t>
            </w:r>
            <w:r w:rsidR="00274757" w:rsidRPr="008912DD">
              <w:rPr>
                <w:rFonts w:ascii="Times New Roman" w:eastAsia="標楷體" w:hAnsi="Times New Roman"/>
                <w:sz w:val="28"/>
                <w:szCs w:val="28"/>
              </w:rPr>
              <w:t>無異常出血。</w:t>
            </w:r>
          </w:p>
          <w:p w14:paraId="3ECF1850" w14:textId="77777777" w:rsidR="000257EE" w:rsidRPr="008912DD" w:rsidRDefault="003E7363" w:rsidP="003E7363">
            <w:pPr>
              <w:spacing w:line="240" w:lineRule="auto"/>
              <w:ind w:left="511" w:hanging="511"/>
              <w:textAlignment w:val="auto"/>
              <w:rPr>
                <w:rFonts w:ascii="Times New Roman" w:eastAsia="標楷體" w:hAnsi="Times New Roman"/>
                <w:sz w:val="28"/>
                <w:szCs w:val="28"/>
              </w:rPr>
            </w:pPr>
            <w:r w:rsidRPr="008912DD">
              <w:rPr>
                <w:rFonts w:ascii="Times New Roman" w:eastAsia="標楷體" w:hAnsi="Times New Roman"/>
                <w:sz w:val="28"/>
                <w:szCs w:val="28"/>
              </w:rPr>
              <w:t>(5)</w:t>
            </w:r>
            <w:r w:rsidR="00274757" w:rsidRPr="008912DD">
              <w:rPr>
                <w:rFonts w:ascii="Times New Roman" w:eastAsia="標楷體" w:hAnsi="Times New Roman"/>
                <w:sz w:val="28"/>
                <w:szCs w:val="28"/>
              </w:rPr>
              <w:t>使用藥物不需特別持續監測。</w:t>
            </w:r>
          </w:p>
          <w:p w14:paraId="29E48E3B" w14:textId="77777777" w:rsidR="000257EE" w:rsidRPr="008912DD" w:rsidRDefault="00274757" w:rsidP="005D7907">
            <w:pPr>
              <w:ind w:left="280" w:hangingChars="100" w:hanging="280"/>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病情穩定不需全天候使用特殊生理</w:t>
            </w:r>
            <w:r w:rsidRPr="008912DD">
              <w:rPr>
                <w:rFonts w:ascii="Times New Roman" w:eastAsia="標楷體" w:hAnsi="Times New Roman"/>
                <w:sz w:val="28"/>
                <w:szCs w:val="28"/>
              </w:rPr>
              <w:lastRenderedPageBreak/>
              <w:t>監測器者。</w:t>
            </w:r>
          </w:p>
        </w:tc>
      </w:tr>
      <w:tr w:rsidR="008912DD" w:rsidRPr="008912DD" w14:paraId="06A77592" w14:textId="77777777"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A8923B" w14:textId="77777777" w:rsidR="000257EE" w:rsidRPr="008912DD" w:rsidRDefault="00274757">
            <w:pPr>
              <w:ind w:left="280" w:hanging="280"/>
              <w:rPr>
                <w:rFonts w:ascii="Times New Roman" w:eastAsia="標楷體" w:hAnsi="Times New Roman"/>
                <w:sz w:val="28"/>
                <w:szCs w:val="28"/>
              </w:rPr>
            </w:pPr>
            <w:r w:rsidRPr="008912DD">
              <w:rPr>
                <w:rFonts w:ascii="Times New Roman" w:eastAsia="標楷體" w:hAnsi="Times New Roman"/>
                <w:sz w:val="28"/>
                <w:szCs w:val="28"/>
              </w:rPr>
              <w:lastRenderedPageBreak/>
              <w:t>4.</w:t>
            </w:r>
            <w:r w:rsidRPr="008912DD">
              <w:rPr>
                <w:rFonts w:ascii="Times New Roman" w:eastAsia="標楷體" w:hAnsi="Times New Roman"/>
                <w:sz w:val="28"/>
                <w:szCs w:val="28"/>
              </w:rPr>
              <w:t>合併症已穩定控制者</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FEAC4A" w14:textId="77777777" w:rsidR="000257EE" w:rsidRPr="008912DD" w:rsidRDefault="00274757">
            <w:pPr>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病情穩定之情況：</w:t>
            </w:r>
          </w:p>
          <w:p w14:paraId="062457F8" w14:textId="77777777" w:rsidR="000257EE" w:rsidRPr="008912DD" w:rsidRDefault="004E76A6" w:rsidP="005D7907">
            <w:pPr>
              <w:spacing w:line="240" w:lineRule="auto"/>
              <w:ind w:left="420" w:hangingChars="150" w:hanging="420"/>
              <w:textAlignment w:val="auto"/>
              <w:rPr>
                <w:rFonts w:ascii="Times New Roman" w:eastAsia="標楷體" w:hAnsi="Times New Roman"/>
                <w:sz w:val="28"/>
                <w:szCs w:val="28"/>
              </w:rPr>
            </w:pPr>
            <w:r w:rsidRPr="008912DD">
              <w:rPr>
                <w:rFonts w:ascii="Times New Roman" w:eastAsia="標楷體" w:hAnsi="Times New Roman"/>
                <w:sz w:val="28"/>
                <w:szCs w:val="28"/>
              </w:rPr>
              <w:t>(1)</w:t>
            </w:r>
            <w:r w:rsidR="00274757" w:rsidRPr="008912DD">
              <w:rPr>
                <w:rFonts w:ascii="Times New Roman" w:eastAsia="標楷體" w:hAnsi="Times New Roman"/>
                <w:sz w:val="28"/>
                <w:szCs w:val="28"/>
              </w:rPr>
              <w:t>有穩定血壓及自發性呼吸或穩定使用呼吸器。</w:t>
            </w:r>
          </w:p>
          <w:p w14:paraId="3B4F8AB4" w14:textId="77777777" w:rsidR="000257EE" w:rsidRPr="008912DD" w:rsidRDefault="004E76A6" w:rsidP="004E76A6">
            <w:pPr>
              <w:spacing w:line="240" w:lineRule="auto"/>
              <w:ind w:left="314" w:hanging="314"/>
              <w:textAlignment w:val="auto"/>
              <w:rPr>
                <w:rFonts w:ascii="Times New Roman" w:eastAsia="標楷體" w:hAnsi="Times New Roman"/>
                <w:sz w:val="28"/>
                <w:szCs w:val="28"/>
              </w:rPr>
            </w:pPr>
            <w:r w:rsidRPr="008912DD">
              <w:rPr>
                <w:rFonts w:ascii="Times New Roman" w:eastAsia="標楷體" w:hAnsi="Times New Roman"/>
                <w:sz w:val="28"/>
                <w:szCs w:val="28"/>
              </w:rPr>
              <w:t>(2)</w:t>
            </w:r>
            <w:r w:rsidR="00274757" w:rsidRPr="008912DD">
              <w:rPr>
                <w:rFonts w:ascii="Times New Roman" w:eastAsia="標楷體" w:hAnsi="Times New Roman"/>
                <w:sz w:val="28"/>
                <w:szCs w:val="28"/>
              </w:rPr>
              <w:t>神智恢復或已穩定。</w:t>
            </w:r>
          </w:p>
          <w:p w14:paraId="7588EB69" w14:textId="77777777" w:rsidR="000257EE" w:rsidRPr="008912DD" w:rsidRDefault="004E76A6" w:rsidP="004E76A6">
            <w:pPr>
              <w:spacing w:line="240" w:lineRule="auto"/>
              <w:ind w:left="314" w:hanging="314"/>
              <w:textAlignment w:val="auto"/>
              <w:rPr>
                <w:rFonts w:ascii="Times New Roman" w:eastAsia="標楷體" w:hAnsi="Times New Roman"/>
                <w:sz w:val="28"/>
                <w:szCs w:val="28"/>
              </w:rPr>
            </w:pPr>
            <w:r w:rsidRPr="008912DD">
              <w:rPr>
                <w:rFonts w:ascii="Times New Roman" w:eastAsia="標楷體" w:hAnsi="Times New Roman"/>
                <w:sz w:val="28"/>
                <w:szCs w:val="28"/>
              </w:rPr>
              <w:t>(3)</w:t>
            </w:r>
            <w:r w:rsidR="00274757" w:rsidRPr="008912DD">
              <w:rPr>
                <w:rFonts w:ascii="Times New Roman" w:eastAsia="標楷體" w:hAnsi="Times New Roman"/>
                <w:sz w:val="28"/>
                <w:szCs w:val="28"/>
              </w:rPr>
              <w:t>無嚴重之新陳代謝異常。</w:t>
            </w:r>
          </w:p>
          <w:p w14:paraId="20BC1B0D" w14:textId="77777777" w:rsidR="000257EE" w:rsidRPr="008912DD" w:rsidRDefault="004E76A6" w:rsidP="004E76A6">
            <w:pPr>
              <w:spacing w:line="240" w:lineRule="auto"/>
              <w:ind w:left="314" w:hanging="314"/>
              <w:textAlignment w:val="auto"/>
              <w:rPr>
                <w:rFonts w:ascii="Times New Roman" w:eastAsia="標楷體" w:hAnsi="Times New Roman"/>
                <w:sz w:val="28"/>
                <w:szCs w:val="28"/>
              </w:rPr>
            </w:pPr>
            <w:r w:rsidRPr="008912DD">
              <w:rPr>
                <w:rFonts w:ascii="Times New Roman" w:eastAsia="標楷體" w:hAnsi="Times New Roman"/>
                <w:sz w:val="28"/>
                <w:szCs w:val="28"/>
              </w:rPr>
              <w:t>(4)</w:t>
            </w:r>
            <w:r w:rsidR="00274757" w:rsidRPr="008912DD">
              <w:rPr>
                <w:rFonts w:ascii="Times New Roman" w:eastAsia="標楷體" w:hAnsi="Times New Roman"/>
                <w:sz w:val="28"/>
                <w:szCs w:val="28"/>
              </w:rPr>
              <w:t>無異常出血。</w:t>
            </w:r>
          </w:p>
          <w:p w14:paraId="6B667798" w14:textId="77777777" w:rsidR="000257EE" w:rsidRPr="008912DD" w:rsidRDefault="004E76A6" w:rsidP="004E76A6">
            <w:pPr>
              <w:spacing w:line="240" w:lineRule="auto"/>
              <w:ind w:left="314" w:hanging="314"/>
              <w:textAlignment w:val="auto"/>
              <w:rPr>
                <w:rFonts w:ascii="Times New Roman" w:eastAsia="標楷體" w:hAnsi="Times New Roman"/>
                <w:sz w:val="28"/>
                <w:szCs w:val="28"/>
              </w:rPr>
            </w:pPr>
            <w:r w:rsidRPr="008912DD">
              <w:rPr>
                <w:rFonts w:ascii="Times New Roman" w:eastAsia="標楷體" w:hAnsi="Times New Roman"/>
                <w:sz w:val="28"/>
                <w:szCs w:val="28"/>
              </w:rPr>
              <w:t>(5)</w:t>
            </w:r>
            <w:r w:rsidR="00274757" w:rsidRPr="008912DD">
              <w:rPr>
                <w:rFonts w:ascii="Times New Roman" w:eastAsia="標楷體" w:hAnsi="Times New Roman"/>
                <w:sz w:val="28"/>
                <w:szCs w:val="28"/>
              </w:rPr>
              <w:t>使用藥物不需特別持續監測。</w:t>
            </w:r>
          </w:p>
          <w:p w14:paraId="5506F30F" w14:textId="77777777" w:rsidR="000257EE" w:rsidRPr="008912DD" w:rsidRDefault="00274757" w:rsidP="005D7907">
            <w:pPr>
              <w:ind w:left="280" w:hangingChars="100" w:hanging="280"/>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病情穩定不需全天候使用特殊生理監測器者。</w:t>
            </w:r>
          </w:p>
        </w:tc>
      </w:tr>
      <w:tr w:rsidR="008912DD" w:rsidRPr="008912DD" w14:paraId="50EDE4A9" w14:textId="77777777"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5623D3" w14:textId="77777777" w:rsidR="000257EE" w:rsidRPr="008912DD" w:rsidRDefault="00274757" w:rsidP="00033568">
            <w:pPr>
              <w:ind w:left="280" w:hanging="280"/>
              <w:rPr>
                <w:rFonts w:ascii="Times New Roman" w:eastAsia="標楷體" w:hAnsi="Times New Roman"/>
                <w:sz w:val="28"/>
                <w:szCs w:val="28"/>
              </w:rPr>
            </w:pPr>
            <w:r w:rsidRPr="008912DD">
              <w:rPr>
                <w:rFonts w:ascii="Times New Roman" w:eastAsia="標楷體" w:hAnsi="Times New Roman"/>
                <w:sz w:val="28"/>
                <w:szCs w:val="28"/>
              </w:rPr>
              <w:t>5.</w:t>
            </w:r>
            <w:r w:rsidRPr="008912DD">
              <w:rPr>
                <w:rFonts w:ascii="Times New Roman" w:eastAsia="標楷體" w:hAnsi="Times New Roman"/>
                <w:sz w:val="28"/>
                <w:szCs w:val="28"/>
              </w:rPr>
              <w:t>已脫離急性期不需加護醫療照護者</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A941ED" w14:textId="77777777" w:rsidR="000257EE" w:rsidRPr="008912DD" w:rsidRDefault="00274757">
            <w:pPr>
              <w:ind w:left="280" w:hanging="280"/>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病患的疾病嚴重度評分指數低於入住指標，且</w:t>
            </w:r>
            <w:r w:rsidRPr="008912DD">
              <w:rPr>
                <w:rFonts w:ascii="Times New Roman" w:eastAsia="標楷體" w:hAnsi="Times New Roman"/>
                <w:sz w:val="28"/>
                <w:szCs w:val="28"/>
              </w:rPr>
              <w:t>24</w:t>
            </w:r>
            <w:r w:rsidRPr="008912DD">
              <w:rPr>
                <w:rFonts w:ascii="Times New Roman" w:eastAsia="標楷體" w:hAnsi="Times New Roman"/>
                <w:sz w:val="28"/>
                <w:szCs w:val="28"/>
              </w:rPr>
              <w:t>小時內穩定未改變。</w:t>
            </w:r>
          </w:p>
          <w:p w14:paraId="3852E6A2" w14:textId="77777777" w:rsidR="000257EE" w:rsidRPr="008912DD" w:rsidRDefault="00274757">
            <w:pPr>
              <w:ind w:left="280" w:hanging="280"/>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病情穩定改善：</w:t>
            </w:r>
          </w:p>
          <w:p w14:paraId="5F669DE8" w14:textId="77777777" w:rsidR="000257EE" w:rsidRPr="008912DD" w:rsidRDefault="00274757" w:rsidP="005D7907">
            <w:pPr>
              <w:ind w:left="420" w:hangingChars="150" w:hanging="420"/>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有穩定血壓及自發性呼吸或穩定使用呼吸器。</w:t>
            </w:r>
          </w:p>
          <w:p w14:paraId="7EC4AAF0" w14:textId="77777777" w:rsidR="000257EE" w:rsidRPr="008912DD" w:rsidRDefault="00274757">
            <w:pPr>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神智恢復或已穩定。</w:t>
            </w:r>
          </w:p>
          <w:p w14:paraId="59DEBB56" w14:textId="77777777" w:rsidR="000257EE" w:rsidRPr="008912DD" w:rsidRDefault="00274757">
            <w:pPr>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無嚴重之新陳代謝異常。</w:t>
            </w:r>
          </w:p>
          <w:p w14:paraId="50C5BFB6" w14:textId="77777777" w:rsidR="000257EE" w:rsidRPr="008912DD" w:rsidRDefault="00274757">
            <w:pPr>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無異常出血。</w:t>
            </w:r>
          </w:p>
          <w:p w14:paraId="4D58916B" w14:textId="77777777" w:rsidR="000257EE" w:rsidRPr="008912DD" w:rsidRDefault="00274757">
            <w:pPr>
              <w:rPr>
                <w:rFonts w:ascii="Times New Roman" w:eastAsia="標楷體" w:hAnsi="Times New Roman"/>
                <w:sz w:val="28"/>
                <w:szCs w:val="28"/>
              </w:rPr>
            </w:pPr>
            <w:r w:rsidRPr="008912DD">
              <w:rPr>
                <w:rFonts w:ascii="Times New Roman" w:eastAsia="標楷體" w:hAnsi="Times New Roman"/>
                <w:sz w:val="28"/>
                <w:szCs w:val="28"/>
              </w:rPr>
              <w:t>(5)</w:t>
            </w:r>
            <w:r w:rsidRPr="008912DD">
              <w:rPr>
                <w:rFonts w:ascii="Times New Roman" w:eastAsia="標楷體" w:hAnsi="Times New Roman"/>
                <w:sz w:val="28"/>
                <w:szCs w:val="28"/>
              </w:rPr>
              <w:t>使用藥物不需特別持續監測。</w:t>
            </w:r>
          </w:p>
          <w:p w14:paraId="59CF89B7" w14:textId="77777777" w:rsidR="000257EE" w:rsidRPr="008912DD" w:rsidRDefault="00274757">
            <w:pPr>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加強醫療獲益不大：</w:t>
            </w:r>
          </w:p>
          <w:p w14:paraId="09E31524" w14:textId="77777777" w:rsidR="000257EE" w:rsidRPr="008912DD" w:rsidRDefault="004E76A6" w:rsidP="005D7907">
            <w:pPr>
              <w:ind w:left="420" w:hangingChars="150" w:hanging="420"/>
              <w:rPr>
                <w:rFonts w:ascii="Times New Roman" w:eastAsia="標楷體" w:hAnsi="Times New Roman"/>
                <w:sz w:val="28"/>
                <w:szCs w:val="28"/>
              </w:rPr>
            </w:pPr>
            <w:r w:rsidRPr="008912DD">
              <w:rPr>
                <w:rFonts w:ascii="Times New Roman" w:eastAsia="標楷體" w:hAnsi="Times New Roman"/>
                <w:sz w:val="28"/>
                <w:szCs w:val="28"/>
              </w:rPr>
              <w:t>(1)</w:t>
            </w:r>
            <w:r w:rsidR="00274757" w:rsidRPr="008912DD">
              <w:rPr>
                <w:rFonts w:ascii="Times New Roman" w:eastAsia="標楷體" w:hAnsi="Times New Roman"/>
                <w:sz w:val="28"/>
                <w:szCs w:val="28"/>
              </w:rPr>
              <w:t>有多重器官衰竭現象，經積極治療後仍無改善者。</w:t>
            </w:r>
          </w:p>
          <w:p w14:paraId="67AEA984" w14:textId="77777777" w:rsidR="000257EE" w:rsidRPr="008912DD" w:rsidRDefault="00274757" w:rsidP="005D7907">
            <w:pPr>
              <w:ind w:left="420" w:hangingChars="150" w:hanging="420"/>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腦中樞神經病變，神智無法改善之病患。</w:t>
            </w:r>
          </w:p>
          <w:p w14:paraId="32AA29EF" w14:textId="77777777" w:rsidR="000257EE" w:rsidRPr="008912DD" w:rsidRDefault="00274757">
            <w:pPr>
              <w:ind w:left="560" w:hanging="560"/>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癌症末期之患者。</w:t>
            </w:r>
          </w:p>
          <w:p w14:paraId="45178EC4" w14:textId="77777777" w:rsidR="000257EE" w:rsidRPr="008912DD" w:rsidRDefault="00274757" w:rsidP="005D7907">
            <w:pPr>
              <w:ind w:left="420" w:hangingChars="150" w:hanging="420"/>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慢性器官衰竭已達末期，經積極治療無法改善其預後者。</w:t>
            </w:r>
          </w:p>
          <w:p w14:paraId="33CCBFFC" w14:textId="77777777" w:rsidR="000257EE" w:rsidRPr="008912DD" w:rsidRDefault="00274757" w:rsidP="005D7907">
            <w:pPr>
              <w:ind w:left="420" w:hangingChars="150" w:hanging="420"/>
              <w:rPr>
                <w:rFonts w:ascii="Times New Roman" w:eastAsia="標楷體" w:hAnsi="Times New Roman"/>
                <w:sz w:val="28"/>
                <w:szCs w:val="28"/>
              </w:rPr>
            </w:pPr>
            <w:r w:rsidRPr="008912DD">
              <w:rPr>
                <w:rFonts w:ascii="Times New Roman" w:eastAsia="標楷體" w:hAnsi="Times New Roman"/>
                <w:sz w:val="28"/>
                <w:szCs w:val="28"/>
              </w:rPr>
              <w:t>(5)</w:t>
            </w:r>
            <w:r w:rsidRPr="008912DD">
              <w:rPr>
                <w:rFonts w:ascii="Times New Roman" w:eastAsia="標楷體" w:hAnsi="Times New Roman"/>
                <w:sz w:val="28"/>
                <w:szCs w:val="28"/>
              </w:rPr>
              <w:t>猝死經急救後仍有缺氧性腦病變者。</w:t>
            </w:r>
          </w:p>
        </w:tc>
      </w:tr>
      <w:tr w:rsidR="008912DD" w:rsidRPr="008912DD" w14:paraId="547E1104" w14:textId="77777777"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6A177D" w14:textId="77777777" w:rsidR="000257EE" w:rsidRPr="008912DD" w:rsidRDefault="00274757">
            <w:pPr>
              <w:ind w:left="280" w:hanging="280"/>
              <w:rPr>
                <w:rFonts w:ascii="Times New Roman" w:eastAsia="標楷體" w:hAnsi="Times New Roman"/>
                <w:sz w:val="28"/>
                <w:szCs w:val="28"/>
              </w:rPr>
            </w:pPr>
            <w:r w:rsidRPr="008912DD">
              <w:rPr>
                <w:rFonts w:ascii="Times New Roman" w:eastAsia="標楷體" w:hAnsi="Times New Roman"/>
                <w:sz w:val="28"/>
                <w:szCs w:val="28"/>
              </w:rPr>
              <w:t>6.</w:t>
            </w:r>
            <w:r w:rsidRPr="008912DD">
              <w:rPr>
                <w:rFonts w:ascii="Times New Roman" w:eastAsia="標楷體" w:hAnsi="Times New Roman"/>
                <w:sz w:val="28"/>
                <w:szCs w:val="28"/>
              </w:rPr>
              <w:t>家屬要求自動出院者</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13E60E" w14:textId="77777777" w:rsidR="000257EE" w:rsidRPr="008912DD" w:rsidRDefault="00274757">
            <w:pPr>
              <w:ind w:left="-1" w:hanging="6"/>
              <w:rPr>
                <w:rFonts w:ascii="Times New Roman" w:eastAsia="標楷體" w:hAnsi="Times New Roman"/>
                <w:sz w:val="28"/>
                <w:szCs w:val="28"/>
              </w:rPr>
            </w:pPr>
            <w:r w:rsidRPr="008912DD">
              <w:rPr>
                <w:rFonts w:ascii="Times New Roman" w:eastAsia="標楷體" w:hAnsi="Times New Roman"/>
                <w:sz w:val="28"/>
                <w:szCs w:val="28"/>
              </w:rPr>
              <w:t>病人或其法定代理人、配偶、親屬或關係人簽署自動出院或拒絕積極治療同意書。</w:t>
            </w:r>
          </w:p>
          <w:p w14:paraId="0C6DAA83" w14:textId="77777777" w:rsidR="000257EE" w:rsidRPr="008912DD" w:rsidRDefault="00274757">
            <w:pPr>
              <w:ind w:left="-1" w:hanging="6"/>
              <w:rPr>
                <w:rFonts w:ascii="Times New Roman" w:eastAsia="標楷體" w:hAnsi="Times New Roman"/>
                <w:sz w:val="28"/>
                <w:szCs w:val="28"/>
              </w:rPr>
            </w:pPr>
            <w:r w:rsidRPr="008912DD">
              <w:rPr>
                <w:rFonts w:ascii="Times New Roman" w:eastAsia="標楷體" w:hAnsi="Times New Roman"/>
                <w:sz w:val="28"/>
                <w:szCs w:val="28"/>
              </w:rPr>
              <w:t>前項同意書之簽具，病人為未成年人或無法親自</w:t>
            </w:r>
            <w:proofErr w:type="gramStart"/>
            <w:r w:rsidRPr="008912DD">
              <w:rPr>
                <w:rFonts w:ascii="Times New Roman" w:eastAsia="標楷體" w:hAnsi="Times New Roman"/>
                <w:sz w:val="28"/>
                <w:szCs w:val="28"/>
              </w:rPr>
              <w:t>簽具者</w:t>
            </w:r>
            <w:proofErr w:type="gramEnd"/>
            <w:r w:rsidRPr="008912DD">
              <w:rPr>
                <w:rFonts w:ascii="Times New Roman" w:eastAsia="標楷體" w:hAnsi="Times New Roman"/>
                <w:sz w:val="28"/>
                <w:szCs w:val="28"/>
              </w:rPr>
              <w:t>，得由其法定代理人、配偶、親屬或關係人簽具。</w:t>
            </w:r>
          </w:p>
          <w:p w14:paraId="66332E24" w14:textId="77777777" w:rsidR="000257EE" w:rsidRPr="008912DD" w:rsidRDefault="00274757" w:rsidP="00E76487">
            <w:pPr>
              <w:rPr>
                <w:rFonts w:ascii="Times New Roman" w:hAnsi="Times New Roman"/>
              </w:rPr>
            </w:pPr>
            <w:proofErr w:type="gramStart"/>
            <w:r w:rsidRPr="008912DD">
              <w:rPr>
                <w:rFonts w:ascii="Times New Roman" w:eastAsia="標楷體" w:hAnsi="Times New Roman"/>
                <w:sz w:val="28"/>
                <w:szCs w:val="28"/>
              </w:rPr>
              <w:lastRenderedPageBreak/>
              <w:t>註</w:t>
            </w:r>
            <w:proofErr w:type="gramEnd"/>
            <w:r w:rsidRPr="008912DD">
              <w:rPr>
                <w:rFonts w:ascii="Times New Roman" w:eastAsia="標楷體" w:hAnsi="Times New Roman"/>
                <w:sz w:val="28"/>
                <w:szCs w:val="28"/>
              </w:rPr>
              <w:t>：有違反兒童及少年福利法之虞者不在此限。</w:t>
            </w:r>
          </w:p>
        </w:tc>
      </w:tr>
      <w:tr w:rsidR="008912DD" w:rsidRPr="008912DD" w14:paraId="335017D9" w14:textId="77777777"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5F9C8D" w14:textId="77777777" w:rsidR="000257EE" w:rsidRPr="008912DD" w:rsidRDefault="00274757">
            <w:pPr>
              <w:rPr>
                <w:rFonts w:ascii="Times New Roman" w:eastAsia="標楷體" w:hAnsi="Times New Roman"/>
                <w:sz w:val="28"/>
                <w:szCs w:val="28"/>
              </w:rPr>
            </w:pPr>
            <w:r w:rsidRPr="008912DD">
              <w:rPr>
                <w:rFonts w:ascii="Times New Roman" w:eastAsia="標楷體" w:hAnsi="Times New Roman"/>
                <w:sz w:val="28"/>
                <w:szCs w:val="28"/>
              </w:rPr>
              <w:lastRenderedPageBreak/>
              <w:t>其他建議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057563" w14:textId="77777777" w:rsidR="000257EE" w:rsidRPr="008912DD" w:rsidRDefault="00B25BE8" w:rsidP="00B25BE8">
            <w:pPr>
              <w:spacing w:line="240" w:lineRule="auto"/>
              <w:ind w:left="280" w:hangingChars="100" w:hanging="280"/>
              <w:textAlignment w:val="auto"/>
              <w:rPr>
                <w:rFonts w:ascii="Times New Roman" w:eastAsia="標楷體" w:hAnsi="Times New Roman"/>
                <w:sz w:val="28"/>
                <w:szCs w:val="28"/>
              </w:rPr>
            </w:pPr>
            <w:r w:rsidRPr="008912DD">
              <w:rPr>
                <w:rFonts w:ascii="Times New Roman" w:eastAsia="標楷體" w:hAnsi="Times New Roman"/>
                <w:sz w:val="28"/>
                <w:szCs w:val="28"/>
              </w:rPr>
              <w:t>1.</w:t>
            </w:r>
            <w:r w:rsidR="00274757" w:rsidRPr="008912DD">
              <w:rPr>
                <w:rFonts w:ascii="Times New Roman" w:eastAsia="標楷體" w:hAnsi="Times New Roman"/>
                <w:sz w:val="28"/>
                <w:szCs w:val="28"/>
              </w:rPr>
              <w:t>早產兒體重超過</w:t>
            </w:r>
            <w:r w:rsidR="00274757" w:rsidRPr="008912DD">
              <w:rPr>
                <w:rFonts w:ascii="Times New Roman" w:eastAsia="標楷體" w:hAnsi="Times New Roman"/>
                <w:sz w:val="28"/>
                <w:szCs w:val="28"/>
              </w:rPr>
              <w:t>1500</w:t>
            </w:r>
            <w:r w:rsidR="00274757" w:rsidRPr="008912DD">
              <w:rPr>
                <w:rFonts w:ascii="Times New Roman" w:eastAsia="標楷體" w:hAnsi="Times New Roman"/>
                <w:sz w:val="28"/>
                <w:szCs w:val="28"/>
              </w:rPr>
              <w:t>公克，且其合併症已獲得穩定之控制。</w:t>
            </w:r>
          </w:p>
          <w:p w14:paraId="1A75183B" w14:textId="77777777" w:rsidR="000257EE" w:rsidRPr="008912DD" w:rsidRDefault="00274757">
            <w:pPr>
              <w:ind w:left="280" w:hanging="280"/>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病情進入膠著狀態，預期短期無突破性進展。</w:t>
            </w:r>
          </w:p>
          <w:p w14:paraId="192F4AEE" w14:textId="77777777" w:rsidR="000257EE" w:rsidRPr="008912DD" w:rsidRDefault="00274757">
            <w:pPr>
              <w:ind w:left="280" w:hanging="280"/>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病情需要，需轉往其他機構或單位治療者</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例如飛沫、空氣傳染疾病需負壓隔離治療或法定傳染病者</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w:t>
            </w:r>
          </w:p>
          <w:p w14:paraId="465A487A" w14:textId="77777777" w:rsidR="000257EE" w:rsidRPr="008912DD" w:rsidRDefault="00274757" w:rsidP="00B25BE8">
            <w:pPr>
              <w:ind w:left="280" w:hangingChars="100" w:hanging="280"/>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病人或家屬拒絕接受氣切、穿刺或引流等治療。</w:t>
            </w:r>
          </w:p>
          <w:p w14:paraId="109B5D1F" w14:textId="77777777" w:rsidR="000257EE" w:rsidRPr="008912DD" w:rsidRDefault="00274757">
            <w:pPr>
              <w:rPr>
                <w:rFonts w:ascii="Times New Roman" w:eastAsia="標楷體" w:hAnsi="Times New Roman"/>
                <w:sz w:val="28"/>
                <w:szCs w:val="28"/>
              </w:rPr>
            </w:pPr>
            <w:r w:rsidRPr="008912DD">
              <w:rPr>
                <w:rFonts w:ascii="Times New Roman" w:eastAsia="標楷體" w:hAnsi="Times New Roman"/>
                <w:sz w:val="28"/>
                <w:szCs w:val="28"/>
              </w:rPr>
              <w:t>5.</w:t>
            </w:r>
            <w:r w:rsidRPr="008912DD">
              <w:rPr>
                <w:rFonts w:ascii="Times New Roman" w:eastAsia="標楷體" w:hAnsi="Times New Roman"/>
                <w:sz w:val="28"/>
                <w:szCs w:val="28"/>
              </w:rPr>
              <w:t>腦死不做器官捐贈者。</w:t>
            </w:r>
          </w:p>
        </w:tc>
      </w:tr>
    </w:tbl>
    <w:p w14:paraId="22AFB268" w14:textId="77777777" w:rsidR="000257EE" w:rsidRPr="008912DD" w:rsidRDefault="00274757" w:rsidP="004F616C">
      <w:pPr>
        <w:snapToGrid w:val="0"/>
        <w:spacing w:line="600" w:lineRule="exact"/>
        <w:ind w:left="1418" w:hanging="1134"/>
        <w:jc w:val="both"/>
        <w:rPr>
          <w:rFonts w:ascii="Times New Roman" w:hAnsi="Times New Roman"/>
        </w:rPr>
      </w:pPr>
      <w:r w:rsidRPr="008912DD">
        <w:rPr>
          <w:rFonts w:ascii="Times New Roman" w:eastAsia="標楷體" w:hAnsi="Times New Roman"/>
          <w:sz w:val="28"/>
          <w:szCs w:val="28"/>
        </w:rPr>
        <w:t>(</w:t>
      </w:r>
      <w:r w:rsidRPr="008912DD">
        <w:rPr>
          <w:rFonts w:ascii="Times New Roman" w:eastAsia="標楷體" w:hAnsi="Times New Roman"/>
          <w:sz w:val="28"/>
          <w:szCs w:val="28"/>
        </w:rPr>
        <w:t>二十二</w:t>
      </w:r>
      <w:r w:rsidRPr="008912DD">
        <w:rPr>
          <w:rFonts w:ascii="Times New Roman" w:eastAsia="標楷體" w:hAnsi="Times New Roman"/>
          <w:sz w:val="28"/>
          <w:szCs w:val="28"/>
        </w:rPr>
        <w:t>)</w:t>
      </w:r>
      <w:r w:rsidRPr="008912DD">
        <w:rPr>
          <w:rFonts w:ascii="Times New Roman" w:eastAsia="標楷體" w:hAnsi="Times New Roman"/>
          <w:sz w:val="28"/>
          <w:szCs w:val="28"/>
        </w:rPr>
        <w:t>簽署不予急救同意書</w:t>
      </w:r>
      <w:r w:rsidRPr="008912DD">
        <w:rPr>
          <w:rFonts w:ascii="Times New Roman" w:eastAsia="標楷體" w:hAnsi="Times New Roman"/>
          <w:sz w:val="28"/>
          <w:szCs w:val="28"/>
        </w:rPr>
        <w:t>(DNR)</w:t>
      </w:r>
      <w:r w:rsidRPr="008912DD">
        <w:rPr>
          <w:rFonts w:ascii="Times New Roman" w:eastAsia="標楷體" w:hAnsi="Times New Roman"/>
          <w:sz w:val="28"/>
          <w:szCs w:val="28"/>
        </w:rPr>
        <w:t>依病人情況不同而有所差異，如已簽署</w:t>
      </w:r>
      <w:r w:rsidRPr="008912DD">
        <w:rPr>
          <w:rFonts w:ascii="Times New Roman" w:eastAsia="標楷體" w:hAnsi="Times New Roman"/>
          <w:sz w:val="28"/>
          <w:szCs w:val="28"/>
        </w:rPr>
        <w:t>DNR</w:t>
      </w:r>
      <w:r w:rsidRPr="008912DD">
        <w:rPr>
          <w:rFonts w:ascii="Times New Roman" w:eastAsia="標楷體" w:hAnsi="Times New Roman"/>
          <w:sz w:val="28"/>
          <w:szCs w:val="28"/>
        </w:rPr>
        <w:t>之後執行介入性或積極治療時，應於病歷記載清楚其適應症，如未記載交代清楚將嚴加審查其醫療費用。</w:t>
      </w:r>
      <w:r w:rsidRPr="008912DD">
        <w:rPr>
          <w:rFonts w:ascii="Times New Roman" w:eastAsia="標楷體" w:hAnsi="Times New Roman"/>
          <w:sz w:val="28"/>
          <w:szCs w:val="28"/>
        </w:rPr>
        <w:t>(97/5/1)</w:t>
      </w:r>
    </w:p>
    <w:p w14:paraId="495BF9B3" w14:textId="77777777" w:rsidR="000257EE" w:rsidRPr="008912DD" w:rsidRDefault="00274757" w:rsidP="004F616C">
      <w:pPr>
        <w:snapToGrid w:val="0"/>
        <w:spacing w:line="600" w:lineRule="exact"/>
        <w:ind w:left="1418" w:hanging="1134"/>
        <w:jc w:val="both"/>
        <w:rPr>
          <w:rFonts w:ascii="Times New Roman" w:eastAsia="標楷體" w:hAnsi="Times New Roman"/>
          <w:sz w:val="28"/>
          <w:szCs w:val="28"/>
        </w:rPr>
      </w:pPr>
      <w:r w:rsidRPr="008912DD">
        <w:rPr>
          <w:rFonts w:ascii="Times New Roman" w:eastAsia="標楷體" w:hAnsi="Times New Roman"/>
          <w:sz w:val="28"/>
          <w:szCs w:val="28"/>
        </w:rPr>
        <w:t>(</w:t>
      </w:r>
      <w:r w:rsidRPr="008912DD">
        <w:rPr>
          <w:rFonts w:ascii="Times New Roman" w:eastAsia="標楷體" w:hAnsi="Times New Roman"/>
          <w:sz w:val="28"/>
          <w:szCs w:val="28"/>
        </w:rPr>
        <w:t>二十三</w:t>
      </w:r>
      <w:r w:rsidRPr="008912DD">
        <w:rPr>
          <w:rFonts w:ascii="Times New Roman" w:eastAsia="標楷體" w:hAnsi="Times New Roman"/>
          <w:sz w:val="28"/>
          <w:szCs w:val="28"/>
        </w:rPr>
        <w:t>)</w:t>
      </w:r>
      <w:r w:rsidRPr="008912DD">
        <w:rPr>
          <w:rFonts w:ascii="Times New Roman" w:eastAsia="標楷體" w:hAnsi="Times New Roman"/>
          <w:sz w:val="28"/>
          <w:szCs w:val="28"/>
        </w:rPr>
        <w:t>針對抽審案件中若有執行內視鏡檢查請檢附照片</w:t>
      </w:r>
      <w:r w:rsidRPr="008912DD">
        <w:rPr>
          <w:rFonts w:ascii="Times New Roman" w:eastAsia="標楷體" w:hAnsi="Times New Roman"/>
          <w:sz w:val="28"/>
          <w:szCs w:val="28"/>
        </w:rPr>
        <w:t>(</w:t>
      </w:r>
      <w:r w:rsidRPr="008912DD">
        <w:rPr>
          <w:rFonts w:ascii="Times New Roman" w:eastAsia="標楷體" w:hAnsi="Times New Roman"/>
          <w:sz w:val="28"/>
          <w:szCs w:val="28"/>
        </w:rPr>
        <w:t>內含病人</w:t>
      </w:r>
      <w:r w:rsidRPr="008912DD">
        <w:rPr>
          <w:rFonts w:ascii="Times New Roman" w:eastAsia="標楷體" w:hAnsi="Times New Roman"/>
          <w:sz w:val="28"/>
          <w:szCs w:val="28"/>
        </w:rPr>
        <w:t>ID</w:t>
      </w:r>
      <w:r w:rsidRPr="008912DD">
        <w:rPr>
          <w:rFonts w:ascii="Times New Roman" w:eastAsia="標楷體" w:hAnsi="Times New Roman"/>
          <w:sz w:val="28"/>
          <w:szCs w:val="28"/>
        </w:rPr>
        <w:t>或病歷號碼、院所名稱及檢驗日期</w:t>
      </w:r>
      <w:r w:rsidRPr="008912DD">
        <w:rPr>
          <w:rFonts w:ascii="Times New Roman" w:eastAsia="標楷體" w:hAnsi="Times New Roman"/>
          <w:sz w:val="28"/>
          <w:szCs w:val="28"/>
        </w:rPr>
        <w:t>)</w:t>
      </w:r>
      <w:r w:rsidRPr="008912DD">
        <w:rPr>
          <w:rFonts w:ascii="Times New Roman" w:eastAsia="標楷體" w:hAnsi="Times New Roman"/>
          <w:sz w:val="28"/>
          <w:szCs w:val="28"/>
        </w:rPr>
        <w:t>以利專業審查判定。待審查完畢會將原照片</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或清晰之照片、幻灯片等</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寄還院所。如有執行困難，請提供足資佐證之資料，以供審查。</w:t>
      </w:r>
      <w:r w:rsidRPr="008912DD">
        <w:rPr>
          <w:rFonts w:ascii="Times New Roman" w:eastAsia="標楷體" w:hAnsi="Times New Roman"/>
          <w:sz w:val="28"/>
          <w:szCs w:val="28"/>
        </w:rPr>
        <w:t>(97/5/1)</w:t>
      </w:r>
    </w:p>
    <w:p w14:paraId="68873186" w14:textId="77777777" w:rsidR="000257EE" w:rsidRPr="008912DD" w:rsidRDefault="00274757">
      <w:pPr>
        <w:snapToGrid w:val="0"/>
        <w:spacing w:line="600" w:lineRule="exact"/>
        <w:ind w:left="1080" w:hanging="840"/>
        <w:jc w:val="both"/>
        <w:rPr>
          <w:rFonts w:ascii="Times New Roman" w:hAnsi="Times New Roman"/>
        </w:rPr>
      </w:pPr>
      <w:r w:rsidRPr="008912DD">
        <w:rPr>
          <w:rFonts w:ascii="Times New Roman" w:eastAsia="標楷體" w:hAnsi="Times New Roman"/>
          <w:sz w:val="28"/>
          <w:szCs w:val="28"/>
        </w:rPr>
        <w:t>(</w:t>
      </w:r>
      <w:r w:rsidRPr="008912DD">
        <w:rPr>
          <w:rFonts w:ascii="Times New Roman" w:eastAsia="標楷體" w:hAnsi="Times New Roman"/>
          <w:sz w:val="28"/>
          <w:szCs w:val="28"/>
        </w:rPr>
        <w:t>二十四</w:t>
      </w:r>
      <w:r w:rsidRPr="008912DD">
        <w:rPr>
          <w:rFonts w:ascii="Times New Roman" w:eastAsia="標楷體" w:hAnsi="Times New Roman"/>
          <w:sz w:val="28"/>
          <w:szCs w:val="28"/>
        </w:rPr>
        <w:t>)</w:t>
      </w:r>
      <w:r w:rsidRPr="008912DD">
        <w:rPr>
          <w:rFonts w:ascii="Times New Roman" w:eastAsia="標楷體" w:hAnsi="Times New Roman"/>
          <w:sz w:val="28"/>
          <w:szCs w:val="28"/>
        </w:rPr>
        <w:t>刪除</w:t>
      </w:r>
      <w:r w:rsidRPr="008912DD">
        <w:rPr>
          <w:rFonts w:ascii="Times New Roman" w:eastAsia="標楷體" w:hAnsi="Times New Roman"/>
          <w:sz w:val="28"/>
          <w:szCs w:val="28"/>
        </w:rPr>
        <w:t>(100/11/1)</w:t>
      </w:r>
    </w:p>
    <w:p w14:paraId="2583D84B" w14:textId="77777777" w:rsidR="000257EE" w:rsidRPr="008912DD" w:rsidRDefault="00274757" w:rsidP="003E7363">
      <w:pPr>
        <w:snapToGrid w:val="0"/>
        <w:spacing w:line="600" w:lineRule="exact"/>
        <w:ind w:left="1418" w:hanging="1134"/>
        <w:jc w:val="both"/>
        <w:rPr>
          <w:rFonts w:ascii="Times New Roman" w:eastAsia="標楷體" w:hAnsi="Times New Roman"/>
          <w:sz w:val="28"/>
          <w:szCs w:val="28"/>
        </w:rPr>
      </w:pPr>
      <w:r w:rsidRPr="008912DD">
        <w:rPr>
          <w:rFonts w:ascii="Times New Roman" w:eastAsia="標楷體" w:hAnsi="Times New Roman"/>
          <w:sz w:val="28"/>
          <w:szCs w:val="28"/>
        </w:rPr>
        <w:t>(</w:t>
      </w:r>
      <w:r w:rsidRPr="008912DD">
        <w:rPr>
          <w:rFonts w:ascii="Times New Roman" w:eastAsia="標楷體" w:hAnsi="Times New Roman"/>
          <w:sz w:val="28"/>
          <w:szCs w:val="28"/>
        </w:rPr>
        <w:t>二十五</w:t>
      </w:r>
      <w:r w:rsidRPr="008912DD">
        <w:rPr>
          <w:rFonts w:ascii="Times New Roman" w:eastAsia="標楷體" w:hAnsi="Times New Roman"/>
          <w:sz w:val="28"/>
          <w:szCs w:val="28"/>
        </w:rPr>
        <w:t>)</w:t>
      </w:r>
      <w:r w:rsidRPr="008912DD">
        <w:rPr>
          <w:rFonts w:ascii="Times New Roman" w:eastAsia="標楷體" w:hAnsi="Times New Roman"/>
          <w:sz w:val="28"/>
          <w:szCs w:val="28"/>
        </w:rPr>
        <w:t>有關論病例計酬處理原則：</w:t>
      </w:r>
    </w:p>
    <w:p w14:paraId="4E0D7D54" w14:textId="77777777" w:rsidR="000257EE" w:rsidRPr="008912DD" w:rsidRDefault="00274757">
      <w:pPr>
        <w:snapToGrid w:val="0"/>
        <w:spacing w:line="600" w:lineRule="exact"/>
        <w:ind w:left="990" w:hanging="325"/>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個案出院時應符合本部各章所訂出院狀態，不符出院狀況者，</w:t>
      </w:r>
      <w:proofErr w:type="gramStart"/>
      <w:r w:rsidRPr="008912DD">
        <w:rPr>
          <w:rFonts w:ascii="Times New Roman" w:eastAsia="標楷體" w:hAnsi="Times New Roman"/>
          <w:sz w:val="28"/>
          <w:szCs w:val="28"/>
        </w:rPr>
        <w:t>改核一般</w:t>
      </w:r>
      <w:proofErr w:type="gramEnd"/>
      <w:r w:rsidRPr="008912DD">
        <w:rPr>
          <w:rFonts w:ascii="Times New Roman" w:eastAsia="標楷體" w:hAnsi="Times New Roman"/>
          <w:sz w:val="28"/>
          <w:szCs w:val="28"/>
        </w:rPr>
        <w:t>案件給付。</w:t>
      </w:r>
    </w:p>
    <w:p w14:paraId="768DCF50" w14:textId="77777777" w:rsidR="000257EE" w:rsidRPr="008912DD" w:rsidRDefault="00274757">
      <w:pPr>
        <w:snapToGrid w:val="0"/>
        <w:spacing w:line="600" w:lineRule="exact"/>
        <w:ind w:left="990" w:hanging="325"/>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本部各章節所訂項目，若未依規定完成治療，保險對象即因故出院者，整筆醫療費用應按實際醫療費用申報。</w:t>
      </w:r>
    </w:p>
    <w:p w14:paraId="39571B10" w14:textId="77777777" w:rsidR="000257EE" w:rsidRPr="008912DD" w:rsidRDefault="00274757">
      <w:pPr>
        <w:snapToGrid w:val="0"/>
        <w:spacing w:line="600" w:lineRule="exact"/>
        <w:ind w:left="990" w:hanging="325"/>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本部各章節中基本診療項目中有</w:t>
      </w:r>
      <w:r w:rsidRPr="008912DD">
        <w:rPr>
          <w:rFonts w:ascii="新細明體" w:eastAsia="新細明體" w:hAnsi="新細明體" w:cs="新細明體" w:hint="eastAsia"/>
          <w:sz w:val="28"/>
          <w:szCs w:val="28"/>
        </w:rPr>
        <w:t>※</w:t>
      </w:r>
      <w:r w:rsidRPr="008912DD">
        <w:rPr>
          <w:rFonts w:ascii="Times New Roman" w:eastAsia="標楷體" w:hAnsi="Times New Roman"/>
          <w:sz w:val="28"/>
          <w:szCs w:val="28"/>
        </w:rPr>
        <w:t>者為必要執行項目，若未執行，</w:t>
      </w:r>
      <w:r w:rsidRPr="008912DD">
        <w:rPr>
          <w:rFonts w:ascii="Times New Roman" w:eastAsia="標楷體" w:hAnsi="Times New Roman"/>
          <w:sz w:val="28"/>
          <w:szCs w:val="28"/>
        </w:rPr>
        <w:lastRenderedPageBreak/>
        <w:t>整筆醫療費用不予給付。</w:t>
      </w:r>
    </w:p>
    <w:p w14:paraId="5DB5F6F9" w14:textId="77777777" w:rsidR="000257EE" w:rsidRPr="008912DD" w:rsidRDefault="00274757">
      <w:pPr>
        <w:snapToGrid w:val="0"/>
        <w:spacing w:line="600" w:lineRule="exact"/>
        <w:ind w:left="990" w:hanging="325"/>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適應症不符，不應申報論病例計酬案件，並由專業醫師認定，</w:t>
      </w:r>
      <w:proofErr w:type="gramStart"/>
      <w:r w:rsidRPr="008912DD">
        <w:rPr>
          <w:rFonts w:ascii="Times New Roman" w:eastAsia="標楷體" w:hAnsi="Times New Roman"/>
          <w:sz w:val="28"/>
          <w:szCs w:val="28"/>
        </w:rPr>
        <w:t>採</w:t>
      </w:r>
      <w:proofErr w:type="gramEnd"/>
      <w:r w:rsidRPr="008912DD">
        <w:rPr>
          <w:rFonts w:ascii="Times New Roman" w:eastAsia="標楷體" w:hAnsi="Times New Roman"/>
          <w:sz w:val="28"/>
          <w:szCs w:val="28"/>
        </w:rPr>
        <w:t>整筆費用核減</w:t>
      </w:r>
      <w:proofErr w:type="gramStart"/>
      <w:r w:rsidRPr="008912DD">
        <w:rPr>
          <w:rFonts w:ascii="Times New Roman" w:eastAsia="標楷體" w:hAnsi="Times New Roman"/>
          <w:sz w:val="28"/>
          <w:szCs w:val="28"/>
        </w:rPr>
        <w:t>或改核一般</w:t>
      </w:r>
      <w:proofErr w:type="gramEnd"/>
      <w:r w:rsidRPr="008912DD">
        <w:rPr>
          <w:rFonts w:ascii="Times New Roman" w:eastAsia="標楷體" w:hAnsi="Times New Roman"/>
          <w:sz w:val="28"/>
          <w:szCs w:val="28"/>
        </w:rPr>
        <w:t>案件。</w:t>
      </w:r>
    </w:p>
    <w:p w14:paraId="28D09735" w14:textId="77777777" w:rsidR="000257EE" w:rsidRPr="008912DD" w:rsidRDefault="00274757">
      <w:pPr>
        <w:snapToGrid w:val="0"/>
        <w:spacing w:line="600" w:lineRule="exact"/>
        <w:ind w:left="990" w:hanging="325"/>
        <w:jc w:val="both"/>
        <w:rPr>
          <w:rFonts w:ascii="Times New Roman" w:eastAsia="標楷體" w:hAnsi="Times New Roman"/>
          <w:sz w:val="28"/>
          <w:szCs w:val="28"/>
        </w:rPr>
      </w:pPr>
      <w:r w:rsidRPr="008912DD">
        <w:rPr>
          <w:rFonts w:ascii="Times New Roman" w:eastAsia="標楷體" w:hAnsi="Times New Roman"/>
          <w:sz w:val="28"/>
          <w:szCs w:val="28"/>
        </w:rPr>
        <w:t>5.</w:t>
      </w:r>
      <w:r w:rsidRPr="008912DD">
        <w:rPr>
          <w:rFonts w:ascii="Times New Roman" w:eastAsia="標楷體" w:hAnsi="Times New Roman"/>
          <w:sz w:val="28"/>
          <w:szCs w:val="28"/>
        </w:rPr>
        <w:t>論病例計酬案件醫療品質不符專業認定，不予支付不當部分之服務。</w:t>
      </w:r>
    </w:p>
    <w:p w14:paraId="6545A38B" w14:textId="77777777" w:rsidR="000257EE" w:rsidRPr="008912DD" w:rsidRDefault="00274757">
      <w:pPr>
        <w:snapToGrid w:val="0"/>
        <w:spacing w:line="600" w:lineRule="exact"/>
        <w:ind w:left="990" w:hanging="325"/>
        <w:jc w:val="both"/>
        <w:rPr>
          <w:rFonts w:ascii="Times New Roman" w:eastAsia="標楷體" w:hAnsi="Times New Roman"/>
          <w:sz w:val="28"/>
          <w:szCs w:val="28"/>
        </w:rPr>
      </w:pPr>
      <w:r w:rsidRPr="008912DD">
        <w:rPr>
          <w:rFonts w:ascii="Times New Roman" w:eastAsia="標楷體" w:hAnsi="Times New Roman"/>
          <w:sz w:val="28"/>
          <w:szCs w:val="28"/>
        </w:rPr>
        <w:t>6.</w:t>
      </w:r>
      <w:r w:rsidRPr="008912DD">
        <w:rPr>
          <w:rFonts w:ascii="Times New Roman" w:eastAsia="標楷體" w:hAnsi="Times New Roman"/>
          <w:sz w:val="28"/>
          <w:szCs w:val="28"/>
        </w:rPr>
        <w:t>論病例計酬案件診療項目有不當移轉至</w:t>
      </w:r>
      <w:proofErr w:type="gramStart"/>
      <w:r w:rsidRPr="008912DD">
        <w:rPr>
          <w:rFonts w:ascii="Times New Roman" w:eastAsia="標楷體" w:hAnsi="Times New Roman"/>
          <w:sz w:val="28"/>
          <w:szCs w:val="28"/>
        </w:rPr>
        <w:t>他次門</w:t>
      </w:r>
      <w:proofErr w:type="gramEnd"/>
      <w:r w:rsidRPr="008912DD">
        <w:rPr>
          <w:rFonts w:ascii="Times New Roman" w:eastAsia="標楷體" w:hAnsi="Times New Roman"/>
          <w:sz w:val="28"/>
          <w:szCs w:val="28"/>
        </w:rPr>
        <w:t>、住診施行，應不予支付不當部分之服務。</w:t>
      </w:r>
    </w:p>
    <w:p w14:paraId="3B9FFCCA" w14:textId="77777777" w:rsidR="000257EE" w:rsidRPr="008912DD" w:rsidRDefault="00274757" w:rsidP="003E7363">
      <w:pPr>
        <w:snapToGrid w:val="0"/>
        <w:spacing w:line="600" w:lineRule="exact"/>
        <w:ind w:left="1418" w:hanging="1134"/>
        <w:jc w:val="both"/>
        <w:rPr>
          <w:rFonts w:ascii="Times New Roman" w:hAnsi="Times New Roman"/>
        </w:rPr>
      </w:pPr>
      <w:r w:rsidRPr="008912DD">
        <w:rPr>
          <w:rFonts w:ascii="Times New Roman" w:eastAsia="標楷體" w:hAnsi="Times New Roman"/>
          <w:sz w:val="28"/>
          <w:szCs w:val="28"/>
        </w:rPr>
        <w:t>(</w:t>
      </w:r>
      <w:r w:rsidRPr="008912DD">
        <w:rPr>
          <w:rFonts w:ascii="Times New Roman" w:eastAsia="標楷體" w:hAnsi="Times New Roman"/>
          <w:sz w:val="28"/>
          <w:szCs w:val="28"/>
        </w:rPr>
        <w:t>二十六</w:t>
      </w:r>
      <w:r w:rsidRPr="008912DD">
        <w:rPr>
          <w:rFonts w:ascii="Times New Roman" w:eastAsia="標楷體" w:hAnsi="Times New Roman"/>
          <w:sz w:val="28"/>
          <w:szCs w:val="28"/>
        </w:rPr>
        <w:t>)</w:t>
      </w:r>
      <w:r w:rsidRPr="008912DD">
        <w:rPr>
          <w:rFonts w:ascii="Times New Roman" w:eastAsia="標楷體" w:hAnsi="Times New Roman"/>
          <w:sz w:val="28"/>
          <w:szCs w:val="28"/>
        </w:rPr>
        <w:t>刪除</w:t>
      </w:r>
      <w:r w:rsidRPr="008912DD">
        <w:rPr>
          <w:rFonts w:ascii="Times New Roman" w:eastAsia="標楷體" w:hAnsi="Times New Roman"/>
          <w:sz w:val="28"/>
          <w:szCs w:val="28"/>
        </w:rPr>
        <w:t>(100/5/1)</w:t>
      </w:r>
    </w:p>
    <w:p w14:paraId="03B19D70" w14:textId="77777777" w:rsidR="000257EE" w:rsidRPr="008912DD" w:rsidRDefault="00274757" w:rsidP="003E7363">
      <w:pPr>
        <w:snapToGrid w:val="0"/>
        <w:spacing w:line="600" w:lineRule="exact"/>
        <w:ind w:left="1418" w:hanging="1134"/>
        <w:jc w:val="both"/>
        <w:rPr>
          <w:rFonts w:ascii="Times New Roman" w:hAnsi="Times New Roman"/>
        </w:rPr>
      </w:pPr>
      <w:r w:rsidRPr="008912DD">
        <w:rPr>
          <w:rFonts w:ascii="Times New Roman" w:eastAsia="標楷體" w:hAnsi="Times New Roman"/>
          <w:sz w:val="28"/>
          <w:szCs w:val="28"/>
        </w:rPr>
        <w:t>(</w:t>
      </w:r>
      <w:r w:rsidRPr="008912DD">
        <w:rPr>
          <w:rFonts w:ascii="Times New Roman" w:eastAsia="標楷體" w:hAnsi="Times New Roman"/>
          <w:sz w:val="28"/>
          <w:szCs w:val="28"/>
        </w:rPr>
        <w:t>二十七</w:t>
      </w:r>
      <w:r w:rsidRPr="008912DD">
        <w:rPr>
          <w:rFonts w:ascii="Times New Roman" w:eastAsia="標楷體" w:hAnsi="Times New Roman"/>
          <w:sz w:val="28"/>
          <w:szCs w:val="28"/>
        </w:rPr>
        <w:t>)</w:t>
      </w:r>
      <w:r w:rsidRPr="008912DD">
        <w:rPr>
          <w:rFonts w:ascii="Times New Roman" w:eastAsia="標楷體" w:hAnsi="Times New Roman"/>
          <w:sz w:val="28"/>
          <w:szCs w:val="28"/>
        </w:rPr>
        <w:t>審查認為非必要住院，且其相關診療、檢查、用藥等亦非屬必需，則整筆醫療費用不予給付。</w:t>
      </w:r>
      <w:r w:rsidRPr="008912DD">
        <w:rPr>
          <w:rFonts w:ascii="Times New Roman" w:eastAsia="標楷體" w:hAnsi="Times New Roman"/>
          <w:sz w:val="28"/>
          <w:szCs w:val="28"/>
        </w:rPr>
        <w:t>(101/5/1)</w:t>
      </w:r>
    </w:p>
    <w:p w14:paraId="4FF1932D" w14:textId="77777777" w:rsidR="00B15C3B" w:rsidRPr="008912DD" w:rsidRDefault="00274757" w:rsidP="00B15C3B">
      <w:pPr>
        <w:snapToGrid w:val="0"/>
        <w:spacing w:line="600" w:lineRule="exact"/>
        <w:ind w:left="1418" w:hanging="1134"/>
        <w:jc w:val="both"/>
        <w:rPr>
          <w:rFonts w:ascii="Times New Roman" w:eastAsia="標楷體" w:hAnsi="Times New Roman"/>
          <w:sz w:val="28"/>
          <w:szCs w:val="28"/>
        </w:rPr>
      </w:pPr>
      <w:r w:rsidRPr="008912DD">
        <w:rPr>
          <w:rFonts w:ascii="Times New Roman" w:eastAsia="標楷體" w:hAnsi="Times New Roman"/>
          <w:sz w:val="28"/>
          <w:szCs w:val="28"/>
        </w:rPr>
        <w:t>(</w:t>
      </w:r>
      <w:r w:rsidRPr="008912DD">
        <w:rPr>
          <w:rFonts w:ascii="Times New Roman" w:eastAsia="標楷體" w:hAnsi="Times New Roman"/>
          <w:sz w:val="28"/>
          <w:szCs w:val="28"/>
        </w:rPr>
        <w:t>二十八</w:t>
      </w:r>
      <w:r w:rsidRPr="008912DD">
        <w:rPr>
          <w:rFonts w:ascii="Times New Roman" w:eastAsia="標楷體" w:hAnsi="Times New Roman"/>
          <w:sz w:val="28"/>
          <w:szCs w:val="28"/>
        </w:rPr>
        <w:t>)</w:t>
      </w:r>
      <w:r w:rsidRPr="008912DD">
        <w:rPr>
          <w:rFonts w:ascii="Times New Roman" w:eastAsia="標楷體" w:hAnsi="Times New Roman"/>
          <w:sz w:val="28"/>
          <w:szCs w:val="28"/>
        </w:rPr>
        <w:t>審查認為非必要住院，但其相關診療、檢查、用藥等全部或部分仍屬必需，則必要之診療、檢查、用藥等依專業審查結果核實支付。住院診察費、病房費、護理費、住院藥事服務費全數核</w:t>
      </w:r>
      <w:proofErr w:type="gramStart"/>
      <w:r w:rsidRPr="008912DD">
        <w:rPr>
          <w:rFonts w:ascii="Times New Roman" w:eastAsia="標楷體" w:hAnsi="Times New Roman"/>
          <w:sz w:val="28"/>
          <w:szCs w:val="28"/>
        </w:rPr>
        <w:t>刪</w:t>
      </w:r>
      <w:proofErr w:type="gramEnd"/>
      <w:r w:rsidRPr="008912DD">
        <w:rPr>
          <w:rFonts w:ascii="Times New Roman" w:eastAsia="標楷體" w:hAnsi="Times New Roman"/>
          <w:sz w:val="28"/>
          <w:szCs w:val="28"/>
        </w:rPr>
        <w:t>，改以門診診察費及門診藥事服務費給付。</w:t>
      </w:r>
      <w:r w:rsidRPr="008912DD">
        <w:rPr>
          <w:rFonts w:ascii="Times New Roman" w:eastAsia="標楷體" w:hAnsi="Times New Roman"/>
          <w:sz w:val="28"/>
          <w:szCs w:val="28"/>
        </w:rPr>
        <w:t>(101/5/1)</w:t>
      </w:r>
    </w:p>
    <w:p w14:paraId="01A7F5C0" w14:textId="77777777" w:rsidR="00C92C7F" w:rsidRPr="008912DD" w:rsidRDefault="00C92C7F" w:rsidP="00B15C3B">
      <w:pPr>
        <w:snapToGrid w:val="0"/>
        <w:spacing w:line="600" w:lineRule="exact"/>
        <w:ind w:left="1418" w:hanging="1134"/>
        <w:jc w:val="both"/>
        <w:rPr>
          <w:rFonts w:ascii="Times New Roman" w:eastAsia="標楷體" w:hAnsi="Times New Roman"/>
          <w:sz w:val="28"/>
          <w:szCs w:val="28"/>
        </w:rPr>
      </w:pPr>
      <w:r w:rsidRPr="008912DD">
        <w:rPr>
          <w:rFonts w:ascii="Times New Roman" w:eastAsia="標楷體" w:hAnsi="Times New Roman"/>
          <w:sz w:val="28"/>
          <w:szCs w:val="28"/>
        </w:rPr>
        <w:t>(</w:t>
      </w:r>
      <w:r w:rsidRPr="008912DD">
        <w:rPr>
          <w:rFonts w:ascii="Times New Roman" w:eastAsia="標楷體" w:hAnsi="Times New Roman"/>
          <w:sz w:val="28"/>
          <w:szCs w:val="28"/>
        </w:rPr>
        <w:t>二十九</w:t>
      </w:r>
      <w:r w:rsidRPr="008912DD">
        <w:rPr>
          <w:rFonts w:ascii="Times New Roman" w:eastAsia="標楷體" w:hAnsi="Times New Roman"/>
          <w:sz w:val="28"/>
          <w:szCs w:val="28"/>
        </w:rPr>
        <w:t>)</w:t>
      </w:r>
      <w:r w:rsidRPr="008912DD">
        <w:rPr>
          <w:rFonts w:ascii="Times New Roman" w:eastAsia="標楷體" w:hAnsi="Times New Roman"/>
          <w:sz w:val="28"/>
          <w:szCs w:val="28"/>
        </w:rPr>
        <w:t>不符藥品許可證所載適應症及</w:t>
      </w:r>
      <w:r w:rsidR="005F2880" w:rsidRPr="008912DD">
        <w:rPr>
          <w:rFonts w:ascii="Times New Roman" w:eastAsia="標楷體" w:hAnsi="Times New Roman"/>
          <w:sz w:val="28"/>
          <w:szCs w:val="28"/>
        </w:rPr>
        <w:t>「全民健康保險藥物給付項目及支付標準」</w:t>
      </w:r>
      <w:r w:rsidRPr="008912DD">
        <w:rPr>
          <w:rFonts w:ascii="Times New Roman" w:eastAsia="標楷體" w:hAnsi="Times New Roman"/>
          <w:sz w:val="28"/>
          <w:szCs w:val="28"/>
        </w:rPr>
        <w:t>規定者不予給付。</w:t>
      </w:r>
      <w:proofErr w:type="gramStart"/>
      <w:r w:rsidRPr="008912DD">
        <w:rPr>
          <w:rFonts w:ascii="Times New Roman" w:eastAsia="標楷體" w:hAnsi="Times New Roman"/>
          <w:sz w:val="28"/>
          <w:szCs w:val="28"/>
        </w:rPr>
        <w:t>惟</w:t>
      </w:r>
      <w:proofErr w:type="gramEnd"/>
      <w:r w:rsidRPr="008912DD">
        <w:rPr>
          <w:rFonts w:ascii="Times New Roman" w:eastAsia="標楷體" w:hAnsi="Times New Roman"/>
          <w:sz w:val="28"/>
          <w:szCs w:val="28"/>
        </w:rPr>
        <w:t>特殊病例得以個案向保險人申請事前審查，並經核准後給付。</w:t>
      </w:r>
      <w:r w:rsidRPr="008912DD">
        <w:rPr>
          <w:rFonts w:ascii="Times New Roman" w:eastAsia="標楷體" w:hAnsi="Times New Roman"/>
          <w:sz w:val="28"/>
          <w:szCs w:val="28"/>
        </w:rPr>
        <w:t>(106/</w:t>
      </w:r>
      <w:r w:rsidR="00A02731" w:rsidRPr="008912DD">
        <w:rPr>
          <w:rFonts w:ascii="Times New Roman" w:eastAsia="標楷體" w:hAnsi="Times New Roman"/>
          <w:sz w:val="28"/>
          <w:szCs w:val="28"/>
        </w:rPr>
        <w:t>6</w:t>
      </w:r>
      <w:r w:rsidRPr="008912DD">
        <w:rPr>
          <w:rFonts w:ascii="Times New Roman" w:eastAsia="標楷體" w:hAnsi="Times New Roman"/>
          <w:sz w:val="28"/>
          <w:szCs w:val="28"/>
        </w:rPr>
        <w:t>/1)</w:t>
      </w:r>
    </w:p>
    <w:p w14:paraId="238B7668" w14:textId="77777777" w:rsidR="00733B35" w:rsidRPr="008912DD" w:rsidRDefault="00733B35" w:rsidP="00733B35">
      <w:pPr>
        <w:snapToGrid w:val="0"/>
        <w:spacing w:line="600" w:lineRule="exact"/>
        <w:ind w:left="1418" w:hanging="1134"/>
        <w:jc w:val="both"/>
        <w:rPr>
          <w:rFonts w:ascii="Times New Roman" w:hAnsi="Times New Roman"/>
        </w:rPr>
      </w:pPr>
      <w:r w:rsidRPr="008912DD">
        <w:rPr>
          <w:rFonts w:ascii="Times New Roman" w:eastAsia="標楷體" w:hAnsi="Times New Roman"/>
          <w:sz w:val="28"/>
          <w:szCs w:val="28"/>
        </w:rPr>
        <w:t>(</w:t>
      </w:r>
      <w:r w:rsidRPr="008912DD">
        <w:rPr>
          <w:rFonts w:ascii="Times New Roman" w:eastAsia="標楷體" w:hAnsi="Times New Roman"/>
          <w:sz w:val="28"/>
          <w:szCs w:val="28"/>
        </w:rPr>
        <w:t>三十</w:t>
      </w:r>
      <w:r w:rsidRPr="008912DD">
        <w:rPr>
          <w:rFonts w:ascii="Times New Roman" w:eastAsia="標楷體" w:hAnsi="Times New Roman"/>
          <w:sz w:val="28"/>
          <w:szCs w:val="28"/>
        </w:rPr>
        <w:t>)</w:t>
      </w:r>
      <w:r w:rsidRPr="008912DD">
        <w:rPr>
          <w:rFonts w:ascii="Times New Roman" w:hAnsi="Times New Roman"/>
        </w:rPr>
        <w:t xml:space="preserve"> </w:t>
      </w:r>
      <w:r w:rsidR="00471127" w:rsidRPr="008912DD">
        <w:rPr>
          <w:rFonts w:ascii="Times New Roman" w:hAnsi="Times New Roman"/>
        </w:rPr>
        <w:t xml:space="preserve"> </w:t>
      </w:r>
      <w:r w:rsidRPr="008912DD">
        <w:rPr>
          <w:rFonts w:ascii="Times New Roman" w:eastAsia="標楷體" w:hAnsi="Times New Roman"/>
          <w:sz w:val="28"/>
          <w:szCs w:val="28"/>
        </w:rPr>
        <w:t>執行之超音波檢查、病理組織檢查、內視鏡檢查及醫療服務給付項目</w:t>
      </w:r>
      <w:proofErr w:type="gramStart"/>
      <w:r w:rsidRPr="008912DD">
        <w:rPr>
          <w:rFonts w:ascii="Times New Roman" w:eastAsia="標楷體" w:hAnsi="Times New Roman"/>
          <w:sz w:val="28"/>
          <w:szCs w:val="28"/>
        </w:rPr>
        <w:t>明訂需檢</w:t>
      </w:r>
      <w:proofErr w:type="gramEnd"/>
      <w:r w:rsidRPr="008912DD">
        <w:rPr>
          <w:rFonts w:ascii="Times New Roman" w:eastAsia="標楷體" w:hAnsi="Times New Roman"/>
          <w:sz w:val="28"/>
          <w:szCs w:val="28"/>
        </w:rPr>
        <w:t>附報告者，送審時應檢附報告。</w:t>
      </w:r>
      <w:r w:rsidRPr="008912DD">
        <w:rPr>
          <w:rFonts w:ascii="Times New Roman" w:eastAsia="標楷體" w:hAnsi="Times New Roman"/>
          <w:sz w:val="28"/>
          <w:szCs w:val="28"/>
        </w:rPr>
        <w:t>(106/12/1)</w:t>
      </w:r>
    </w:p>
    <w:p w14:paraId="384A3B57" w14:textId="77777777" w:rsidR="009D06FD" w:rsidRPr="008912DD" w:rsidRDefault="0075469E" w:rsidP="009D06FD">
      <w:pPr>
        <w:widowControl/>
        <w:suppressAutoHyphens w:val="0"/>
        <w:spacing w:line="600" w:lineRule="exact"/>
        <w:ind w:leftChars="119" w:left="1417" w:hangingChars="404" w:hanging="1131"/>
        <w:rPr>
          <w:rFonts w:ascii="Times New Roman" w:eastAsia="標楷體" w:hAnsi="Times New Roman"/>
          <w:sz w:val="28"/>
          <w:szCs w:val="32"/>
        </w:rPr>
      </w:pPr>
      <w:r w:rsidRPr="008912DD">
        <w:rPr>
          <w:rFonts w:ascii="Times New Roman" w:eastAsia="標楷體" w:hAnsi="Times New Roman"/>
          <w:sz w:val="28"/>
          <w:szCs w:val="28"/>
        </w:rPr>
        <w:t>(</w:t>
      </w:r>
      <w:r w:rsidRPr="008912DD">
        <w:rPr>
          <w:rFonts w:ascii="Times New Roman" w:eastAsia="標楷體" w:hAnsi="Times New Roman"/>
          <w:sz w:val="28"/>
          <w:szCs w:val="28"/>
        </w:rPr>
        <w:t>三十一</w:t>
      </w:r>
      <w:r w:rsidRPr="008912DD">
        <w:rPr>
          <w:rFonts w:ascii="Times New Roman" w:eastAsia="標楷體" w:hAnsi="Times New Roman"/>
          <w:sz w:val="28"/>
          <w:szCs w:val="28"/>
        </w:rPr>
        <w:t>)</w:t>
      </w:r>
      <w:r w:rsidRPr="008912DD">
        <w:rPr>
          <w:rFonts w:ascii="Times New Roman" w:hAnsi="Times New Roman"/>
        </w:rPr>
        <w:t xml:space="preserve"> </w:t>
      </w:r>
      <w:r w:rsidRPr="008912DD">
        <w:rPr>
          <w:rFonts w:ascii="Times New Roman" w:eastAsia="標楷體" w:hAnsi="Times New Roman"/>
          <w:sz w:val="28"/>
          <w:szCs w:val="28"/>
        </w:rPr>
        <w:t>全民健康保險醫療服務給付項目及支付標準涉及以重量、長度區分支付點數之項目，有手術紀錄者，以手術紀錄內容之組織重量或長度，作為支付之依據。</w:t>
      </w:r>
      <w:r w:rsidRPr="008912DD">
        <w:rPr>
          <w:rFonts w:ascii="Times New Roman" w:eastAsia="標楷體" w:hAnsi="Times New Roman"/>
          <w:sz w:val="28"/>
          <w:szCs w:val="28"/>
        </w:rPr>
        <w:t>(106/12/</w:t>
      </w:r>
      <w:proofErr w:type="gramStart"/>
      <w:r w:rsidRPr="008912DD">
        <w:rPr>
          <w:rFonts w:ascii="Times New Roman" w:eastAsia="標楷體" w:hAnsi="Times New Roman"/>
          <w:sz w:val="28"/>
          <w:szCs w:val="28"/>
        </w:rPr>
        <w:t>1)</w:t>
      </w:r>
      <w:r w:rsidR="00D436E1" w:rsidRPr="008912DD">
        <w:rPr>
          <w:rFonts w:ascii="Times New Roman" w:eastAsia="標楷體" w:hAnsi="Times New Roman"/>
          <w:sz w:val="28"/>
          <w:szCs w:val="28"/>
        </w:rPr>
        <w:t>(</w:t>
      </w:r>
      <w:proofErr w:type="gramEnd"/>
      <w:r w:rsidR="00D436E1" w:rsidRPr="008912DD">
        <w:rPr>
          <w:rFonts w:ascii="Times New Roman" w:eastAsia="標楷體" w:hAnsi="Times New Roman"/>
          <w:sz w:val="28"/>
          <w:szCs w:val="28"/>
        </w:rPr>
        <w:t>111/5/2)</w:t>
      </w:r>
    </w:p>
    <w:p w14:paraId="12D3497E" w14:textId="77777777" w:rsidR="009D06FD" w:rsidRPr="008912DD" w:rsidRDefault="009D06FD" w:rsidP="00940ACE">
      <w:pPr>
        <w:pStyle w:val="af"/>
        <w:numPr>
          <w:ilvl w:val="0"/>
          <w:numId w:val="55"/>
        </w:numPr>
        <w:spacing w:line="600" w:lineRule="exact"/>
        <w:textAlignment w:val="baseline"/>
        <w:rPr>
          <w:rFonts w:ascii="標楷體" w:eastAsia="標楷體" w:hAnsi="標楷體" w:cs="Calibri"/>
          <w:kern w:val="0"/>
          <w:sz w:val="28"/>
          <w:szCs w:val="32"/>
        </w:rPr>
      </w:pPr>
      <w:r w:rsidRPr="008912DD">
        <w:rPr>
          <w:rFonts w:ascii="標楷體" w:eastAsia="標楷體" w:hAnsi="標楷體" w:hint="eastAsia"/>
          <w:sz w:val="28"/>
          <w:szCs w:val="32"/>
        </w:rPr>
        <w:t>依腫瘤大小支付者，病歷應</w:t>
      </w:r>
      <w:proofErr w:type="gramStart"/>
      <w:r w:rsidRPr="008912DD">
        <w:rPr>
          <w:rFonts w:ascii="標楷體" w:eastAsia="標楷體" w:hAnsi="標楷體" w:hint="eastAsia"/>
          <w:sz w:val="28"/>
          <w:szCs w:val="32"/>
        </w:rPr>
        <w:t>檢附術前</w:t>
      </w:r>
      <w:proofErr w:type="gramEnd"/>
      <w:r w:rsidRPr="008912DD">
        <w:rPr>
          <w:rFonts w:ascii="標楷體" w:eastAsia="標楷體" w:hAnsi="標楷體" w:hint="eastAsia"/>
          <w:sz w:val="28"/>
          <w:szCs w:val="32"/>
        </w:rPr>
        <w:t>有量尺比對的照片</w:t>
      </w:r>
      <w:r w:rsidRPr="008912DD">
        <w:rPr>
          <w:rFonts w:ascii="標楷體" w:eastAsia="標楷體" w:hAnsi="標楷體" w:cs="Calibri" w:hint="eastAsia"/>
          <w:kern w:val="0"/>
          <w:sz w:val="28"/>
          <w:szCs w:val="32"/>
        </w:rPr>
        <w:t>。</w:t>
      </w:r>
    </w:p>
    <w:p w14:paraId="4EB73081" w14:textId="77777777" w:rsidR="009D06FD" w:rsidRPr="008912DD" w:rsidRDefault="009D06FD" w:rsidP="00940ACE">
      <w:pPr>
        <w:pStyle w:val="af"/>
        <w:numPr>
          <w:ilvl w:val="0"/>
          <w:numId w:val="55"/>
        </w:numPr>
        <w:spacing w:line="600" w:lineRule="exact"/>
        <w:textAlignment w:val="baseline"/>
        <w:rPr>
          <w:rFonts w:ascii="標楷體" w:eastAsia="標楷體" w:hAnsi="標楷體" w:cs="Calibri"/>
          <w:kern w:val="0"/>
          <w:sz w:val="28"/>
          <w:szCs w:val="32"/>
        </w:rPr>
      </w:pPr>
      <w:r w:rsidRPr="008912DD">
        <w:rPr>
          <w:rFonts w:ascii="標楷體" w:eastAsia="標楷體" w:hAnsi="標楷體" w:hint="eastAsia"/>
          <w:sz w:val="28"/>
          <w:szCs w:val="32"/>
        </w:rPr>
        <w:lastRenderedPageBreak/>
        <w:t>病理報告除描述手術切塊大小外，應註明腫瘤實際大小</w:t>
      </w:r>
      <w:r w:rsidRPr="008912DD">
        <w:rPr>
          <w:rFonts w:ascii="標楷體" w:eastAsia="標楷體" w:hAnsi="標楷體" w:cs="Calibri" w:hint="eastAsia"/>
          <w:kern w:val="0"/>
          <w:sz w:val="28"/>
          <w:szCs w:val="32"/>
        </w:rPr>
        <w:t>。</w:t>
      </w:r>
    </w:p>
    <w:p w14:paraId="64CC9483" w14:textId="77777777" w:rsidR="009D06FD" w:rsidRPr="008912DD" w:rsidRDefault="009D06FD" w:rsidP="009D06FD">
      <w:pPr>
        <w:widowControl/>
        <w:suppressAutoHyphens w:val="0"/>
        <w:spacing w:line="600" w:lineRule="exact"/>
        <w:ind w:leftChars="119" w:left="1417" w:hangingChars="404" w:hanging="1131"/>
        <w:rPr>
          <w:rFonts w:ascii="Times New Roman" w:eastAsia="標楷體" w:hAnsi="Times New Roman"/>
          <w:sz w:val="28"/>
          <w:szCs w:val="28"/>
        </w:rPr>
      </w:pPr>
    </w:p>
    <w:p w14:paraId="176A42A7" w14:textId="77777777" w:rsidR="0075469E" w:rsidRPr="008912DD" w:rsidRDefault="0075469E" w:rsidP="00033568">
      <w:pPr>
        <w:spacing w:line="600" w:lineRule="exact"/>
        <w:ind w:leftChars="118" w:left="1417" w:hangingChars="405" w:hanging="1134"/>
        <w:jc w:val="both"/>
        <w:rPr>
          <w:rFonts w:ascii="Times New Roman" w:eastAsia="標楷體" w:hAnsi="Times New Roman"/>
          <w:sz w:val="28"/>
          <w:szCs w:val="28"/>
        </w:rPr>
      </w:pPr>
      <w:r w:rsidRPr="008912DD">
        <w:rPr>
          <w:rFonts w:ascii="Times New Roman" w:eastAsia="標楷體" w:hAnsi="Times New Roman"/>
          <w:sz w:val="28"/>
          <w:szCs w:val="28"/>
        </w:rPr>
        <w:t>(</w:t>
      </w:r>
      <w:r w:rsidRPr="008912DD">
        <w:rPr>
          <w:rFonts w:ascii="Times New Roman" w:eastAsia="標楷體" w:hAnsi="Times New Roman"/>
          <w:sz w:val="28"/>
          <w:szCs w:val="28"/>
        </w:rPr>
        <w:t>三十二</w:t>
      </w:r>
      <w:r w:rsidRPr="008912DD">
        <w:rPr>
          <w:rFonts w:ascii="Times New Roman" w:eastAsia="標楷體" w:hAnsi="Times New Roman"/>
          <w:sz w:val="28"/>
          <w:szCs w:val="28"/>
        </w:rPr>
        <w:t>)</w:t>
      </w:r>
      <w:r w:rsidRPr="008912DD">
        <w:rPr>
          <w:rFonts w:ascii="Times New Roman" w:eastAsia="標楷體" w:hAnsi="Times New Roman"/>
          <w:sz w:val="28"/>
          <w:szCs w:val="28"/>
        </w:rPr>
        <w:t>「流行性感冒</w:t>
      </w:r>
      <w:r w:rsidR="00C54EE9" w:rsidRPr="008912DD">
        <w:rPr>
          <w:rFonts w:ascii="Times New Roman" w:eastAsia="標楷體" w:hAnsi="Times New Roman"/>
          <w:sz w:val="28"/>
          <w:szCs w:val="28"/>
        </w:rPr>
        <w:t>A</w:t>
      </w:r>
      <w:r w:rsidRPr="008912DD">
        <w:rPr>
          <w:rFonts w:ascii="Times New Roman" w:eastAsia="標楷體" w:hAnsi="Times New Roman"/>
          <w:sz w:val="28"/>
          <w:szCs w:val="28"/>
        </w:rPr>
        <w:t>型病毒抗原</w:t>
      </w:r>
      <w:r w:rsidRPr="008912DD">
        <w:rPr>
          <w:rFonts w:ascii="Times New Roman" w:eastAsia="標楷體" w:hAnsi="Times New Roman"/>
          <w:sz w:val="28"/>
          <w:szCs w:val="28"/>
        </w:rPr>
        <w:t>(14065C)</w:t>
      </w:r>
      <w:r w:rsidRPr="008912DD">
        <w:rPr>
          <w:rFonts w:ascii="Times New Roman" w:eastAsia="標楷體" w:hAnsi="Times New Roman"/>
          <w:sz w:val="28"/>
          <w:szCs w:val="28"/>
        </w:rPr>
        <w:t>」及「流行性感冒</w:t>
      </w:r>
      <w:r w:rsidRPr="008912DD">
        <w:rPr>
          <w:rFonts w:ascii="Times New Roman" w:eastAsia="標楷體" w:hAnsi="Times New Roman"/>
          <w:sz w:val="28"/>
          <w:szCs w:val="28"/>
        </w:rPr>
        <w:t xml:space="preserve"> B </w:t>
      </w:r>
      <w:r w:rsidRPr="008912DD">
        <w:rPr>
          <w:rFonts w:ascii="Times New Roman" w:eastAsia="標楷體" w:hAnsi="Times New Roman"/>
          <w:sz w:val="28"/>
          <w:szCs w:val="28"/>
        </w:rPr>
        <w:t>型病毒抗原</w:t>
      </w:r>
      <w:r w:rsidRPr="008912DD">
        <w:rPr>
          <w:rFonts w:ascii="Times New Roman" w:eastAsia="標楷體" w:hAnsi="Times New Roman"/>
          <w:sz w:val="28"/>
          <w:szCs w:val="28"/>
        </w:rPr>
        <w:t>(14066C)</w:t>
      </w:r>
      <w:r w:rsidRPr="008912DD">
        <w:rPr>
          <w:rFonts w:ascii="Times New Roman" w:eastAsia="標楷體" w:hAnsi="Times New Roman"/>
          <w:sz w:val="28"/>
          <w:szCs w:val="28"/>
        </w:rPr>
        <w:t>」之審查原則：</w:t>
      </w:r>
      <w:r w:rsidRPr="008912DD">
        <w:rPr>
          <w:rFonts w:ascii="Times New Roman" w:eastAsia="標楷體" w:hAnsi="Times New Roman"/>
          <w:sz w:val="28"/>
          <w:szCs w:val="28"/>
        </w:rPr>
        <w:t>(106/12/1)</w:t>
      </w:r>
    </w:p>
    <w:p w14:paraId="628BCB12" w14:textId="77777777" w:rsidR="00C54EE9" w:rsidRPr="008912DD" w:rsidRDefault="0075469E" w:rsidP="00033568">
      <w:pPr>
        <w:spacing w:line="600" w:lineRule="exact"/>
        <w:ind w:leftChars="235" w:left="851" w:hanging="287"/>
        <w:jc w:val="both"/>
        <w:rPr>
          <w:rFonts w:ascii="Times New Roman" w:eastAsia="標楷體" w:hAnsi="Times New Roman"/>
          <w:sz w:val="28"/>
          <w:szCs w:val="28"/>
        </w:rPr>
      </w:pPr>
      <w:r w:rsidRPr="008912DD">
        <w:rPr>
          <w:rFonts w:ascii="Times New Roman" w:eastAsia="標楷體" w:hAnsi="Times New Roman"/>
          <w:sz w:val="28"/>
          <w:szCs w:val="28"/>
        </w:rPr>
        <w:t>1.</w:t>
      </w:r>
      <w:r w:rsidR="00C54EE9" w:rsidRPr="008912DD">
        <w:rPr>
          <w:rFonts w:ascii="Times New Roman" w:eastAsia="標楷體" w:hAnsi="Times New Roman"/>
          <w:sz w:val="28"/>
          <w:szCs w:val="28"/>
        </w:rPr>
        <w:t>符合衛生福利部疾病管制署對於公費</w:t>
      </w:r>
      <w:proofErr w:type="gramStart"/>
      <w:r w:rsidR="00C54EE9" w:rsidRPr="008912DD">
        <w:rPr>
          <w:rFonts w:ascii="Times New Roman" w:eastAsia="標楷體" w:hAnsi="Times New Roman"/>
          <w:sz w:val="28"/>
          <w:szCs w:val="28"/>
        </w:rPr>
        <w:t>流感抗病毒</w:t>
      </w:r>
      <w:proofErr w:type="gramEnd"/>
      <w:r w:rsidR="00C54EE9" w:rsidRPr="008912DD">
        <w:rPr>
          <w:rFonts w:ascii="Times New Roman" w:eastAsia="標楷體" w:hAnsi="Times New Roman"/>
          <w:sz w:val="28"/>
          <w:szCs w:val="28"/>
        </w:rPr>
        <w:t>藥劑使用對象條件者，無須進行</w:t>
      </w:r>
      <w:proofErr w:type="gramStart"/>
      <w:r w:rsidR="00C54EE9" w:rsidRPr="008912DD">
        <w:rPr>
          <w:rFonts w:ascii="Times New Roman" w:eastAsia="標楷體" w:hAnsi="Times New Roman"/>
          <w:sz w:val="28"/>
          <w:szCs w:val="28"/>
        </w:rPr>
        <w:t>快篩，</w:t>
      </w:r>
      <w:proofErr w:type="gramEnd"/>
      <w:r w:rsidR="00C54EE9" w:rsidRPr="008912DD">
        <w:rPr>
          <w:rFonts w:ascii="Times New Roman" w:eastAsia="標楷體" w:hAnsi="Times New Roman"/>
          <w:sz w:val="28"/>
          <w:szCs w:val="28"/>
        </w:rPr>
        <w:t>即可視病患</w:t>
      </w:r>
      <w:proofErr w:type="gramStart"/>
      <w:r w:rsidR="00C54EE9" w:rsidRPr="008912DD">
        <w:rPr>
          <w:rFonts w:ascii="Times New Roman" w:eastAsia="標楷體" w:hAnsi="Times New Roman"/>
          <w:sz w:val="28"/>
          <w:szCs w:val="28"/>
        </w:rPr>
        <w:t>狀況與依藥劑</w:t>
      </w:r>
      <w:proofErr w:type="gramEnd"/>
      <w:r w:rsidR="00C54EE9" w:rsidRPr="008912DD">
        <w:rPr>
          <w:rFonts w:ascii="Times New Roman" w:eastAsia="標楷體" w:hAnsi="Times New Roman"/>
          <w:sz w:val="28"/>
          <w:szCs w:val="28"/>
        </w:rPr>
        <w:t>仿單說明及其專業判斷，開立適當之藥劑。若需進行</w:t>
      </w:r>
      <w:proofErr w:type="gramStart"/>
      <w:r w:rsidR="00C54EE9" w:rsidRPr="008912DD">
        <w:rPr>
          <w:rFonts w:ascii="Times New Roman" w:eastAsia="標楷體" w:hAnsi="Times New Roman"/>
          <w:sz w:val="28"/>
          <w:szCs w:val="28"/>
        </w:rPr>
        <w:t>快篩，</w:t>
      </w:r>
      <w:proofErr w:type="gramEnd"/>
      <w:r w:rsidR="00C54EE9" w:rsidRPr="008912DD">
        <w:rPr>
          <w:rFonts w:ascii="Times New Roman" w:eastAsia="標楷體" w:hAnsi="Times New Roman"/>
          <w:sz w:val="28"/>
          <w:szCs w:val="28"/>
        </w:rPr>
        <w:t>請於</w:t>
      </w:r>
      <w:proofErr w:type="gramStart"/>
      <w:r w:rsidR="00C54EE9" w:rsidRPr="008912DD">
        <w:rPr>
          <w:rFonts w:ascii="Times New Roman" w:eastAsia="標楷體" w:hAnsi="Times New Roman"/>
          <w:sz w:val="28"/>
          <w:szCs w:val="28"/>
        </w:rPr>
        <w:t>病歷紀載必要</w:t>
      </w:r>
      <w:proofErr w:type="gramEnd"/>
      <w:r w:rsidR="00C54EE9" w:rsidRPr="008912DD">
        <w:rPr>
          <w:rFonts w:ascii="Times New Roman" w:eastAsia="標楷體" w:hAnsi="Times New Roman"/>
          <w:sz w:val="28"/>
          <w:szCs w:val="28"/>
        </w:rPr>
        <w:t>之理由</w:t>
      </w:r>
      <w:r w:rsidR="00C54EE9" w:rsidRPr="008912DD">
        <w:rPr>
          <w:rFonts w:ascii="Times New Roman" w:eastAsia="標楷體" w:hAnsi="Times New Roman"/>
          <w:sz w:val="28"/>
          <w:szCs w:val="28"/>
        </w:rPr>
        <w:t>(</w:t>
      </w:r>
      <w:r w:rsidR="00C54EE9" w:rsidRPr="008912DD">
        <w:rPr>
          <w:rFonts w:ascii="Times New Roman" w:eastAsia="標楷體" w:hAnsi="Times New Roman"/>
          <w:sz w:val="28"/>
          <w:szCs w:val="28"/>
        </w:rPr>
        <w:t>請參考「季節性流感防治工作手冊」及「公費</w:t>
      </w:r>
      <w:proofErr w:type="gramStart"/>
      <w:r w:rsidR="00C54EE9" w:rsidRPr="008912DD">
        <w:rPr>
          <w:rFonts w:ascii="Times New Roman" w:eastAsia="標楷體" w:hAnsi="Times New Roman"/>
          <w:sz w:val="28"/>
          <w:szCs w:val="28"/>
        </w:rPr>
        <w:t>流感抗病毒</w:t>
      </w:r>
      <w:proofErr w:type="gramEnd"/>
      <w:r w:rsidR="00C54EE9" w:rsidRPr="008912DD">
        <w:rPr>
          <w:rFonts w:ascii="Times New Roman" w:eastAsia="標楷體" w:hAnsi="Times New Roman"/>
          <w:sz w:val="28"/>
          <w:szCs w:val="28"/>
        </w:rPr>
        <w:t>藥劑使用對象」</w:t>
      </w:r>
      <w:r w:rsidR="00C54EE9" w:rsidRPr="008912DD">
        <w:rPr>
          <w:rFonts w:ascii="Times New Roman" w:eastAsia="標楷體" w:hAnsi="Times New Roman"/>
          <w:sz w:val="28"/>
          <w:szCs w:val="28"/>
        </w:rPr>
        <w:t>)</w:t>
      </w:r>
      <w:r w:rsidR="00C54EE9" w:rsidRPr="008912DD">
        <w:rPr>
          <w:rFonts w:ascii="Times New Roman" w:eastAsia="標楷體" w:hAnsi="Times New Roman"/>
          <w:sz w:val="28"/>
          <w:szCs w:val="28"/>
        </w:rPr>
        <w:t>。</w:t>
      </w:r>
      <w:r w:rsidR="001918F1" w:rsidRPr="008912DD">
        <w:rPr>
          <w:rFonts w:ascii="Times New Roman" w:eastAsia="標楷體" w:hAnsi="Times New Roman"/>
          <w:sz w:val="28"/>
          <w:szCs w:val="28"/>
        </w:rPr>
        <w:t>(</w:t>
      </w:r>
      <w:r w:rsidR="00A20D4E" w:rsidRPr="008912DD">
        <w:rPr>
          <w:rFonts w:ascii="Times New Roman" w:eastAsia="標楷體" w:hAnsi="Times New Roman"/>
          <w:sz w:val="28"/>
          <w:szCs w:val="28"/>
        </w:rPr>
        <w:t>110/6/1</w:t>
      </w:r>
      <w:r w:rsidR="001918F1" w:rsidRPr="008912DD">
        <w:rPr>
          <w:rFonts w:ascii="Times New Roman" w:eastAsia="標楷體" w:hAnsi="Times New Roman"/>
          <w:sz w:val="28"/>
          <w:szCs w:val="28"/>
        </w:rPr>
        <w:t>)</w:t>
      </w:r>
    </w:p>
    <w:p w14:paraId="27FA598B" w14:textId="77777777" w:rsidR="001918F1" w:rsidRPr="008912DD" w:rsidRDefault="001918F1" w:rsidP="001918F1">
      <w:pPr>
        <w:spacing w:line="600" w:lineRule="atLeast"/>
        <w:ind w:leftChars="236" w:left="1274" w:hangingChars="253" w:hanging="708"/>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刪除</w:t>
      </w:r>
      <w:r w:rsidRPr="008912DD">
        <w:rPr>
          <w:rFonts w:ascii="Times New Roman" w:eastAsia="標楷體" w:hAnsi="Times New Roman"/>
          <w:sz w:val="28"/>
          <w:szCs w:val="28"/>
        </w:rPr>
        <w:t>(</w:t>
      </w:r>
      <w:r w:rsidR="00A20D4E" w:rsidRPr="008912DD">
        <w:rPr>
          <w:rFonts w:ascii="Times New Roman" w:eastAsia="標楷體" w:hAnsi="Times New Roman"/>
          <w:sz w:val="28"/>
          <w:szCs w:val="28"/>
        </w:rPr>
        <w:t>110/6/1</w:t>
      </w:r>
      <w:r w:rsidRPr="008912DD">
        <w:rPr>
          <w:rFonts w:ascii="Times New Roman" w:eastAsia="標楷體" w:hAnsi="Times New Roman"/>
          <w:sz w:val="28"/>
          <w:szCs w:val="28"/>
        </w:rPr>
        <w:t>)</w:t>
      </w:r>
    </w:p>
    <w:p w14:paraId="4A49E178" w14:textId="77777777" w:rsidR="001918F1" w:rsidRPr="008912DD" w:rsidRDefault="001918F1" w:rsidP="001918F1">
      <w:pPr>
        <w:spacing w:line="600" w:lineRule="atLeast"/>
        <w:ind w:left="1274" w:hanging="708"/>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醫師需詢問</w:t>
      </w:r>
      <w:proofErr w:type="gramStart"/>
      <w:r w:rsidRPr="008912DD">
        <w:rPr>
          <w:rFonts w:ascii="Times New Roman" w:eastAsia="標楷體" w:hAnsi="Times New Roman"/>
          <w:sz w:val="28"/>
          <w:szCs w:val="28"/>
        </w:rPr>
        <w:t>病史且確實</w:t>
      </w:r>
      <w:proofErr w:type="gramEnd"/>
      <w:r w:rsidRPr="008912DD">
        <w:rPr>
          <w:rFonts w:ascii="Times New Roman" w:eastAsia="標楷體" w:hAnsi="Times New Roman"/>
          <w:sz w:val="28"/>
          <w:szCs w:val="28"/>
        </w:rPr>
        <w:t>評估後開立，送審時需檢附檢查報告。</w:t>
      </w:r>
    </w:p>
    <w:p w14:paraId="0F5B865F" w14:textId="77777777" w:rsidR="00DD0CA1" w:rsidRPr="008912DD" w:rsidRDefault="00DD0CA1" w:rsidP="001918F1">
      <w:pPr>
        <w:widowControl/>
        <w:suppressAutoHyphens w:val="0"/>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w:t>
      </w:r>
      <w:r w:rsidRPr="008912DD">
        <w:rPr>
          <w:rFonts w:ascii="Times New Roman" w:eastAsia="標楷體" w:hAnsi="Times New Roman"/>
          <w:sz w:val="28"/>
          <w:szCs w:val="28"/>
        </w:rPr>
        <w:t>三十三</w:t>
      </w:r>
      <w:r w:rsidRPr="008912DD">
        <w:rPr>
          <w:rFonts w:ascii="Times New Roman" w:eastAsia="標楷體" w:hAnsi="Times New Roman"/>
          <w:sz w:val="28"/>
          <w:szCs w:val="28"/>
        </w:rPr>
        <w:t>)</w:t>
      </w:r>
      <w:r w:rsidRPr="008912DD">
        <w:rPr>
          <w:rFonts w:ascii="Times New Roman" w:eastAsia="標楷體" w:hAnsi="Times New Roman"/>
          <w:sz w:val="28"/>
          <w:szCs w:val="28"/>
        </w:rPr>
        <w:t>四肢超音波</w:t>
      </w:r>
      <w:r w:rsidR="00D9120D" w:rsidRPr="008912DD">
        <w:rPr>
          <w:rFonts w:ascii="Times New Roman" w:eastAsia="標楷體" w:hAnsi="Times New Roman"/>
          <w:sz w:val="28"/>
          <w:szCs w:val="28"/>
        </w:rPr>
        <w:t>檢查</w:t>
      </w:r>
      <w:r w:rsidR="00D9120D" w:rsidRPr="008912DD">
        <w:rPr>
          <w:rFonts w:ascii="Times New Roman" w:eastAsia="標楷體" w:hAnsi="Times New Roman"/>
          <w:sz w:val="28"/>
          <w:szCs w:val="28"/>
        </w:rPr>
        <w:t>(19016C)</w:t>
      </w:r>
      <w:r w:rsidR="00D9120D" w:rsidRPr="008912DD">
        <w:rPr>
          <w:rFonts w:ascii="Times New Roman" w:eastAsia="標楷體" w:hAnsi="Times New Roman"/>
          <w:sz w:val="28"/>
          <w:szCs w:val="28"/>
        </w:rPr>
        <w:t>審查原則：</w:t>
      </w:r>
      <w:r w:rsidR="00D9120D" w:rsidRPr="008912DD">
        <w:rPr>
          <w:rFonts w:ascii="Times New Roman" w:eastAsia="標楷體" w:hAnsi="Times New Roman"/>
          <w:sz w:val="28"/>
          <w:szCs w:val="28"/>
        </w:rPr>
        <w:t>(109/5/</w:t>
      </w:r>
      <w:proofErr w:type="gramStart"/>
      <w:r w:rsidR="00D9120D" w:rsidRPr="008912DD">
        <w:rPr>
          <w:rFonts w:ascii="Times New Roman" w:eastAsia="標楷體" w:hAnsi="Times New Roman"/>
          <w:sz w:val="28"/>
          <w:szCs w:val="28"/>
        </w:rPr>
        <w:t>1)(</w:t>
      </w:r>
      <w:proofErr w:type="gramEnd"/>
      <w:r w:rsidR="00A20D4E" w:rsidRPr="008912DD">
        <w:rPr>
          <w:rFonts w:ascii="Times New Roman" w:eastAsia="標楷體" w:hAnsi="Times New Roman"/>
          <w:sz w:val="28"/>
          <w:szCs w:val="28"/>
        </w:rPr>
        <w:t>110/6/1</w:t>
      </w:r>
      <w:r w:rsidR="00D9120D" w:rsidRPr="008912DD">
        <w:rPr>
          <w:rFonts w:ascii="Times New Roman" w:eastAsia="標楷體" w:hAnsi="Times New Roman"/>
          <w:sz w:val="28"/>
          <w:szCs w:val="28"/>
        </w:rPr>
        <w:t>)</w:t>
      </w:r>
    </w:p>
    <w:p w14:paraId="453EB2D1" w14:textId="77777777" w:rsidR="00DD0CA1" w:rsidRPr="008912DD" w:rsidRDefault="00DD0CA1" w:rsidP="00033568">
      <w:pPr>
        <w:widowControl/>
        <w:suppressAutoHyphens w:val="0"/>
        <w:spacing w:line="600" w:lineRule="exact"/>
        <w:ind w:leftChars="236" w:left="1414" w:hangingChars="303" w:hanging="848"/>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下列情形執行四肢超音波檢查時機：</w:t>
      </w:r>
    </w:p>
    <w:p w14:paraId="115EE0A2" w14:textId="77777777" w:rsidR="00D9120D" w:rsidRPr="008912DD" w:rsidRDefault="00D9120D" w:rsidP="00033568">
      <w:pPr>
        <w:widowControl/>
        <w:suppressAutoHyphens w:val="0"/>
        <w:spacing w:line="600" w:lineRule="atLeast"/>
        <w:ind w:leftChars="354" w:left="1413" w:hangingChars="201" w:hanging="563"/>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懷疑四肢血管病變。</w:t>
      </w:r>
    </w:p>
    <w:p w14:paraId="7FDC5F1F" w14:textId="77777777" w:rsidR="00D9120D" w:rsidRPr="008912DD" w:rsidRDefault="00D9120D" w:rsidP="00033568">
      <w:pPr>
        <w:widowControl/>
        <w:suppressAutoHyphens w:val="0"/>
        <w:spacing w:line="600" w:lineRule="atLeast"/>
        <w:ind w:leftChars="354" w:left="1413" w:hangingChars="201" w:hanging="563"/>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四肢軟組織腫瘤：</w:t>
      </w:r>
      <w:r w:rsidR="001918F1" w:rsidRPr="008912DD">
        <w:rPr>
          <w:rFonts w:ascii="Times New Roman" w:eastAsia="標楷體" w:hAnsi="Times New Roman"/>
          <w:sz w:val="28"/>
          <w:szCs w:val="28"/>
        </w:rPr>
        <w:t>(</w:t>
      </w:r>
      <w:r w:rsidR="00A20D4E" w:rsidRPr="008912DD">
        <w:rPr>
          <w:rFonts w:ascii="Times New Roman" w:eastAsia="標楷體" w:hAnsi="Times New Roman"/>
          <w:sz w:val="28"/>
          <w:szCs w:val="28"/>
        </w:rPr>
        <w:t>110/6/1</w:t>
      </w:r>
      <w:r w:rsidR="001918F1" w:rsidRPr="008912DD">
        <w:rPr>
          <w:rFonts w:ascii="Times New Roman" w:eastAsia="標楷體" w:hAnsi="Times New Roman"/>
          <w:sz w:val="28"/>
          <w:szCs w:val="28"/>
        </w:rPr>
        <w:t>)</w:t>
      </w:r>
    </w:p>
    <w:p w14:paraId="443A11E9" w14:textId="77777777" w:rsidR="00D9120D" w:rsidRPr="008912DD" w:rsidRDefault="00D9120D" w:rsidP="00033568">
      <w:pPr>
        <w:widowControl/>
        <w:suppressAutoHyphens w:val="0"/>
        <w:spacing w:line="600" w:lineRule="atLeast"/>
        <w:ind w:leftChars="404" w:left="1558" w:hangingChars="210" w:hanging="588"/>
        <w:jc w:val="both"/>
        <w:rPr>
          <w:rFonts w:ascii="Times New Roman" w:eastAsia="標楷體" w:hAnsi="Times New Roman"/>
          <w:sz w:val="28"/>
          <w:szCs w:val="28"/>
        </w:rPr>
      </w:pPr>
      <w:r w:rsidRPr="008912DD">
        <w:rPr>
          <w:rFonts w:ascii="Times New Roman" w:eastAsia="標楷體" w:hAnsi="Times New Roman"/>
          <w:sz w:val="28"/>
          <w:szCs w:val="28"/>
        </w:rPr>
        <w:t>甲、</w:t>
      </w:r>
      <w:proofErr w:type="gramStart"/>
      <w:r w:rsidRPr="008912DD">
        <w:rPr>
          <w:rFonts w:ascii="Times New Roman" w:eastAsia="標楷體" w:hAnsi="Times New Roman"/>
          <w:sz w:val="28"/>
          <w:szCs w:val="28"/>
        </w:rPr>
        <w:t>深部的腫瘤</w:t>
      </w:r>
      <w:proofErr w:type="gramEnd"/>
      <w:r w:rsidRPr="008912DD">
        <w:rPr>
          <w:rFonts w:ascii="Times New Roman" w:eastAsia="標楷體" w:hAnsi="Times New Roman"/>
          <w:sz w:val="28"/>
          <w:szCs w:val="28"/>
        </w:rPr>
        <w:t>：宜以</w:t>
      </w:r>
      <w:r w:rsidRPr="008912DD">
        <w:rPr>
          <w:rFonts w:ascii="Times New Roman" w:eastAsia="標楷體" w:hAnsi="Times New Roman"/>
          <w:sz w:val="28"/>
          <w:szCs w:val="28"/>
        </w:rPr>
        <w:t>CT</w:t>
      </w:r>
      <w:r w:rsidRPr="008912DD">
        <w:rPr>
          <w:rFonts w:ascii="Times New Roman" w:eastAsia="標楷體" w:hAnsi="Times New Roman"/>
          <w:sz w:val="28"/>
          <w:szCs w:val="28"/>
        </w:rPr>
        <w:t>或</w:t>
      </w:r>
      <w:r w:rsidRPr="008912DD">
        <w:rPr>
          <w:rFonts w:ascii="Times New Roman" w:eastAsia="標楷體" w:hAnsi="Times New Roman"/>
          <w:sz w:val="28"/>
          <w:szCs w:val="28"/>
        </w:rPr>
        <w:t>MRI</w:t>
      </w:r>
      <w:r w:rsidRPr="008912DD">
        <w:rPr>
          <w:rFonts w:ascii="Times New Roman" w:eastAsia="標楷體" w:hAnsi="Times New Roman"/>
          <w:sz w:val="28"/>
          <w:szCs w:val="28"/>
        </w:rPr>
        <w:t>檢查為主，若特殊狀況確有檢查必要者，應於病歷記載。</w:t>
      </w:r>
    </w:p>
    <w:p w14:paraId="02CDF5FC" w14:textId="77777777" w:rsidR="00D9120D" w:rsidRPr="008912DD" w:rsidRDefault="00D9120D" w:rsidP="00033568">
      <w:pPr>
        <w:widowControl/>
        <w:suppressAutoHyphens w:val="0"/>
        <w:spacing w:line="600" w:lineRule="atLeast"/>
        <w:ind w:leftChars="404" w:left="1558" w:hangingChars="210" w:hanging="588"/>
        <w:jc w:val="both"/>
        <w:rPr>
          <w:rFonts w:ascii="Times New Roman" w:eastAsia="標楷體" w:hAnsi="Times New Roman"/>
          <w:sz w:val="28"/>
          <w:szCs w:val="28"/>
        </w:rPr>
      </w:pPr>
      <w:r w:rsidRPr="008912DD">
        <w:rPr>
          <w:rFonts w:ascii="Times New Roman" w:eastAsia="標楷體" w:hAnsi="Times New Roman"/>
          <w:sz w:val="28"/>
          <w:szCs w:val="28"/>
        </w:rPr>
        <w:t>乙、表淺的腫瘤：以不容易診斷，必需經超音波鑑別診斷者為限</w:t>
      </w:r>
      <w:r w:rsidRPr="008912DD">
        <w:rPr>
          <w:rFonts w:ascii="Times New Roman" w:eastAsia="標楷體" w:hAnsi="Times New Roman"/>
          <w:sz w:val="28"/>
          <w:szCs w:val="28"/>
        </w:rPr>
        <w:t>(</w:t>
      </w:r>
      <w:r w:rsidRPr="008912DD">
        <w:rPr>
          <w:rFonts w:ascii="Times New Roman" w:eastAsia="標楷體" w:hAnsi="Times New Roman"/>
          <w:sz w:val="28"/>
          <w:szCs w:val="28"/>
        </w:rPr>
        <w:t>典型的</w:t>
      </w:r>
      <w:r w:rsidRPr="008912DD">
        <w:rPr>
          <w:rFonts w:ascii="Times New Roman" w:eastAsia="標楷體" w:hAnsi="Times New Roman"/>
          <w:sz w:val="28"/>
          <w:szCs w:val="28"/>
        </w:rPr>
        <w:t>Ganglion</w:t>
      </w:r>
      <w:r w:rsidRPr="008912DD">
        <w:rPr>
          <w:rFonts w:ascii="Times New Roman" w:eastAsia="標楷體" w:hAnsi="Times New Roman"/>
          <w:sz w:val="28"/>
          <w:szCs w:val="28"/>
        </w:rPr>
        <w:t>、</w:t>
      </w:r>
      <w:r w:rsidRPr="008912DD">
        <w:rPr>
          <w:rFonts w:ascii="Times New Roman" w:eastAsia="標楷體" w:hAnsi="Times New Roman"/>
          <w:sz w:val="28"/>
          <w:szCs w:val="28"/>
        </w:rPr>
        <w:t>Lipoma</w:t>
      </w:r>
      <w:r w:rsidRPr="008912DD">
        <w:rPr>
          <w:rFonts w:ascii="Times New Roman" w:eastAsia="標楷體" w:hAnsi="Times New Roman"/>
          <w:sz w:val="28"/>
          <w:szCs w:val="28"/>
        </w:rPr>
        <w:t>、</w:t>
      </w:r>
      <w:r w:rsidRPr="008912DD">
        <w:rPr>
          <w:rFonts w:ascii="Times New Roman" w:eastAsia="標楷體" w:hAnsi="Times New Roman"/>
          <w:sz w:val="28"/>
          <w:szCs w:val="28"/>
        </w:rPr>
        <w:t>Epidermoid cyst</w:t>
      </w:r>
      <w:r w:rsidRPr="008912DD">
        <w:rPr>
          <w:rFonts w:ascii="Times New Roman" w:eastAsia="標楷體" w:hAnsi="Times New Roman"/>
          <w:sz w:val="28"/>
          <w:szCs w:val="28"/>
        </w:rPr>
        <w:t>、</w:t>
      </w:r>
      <w:r w:rsidRPr="008912DD">
        <w:rPr>
          <w:rFonts w:ascii="Times New Roman" w:eastAsia="標楷體" w:hAnsi="Times New Roman"/>
          <w:sz w:val="28"/>
          <w:szCs w:val="28"/>
        </w:rPr>
        <w:t>Baker cyst</w:t>
      </w:r>
      <w:proofErr w:type="gramStart"/>
      <w:r w:rsidRPr="008912DD">
        <w:rPr>
          <w:rFonts w:ascii="Times New Roman" w:eastAsia="標楷體" w:hAnsi="Times New Roman"/>
          <w:sz w:val="28"/>
          <w:szCs w:val="28"/>
        </w:rPr>
        <w:t>等目視加觸診就</w:t>
      </w:r>
      <w:proofErr w:type="gramEnd"/>
      <w:r w:rsidRPr="008912DD">
        <w:rPr>
          <w:rFonts w:ascii="Times New Roman" w:eastAsia="標楷體" w:hAnsi="Times New Roman"/>
          <w:sz w:val="28"/>
          <w:szCs w:val="28"/>
        </w:rPr>
        <w:t>能判斷的表淺腫瘤，無須申報</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32626BF6" w14:textId="77777777" w:rsidR="00D9120D" w:rsidRPr="008912DD" w:rsidRDefault="00D9120D" w:rsidP="001918F1">
      <w:pPr>
        <w:widowControl/>
        <w:suppressAutoHyphens w:val="0"/>
        <w:spacing w:line="600" w:lineRule="atLeast"/>
        <w:ind w:left="1130" w:hanging="283"/>
        <w:jc w:val="both"/>
      </w:pPr>
      <w:r w:rsidRPr="008912DD">
        <w:rPr>
          <w:rFonts w:ascii="Times New Roman" w:eastAsia="標楷體" w:hAnsi="Times New Roman"/>
          <w:sz w:val="28"/>
          <w:szCs w:val="28"/>
        </w:rPr>
        <w:t>(3)</w:t>
      </w:r>
      <w:r w:rsidRPr="008912DD">
        <w:rPr>
          <w:rFonts w:ascii="Times New Roman" w:eastAsia="標楷體" w:hAnsi="Times New Roman"/>
          <w:sz w:val="28"/>
          <w:szCs w:val="28"/>
        </w:rPr>
        <w:t>四肢異物：</w:t>
      </w:r>
      <w:r w:rsidR="001918F1" w:rsidRPr="008912DD">
        <w:rPr>
          <w:rFonts w:ascii="Times New Roman" w:eastAsia="標楷體" w:hAnsi="Times New Roman"/>
          <w:sz w:val="28"/>
          <w:szCs w:val="28"/>
        </w:rPr>
        <w:t>以病史及理學檢查為主，若特殊狀況確有檢查必要者，應於病歷記載。</w:t>
      </w:r>
      <w:r w:rsidR="001918F1" w:rsidRPr="008912DD">
        <w:rPr>
          <w:rFonts w:ascii="Times New Roman" w:eastAsia="標楷體" w:hAnsi="Times New Roman"/>
          <w:sz w:val="28"/>
          <w:szCs w:val="28"/>
        </w:rPr>
        <w:t>(</w:t>
      </w:r>
      <w:r w:rsidR="00A20D4E" w:rsidRPr="008912DD">
        <w:rPr>
          <w:rFonts w:ascii="Times New Roman" w:eastAsia="標楷體" w:hAnsi="Times New Roman"/>
          <w:sz w:val="28"/>
          <w:szCs w:val="28"/>
        </w:rPr>
        <w:t>110/6/1</w:t>
      </w:r>
      <w:r w:rsidR="001918F1" w:rsidRPr="008912DD">
        <w:rPr>
          <w:rFonts w:ascii="Times New Roman" w:eastAsia="標楷體" w:hAnsi="Times New Roman"/>
          <w:sz w:val="28"/>
          <w:szCs w:val="28"/>
        </w:rPr>
        <w:t>)</w:t>
      </w:r>
    </w:p>
    <w:p w14:paraId="04D484AE" w14:textId="77777777" w:rsidR="00D9120D" w:rsidRPr="008912DD" w:rsidRDefault="00D9120D" w:rsidP="00033568">
      <w:pPr>
        <w:widowControl/>
        <w:suppressAutoHyphens w:val="0"/>
        <w:spacing w:line="600" w:lineRule="atLeast"/>
        <w:ind w:leftChars="353" w:left="1130" w:hangingChars="101" w:hanging="283"/>
        <w:jc w:val="both"/>
        <w:rPr>
          <w:rFonts w:ascii="Times New Roman" w:eastAsia="標楷體" w:hAnsi="Times New Roman"/>
          <w:sz w:val="28"/>
          <w:szCs w:val="28"/>
        </w:rPr>
      </w:pPr>
      <w:r w:rsidRPr="008912DD">
        <w:rPr>
          <w:rFonts w:ascii="Times New Roman" w:eastAsia="標楷體" w:hAnsi="Times New Roman"/>
          <w:sz w:val="28"/>
          <w:szCs w:val="28"/>
        </w:rPr>
        <w:lastRenderedPageBreak/>
        <w:t>(4)</w:t>
      </w:r>
      <w:r w:rsidRPr="008912DD">
        <w:rPr>
          <w:rFonts w:ascii="Times New Roman" w:eastAsia="標楷體" w:hAnsi="Times New Roman"/>
          <w:sz w:val="28"/>
          <w:szCs w:val="28"/>
        </w:rPr>
        <w:t>肌肉、肌腱、靭帶之疾病：</w:t>
      </w:r>
      <w:r w:rsidR="001918F1" w:rsidRPr="008912DD">
        <w:rPr>
          <w:rFonts w:ascii="Times New Roman" w:eastAsia="標楷體" w:hAnsi="Times New Roman"/>
          <w:sz w:val="28"/>
          <w:szCs w:val="28"/>
        </w:rPr>
        <w:t>限肌肉、肌腱、靭帶斷裂或撕裂，或軟組織有明顯積液，需進一步處理時才可申報</w:t>
      </w:r>
      <w:r w:rsidR="001918F1" w:rsidRPr="008912DD">
        <w:rPr>
          <w:rFonts w:ascii="Times New Roman" w:eastAsia="標楷體" w:hAnsi="Times New Roman"/>
          <w:sz w:val="28"/>
          <w:szCs w:val="28"/>
        </w:rPr>
        <w:t>(</w:t>
      </w:r>
      <w:r w:rsidR="001918F1" w:rsidRPr="008912DD">
        <w:rPr>
          <w:rFonts w:ascii="Times New Roman" w:eastAsia="標楷體" w:hAnsi="Times New Roman"/>
          <w:sz w:val="28"/>
          <w:szCs w:val="28"/>
        </w:rPr>
        <w:t>鈣化性肌腱炎若</w:t>
      </w:r>
      <w:r w:rsidR="001918F1" w:rsidRPr="008912DD">
        <w:rPr>
          <w:rFonts w:ascii="Times New Roman" w:eastAsia="標楷體" w:hAnsi="Times New Roman"/>
          <w:sz w:val="28"/>
          <w:szCs w:val="28"/>
        </w:rPr>
        <w:t>X</w:t>
      </w:r>
      <w:r w:rsidR="001918F1" w:rsidRPr="008912DD">
        <w:rPr>
          <w:rFonts w:ascii="Times New Roman" w:eastAsia="標楷體" w:hAnsi="Times New Roman"/>
          <w:sz w:val="28"/>
          <w:szCs w:val="28"/>
        </w:rPr>
        <w:t>光可診斷，則無須同時申報超音波檢查</w:t>
      </w:r>
      <w:r w:rsidR="001918F1" w:rsidRPr="008912DD">
        <w:rPr>
          <w:rFonts w:ascii="Times New Roman" w:eastAsia="標楷體" w:hAnsi="Times New Roman"/>
          <w:sz w:val="28"/>
          <w:szCs w:val="28"/>
        </w:rPr>
        <w:t>)</w:t>
      </w:r>
      <w:r w:rsidR="001918F1" w:rsidRPr="008912DD">
        <w:rPr>
          <w:rFonts w:ascii="Times New Roman" w:eastAsia="標楷體" w:hAnsi="Times New Roman"/>
          <w:sz w:val="28"/>
          <w:szCs w:val="28"/>
        </w:rPr>
        <w:t>。</w:t>
      </w:r>
      <w:r w:rsidR="001918F1" w:rsidRPr="008912DD">
        <w:rPr>
          <w:rFonts w:ascii="Times New Roman" w:eastAsia="標楷體" w:hAnsi="Times New Roman"/>
          <w:sz w:val="28"/>
          <w:szCs w:val="28"/>
        </w:rPr>
        <w:t>(</w:t>
      </w:r>
      <w:r w:rsidR="00A20D4E" w:rsidRPr="008912DD">
        <w:rPr>
          <w:rFonts w:ascii="Times New Roman" w:eastAsia="標楷體" w:hAnsi="Times New Roman"/>
          <w:sz w:val="28"/>
          <w:szCs w:val="28"/>
        </w:rPr>
        <w:t>110/6/1</w:t>
      </w:r>
      <w:r w:rsidR="001918F1" w:rsidRPr="008912DD">
        <w:rPr>
          <w:rFonts w:ascii="Times New Roman" w:eastAsia="標楷體" w:hAnsi="Times New Roman"/>
          <w:sz w:val="28"/>
          <w:szCs w:val="28"/>
        </w:rPr>
        <w:t>)</w:t>
      </w:r>
    </w:p>
    <w:p w14:paraId="67F2B630" w14:textId="77777777" w:rsidR="00D9120D" w:rsidRPr="008912DD" w:rsidRDefault="00D9120D" w:rsidP="00033568">
      <w:pPr>
        <w:widowControl/>
        <w:suppressAutoHyphens w:val="0"/>
        <w:spacing w:line="600" w:lineRule="atLeast"/>
        <w:ind w:leftChars="353" w:left="1130" w:hangingChars="101" w:hanging="283"/>
        <w:jc w:val="both"/>
        <w:rPr>
          <w:rFonts w:ascii="Times New Roman" w:eastAsia="標楷體" w:hAnsi="Times New Roman"/>
          <w:sz w:val="28"/>
          <w:szCs w:val="28"/>
        </w:rPr>
      </w:pPr>
      <w:r w:rsidRPr="008912DD">
        <w:rPr>
          <w:rFonts w:ascii="Times New Roman" w:eastAsia="標楷體" w:hAnsi="Times New Roman"/>
          <w:sz w:val="28"/>
          <w:szCs w:val="28"/>
        </w:rPr>
        <w:t>(5)</w:t>
      </w:r>
      <w:r w:rsidRPr="008912DD">
        <w:rPr>
          <w:rFonts w:ascii="Times New Roman" w:eastAsia="標楷體" w:hAnsi="Times New Roman"/>
          <w:sz w:val="28"/>
          <w:szCs w:val="28"/>
        </w:rPr>
        <w:t>骨骼之疾病：以</w:t>
      </w:r>
      <w:r w:rsidRPr="008912DD">
        <w:rPr>
          <w:rFonts w:ascii="Times New Roman" w:eastAsia="標楷體" w:hAnsi="Times New Roman"/>
          <w:sz w:val="28"/>
          <w:szCs w:val="28"/>
        </w:rPr>
        <w:t>X</w:t>
      </w:r>
      <w:r w:rsidRPr="008912DD">
        <w:rPr>
          <w:rFonts w:ascii="Times New Roman" w:eastAsia="標楷體" w:hAnsi="Times New Roman"/>
          <w:sz w:val="28"/>
          <w:szCs w:val="28"/>
        </w:rPr>
        <w:t>光檢查為主，若特殊狀況確有檢查必要者，應於病歷記載</w:t>
      </w:r>
      <w:r w:rsidR="001918F1" w:rsidRPr="008912DD">
        <w:rPr>
          <w:rFonts w:ascii="Times New Roman" w:eastAsia="標楷體" w:hAnsi="Times New Roman"/>
          <w:sz w:val="28"/>
          <w:szCs w:val="28"/>
        </w:rPr>
        <w:t>。</w:t>
      </w:r>
      <w:r w:rsidR="001918F1" w:rsidRPr="008912DD">
        <w:rPr>
          <w:rFonts w:ascii="Times New Roman" w:eastAsia="標楷體" w:hAnsi="Times New Roman"/>
          <w:sz w:val="28"/>
          <w:szCs w:val="28"/>
        </w:rPr>
        <w:t>(</w:t>
      </w:r>
      <w:r w:rsidR="00A20D4E" w:rsidRPr="008912DD">
        <w:rPr>
          <w:rFonts w:ascii="Times New Roman" w:eastAsia="標楷體" w:hAnsi="Times New Roman"/>
          <w:sz w:val="28"/>
          <w:szCs w:val="28"/>
        </w:rPr>
        <w:t>110/6/1</w:t>
      </w:r>
      <w:r w:rsidR="001918F1" w:rsidRPr="008912DD">
        <w:rPr>
          <w:rFonts w:ascii="Times New Roman" w:eastAsia="標楷體" w:hAnsi="Times New Roman"/>
          <w:sz w:val="28"/>
          <w:szCs w:val="28"/>
        </w:rPr>
        <w:t>)</w:t>
      </w:r>
    </w:p>
    <w:p w14:paraId="65444B5E" w14:textId="77777777" w:rsidR="00D9120D" w:rsidRPr="008912DD" w:rsidRDefault="00D9120D" w:rsidP="00033568">
      <w:pPr>
        <w:widowControl/>
        <w:suppressAutoHyphens w:val="0"/>
        <w:spacing w:line="600" w:lineRule="atLeast"/>
        <w:ind w:leftChars="352" w:left="1131" w:hangingChars="102" w:hanging="286"/>
        <w:jc w:val="both"/>
        <w:rPr>
          <w:rFonts w:ascii="Times New Roman" w:eastAsia="標楷體" w:hAnsi="Times New Roman"/>
          <w:sz w:val="28"/>
          <w:szCs w:val="28"/>
        </w:rPr>
      </w:pPr>
      <w:r w:rsidRPr="008912DD">
        <w:rPr>
          <w:rFonts w:ascii="Times New Roman" w:eastAsia="標楷體" w:hAnsi="Times New Roman"/>
          <w:sz w:val="28"/>
          <w:szCs w:val="28"/>
        </w:rPr>
        <w:t>(6)</w:t>
      </w:r>
      <w:r w:rsidRPr="008912DD">
        <w:rPr>
          <w:rFonts w:ascii="Times New Roman" w:eastAsia="標楷體" w:hAnsi="Times New Roman"/>
          <w:sz w:val="28"/>
          <w:szCs w:val="28"/>
        </w:rPr>
        <w:t>關節之疾病：以理學檢查為主，若特殊狀況確有檢查必要者，如</w:t>
      </w:r>
      <w:r w:rsidRPr="008912DD">
        <w:rPr>
          <w:rFonts w:ascii="Times New Roman" w:eastAsia="標楷體" w:hAnsi="Times New Roman"/>
          <w:sz w:val="28"/>
          <w:szCs w:val="28"/>
        </w:rPr>
        <w:t>6</w:t>
      </w:r>
      <w:r w:rsidRPr="008912DD">
        <w:rPr>
          <w:rFonts w:ascii="Times New Roman" w:eastAsia="標楷體" w:hAnsi="Times New Roman"/>
          <w:sz w:val="28"/>
          <w:szCs w:val="28"/>
        </w:rPr>
        <w:t>個月內小孩懷疑</w:t>
      </w:r>
      <w:proofErr w:type="gramStart"/>
      <w:r w:rsidRPr="008912DD">
        <w:rPr>
          <w:rFonts w:ascii="Times New Roman" w:eastAsia="標楷體" w:hAnsi="Times New Roman"/>
          <w:sz w:val="28"/>
          <w:szCs w:val="28"/>
        </w:rPr>
        <w:t>髖</w:t>
      </w:r>
      <w:proofErr w:type="gramEnd"/>
      <w:r w:rsidRPr="008912DD">
        <w:rPr>
          <w:rFonts w:ascii="Times New Roman" w:eastAsia="標楷體" w:hAnsi="Times New Roman"/>
          <w:sz w:val="28"/>
          <w:szCs w:val="28"/>
        </w:rPr>
        <w:t>關節發育不良</w:t>
      </w:r>
      <w:r w:rsidRPr="008912DD">
        <w:rPr>
          <w:rFonts w:ascii="Times New Roman" w:eastAsia="標楷體" w:hAnsi="Times New Roman"/>
          <w:sz w:val="28"/>
          <w:szCs w:val="28"/>
        </w:rPr>
        <w:t>(DDH)</w:t>
      </w:r>
      <w:r w:rsidRPr="008912DD">
        <w:rPr>
          <w:rFonts w:ascii="Times New Roman" w:eastAsia="標楷體" w:hAnsi="Times New Roman"/>
          <w:sz w:val="28"/>
          <w:szCs w:val="28"/>
        </w:rPr>
        <w:t>，應於病歷記載，但不宜做為</w:t>
      </w:r>
      <w:proofErr w:type="gramStart"/>
      <w:r w:rsidRPr="008912DD">
        <w:rPr>
          <w:rFonts w:ascii="Times New Roman" w:eastAsia="標楷體" w:hAnsi="Times New Roman"/>
          <w:sz w:val="28"/>
          <w:szCs w:val="28"/>
        </w:rPr>
        <w:t>常規性篩</w:t>
      </w:r>
      <w:r w:rsidR="001918F1" w:rsidRPr="008912DD">
        <w:rPr>
          <w:rFonts w:ascii="Times New Roman" w:eastAsia="標楷體" w:hAnsi="Times New Roman"/>
          <w:sz w:val="28"/>
          <w:szCs w:val="28"/>
        </w:rPr>
        <w:t>檢</w:t>
      </w:r>
      <w:proofErr w:type="gramEnd"/>
      <w:r w:rsidR="001918F1" w:rsidRPr="008912DD">
        <w:rPr>
          <w:rFonts w:ascii="Times New Roman" w:eastAsia="標楷體" w:hAnsi="Times New Roman"/>
          <w:sz w:val="28"/>
          <w:szCs w:val="28"/>
        </w:rPr>
        <w:t>。</w:t>
      </w:r>
      <w:r w:rsidR="001918F1" w:rsidRPr="008912DD">
        <w:rPr>
          <w:rFonts w:ascii="Times New Roman" w:eastAsia="標楷體" w:hAnsi="Times New Roman"/>
          <w:sz w:val="28"/>
          <w:szCs w:val="28"/>
        </w:rPr>
        <w:t>(</w:t>
      </w:r>
      <w:r w:rsidR="00A20D4E" w:rsidRPr="008912DD">
        <w:rPr>
          <w:rFonts w:ascii="Times New Roman" w:eastAsia="標楷體" w:hAnsi="Times New Roman"/>
          <w:sz w:val="28"/>
          <w:szCs w:val="28"/>
        </w:rPr>
        <w:t>110/6/1</w:t>
      </w:r>
      <w:r w:rsidR="001918F1" w:rsidRPr="008912DD">
        <w:rPr>
          <w:rFonts w:ascii="Times New Roman" w:eastAsia="標楷體" w:hAnsi="Times New Roman"/>
          <w:sz w:val="28"/>
          <w:szCs w:val="28"/>
        </w:rPr>
        <w:t>)</w:t>
      </w:r>
    </w:p>
    <w:p w14:paraId="080C3FA0" w14:textId="77777777" w:rsidR="00D9120D" w:rsidRPr="008912DD" w:rsidRDefault="00D9120D" w:rsidP="00033568">
      <w:pPr>
        <w:widowControl/>
        <w:suppressAutoHyphens w:val="0"/>
        <w:spacing w:line="600" w:lineRule="atLeast"/>
        <w:ind w:leftChars="354" w:left="1413" w:hangingChars="201" w:hanging="563"/>
        <w:jc w:val="both"/>
        <w:rPr>
          <w:rFonts w:ascii="Times New Roman" w:eastAsia="標楷體" w:hAnsi="Times New Roman"/>
          <w:sz w:val="28"/>
          <w:szCs w:val="28"/>
        </w:rPr>
      </w:pPr>
      <w:r w:rsidRPr="008912DD">
        <w:rPr>
          <w:rFonts w:ascii="Times New Roman" w:eastAsia="標楷體" w:hAnsi="Times New Roman"/>
          <w:sz w:val="28"/>
          <w:szCs w:val="28"/>
        </w:rPr>
        <w:t>(7)</w:t>
      </w:r>
      <w:r w:rsidRPr="008912DD">
        <w:rPr>
          <w:rFonts w:ascii="Times New Roman" w:eastAsia="標楷體" w:hAnsi="Times New Roman"/>
          <w:sz w:val="28"/>
          <w:szCs w:val="28"/>
        </w:rPr>
        <w:t>周邊神經之疾病。</w:t>
      </w:r>
    </w:p>
    <w:p w14:paraId="58F194DF" w14:textId="77777777" w:rsidR="00D9120D" w:rsidRPr="008912DD" w:rsidRDefault="00D9120D" w:rsidP="00033568">
      <w:pPr>
        <w:widowControl/>
        <w:suppressAutoHyphens w:val="0"/>
        <w:spacing w:line="600" w:lineRule="atLeast"/>
        <w:ind w:leftChars="234" w:left="845" w:hangingChars="101" w:hanging="283"/>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關節內</w:t>
      </w:r>
      <w:proofErr w:type="gramStart"/>
      <w:r w:rsidRPr="008912DD">
        <w:rPr>
          <w:rFonts w:ascii="Times New Roman" w:eastAsia="標楷體" w:hAnsi="Times New Roman"/>
          <w:sz w:val="28"/>
          <w:szCs w:val="28"/>
        </w:rPr>
        <w:t>玻</w:t>
      </w:r>
      <w:proofErr w:type="gramEnd"/>
      <w:r w:rsidRPr="008912DD">
        <w:rPr>
          <w:rFonts w:ascii="Times New Roman" w:eastAsia="標楷體" w:hAnsi="Times New Roman"/>
          <w:sz w:val="28"/>
          <w:szCs w:val="28"/>
        </w:rPr>
        <w:t>尿酸注射、</w:t>
      </w:r>
      <w:r w:rsidR="001918F1" w:rsidRPr="008912DD">
        <w:rPr>
          <w:rFonts w:ascii="Times New Roman" w:eastAsia="標楷體" w:hAnsi="Times New Roman"/>
          <w:sz w:val="28"/>
          <w:szCs w:val="28"/>
        </w:rPr>
        <w:t>葡萄糖水增生注射或</w:t>
      </w:r>
      <w:r w:rsidR="001918F1" w:rsidRPr="008912DD">
        <w:rPr>
          <w:rFonts w:ascii="Times New Roman" w:eastAsia="標楷體" w:hAnsi="Times New Roman"/>
          <w:sz w:val="28"/>
          <w:szCs w:val="28"/>
        </w:rPr>
        <w:t>PRP(platelet-rich plasma)</w:t>
      </w:r>
      <w:r w:rsidR="001918F1" w:rsidRPr="008912DD">
        <w:rPr>
          <w:rFonts w:ascii="Times New Roman" w:eastAsia="標楷體" w:hAnsi="Times New Roman"/>
          <w:sz w:val="28"/>
          <w:szCs w:val="28"/>
        </w:rPr>
        <w:t>注射及震波治療，不得申報</w:t>
      </w:r>
      <w:r w:rsidR="001918F1" w:rsidRPr="008912DD">
        <w:rPr>
          <w:rFonts w:ascii="Times New Roman" w:eastAsia="標楷體" w:hAnsi="Times New Roman"/>
          <w:sz w:val="28"/>
          <w:szCs w:val="28"/>
        </w:rPr>
        <w:t>19016C</w:t>
      </w:r>
      <w:r w:rsidR="001918F1" w:rsidRPr="008912DD">
        <w:rPr>
          <w:rFonts w:ascii="Times New Roman" w:eastAsia="標楷體" w:hAnsi="Times New Roman"/>
          <w:sz w:val="28"/>
          <w:szCs w:val="28"/>
        </w:rPr>
        <w:t>。</w:t>
      </w:r>
      <w:r w:rsidR="001918F1" w:rsidRPr="008912DD">
        <w:rPr>
          <w:rFonts w:ascii="Times New Roman" w:eastAsia="標楷體" w:hAnsi="Times New Roman"/>
          <w:sz w:val="28"/>
          <w:szCs w:val="28"/>
        </w:rPr>
        <w:t>(</w:t>
      </w:r>
      <w:r w:rsidR="00A20D4E" w:rsidRPr="008912DD">
        <w:rPr>
          <w:rFonts w:ascii="Times New Roman" w:eastAsia="標楷體" w:hAnsi="Times New Roman"/>
          <w:sz w:val="28"/>
          <w:szCs w:val="28"/>
        </w:rPr>
        <w:t>110/6/1</w:t>
      </w:r>
      <w:r w:rsidR="001918F1" w:rsidRPr="008912DD">
        <w:rPr>
          <w:rFonts w:ascii="Times New Roman" w:eastAsia="標楷體" w:hAnsi="Times New Roman"/>
          <w:sz w:val="28"/>
          <w:szCs w:val="28"/>
        </w:rPr>
        <w:t>)</w:t>
      </w:r>
    </w:p>
    <w:p w14:paraId="46E90E3F" w14:textId="77777777" w:rsidR="00D9120D" w:rsidRPr="008912DD" w:rsidRDefault="00D9120D" w:rsidP="00033568">
      <w:pPr>
        <w:widowControl/>
        <w:suppressAutoHyphens w:val="0"/>
        <w:spacing w:line="600" w:lineRule="atLeast"/>
        <w:ind w:leftChars="236" w:left="1414" w:hangingChars="303" w:hanging="848"/>
        <w:jc w:val="both"/>
        <w:rPr>
          <w:rFonts w:ascii="Times New Roman" w:eastAsia="標楷體" w:hAnsi="Times New Roman"/>
          <w:sz w:val="28"/>
          <w:szCs w:val="28"/>
        </w:rPr>
      </w:pPr>
      <w:r w:rsidRPr="008912DD">
        <w:rPr>
          <w:rFonts w:ascii="Times New Roman" w:eastAsia="標楷體" w:hAnsi="Times New Roman"/>
          <w:sz w:val="28"/>
          <w:szCs w:val="28"/>
        </w:rPr>
        <w:t>3.</w:t>
      </w:r>
      <w:proofErr w:type="gramStart"/>
      <w:r w:rsidRPr="008912DD">
        <w:rPr>
          <w:rFonts w:ascii="Times New Roman" w:eastAsia="標楷體" w:hAnsi="Times New Roman"/>
          <w:sz w:val="28"/>
          <w:szCs w:val="28"/>
        </w:rPr>
        <w:t>送審需檢</w:t>
      </w:r>
      <w:proofErr w:type="gramEnd"/>
      <w:r w:rsidRPr="008912DD">
        <w:rPr>
          <w:rFonts w:ascii="Times New Roman" w:eastAsia="標楷體" w:hAnsi="Times New Roman"/>
          <w:sz w:val="28"/>
          <w:szCs w:val="28"/>
        </w:rPr>
        <w:t>附的佐證資料：</w:t>
      </w:r>
    </w:p>
    <w:p w14:paraId="75D45B8D" w14:textId="77777777" w:rsidR="00D9120D" w:rsidRPr="008912DD" w:rsidRDefault="00D9120D" w:rsidP="00033568">
      <w:pPr>
        <w:widowControl/>
        <w:suppressAutoHyphens w:val="0"/>
        <w:spacing w:line="600" w:lineRule="atLeast"/>
        <w:ind w:leftChars="354" w:left="1413" w:hangingChars="201" w:hanging="563"/>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病歴應詳實記載主訴、病史、理學檢查或神經學檢查及適應症。</w:t>
      </w:r>
    </w:p>
    <w:p w14:paraId="6EC93A2A" w14:textId="77777777" w:rsidR="00D9120D" w:rsidRPr="008912DD" w:rsidRDefault="00D9120D" w:rsidP="00033568">
      <w:pPr>
        <w:widowControl/>
        <w:suppressAutoHyphens w:val="0"/>
        <w:spacing w:line="600" w:lineRule="atLeast"/>
        <w:ind w:leftChars="353" w:left="1130" w:hangingChars="101" w:hanging="283"/>
        <w:jc w:val="both"/>
        <w:rPr>
          <w:rFonts w:ascii="Times New Roman" w:eastAsia="標楷體" w:hAnsi="Times New Roman"/>
          <w:sz w:val="28"/>
          <w:szCs w:val="28"/>
        </w:rPr>
      </w:pPr>
      <w:r w:rsidRPr="008912DD">
        <w:rPr>
          <w:rFonts w:ascii="Times New Roman" w:eastAsia="標楷體" w:hAnsi="Times New Roman"/>
          <w:sz w:val="28"/>
          <w:szCs w:val="28"/>
        </w:rPr>
        <w:t>(2)</w:t>
      </w:r>
      <w:proofErr w:type="gramStart"/>
      <w:r w:rsidRPr="008912DD">
        <w:rPr>
          <w:rFonts w:ascii="Times New Roman" w:eastAsia="標楷體" w:hAnsi="Times New Roman"/>
          <w:sz w:val="28"/>
          <w:szCs w:val="28"/>
        </w:rPr>
        <w:t>抽審時</w:t>
      </w:r>
      <w:proofErr w:type="gramEnd"/>
      <w:r w:rsidRPr="008912DD">
        <w:rPr>
          <w:rFonts w:ascii="Times New Roman" w:eastAsia="標楷體" w:hAnsi="Times New Roman"/>
          <w:sz w:val="28"/>
          <w:szCs w:val="28"/>
        </w:rPr>
        <w:t>應檢附清晰可判讀之超音波影像圖正本</w:t>
      </w:r>
      <w:r w:rsidRPr="008912DD">
        <w:rPr>
          <w:rFonts w:ascii="Times New Roman" w:eastAsia="標楷體" w:hAnsi="Times New Roman"/>
          <w:sz w:val="28"/>
          <w:szCs w:val="28"/>
        </w:rPr>
        <w:t>(</w:t>
      </w:r>
      <w:r w:rsidRPr="008912DD">
        <w:rPr>
          <w:rFonts w:ascii="Times New Roman" w:eastAsia="標楷體" w:hAnsi="Times New Roman"/>
          <w:sz w:val="28"/>
          <w:szCs w:val="28"/>
        </w:rPr>
        <w:t>內含病人</w:t>
      </w:r>
      <w:r w:rsidRPr="008912DD">
        <w:rPr>
          <w:rFonts w:ascii="Times New Roman" w:eastAsia="標楷體" w:hAnsi="Times New Roman"/>
          <w:sz w:val="28"/>
          <w:szCs w:val="28"/>
        </w:rPr>
        <w:t>ID</w:t>
      </w:r>
      <w:r w:rsidRPr="008912DD">
        <w:rPr>
          <w:rFonts w:ascii="Times New Roman" w:eastAsia="標楷體" w:hAnsi="Times New Roman"/>
          <w:sz w:val="28"/>
          <w:szCs w:val="28"/>
        </w:rPr>
        <w:t>及檢驗日期</w:t>
      </w:r>
      <w:r w:rsidRPr="008912DD">
        <w:rPr>
          <w:rFonts w:ascii="Times New Roman" w:eastAsia="標楷體" w:hAnsi="Times New Roman"/>
          <w:sz w:val="28"/>
          <w:szCs w:val="28"/>
        </w:rPr>
        <w:t>)</w:t>
      </w:r>
      <w:r w:rsidRPr="008912DD">
        <w:rPr>
          <w:rFonts w:ascii="Times New Roman" w:eastAsia="標楷體" w:hAnsi="Times New Roman"/>
          <w:sz w:val="28"/>
          <w:szCs w:val="28"/>
        </w:rPr>
        <w:t>，且有完整</w:t>
      </w:r>
      <w:r w:rsidRPr="008912DD">
        <w:rPr>
          <w:rFonts w:ascii="Times New Roman" w:eastAsia="標楷體" w:hAnsi="Times New Roman"/>
          <w:sz w:val="28"/>
          <w:szCs w:val="28"/>
        </w:rPr>
        <w:t>finding</w:t>
      </w:r>
      <w:r w:rsidRPr="008912DD">
        <w:rPr>
          <w:rFonts w:ascii="Times New Roman" w:eastAsia="標楷體" w:hAnsi="Times New Roman"/>
          <w:sz w:val="28"/>
          <w:szCs w:val="28"/>
        </w:rPr>
        <w:t>的描述和相關診斷</w:t>
      </w:r>
      <w:r w:rsidR="001918F1" w:rsidRPr="008912DD">
        <w:rPr>
          <w:rFonts w:ascii="Times New Roman" w:eastAsia="標楷體" w:hAnsi="Times New Roman"/>
          <w:sz w:val="28"/>
          <w:szCs w:val="28"/>
        </w:rPr>
        <w:t>之報告。</w:t>
      </w:r>
      <w:r w:rsidR="001918F1" w:rsidRPr="008912DD">
        <w:rPr>
          <w:rFonts w:ascii="Times New Roman" w:eastAsia="標楷體" w:hAnsi="Times New Roman"/>
          <w:sz w:val="28"/>
          <w:szCs w:val="28"/>
        </w:rPr>
        <w:t>(</w:t>
      </w:r>
      <w:r w:rsidR="00A20D4E" w:rsidRPr="008912DD">
        <w:rPr>
          <w:rFonts w:ascii="Times New Roman" w:eastAsia="標楷體" w:hAnsi="Times New Roman"/>
          <w:sz w:val="28"/>
          <w:szCs w:val="28"/>
        </w:rPr>
        <w:t>110/6/1</w:t>
      </w:r>
      <w:r w:rsidR="001918F1" w:rsidRPr="008912DD">
        <w:rPr>
          <w:rFonts w:ascii="Times New Roman" w:eastAsia="標楷體" w:hAnsi="Times New Roman"/>
          <w:sz w:val="28"/>
          <w:szCs w:val="28"/>
        </w:rPr>
        <w:t>)</w:t>
      </w:r>
    </w:p>
    <w:p w14:paraId="38C94688" w14:textId="77777777" w:rsidR="00D9120D" w:rsidRPr="008912DD" w:rsidRDefault="00D9120D" w:rsidP="00033568">
      <w:pPr>
        <w:widowControl/>
        <w:suppressAutoHyphens w:val="0"/>
        <w:spacing w:line="600" w:lineRule="atLeast"/>
        <w:ind w:leftChars="236" w:left="1414" w:hangingChars="303" w:hanging="848"/>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檢查頻率：</w:t>
      </w:r>
    </w:p>
    <w:p w14:paraId="1CA3B131" w14:textId="77777777" w:rsidR="00D9120D" w:rsidRPr="008912DD" w:rsidRDefault="00D9120D" w:rsidP="00033568">
      <w:pPr>
        <w:widowControl/>
        <w:suppressAutoHyphens w:val="0"/>
        <w:spacing w:line="600" w:lineRule="atLeast"/>
        <w:ind w:leftChars="354" w:left="1413" w:hangingChars="201" w:hanging="563"/>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急性病變以檢查</w:t>
      </w:r>
      <w:r w:rsidR="001918F1" w:rsidRPr="008912DD">
        <w:rPr>
          <w:rFonts w:ascii="Times New Roman" w:eastAsia="標楷體" w:hAnsi="Times New Roman"/>
          <w:sz w:val="28"/>
          <w:szCs w:val="28"/>
        </w:rPr>
        <w:t>1</w:t>
      </w:r>
      <w:r w:rsidRPr="008912DD">
        <w:rPr>
          <w:rFonts w:ascii="Times New Roman" w:eastAsia="標楷體" w:hAnsi="Times New Roman"/>
          <w:sz w:val="28"/>
          <w:szCs w:val="28"/>
        </w:rPr>
        <w:t>次為原則。</w:t>
      </w:r>
    </w:p>
    <w:p w14:paraId="4ED159D9" w14:textId="77777777" w:rsidR="00DD0CA1" w:rsidRPr="008912DD" w:rsidRDefault="00D9120D" w:rsidP="00033568">
      <w:pPr>
        <w:widowControl/>
        <w:suppressAutoHyphens w:val="0"/>
        <w:spacing w:line="600" w:lineRule="atLeast"/>
        <w:ind w:leftChars="354" w:left="1130" w:hangingChars="100" w:hanging="280"/>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同部位四肢超音波</w:t>
      </w:r>
      <w:r w:rsidRPr="008912DD">
        <w:rPr>
          <w:rFonts w:ascii="Times New Roman" w:eastAsia="標楷體" w:hAnsi="Times New Roman"/>
          <w:sz w:val="28"/>
          <w:szCs w:val="28"/>
        </w:rPr>
        <w:t>(19016C)</w:t>
      </w:r>
      <w:r w:rsidRPr="008912DD">
        <w:rPr>
          <w:rFonts w:ascii="Times New Roman" w:eastAsia="標楷體" w:hAnsi="Times New Roman"/>
          <w:sz w:val="28"/>
          <w:szCs w:val="28"/>
        </w:rPr>
        <w:t>檢查</w:t>
      </w:r>
      <w:r w:rsidRPr="008912DD">
        <w:rPr>
          <w:rFonts w:ascii="Times New Roman" w:eastAsia="標楷體" w:hAnsi="Times New Roman"/>
          <w:sz w:val="28"/>
          <w:szCs w:val="28"/>
        </w:rPr>
        <w:t>6</w:t>
      </w:r>
      <w:r w:rsidRPr="008912DD">
        <w:rPr>
          <w:rFonts w:ascii="Times New Roman" w:eastAsia="標楷體" w:hAnsi="Times New Roman"/>
          <w:sz w:val="28"/>
          <w:szCs w:val="28"/>
        </w:rPr>
        <w:t>個月內限申報</w:t>
      </w:r>
      <w:r w:rsidRPr="008912DD">
        <w:rPr>
          <w:rFonts w:ascii="Times New Roman" w:eastAsia="標楷體" w:hAnsi="Times New Roman"/>
          <w:sz w:val="28"/>
          <w:szCs w:val="28"/>
        </w:rPr>
        <w:t>1</w:t>
      </w:r>
      <w:r w:rsidRPr="008912DD">
        <w:rPr>
          <w:rFonts w:ascii="Times New Roman" w:eastAsia="標楷體" w:hAnsi="Times New Roman"/>
          <w:sz w:val="28"/>
          <w:szCs w:val="28"/>
        </w:rPr>
        <w:t>次為原則，且不宜</w:t>
      </w:r>
      <w:r w:rsidR="001918F1" w:rsidRPr="008912DD">
        <w:rPr>
          <w:rFonts w:ascii="Times New Roman" w:eastAsia="標楷體" w:hAnsi="Times New Roman"/>
          <w:sz w:val="28"/>
          <w:szCs w:val="28"/>
        </w:rPr>
        <w:t>同時申報</w:t>
      </w:r>
      <w:r w:rsidR="001918F1" w:rsidRPr="008912DD">
        <w:rPr>
          <w:rFonts w:ascii="Times New Roman" w:eastAsia="標楷體" w:hAnsi="Times New Roman"/>
          <w:sz w:val="28"/>
          <w:szCs w:val="28"/>
        </w:rPr>
        <w:t>X-</w:t>
      </w:r>
      <w:r w:rsidR="001918F1" w:rsidRPr="008912DD">
        <w:rPr>
          <w:rFonts w:ascii="Times New Roman" w:eastAsia="標楷體" w:hAnsi="Times New Roman"/>
          <w:sz w:val="28"/>
          <w:szCs w:val="28"/>
        </w:rPr>
        <w:t>光檢查，如需增加檢查頻率，應檢附相關資料佐證。</w:t>
      </w:r>
      <w:r w:rsidR="001918F1" w:rsidRPr="008912DD">
        <w:rPr>
          <w:rFonts w:ascii="Times New Roman" w:eastAsia="標楷體" w:hAnsi="Times New Roman"/>
          <w:sz w:val="28"/>
          <w:szCs w:val="28"/>
        </w:rPr>
        <w:t>(</w:t>
      </w:r>
      <w:r w:rsidR="00A20D4E" w:rsidRPr="008912DD">
        <w:rPr>
          <w:rFonts w:ascii="Times New Roman" w:eastAsia="標楷體" w:hAnsi="Times New Roman"/>
          <w:sz w:val="28"/>
          <w:szCs w:val="28"/>
        </w:rPr>
        <w:t>110/6/1</w:t>
      </w:r>
      <w:r w:rsidR="001918F1" w:rsidRPr="008912DD">
        <w:rPr>
          <w:rFonts w:ascii="Times New Roman" w:eastAsia="標楷體" w:hAnsi="Times New Roman"/>
          <w:sz w:val="28"/>
          <w:szCs w:val="28"/>
        </w:rPr>
        <w:t>)</w:t>
      </w:r>
    </w:p>
    <w:p w14:paraId="5070CAC0" w14:textId="77777777" w:rsidR="00940ACE" w:rsidRPr="008912DD" w:rsidRDefault="009111E1" w:rsidP="00940ACE">
      <w:pPr>
        <w:spacing w:line="600" w:lineRule="exact"/>
        <w:ind w:left="1582" w:hanging="1015"/>
        <w:rPr>
          <w:rFonts w:ascii="標楷體" w:eastAsia="標楷體" w:hAnsi="標楷體"/>
          <w:sz w:val="28"/>
          <w:szCs w:val="28"/>
        </w:rPr>
      </w:pPr>
      <w:r w:rsidRPr="008912DD">
        <w:rPr>
          <w:rFonts w:ascii="Times New Roman" w:eastAsia="標楷體" w:hAnsi="Times New Roman"/>
          <w:sz w:val="28"/>
          <w:szCs w:val="28"/>
        </w:rPr>
        <w:t>(</w:t>
      </w:r>
      <w:r w:rsidRPr="008912DD">
        <w:rPr>
          <w:rFonts w:ascii="Times New Roman" w:eastAsia="標楷體" w:hAnsi="Times New Roman"/>
          <w:sz w:val="28"/>
          <w:szCs w:val="28"/>
        </w:rPr>
        <w:t>三十四</w:t>
      </w:r>
      <w:r w:rsidRPr="008912DD">
        <w:rPr>
          <w:rFonts w:ascii="Times New Roman" w:eastAsia="標楷體" w:hAnsi="Times New Roman"/>
          <w:sz w:val="28"/>
          <w:szCs w:val="28"/>
        </w:rPr>
        <w:t>)</w:t>
      </w:r>
      <w:r w:rsidR="009D06FD" w:rsidRPr="008912DD">
        <w:rPr>
          <w:rFonts w:ascii="標楷體" w:eastAsia="標楷體" w:hAnsi="標楷體" w:cs="Calibri" w:hint="eastAsia"/>
          <w:sz w:val="28"/>
          <w:szCs w:val="28"/>
        </w:rPr>
        <w:t>免疫球蛋白</w:t>
      </w:r>
      <w:r w:rsidR="009D06FD" w:rsidRPr="008912DD">
        <w:rPr>
          <w:rFonts w:ascii="Times New Roman" w:hAnsi="Times New Roman"/>
          <w:sz w:val="28"/>
          <w:szCs w:val="28"/>
        </w:rPr>
        <w:t>E (</w:t>
      </w:r>
      <w:proofErr w:type="spellStart"/>
      <w:r w:rsidR="009D06FD" w:rsidRPr="008912DD">
        <w:rPr>
          <w:rFonts w:ascii="Times New Roman" w:hAnsi="Times New Roman"/>
          <w:sz w:val="28"/>
          <w:szCs w:val="28"/>
        </w:rPr>
        <w:t>IgE</w:t>
      </w:r>
      <w:proofErr w:type="spellEnd"/>
      <w:r w:rsidR="009D06FD" w:rsidRPr="008912DD">
        <w:rPr>
          <w:rFonts w:ascii="Times New Roman" w:hAnsi="Times New Roman"/>
          <w:sz w:val="28"/>
          <w:szCs w:val="28"/>
        </w:rPr>
        <w:t>)</w:t>
      </w:r>
      <w:r w:rsidR="009D06FD" w:rsidRPr="008912DD">
        <w:rPr>
          <w:rFonts w:ascii="Times New Roman" w:hAnsi="Times New Roman" w:hint="eastAsia"/>
          <w:sz w:val="28"/>
          <w:szCs w:val="28"/>
        </w:rPr>
        <w:t xml:space="preserve"> </w:t>
      </w:r>
      <w:r w:rsidR="009D06FD" w:rsidRPr="008912DD">
        <w:rPr>
          <w:rFonts w:ascii="Times New Roman" w:hAnsi="Times New Roman"/>
          <w:sz w:val="28"/>
          <w:szCs w:val="28"/>
        </w:rPr>
        <w:t>(12031C)</w:t>
      </w:r>
      <w:r w:rsidR="009D06FD" w:rsidRPr="008912DD">
        <w:rPr>
          <w:rFonts w:ascii="標楷體" w:eastAsia="標楷體" w:hAnsi="標楷體" w:cs="Calibri" w:hint="eastAsia"/>
          <w:sz w:val="28"/>
          <w:szCs w:val="28"/>
        </w:rPr>
        <w:t>、</w:t>
      </w:r>
      <w:r w:rsidR="009D06FD" w:rsidRPr="008912DD">
        <w:rPr>
          <w:rFonts w:ascii="標楷體" w:eastAsia="標楷體" w:hAnsi="標楷體" w:cs="Calibri"/>
          <w:sz w:val="28"/>
          <w:szCs w:val="28"/>
        </w:rPr>
        <w:t>過敏原</w:t>
      </w:r>
      <w:r w:rsidR="009D06FD" w:rsidRPr="008912DD">
        <w:rPr>
          <w:rFonts w:ascii="標楷體" w:eastAsia="標楷體" w:hAnsi="標楷體" w:cs="Calibri" w:hint="eastAsia"/>
          <w:sz w:val="28"/>
          <w:szCs w:val="28"/>
        </w:rPr>
        <w:t>定性檢驗</w:t>
      </w:r>
      <w:r w:rsidR="009D06FD" w:rsidRPr="008912DD">
        <w:rPr>
          <w:rFonts w:ascii="Times New Roman" w:hAnsi="Times New Roman"/>
          <w:sz w:val="28"/>
          <w:szCs w:val="28"/>
        </w:rPr>
        <w:t>(30021C)</w:t>
      </w:r>
      <w:r w:rsidR="009D06FD" w:rsidRPr="008912DD">
        <w:rPr>
          <w:rFonts w:ascii="標楷體" w:eastAsia="標楷體" w:hAnsi="標楷體" w:cs="Calibri" w:hint="eastAsia"/>
          <w:sz w:val="28"/>
          <w:szCs w:val="28"/>
        </w:rPr>
        <w:t>及</w:t>
      </w:r>
      <w:proofErr w:type="gramStart"/>
      <w:r w:rsidR="009D06FD" w:rsidRPr="008912DD">
        <w:rPr>
          <w:rFonts w:ascii="標楷體" w:eastAsia="標楷體" w:hAnsi="標楷體" w:cs="Calibri" w:hint="eastAsia"/>
          <w:sz w:val="28"/>
          <w:szCs w:val="28"/>
        </w:rPr>
        <w:t>特異過敏原</w:t>
      </w:r>
      <w:proofErr w:type="gramEnd"/>
      <w:r w:rsidR="009D06FD" w:rsidRPr="008912DD">
        <w:rPr>
          <w:rFonts w:ascii="標楷體" w:eastAsia="標楷體" w:hAnsi="標楷體" w:cs="Calibri" w:hint="eastAsia"/>
          <w:sz w:val="28"/>
          <w:szCs w:val="28"/>
        </w:rPr>
        <w:t>免疫檢驗</w:t>
      </w:r>
      <w:r w:rsidR="009D06FD" w:rsidRPr="008912DD">
        <w:rPr>
          <w:rFonts w:ascii="Times New Roman" w:hAnsi="Times New Roman"/>
          <w:sz w:val="28"/>
          <w:szCs w:val="28"/>
        </w:rPr>
        <w:t>(30022C)</w:t>
      </w:r>
      <w:r w:rsidR="009D06FD" w:rsidRPr="008912DD">
        <w:rPr>
          <w:rFonts w:ascii="標楷體" w:eastAsia="標楷體" w:hAnsi="標楷體" w:cs="Calibri" w:hint="eastAsia"/>
          <w:sz w:val="28"/>
          <w:szCs w:val="28"/>
        </w:rPr>
        <w:t>審查原則</w:t>
      </w:r>
      <w:r w:rsidR="00D9120D" w:rsidRPr="008912DD">
        <w:rPr>
          <w:rFonts w:ascii="Times New Roman" w:eastAsia="標楷體" w:hAnsi="Times New Roman" w:hint="eastAsia"/>
          <w:sz w:val="28"/>
          <w:szCs w:val="28"/>
        </w:rPr>
        <w:t>：</w:t>
      </w:r>
      <w:r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Pr="008912DD">
        <w:rPr>
          <w:rFonts w:ascii="Times New Roman" w:eastAsia="標楷體" w:hAnsi="Times New Roman"/>
          <w:sz w:val="28"/>
          <w:szCs w:val="28"/>
        </w:rPr>
        <w:t>)</w:t>
      </w:r>
      <w:r w:rsidR="009D06FD" w:rsidRPr="008912DD">
        <w:rPr>
          <w:rFonts w:ascii="Times New Roman" w:eastAsia="標楷體" w:hAnsi="Times New Roman"/>
          <w:sz w:val="28"/>
          <w:szCs w:val="28"/>
        </w:rPr>
        <w:t xml:space="preserve"> </w:t>
      </w:r>
      <w:r w:rsidR="00D436E1" w:rsidRPr="008912DD">
        <w:rPr>
          <w:rFonts w:ascii="Times New Roman" w:eastAsia="標楷體" w:hAnsi="Times New Roman"/>
          <w:sz w:val="28"/>
          <w:szCs w:val="28"/>
        </w:rPr>
        <w:t>(111/5/2)</w:t>
      </w:r>
      <w:r w:rsidR="00940ACE" w:rsidRPr="008912DD">
        <w:rPr>
          <w:rFonts w:ascii="標楷體" w:eastAsia="標楷體" w:hAnsi="標楷體"/>
          <w:sz w:val="28"/>
          <w:szCs w:val="28"/>
        </w:rPr>
        <w:t xml:space="preserve"> </w:t>
      </w:r>
    </w:p>
    <w:p w14:paraId="121EF754" w14:textId="77777777" w:rsidR="00940ACE" w:rsidRPr="008912DD" w:rsidRDefault="00940ACE" w:rsidP="00940ACE">
      <w:pPr>
        <w:pStyle w:val="af"/>
        <w:numPr>
          <w:ilvl w:val="0"/>
          <w:numId w:val="56"/>
        </w:numPr>
        <w:spacing w:line="600" w:lineRule="exact"/>
        <w:ind w:left="1702" w:hanging="284"/>
        <w:textAlignment w:val="baseline"/>
        <w:rPr>
          <w:rFonts w:ascii="標楷體" w:eastAsia="標楷體" w:hAnsi="標楷體" w:cs="Calibri"/>
          <w:kern w:val="0"/>
          <w:sz w:val="28"/>
          <w:szCs w:val="28"/>
        </w:rPr>
      </w:pPr>
      <w:r w:rsidRPr="008912DD">
        <w:rPr>
          <w:rFonts w:ascii="標楷體" w:eastAsia="標楷體" w:hAnsi="標楷體" w:cs="Calibri"/>
          <w:kern w:val="0"/>
          <w:sz w:val="28"/>
          <w:szCs w:val="28"/>
        </w:rPr>
        <w:lastRenderedPageBreak/>
        <w:t>申報</w:t>
      </w:r>
      <w:proofErr w:type="spellStart"/>
      <w:r w:rsidRPr="008912DD">
        <w:rPr>
          <w:rFonts w:ascii="標楷體" w:eastAsia="標楷體" w:hAnsi="標楷體" w:cstheme="minorBidi"/>
          <w:kern w:val="2"/>
          <w:sz w:val="28"/>
          <w:szCs w:val="28"/>
        </w:rPr>
        <w:t>IgE</w:t>
      </w:r>
      <w:proofErr w:type="spellEnd"/>
      <w:r w:rsidRPr="008912DD">
        <w:rPr>
          <w:rFonts w:ascii="標楷體" w:eastAsia="標楷體" w:hAnsi="標楷體" w:cs="Calibri"/>
          <w:kern w:val="0"/>
          <w:sz w:val="28"/>
          <w:szCs w:val="28"/>
        </w:rPr>
        <w:t>檢驗</w:t>
      </w:r>
      <w:r w:rsidRPr="008912DD">
        <w:rPr>
          <w:rFonts w:ascii="標楷體" w:eastAsia="標楷體" w:hAnsi="標楷體" w:cs="Calibri" w:hint="eastAsia"/>
          <w:kern w:val="0"/>
          <w:sz w:val="28"/>
          <w:szCs w:val="28"/>
        </w:rPr>
        <w:t>或過敏原定性檢驗</w:t>
      </w:r>
      <w:r w:rsidRPr="008912DD">
        <w:rPr>
          <w:rFonts w:ascii="Times New Roman" w:hAnsi="Times New Roman"/>
          <w:kern w:val="0"/>
          <w:sz w:val="28"/>
          <w:szCs w:val="28"/>
        </w:rPr>
        <w:t>(30021C)</w:t>
      </w:r>
      <w:r w:rsidRPr="008912DD">
        <w:rPr>
          <w:rFonts w:ascii="Times New Roman" w:hAnsi="Times New Roman" w:hint="eastAsia"/>
          <w:kern w:val="0"/>
          <w:sz w:val="28"/>
          <w:szCs w:val="28"/>
        </w:rPr>
        <w:t>，</w:t>
      </w:r>
      <w:r w:rsidRPr="008912DD">
        <w:rPr>
          <w:rFonts w:ascii="標楷體" w:eastAsia="標楷體" w:hAnsi="標楷體" w:cs="Calibri"/>
          <w:kern w:val="0"/>
          <w:sz w:val="28"/>
          <w:szCs w:val="28"/>
        </w:rPr>
        <w:t>應註明過敏病史、臨床症狀及嚴重度</w:t>
      </w:r>
      <w:r w:rsidRPr="008912DD">
        <w:rPr>
          <w:rFonts w:ascii="標楷體" w:eastAsia="標楷體" w:hAnsi="標楷體" w:cs="Calibri" w:hint="eastAsia"/>
          <w:kern w:val="0"/>
          <w:sz w:val="28"/>
          <w:szCs w:val="28"/>
        </w:rPr>
        <w:t>。</w:t>
      </w:r>
    </w:p>
    <w:p w14:paraId="4903013F" w14:textId="77777777" w:rsidR="00940ACE" w:rsidRPr="008912DD" w:rsidRDefault="00940ACE" w:rsidP="00940ACE">
      <w:pPr>
        <w:pStyle w:val="af"/>
        <w:numPr>
          <w:ilvl w:val="0"/>
          <w:numId w:val="56"/>
        </w:numPr>
        <w:spacing w:line="600" w:lineRule="exact"/>
        <w:ind w:left="1702" w:hanging="284"/>
        <w:textAlignment w:val="baseline"/>
        <w:rPr>
          <w:rFonts w:ascii="標楷體" w:eastAsia="標楷體" w:hAnsi="標楷體" w:cs="Calibri"/>
          <w:kern w:val="0"/>
          <w:sz w:val="28"/>
          <w:szCs w:val="28"/>
        </w:rPr>
      </w:pPr>
      <w:proofErr w:type="spellStart"/>
      <w:r w:rsidRPr="008912DD">
        <w:rPr>
          <w:rFonts w:ascii="標楷體" w:eastAsia="標楷體" w:hAnsi="標楷體" w:cs="Calibri"/>
          <w:kern w:val="0"/>
          <w:sz w:val="28"/>
          <w:szCs w:val="28"/>
        </w:rPr>
        <w:t>IgE</w:t>
      </w:r>
      <w:proofErr w:type="spellEnd"/>
      <w:r w:rsidRPr="008912DD">
        <w:rPr>
          <w:rFonts w:asciiTheme="minorHAnsi" w:eastAsia="標楷體" w:hAnsiTheme="minorHAnsi" w:cstheme="minorHAnsi"/>
          <w:kern w:val="0"/>
          <w:sz w:val="28"/>
          <w:szCs w:val="28"/>
        </w:rPr>
        <w:t>(12031C)</w:t>
      </w:r>
      <w:r w:rsidRPr="008912DD">
        <w:rPr>
          <w:rFonts w:ascii="標楷體" w:eastAsia="標楷體" w:hAnsi="標楷體" w:cs="Calibri"/>
          <w:kern w:val="0"/>
          <w:sz w:val="28"/>
          <w:szCs w:val="28"/>
        </w:rPr>
        <w:t>大於其標準值或過敏原定性檢驗</w:t>
      </w:r>
      <w:r w:rsidRPr="008912DD">
        <w:rPr>
          <w:rFonts w:asciiTheme="minorHAnsi" w:eastAsia="標楷體" w:hAnsiTheme="minorHAnsi" w:cstheme="minorHAnsi"/>
          <w:kern w:val="0"/>
          <w:sz w:val="28"/>
          <w:szCs w:val="28"/>
        </w:rPr>
        <w:t>(30021C)</w:t>
      </w:r>
      <w:r w:rsidRPr="008912DD">
        <w:rPr>
          <w:rFonts w:ascii="標楷體" w:eastAsia="標楷體" w:hAnsi="標楷體" w:cs="Calibri"/>
          <w:kern w:val="0"/>
          <w:sz w:val="28"/>
          <w:szCs w:val="28"/>
        </w:rPr>
        <w:t>異常時，方得執行</w:t>
      </w:r>
      <w:proofErr w:type="gramStart"/>
      <w:r w:rsidRPr="008912DD">
        <w:rPr>
          <w:rFonts w:ascii="標楷體" w:eastAsia="標楷體" w:hAnsi="標楷體" w:cs="Calibri"/>
          <w:kern w:val="0"/>
          <w:sz w:val="28"/>
          <w:szCs w:val="28"/>
        </w:rPr>
        <w:t>特異過敏原</w:t>
      </w:r>
      <w:proofErr w:type="gramEnd"/>
      <w:r w:rsidRPr="008912DD">
        <w:rPr>
          <w:rFonts w:ascii="標楷體" w:eastAsia="標楷體" w:hAnsi="標楷體" w:cs="Calibri"/>
          <w:kern w:val="0"/>
          <w:sz w:val="28"/>
          <w:szCs w:val="28"/>
        </w:rPr>
        <w:t>免疫檢驗</w:t>
      </w:r>
      <w:r w:rsidRPr="008912DD">
        <w:rPr>
          <w:rFonts w:asciiTheme="minorHAnsi" w:eastAsia="標楷體" w:hAnsiTheme="minorHAnsi" w:cstheme="minorHAnsi"/>
          <w:kern w:val="0"/>
          <w:sz w:val="28"/>
          <w:szCs w:val="28"/>
        </w:rPr>
        <w:t>(30022C)</w:t>
      </w:r>
      <w:r w:rsidRPr="008912DD">
        <w:rPr>
          <w:rFonts w:asciiTheme="minorHAnsi" w:eastAsia="標楷體" w:hAnsiTheme="minorHAnsi" w:cstheme="minorHAnsi"/>
          <w:kern w:val="0"/>
          <w:sz w:val="28"/>
          <w:szCs w:val="28"/>
        </w:rPr>
        <w:t>，</w:t>
      </w:r>
      <w:r w:rsidRPr="008912DD">
        <w:rPr>
          <w:rFonts w:ascii="標楷體" w:eastAsia="標楷體" w:hAnsi="標楷體" w:cs="Calibri" w:hint="eastAsia"/>
          <w:kern w:val="0"/>
          <w:sz w:val="28"/>
          <w:szCs w:val="28"/>
        </w:rPr>
        <w:t>原則上</w:t>
      </w:r>
      <w:r w:rsidRPr="008912DD">
        <w:rPr>
          <w:rFonts w:ascii="標楷體" w:eastAsia="標楷體" w:hAnsi="標楷體" w:cs="Calibri"/>
          <w:kern w:val="0"/>
          <w:sz w:val="28"/>
          <w:szCs w:val="28"/>
        </w:rPr>
        <w:t>兩年內</w:t>
      </w:r>
      <w:r w:rsidRPr="008912DD">
        <w:rPr>
          <w:rFonts w:ascii="標楷體" w:eastAsia="標楷體" w:hAnsi="標楷體" w:cs="Calibri" w:hint="eastAsia"/>
          <w:kern w:val="0"/>
          <w:sz w:val="28"/>
          <w:szCs w:val="28"/>
        </w:rPr>
        <w:t>不得重複檢驗，並應於病歷明確記載開立該項檢驗之理由</w:t>
      </w:r>
      <w:r w:rsidRPr="008912DD">
        <w:rPr>
          <w:rFonts w:ascii="標楷體" w:eastAsia="標楷體" w:hAnsi="標楷體" w:hint="eastAsia"/>
          <w:sz w:val="28"/>
          <w:szCs w:val="28"/>
        </w:rPr>
        <w:t>。</w:t>
      </w:r>
    </w:p>
    <w:p w14:paraId="13539C6A" w14:textId="77777777" w:rsidR="00940ACE" w:rsidRPr="008912DD" w:rsidRDefault="00940ACE" w:rsidP="00940ACE">
      <w:pPr>
        <w:pStyle w:val="af"/>
        <w:numPr>
          <w:ilvl w:val="0"/>
          <w:numId w:val="56"/>
        </w:numPr>
        <w:spacing w:line="600" w:lineRule="exact"/>
        <w:ind w:left="1702" w:hanging="284"/>
        <w:textAlignment w:val="baseline"/>
        <w:rPr>
          <w:rFonts w:ascii="標楷體" w:eastAsia="標楷體" w:hAnsi="標楷體" w:cs="Calibri"/>
          <w:kern w:val="0"/>
          <w:sz w:val="28"/>
          <w:szCs w:val="28"/>
        </w:rPr>
      </w:pPr>
      <w:proofErr w:type="gramStart"/>
      <w:r w:rsidRPr="008912DD">
        <w:rPr>
          <w:rFonts w:ascii="標楷體" w:eastAsia="標楷體" w:hAnsi="標楷體" w:cs="Calibri" w:hint="eastAsia"/>
          <w:kern w:val="0"/>
          <w:sz w:val="28"/>
          <w:szCs w:val="28"/>
        </w:rPr>
        <w:t>特異過敏原</w:t>
      </w:r>
      <w:proofErr w:type="gramEnd"/>
      <w:r w:rsidRPr="008912DD">
        <w:rPr>
          <w:rFonts w:ascii="標楷體" w:eastAsia="標楷體" w:hAnsi="標楷體" w:cs="Calibri" w:hint="eastAsia"/>
          <w:kern w:val="0"/>
          <w:sz w:val="28"/>
          <w:szCs w:val="28"/>
        </w:rPr>
        <w:t>免疫檢驗</w:t>
      </w:r>
      <w:r w:rsidRPr="008912DD">
        <w:rPr>
          <w:rFonts w:cs="Calibri"/>
          <w:kern w:val="0"/>
          <w:sz w:val="28"/>
          <w:szCs w:val="28"/>
        </w:rPr>
        <w:t>(</w:t>
      </w:r>
      <w:r w:rsidRPr="008912DD">
        <w:rPr>
          <w:rFonts w:ascii="Times New Roman" w:eastAsia="標楷體" w:hAnsi="Times New Roman"/>
          <w:sz w:val="28"/>
          <w:szCs w:val="28"/>
        </w:rPr>
        <w:t>30022C</w:t>
      </w:r>
      <w:r w:rsidRPr="008912DD">
        <w:rPr>
          <w:rFonts w:cs="Calibri"/>
          <w:kern w:val="0"/>
          <w:sz w:val="28"/>
          <w:szCs w:val="28"/>
        </w:rPr>
        <w:t>)</w:t>
      </w:r>
      <w:r w:rsidRPr="008912DD">
        <w:rPr>
          <w:rFonts w:ascii="標楷體" w:eastAsia="標楷體" w:hAnsi="標楷體" w:cs="Calibri"/>
          <w:kern w:val="0"/>
          <w:sz w:val="28"/>
          <w:szCs w:val="28"/>
        </w:rPr>
        <w:t>陽性率不宜低於60％，陽性率低於80％者應</w:t>
      </w:r>
      <w:r w:rsidRPr="008912DD">
        <w:rPr>
          <w:rFonts w:ascii="標楷體" w:eastAsia="標楷體" w:hAnsi="標楷體" w:cs="Calibri" w:hint="eastAsia"/>
          <w:kern w:val="0"/>
          <w:sz w:val="28"/>
          <w:szCs w:val="28"/>
        </w:rPr>
        <w:t>加強</w:t>
      </w:r>
      <w:r w:rsidRPr="008912DD">
        <w:rPr>
          <w:rFonts w:ascii="標楷體" w:eastAsia="標楷體" w:hAnsi="標楷體" w:cs="Calibri"/>
          <w:kern w:val="0"/>
          <w:sz w:val="28"/>
          <w:szCs w:val="28"/>
        </w:rPr>
        <w:t>審</w:t>
      </w:r>
      <w:r w:rsidRPr="008912DD">
        <w:rPr>
          <w:rFonts w:ascii="標楷體" w:eastAsia="標楷體" w:hAnsi="標楷體" w:cs="Calibri" w:hint="eastAsia"/>
          <w:kern w:val="0"/>
          <w:sz w:val="28"/>
          <w:szCs w:val="28"/>
        </w:rPr>
        <w:t>查</w:t>
      </w:r>
      <w:r w:rsidRPr="008912DD">
        <w:rPr>
          <w:rFonts w:ascii="標楷體" w:eastAsia="標楷體" w:hAnsi="標楷體" w:cs="Calibri"/>
          <w:kern w:val="0"/>
          <w:sz w:val="28"/>
          <w:szCs w:val="28"/>
        </w:rPr>
        <w:t>。</w:t>
      </w:r>
    </w:p>
    <w:p w14:paraId="09A44FC6" w14:textId="77777777" w:rsidR="00D9120D" w:rsidRPr="008912DD" w:rsidRDefault="00D9120D" w:rsidP="00033568">
      <w:pPr>
        <w:pStyle w:val="af7"/>
        <w:spacing w:line="600" w:lineRule="atLeast"/>
        <w:jc w:val="both"/>
        <w:rPr>
          <w:rFonts w:ascii="Times New Roman" w:eastAsia="標楷體" w:hAnsi="Times New Roman"/>
          <w:sz w:val="28"/>
          <w:szCs w:val="20"/>
        </w:rPr>
      </w:pPr>
      <w:r w:rsidRPr="008912DD">
        <w:rPr>
          <w:rFonts w:ascii="Times New Roman" w:eastAsia="標楷體" w:hAnsi="Times New Roman"/>
          <w:sz w:val="28"/>
          <w:szCs w:val="20"/>
        </w:rPr>
        <w:t>(</w:t>
      </w:r>
      <w:r w:rsidRPr="008912DD">
        <w:rPr>
          <w:rFonts w:ascii="Times New Roman" w:eastAsia="標楷體" w:hAnsi="Times New Roman"/>
          <w:sz w:val="28"/>
          <w:szCs w:val="20"/>
        </w:rPr>
        <w:t>三十五</w:t>
      </w:r>
      <w:r w:rsidRPr="008912DD">
        <w:rPr>
          <w:rFonts w:ascii="Times New Roman" w:eastAsia="標楷體" w:hAnsi="Times New Roman"/>
          <w:sz w:val="28"/>
          <w:szCs w:val="20"/>
        </w:rPr>
        <w:t>)</w:t>
      </w:r>
      <w:r w:rsidRPr="008912DD">
        <w:rPr>
          <w:rFonts w:ascii="Times New Roman" w:eastAsia="標楷體" w:hAnsi="Times New Roman"/>
          <w:sz w:val="28"/>
          <w:szCs w:val="20"/>
        </w:rPr>
        <w:t>居家照護審查原則：</w:t>
      </w:r>
      <w:r w:rsidRPr="008912DD">
        <w:rPr>
          <w:rFonts w:ascii="Times New Roman" w:eastAsia="標楷體" w:hAnsi="Times New Roman"/>
          <w:sz w:val="28"/>
          <w:szCs w:val="20"/>
        </w:rPr>
        <w:t>(</w:t>
      </w:r>
      <w:r w:rsidR="00A20D4E" w:rsidRPr="008912DD">
        <w:rPr>
          <w:rFonts w:ascii="Times New Roman" w:eastAsia="標楷體" w:hAnsi="Times New Roman"/>
          <w:sz w:val="28"/>
          <w:szCs w:val="20"/>
        </w:rPr>
        <w:t>110/6/1</w:t>
      </w:r>
      <w:r w:rsidRPr="008912DD">
        <w:rPr>
          <w:rFonts w:ascii="Times New Roman" w:eastAsia="標楷體" w:hAnsi="Times New Roman"/>
          <w:sz w:val="28"/>
          <w:szCs w:val="20"/>
        </w:rPr>
        <w:t>)</w:t>
      </w:r>
    </w:p>
    <w:p w14:paraId="7F951A6B" w14:textId="77777777" w:rsidR="00D9120D" w:rsidRPr="008912DD" w:rsidRDefault="00D9120D" w:rsidP="00033568">
      <w:pPr>
        <w:pStyle w:val="af7"/>
        <w:spacing w:line="600" w:lineRule="atLeast"/>
        <w:ind w:firstLineChars="202" w:firstLine="566"/>
        <w:jc w:val="both"/>
        <w:rPr>
          <w:rFonts w:ascii="Times New Roman" w:eastAsia="標楷體" w:hAnsi="Times New Roman"/>
          <w:sz w:val="28"/>
          <w:szCs w:val="20"/>
        </w:rPr>
      </w:pPr>
      <w:r w:rsidRPr="008912DD">
        <w:rPr>
          <w:rFonts w:ascii="Times New Roman" w:eastAsia="標楷體" w:hAnsi="Times New Roman"/>
          <w:sz w:val="28"/>
          <w:szCs w:val="20"/>
        </w:rPr>
        <w:t>1.</w:t>
      </w:r>
      <w:r w:rsidRPr="008912DD">
        <w:rPr>
          <w:rFonts w:ascii="Times New Roman" w:eastAsia="標楷體" w:hAnsi="Times New Roman"/>
          <w:sz w:val="28"/>
          <w:szCs w:val="20"/>
        </w:rPr>
        <w:t>審查原則</w:t>
      </w:r>
    </w:p>
    <w:p w14:paraId="1623839E" w14:textId="77777777" w:rsidR="00D9120D" w:rsidRPr="008912DD" w:rsidRDefault="00D9120D" w:rsidP="00033568">
      <w:pPr>
        <w:pStyle w:val="af7"/>
        <w:spacing w:line="600" w:lineRule="atLeast"/>
        <w:ind w:leftChars="354" w:left="1130" w:hangingChars="100" w:hanging="280"/>
        <w:jc w:val="both"/>
        <w:rPr>
          <w:rFonts w:ascii="Times New Roman" w:eastAsia="標楷體" w:hAnsi="Times New Roman"/>
          <w:sz w:val="28"/>
          <w:szCs w:val="20"/>
        </w:rPr>
      </w:pPr>
      <w:r w:rsidRPr="008912DD">
        <w:rPr>
          <w:rFonts w:ascii="Times New Roman" w:eastAsia="標楷體" w:hAnsi="Times New Roman"/>
          <w:sz w:val="28"/>
          <w:szCs w:val="20"/>
        </w:rPr>
        <w:t>(1)</w:t>
      </w:r>
      <w:r w:rsidRPr="008912DD">
        <w:rPr>
          <w:rFonts w:ascii="Times New Roman" w:eastAsia="標楷體" w:hAnsi="Times New Roman"/>
          <w:sz w:val="28"/>
          <w:szCs w:val="20"/>
        </w:rPr>
        <w:t>各分區業務組得訂定指標，對收案及費用申報均合理之居家照護機構，得減量抽樣審查。</w:t>
      </w:r>
    </w:p>
    <w:p w14:paraId="6B7D0AE7" w14:textId="77777777" w:rsidR="00D9120D" w:rsidRPr="008912DD" w:rsidRDefault="00D9120D" w:rsidP="00033568">
      <w:pPr>
        <w:pStyle w:val="af7"/>
        <w:spacing w:line="600" w:lineRule="atLeast"/>
        <w:ind w:leftChars="354" w:left="1130" w:hangingChars="100" w:hanging="280"/>
        <w:jc w:val="both"/>
        <w:rPr>
          <w:rFonts w:ascii="Times New Roman" w:eastAsia="標楷體" w:hAnsi="Times New Roman"/>
          <w:sz w:val="28"/>
          <w:szCs w:val="20"/>
        </w:rPr>
      </w:pPr>
      <w:r w:rsidRPr="008912DD">
        <w:rPr>
          <w:rFonts w:ascii="Times New Roman" w:eastAsia="標楷體" w:hAnsi="Times New Roman"/>
          <w:sz w:val="28"/>
          <w:szCs w:val="20"/>
        </w:rPr>
        <w:t>(2)</w:t>
      </w:r>
      <w:r w:rsidRPr="008912DD">
        <w:rPr>
          <w:rFonts w:ascii="Times New Roman" w:eastAsia="標楷體" w:hAnsi="Times New Roman"/>
          <w:sz w:val="28"/>
          <w:szCs w:val="20"/>
        </w:rPr>
        <w:t>對申報資源耗用群類別分布超常態之居家照護機構，得要求其申報</w:t>
      </w:r>
      <w:proofErr w:type="gramStart"/>
      <w:r w:rsidRPr="008912DD">
        <w:rPr>
          <w:rFonts w:ascii="Times New Roman" w:eastAsia="標楷體" w:hAnsi="Times New Roman"/>
          <w:sz w:val="28"/>
          <w:szCs w:val="20"/>
        </w:rPr>
        <w:t>費用時檢附</w:t>
      </w:r>
      <w:proofErr w:type="gramEnd"/>
      <w:r w:rsidRPr="008912DD">
        <w:rPr>
          <w:rFonts w:ascii="Times New Roman" w:eastAsia="標楷體" w:hAnsi="Times New Roman"/>
          <w:sz w:val="28"/>
          <w:szCs w:val="20"/>
        </w:rPr>
        <w:t>護理計畫及訪視紀錄，逐案</w:t>
      </w:r>
      <w:r w:rsidRPr="008912DD">
        <w:rPr>
          <w:rFonts w:ascii="Times New Roman" w:eastAsia="標楷體" w:hAnsi="Times New Roman"/>
          <w:sz w:val="28"/>
          <w:szCs w:val="20"/>
        </w:rPr>
        <w:t>(</w:t>
      </w:r>
      <w:r w:rsidRPr="008912DD">
        <w:rPr>
          <w:rFonts w:ascii="Times New Roman" w:eastAsia="標楷體" w:hAnsi="Times New Roman"/>
          <w:sz w:val="28"/>
          <w:szCs w:val="20"/>
        </w:rPr>
        <w:t>包括申報訪視次數在規定次數以內之案件</w:t>
      </w:r>
      <w:r w:rsidRPr="008912DD">
        <w:rPr>
          <w:rFonts w:ascii="Times New Roman" w:eastAsia="標楷體" w:hAnsi="Times New Roman"/>
          <w:sz w:val="28"/>
          <w:szCs w:val="20"/>
        </w:rPr>
        <w:t>)</w:t>
      </w:r>
      <w:r w:rsidRPr="008912DD">
        <w:rPr>
          <w:rFonts w:ascii="Times New Roman" w:eastAsia="標楷體" w:hAnsi="Times New Roman"/>
          <w:sz w:val="28"/>
          <w:szCs w:val="20"/>
        </w:rPr>
        <w:t>審查。</w:t>
      </w:r>
    </w:p>
    <w:p w14:paraId="37183D33" w14:textId="77777777" w:rsidR="00D9120D" w:rsidRPr="008912DD" w:rsidRDefault="00D9120D" w:rsidP="00033568">
      <w:pPr>
        <w:pStyle w:val="af7"/>
        <w:spacing w:line="600" w:lineRule="atLeast"/>
        <w:ind w:firstLineChars="202" w:firstLine="566"/>
        <w:jc w:val="both"/>
        <w:rPr>
          <w:rFonts w:ascii="Times New Roman" w:eastAsia="標楷體" w:hAnsi="Times New Roman"/>
          <w:sz w:val="28"/>
          <w:szCs w:val="20"/>
        </w:rPr>
      </w:pPr>
      <w:r w:rsidRPr="008912DD">
        <w:rPr>
          <w:rFonts w:ascii="Times New Roman" w:eastAsia="標楷體" w:hAnsi="Times New Roman"/>
          <w:sz w:val="28"/>
          <w:szCs w:val="20"/>
        </w:rPr>
        <w:t>2.</w:t>
      </w:r>
      <w:r w:rsidRPr="008912DD">
        <w:rPr>
          <w:rFonts w:ascii="Times New Roman" w:eastAsia="標楷體" w:hAnsi="Times New Roman"/>
          <w:sz w:val="28"/>
          <w:szCs w:val="20"/>
        </w:rPr>
        <w:t>收案注意事項</w:t>
      </w:r>
    </w:p>
    <w:p w14:paraId="37F09BFA" w14:textId="77777777" w:rsidR="00D9120D" w:rsidRPr="008912DD" w:rsidRDefault="00D9120D" w:rsidP="00033568">
      <w:pPr>
        <w:pStyle w:val="af7"/>
        <w:spacing w:line="600" w:lineRule="atLeast"/>
        <w:ind w:firstLineChars="303" w:firstLine="848"/>
        <w:jc w:val="both"/>
        <w:rPr>
          <w:rFonts w:ascii="Times New Roman" w:eastAsia="標楷體" w:hAnsi="Times New Roman"/>
          <w:sz w:val="28"/>
          <w:szCs w:val="20"/>
        </w:rPr>
      </w:pPr>
      <w:r w:rsidRPr="008912DD">
        <w:rPr>
          <w:rFonts w:ascii="Times New Roman" w:eastAsia="標楷體" w:hAnsi="Times New Roman"/>
          <w:sz w:val="28"/>
          <w:szCs w:val="20"/>
        </w:rPr>
        <w:t>(1)</w:t>
      </w:r>
      <w:r w:rsidRPr="008912DD">
        <w:rPr>
          <w:rFonts w:ascii="Times New Roman" w:eastAsia="標楷體" w:hAnsi="Times New Roman"/>
          <w:sz w:val="28"/>
          <w:szCs w:val="20"/>
        </w:rPr>
        <w:t>收案對象是否符合下列各項條件：</w:t>
      </w:r>
    </w:p>
    <w:p w14:paraId="249CA67B" w14:textId="77777777" w:rsidR="00D9120D" w:rsidRPr="008912DD" w:rsidRDefault="00D9120D" w:rsidP="00033568">
      <w:pPr>
        <w:pStyle w:val="af7"/>
        <w:spacing w:line="600" w:lineRule="atLeast"/>
        <w:ind w:leftChars="413" w:left="1414" w:hangingChars="151" w:hanging="423"/>
        <w:jc w:val="both"/>
        <w:rPr>
          <w:rFonts w:ascii="Times New Roman" w:eastAsia="標楷體" w:hAnsi="Times New Roman"/>
          <w:sz w:val="28"/>
          <w:szCs w:val="20"/>
        </w:rPr>
      </w:pPr>
      <w:r w:rsidRPr="008912DD">
        <w:rPr>
          <w:rFonts w:ascii="Times New Roman" w:eastAsia="標楷體" w:hAnsi="Times New Roman"/>
          <w:sz w:val="28"/>
          <w:szCs w:val="20"/>
        </w:rPr>
        <w:t>甲、活動能力評估符合</w:t>
      </w:r>
      <w:r w:rsidRPr="008912DD">
        <w:rPr>
          <w:rFonts w:ascii="Times New Roman" w:eastAsia="標楷體" w:hAnsi="Times New Roman"/>
          <w:sz w:val="28"/>
          <w:szCs w:val="20"/>
        </w:rPr>
        <w:t>KARNOFSKY SCALE(</w:t>
      </w:r>
      <w:r w:rsidRPr="008912DD">
        <w:rPr>
          <w:rFonts w:ascii="Times New Roman" w:eastAsia="標楷體" w:hAnsi="Times New Roman"/>
          <w:sz w:val="28"/>
          <w:szCs w:val="20"/>
        </w:rPr>
        <w:t>詳附表二</w:t>
      </w:r>
      <w:r w:rsidRPr="008912DD">
        <w:rPr>
          <w:rFonts w:ascii="Times New Roman" w:eastAsia="標楷體" w:hAnsi="Times New Roman"/>
          <w:sz w:val="28"/>
          <w:szCs w:val="20"/>
        </w:rPr>
        <w:t>)</w:t>
      </w:r>
      <w:r w:rsidRPr="008912DD">
        <w:rPr>
          <w:rFonts w:ascii="Times New Roman" w:eastAsia="標楷體" w:hAnsi="Times New Roman"/>
          <w:sz w:val="28"/>
          <w:szCs w:val="20"/>
        </w:rPr>
        <w:t>第三級</w:t>
      </w:r>
      <w:r w:rsidRPr="008912DD">
        <w:rPr>
          <w:rFonts w:ascii="Times New Roman" w:eastAsia="標楷體" w:hAnsi="Times New Roman"/>
          <w:sz w:val="28"/>
          <w:szCs w:val="20"/>
        </w:rPr>
        <w:t>(</w:t>
      </w:r>
      <w:r w:rsidRPr="008912DD">
        <w:rPr>
          <w:rFonts w:ascii="Times New Roman" w:eastAsia="標楷體" w:hAnsi="Times New Roman"/>
          <w:sz w:val="28"/>
          <w:szCs w:val="20"/>
        </w:rPr>
        <w:t>含</w:t>
      </w:r>
      <w:r w:rsidRPr="008912DD">
        <w:rPr>
          <w:rFonts w:ascii="Times New Roman" w:eastAsia="標楷體" w:hAnsi="Times New Roman"/>
          <w:sz w:val="28"/>
          <w:szCs w:val="20"/>
        </w:rPr>
        <w:t>)</w:t>
      </w:r>
      <w:r w:rsidRPr="008912DD">
        <w:rPr>
          <w:rFonts w:ascii="Times New Roman" w:eastAsia="標楷體" w:hAnsi="Times New Roman"/>
          <w:sz w:val="28"/>
          <w:szCs w:val="20"/>
        </w:rPr>
        <w:t>以上，或</w:t>
      </w:r>
      <w:r w:rsidRPr="008912DD">
        <w:rPr>
          <w:rFonts w:ascii="Times New Roman" w:eastAsia="標楷體" w:hAnsi="Times New Roman"/>
          <w:sz w:val="28"/>
          <w:szCs w:val="20"/>
        </w:rPr>
        <w:t>BARTHEL</w:t>
      </w:r>
      <w:proofErr w:type="gramStart"/>
      <w:r w:rsidRPr="008912DD">
        <w:rPr>
          <w:rFonts w:ascii="Times New Roman" w:eastAsia="標楷體" w:hAnsi="Times New Roman"/>
          <w:sz w:val="28"/>
          <w:szCs w:val="20"/>
        </w:rPr>
        <w:t>’</w:t>
      </w:r>
      <w:proofErr w:type="gramEnd"/>
      <w:r w:rsidRPr="008912DD">
        <w:rPr>
          <w:rFonts w:ascii="Times New Roman" w:eastAsia="標楷體" w:hAnsi="Times New Roman"/>
          <w:sz w:val="28"/>
          <w:szCs w:val="20"/>
        </w:rPr>
        <w:t>S SCORE(</w:t>
      </w:r>
      <w:r w:rsidRPr="008912DD">
        <w:rPr>
          <w:rFonts w:ascii="Times New Roman" w:eastAsia="標楷體" w:hAnsi="Times New Roman"/>
          <w:sz w:val="28"/>
          <w:szCs w:val="20"/>
        </w:rPr>
        <w:t>詳附表三</w:t>
      </w:r>
      <w:r w:rsidRPr="008912DD">
        <w:rPr>
          <w:rFonts w:ascii="Times New Roman" w:eastAsia="標楷體" w:hAnsi="Times New Roman"/>
          <w:sz w:val="28"/>
          <w:szCs w:val="20"/>
        </w:rPr>
        <w:t>)60</w:t>
      </w:r>
      <w:r w:rsidRPr="008912DD">
        <w:rPr>
          <w:rFonts w:ascii="Times New Roman" w:eastAsia="標楷體" w:hAnsi="Times New Roman"/>
          <w:sz w:val="28"/>
          <w:szCs w:val="20"/>
        </w:rPr>
        <w:t>分</w:t>
      </w:r>
      <w:r w:rsidRPr="008912DD">
        <w:rPr>
          <w:rFonts w:ascii="Times New Roman" w:eastAsia="標楷體" w:hAnsi="Times New Roman"/>
          <w:sz w:val="28"/>
          <w:szCs w:val="20"/>
        </w:rPr>
        <w:t>(</w:t>
      </w:r>
      <w:r w:rsidRPr="008912DD">
        <w:rPr>
          <w:rFonts w:ascii="Times New Roman" w:eastAsia="標楷體" w:hAnsi="Times New Roman"/>
          <w:sz w:val="28"/>
          <w:szCs w:val="20"/>
        </w:rPr>
        <w:t>含</w:t>
      </w:r>
      <w:r w:rsidRPr="008912DD">
        <w:rPr>
          <w:rFonts w:ascii="Times New Roman" w:eastAsia="標楷體" w:hAnsi="Times New Roman"/>
          <w:sz w:val="28"/>
          <w:szCs w:val="20"/>
        </w:rPr>
        <w:t>)</w:t>
      </w:r>
      <w:r w:rsidRPr="008912DD">
        <w:rPr>
          <w:rFonts w:ascii="Times New Roman" w:eastAsia="標楷體" w:hAnsi="Times New Roman"/>
          <w:sz w:val="28"/>
          <w:szCs w:val="20"/>
        </w:rPr>
        <w:t>以下。</w:t>
      </w:r>
    </w:p>
    <w:p w14:paraId="28AB7C4D" w14:textId="77777777" w:rsidR="00D9120D" w:rsidRPr="008912DD" w:rsidRDefault="00D9120D" w:rsidP="00033568">
      <w:pPr>
        <w:pStyle w:val="af7"/>
        <w:spacing w:line="600" w:lineRule="atLeast"/>
        <w:ind w:leftChars="413" w:left="1414" w:hangingChars="151" w:hanging="423"/>
        <w:jc w:val="both"/>
        <w:rPr>
          <w:rFonts w:ascii="Times New Roman" w:eastAsia="標楷體" w:hAnsi="Times New Roman"/>
          <w:sz w:val="28"/>
          <w:szCs w:val="20"/>
        </w:rPr>
      </w:pPr>
      <w:r w:rsidRPr="008912DD">
        <w:rPr>
          <w:rFonts w:ascii="Times New Roman" w:eastAsia="標楷體" w:hAnsi="Times New Roman"/>
          <w:sz w:val="28"/>
          <w:szCs w:val="20"/>
        </w:rPr>
        <w:t>乙、有明確之居家照護服務項目需要。</w:t>
      </w:r>
    </w:p>
    <w:p w14:paraId="55CC519D" w14:textId="77777777" w:rsidR="00D9120D" w:rsidRPr="008912DD" w:rsidRDefault="00D9120D" w:rsidP="00033568">
      <w:pPr>
        <w:pStyle w:val="af7"/>
        <w:spacing w:line="600" w:lineRule="atLeast"/>
        <w:ind w:leftChars="413" w:left="1414" w:hangingChars="151" w:hanging="423"/>
        <w:jc w:val="both"/>
        <w:rPr>
          <w:rFonts w:ascii="Times New Roman" w:eastAsia="標楷體" w:hAnsi="Times New Roman"/>
          <w:sz w:val="28"/>
          <w:szCs w:val="20"/>
        </w:rPr>
      </w:pPr>
      <w:r w:rsidRPr="008912DD">
        <w:rPr>
          <w:rFonts w:ascii="Times New Roman" w:eastAsia="標楷體" w:hAnsi="Times New Roman"/>
          <w:sz w:val="28"/>
          <w:szCs w:val="20"/>
        </w:rPr>
        <w:t>丙、病情穩定能在家中進行照護。</w:t>
      </w:r>
    </w:p>
    <w:p w14:paraId="1A63E45B" w14:textId="77777777" w:rsidR="00D9120D" w:rsidRPr="008912DD" w:rsidRDefault="00D9120D" w:rsidP="00033568">
      <w:pPr>
        <w:pStyle w:val="af7"/>
        <w:spacing w:line="600" w:lineRule="atLeast"/>
        <w:ind w:leftChars="413" w:left="1414" w:hangingChars="151" w:hanging="423"/>
        <w:jc w:val="both"/>
        <w:rPr>
          <w:rFonts w:ascii="Times New Roman" w:eastAsia="標楷體" w:hAnsi="Times New Roman"/>
          <w:sz w:val="28"/>
          <w:szCs w:val="20"/>
        </w:rPr>
      </w:pPr>
      <w:r w:rsidRPr="008912DD">
        <w:rPr>
          <w:rFonts w:ascii="Times New Roman" w:eastAsia="標楷體" w:hAnsi="Times New Roman"/>
          <w:sz w:val="28"/>
          <w:szCs w:val="20"/>
        </w:rPr>
        <w:t>丁、檢附完整之申請資料：</w:t>
      </w:r>
    </w:p>
    <w:p w14:paraId="053C3541" w14:textId="77777777" w:rsidR="00D9120D" w:rsidRPr="008912DD" w:rsidRDefault="00D9120D" w:rsidP="00033568">
      <w:pPr>
        <w:pStyle w:val="af7"/>
        <w:spacing w:line="600" w:lineRule="atLeast"/>
        <w:ind w:leftChars="514" w:left="1514" w:hangingChars="100" w:hanging="280"/>
        <w:jc w:val="both"/>
        <w:rPr>
          <w:rFonts w:ascii="Times New Roman" w:eastAsia="標楷體" w:hAnsi="Times New Roman"/>
          <w:sz w:val="28"/>
          <w:szCs w:val="20"/>
        </w:rPr>
      </w:pPr>
      <w:r w:rsidRPr="008912DD">
        <w:rPr>
          <w:rFonts w:ascii="Times New Roman" w:eastAsia="標楷體" w:hAnsi="Times New Roman"/>
          <w:sz w:val="28"/>
          <w:szCs w:val="20"/>
        </w:rPr>
        <w:lastRenderedPageBreak/>
        <w:t>A.</w:t>
      </w:r>
      <w:r w:rsidRPr="008912DD">
        <w:rPr>
          <w:rFonts w:ascii="Times New Roman" w:eastAsia="標楷體" w:hAnsi="Times New Roman"/>
          <w:sz w:val="28"/>
          <w:szCs w:val="20"/>
        </w:rPr>
        <w:t>申請書中有客觀的護理評估資料及符合個案個別需要的具體護理計畫。</w:t>
      </w:r>
    </w:p>
    <w:p w14:paraId="71D3A8F2" w14:textId="77777777" w:rsidR="00D9120D" w:rsidRPr="008912DD" w:rsidRDefault="00D9120D" w:rsidP="00033568">
      <w:pPr>
        <w:pStyle w:val="af7"/>
        <w:spacing w:line="600" w:lineRule="atLeast"/>
        <w:ind w:leftChars="514" w:left="1234"/>
        <w:jc w:val="both"/>
        <w:rPr>
          <w:rFonts w:ascii="Times New Roman" w:eastAsia="標楷體" w:hAnsi="Times New Roman"/>
          <w:sz w:val="28"/>
          <w:szCs w:val="20"/>
        </w:rPr>
      </w:pPr>
      <w:r w:rsidRPr="008912DD">
        <w:rPr>
          <w:rFonts w:ascii="Times New Roman" w:eastAsia="標楷體" w:hAnsi="Times New Roman"/>
          <w:sz w:val="28"/>
          <w:szCs w:val="20"/>
        </w:rPr>
        <w:t>B.</w:t>
      </w:r>
      <w:r w:rsidRPr="008912DD">
        <w:rPr>
          <w:rFonts w:ascii="Times New Roman" w:eastAsia="標楷體" w:hAnsi="Times New Roman"/>
          <w:sz w:val="28"/>
          <w:szCs w:val="20"/>
        </w:rPr>
        <w:t>醫囑單有完整之病史及醫囑記載。</w:t>
      </w:r>
    </w:p>
    <w:p w14:paraId="60053DCE" w14:textId="77777777" w:rsidR="00D9120D" w:rsidRPr="008912DD" w:rsidRDefault="00D9120D" w:rsidP="00033568">
      <w:pPr>
        <w:pStyle w:val="af7"/>
        <w:spacing w:line="600" w:lineRule="atLeast"/>
        <w:ind w:leftChars="514" w:left="1514" w:hangingChars="100" w:hanging="280"/>
        <w:jc w:val="both"/>
        <w:rPr>
          <w:rFonts w:ascii="Times New Roman" w:eastAsia="標楷體" w:hAnsi="Times New Roman"/>
          <w:sz w:val="28"/>
          <w:szCs w:val="20"/>
        </w:rPr>
      </w:pPr>
      <w:r w:rsidRPr="008912DD">
        <w:rPr>
          <w:rFonts w:ascii="Times New Roman" w:eastAsia="標楷體" w:hAnsi="Times New Roman"/>
          <w:sz w:val="28"/>
          <w:szCs w:val="20"/>
        </w:rPr>
        <w:t>C.</w:t>
      </w:r>
      <w:r w:rsidRPr="008912DD">
        <w:rPr>
          <w:rFonts w:ascii="Times New Roman" w:eastAsia="標楷體" w:hAnsi="Times New Roman"/>
          <w:sz w:val="28"/>
          <w:szCs w:val="20"/>
        </w:rPr>
        <w:t>申請書及醫囑單所記載之診斷、病情、照護項目及照護計畫一致。</w:t>
      </w:r>
    </w:p>
    <w:p w14:paraId="4420E546" w14:textId="77777777" w:rsidR="00D9120D" w:rsidRPr="008912DD" w:rsidRDefault="00D9120D" w:rsidP="00033568">
      <w:pPr>
        <w:pStyle w:val="af7"/>
        <w:spacing w:line="600" w:lineRule="atLeast"/>
        <w:ind w:leftChars="354" w:left="1133" w:hangingChars="101" w:hanging="283"/>
        <w:jc w:val="both"/>
        <w:rPr>
          <w:rFonts w:ascii="Times New Roman" w:eastAsia="標楷體" w:hAnsi="Times New Roman"/>
          <w:sz w:val="28"/>
          <w:szCs w:val="20"/>
        </w:rPr>
      </w:pPr>
      <w:r w:rsidRPr="008912DD">
        <w:rPr>
          <w:rFonts w:ascii="Times New Roman" w:eastAsia="標楷體" w:hAnsi="Times New Roman"/>
          <w:sz w:val="28"/>
          <w:szCs w:val="20"/>
        </w:rPr>
        <w:t>(2)</w:t>
      </w:r>
      <w:r w:rsidRPr="008912DD">
        <w:rPr>
          <w:rFonts w:ascii="Times New Roman" w:eastAsia="標楷體" w:hAnsi="Times New Roman"/>
          <w:sz w:val="28"/>
          <w:szCs w:val="20"/>
        </w:rPr>
        <w:t>申請延長照護個案除需符合前項收案條件外，「護理評估」項目中是否有說明照護期間個案病況進展情形。</w:t>
      </w:r>
    </w:p>
    <w:p w14:paraId="3D087550" w14:textId="77777777" w:rsidR="00D9120D" w:rsidRPr="008912DD" w:rsidRDefault="00D9120D" w:rsidP="00033568">
      <w:pPr>
        <w:pStyle w:val="af7"/>
        <w:spacing w:line="600" w:lineRule="atLeast"/>
        <w:ind w:leftChars="354" w:left="1133" w:hangingChars="101" w:hanging="283"/>
        <w:jc w:val="both"/>
        <w:rPr>
          <w:rFonts w:ascii="Times New Roman" w:eastAsia="標楷體" w:hAnsi="Times New Roman"/>
          <w:sz w:val="28"/>
          <w:szCs w:val="20"/>
        </w:rPr>
      </w:pPr>
      <w:r w:rsidRPr="008912DD">
        <w:rPr>
          <w:rFonts w:ascii="Times New Roman" w:eastAsia="標楷體" w:hAnsi="Times New Roman"/>
          <w:sz w:val="28"/>
          <w:szCs w:val="20"/>
        </w:rPr>
        <w:t>(3)</w:t>
      </w:r>
      <w:r w:rsidRPr="008912DD">
        <w:rPr>
          <w:rFonts w:ascii="Times New Roman" w:eastAsia="標楷體" w:hAnsi="Times New Roman"/>
          <w:sz w:val="28"/>
          <w:szCs w:val="20"/>
        </w:rPr>
        <w:t>下列對象不符收案條件，應不予同意：</w:t>
      </w:r>
    </w:p>
    <w:p w14:paraId="08895176" w14:textId="77777777" w:rsidR="00D9120D" w:rsidRPr="008912DD" w:rsidRDefault="00D9120D" w:rsidP="00033568">
      <w:pPr>
        <w:pStyle w:val="af7"/>
        <w:spacing w:line="600" w:lineRule="atLeast"/>
        <w:ind w:firstLineChars="354" w:firstLine="991"/>
        <w:jc w:val="both"/>
        <w:rPr>
          <w:rFonts w:ascii="Times New Roman" w:eastAsia="標楷體" w:hAnsi="Times New Roman"/>
          <w:sz w:val="28"/>
          <w:szCs w:val="20"/>
        </w:rPr>
      </w:pPr>
      <w:r w:rsidRPr="008912DD">
        <w:rPr>
          <w:rFonts w:ascii="Times New Roman" w:eastAsia="標楷體" w:hAnsi="Times New Roman"/>
          <w:sz w:val="28"/>
          <w:szCs w:val="20"/>
        </w:rPr>
        <w:t>甲、無明確之護理措施，只需部分日常生活協助者。</w:t>
      </w:r>
    </w:p>
    <w:p w14:paraId="1706D5B7" w14:textId="77777777" w:rsidR="00D9120D" w:rsidRPr="008912DD" w:rsidRDefault="00D9120D" w:rsidP="00033568">
      <w:pPr>
        <w:pStyle w:val="af7"/>
        <w:spacing w:line="600" w:lineRule="atLeast"/>
        <w:ind w:firstLineChars="354" w:firstLine="991"/>
        <w:jc w:val="both"/>
        <w:rPr>
          <w:rFonts w:ascii="Times New Roman" w:eastAsia="標楷體" w:hAnsi="Times New Roman"/>
          <w:sz w:val="28"/>
          <w:szCs w:val="20"/>
        </w:rPr>
      </w:pPr>
      <w:r w:rsidRPr="008912DD">
        <w:rPr>
          <w:rFonts w:ascii="Times New Roman" w:eastAsia="標楷體" w:hAnsi="Times New Roman"/>
          <w:sz w:val="28"/>
          <w:szCs w:val="20"/>
        </w:rPr>
        <w:t>乙、病情不穩，需住院治療者。</w:t>
      </w:r>
    </w:p>
    <w:p w14:paraId="7C4189A5" w14:textId="77777777" w:rsidR="00D9120D" w:rsidRPr="008912DD" w:rsidRDefault="00D9120D" w:rsidP="00033568">
      <w:pPr>
        <w:pStyle w:val="af7"/>
        <w:spacing w:line="600" w:lineRule="atLeast"/>
        <w:ind w:firstLineChars="202" w:firstLine="566"/>
        <w:jc w:val="both"/>
        <w:rPr>
          <w:rFonts w:ascii="Times New Roman" w:eastAsia="標楷體" w:hAnsi="Times New Roman"/>
          <w:sz w:val="28"/>
          <w:szCs w:val="20"/>
        </w:rPr>
      </w:pPr>
      <w:r w:rsidRPr="008912DD">
        <w:rPr>
          <w:rFonts w:ascii="Times New Roman" w:eastAsia="標楷體" w:hAnsi="Times New Roman"/>
          <w:sz w:val="28"/>
          <w:szCs w:val="20"/>
        </w:rPr>
        <w:t>3.</w:t>
      </w:r>
      <w:r w:rsidRPr="008912DD">
        <w:rPr>
          <w:rFonts w:ascii="Times New Roman" w:eastAsia="標楷體" w:hAnsi="Times New Roman"/>
          <w:sz w:val="28"/>
          <w:szCs w:val="20"/>
        </w:rPr>
        <w:t>費用審查注意事項</w:t>
      </w:r>
    </w:p>
    <w:p w14:paraId="794A79AC" w14:textId="77777777" w:rsidR="00D9120D" w:rsidRPr="008912DD" w:rsidRDefault="00D9120D" w:rsidP="00033568">
      <w:pPr>
        <w:pStyle w:val="af7"/>
        <w:spacing w:line="600" w:lineRule="atLeast"/>
        <w:ind w:leftChars="354" w:left="1130" w:hangingChars="100" w:hanging="280"/>
        <w:jc w:val="both"/>
        <w:rPr>
          <w:rFonts w:ascii="Times New Roman" w:eastAsia="標楷體" w:hAnsi="Times New Roman"/>
          <w:sz w:val="28"/>
          <w:szCs w:val="20"/>
        </w:rPr>
      </w:pPr>
      <w:r w:rsidRPr="008912DD">
        <w:rPr>
          <w:rFonts w:ascii="Times New Roman" w:eastAsia="標楷體" w:hAnsi="Times New Roman"/>
          <w:sz w:val="28"/>
          <w:szCs w:val="20"/>
        </w:rPr>
        <w:t>(1)</w:t>
      </w:r>
      <w:r w:rsidRPr="008912DD">
        <w:rPr>
          <w:rFonts w:ascii="Times New Roman" w:eastAsia="標楷體" w:hAnsi="Times New Roman"/>
          <w:sz w:val="28"/>
          <w:szCs w:val="20"/>
        </w:rPr>
        <w:t>依個案現狀及醫師評估其實際訪視次數</w:t>
      </w:r>
      <w:r w:rsidRPr="008912DD">
        <w:rPr>
          <w:rFonts w:ascii="Times New Roman" w:eastAsia="標楷體" w:hAnsi="Times New Roman"/>
          <w:sz w:val="28"/>
          <w:szCs w:val="20"/>
        </w:rPr>
        <w:t>(</w:t>
      </w:r>
      <w:r w:rsidRPr="008912DD">
        <w:rPr>
          <w:rFonts w:ascii="Times New Roman" w:eastAsia="標楷體" w:hAnsi="Times New Roman"/>
          <w:sz w:val="28"/>
          <w:szCs w:val="20"/>
        </w:rPr>
        <w:t>或換管次數</w:t>
      </w:r>
      <w:r w:rsidRPr="008912DD">
        <w:rPr>
          <w:rFonts w:ascii="Times New Roman" w:eastAsia="標楷體" w:hAnsi="Times New Roman"/>
          <w:sz w:val="28"/>
          <w:szCs w:val="20"/>
        </w:rPr>
        <w:t>)</w:t>
      </w:r>
      <w:r w:rsidRPr="008912DD">
        <w:rPr>
          <w:rFonts w:ascii="Times New Roman" w:eastAsia="標楷體" w:hAnsi="Times New Roman"/>
          <w:sz w:val="28"/>
          <w:szCs w:val="20"/>
        </w:rPr>
        <w:t>；居家照護之個案管路須長期置放者，建議使用矽膠材質，一個月更換一次為原則。</w:t>
      </w:r>
    </w:p>
    <w:p w14:paraId="392AA9B4" w14:textId="77777777" w:rsidR="00D9120D" w:rsidRPr="008912DD" w:rsidRDefault="00D9120D" w:rsidP="00033568">
      <w:pPr>
        <w:pStyle w:val="af7"/>
        <w:spacing w:line="600" w:lineRule="atLeast"/>
        <w:ind w:leftChars="354" w:left="990" w:hangingChars="50" w:hanging="140"/>
        <w:jc w:val="both"/>
        <w:rPr>
          <w:rFonts w:ascii="Times New Roman" w:eastAsia="標楷體" w:hAnsi="Times New Roman"/>
          <w:sz w:val="28"/>
          <w:szCs w:val="20"/>
        </w:rPr>
      </w:pPr>
      <w:r w:rsidRPr="008912DD">
        <w:rPr>
          <w:rFonts w:ascii="Times New Roman" w:eastAsia="標楷體" w:hAnsi="Times New Roman"/>
          <w:sz w:val="28"/>
          <w:szCs w:val="20"/>
        </w:rPr>
        <w:t>(2)</w:t>
      </w:r>
      <w:r w:rsidRPr="008912DD">
        <w:rPr>
          <w:rFonts w:ascii="Times New Roman" w:eastAsia="標楷體" w:hAnsi="Times New Roman"/>
          <w:sz w:val="28"/>
          <w:szCs w:val="20"/>
        </w:rPr>
        <w:t>有下列情形者，不予支付費用或</w:t>
      </w:r>
      <w:proofErr w:type="gramStart"/>
      <w:r w:rsidRPr="008912DD">
        <w:rPr>
          <w:rFonts w:ascii="Times New Roman" w:eastAsia="標楷體" w:hAnsi="Times New Roman"/>
          <w:sz w:val="28"/>
          <w:szCs w:val="20"/>
        </w:rPr>
        <w:t>核扣多</w:t>
      </w:r>
      <w:proofErr w:type="gramEnd"/>
      <w:r w:rsidRPr="008912DD">
        <w:rPr>
          <w:rFonts w:ascii="Times New Roman" w:eastAsia="標楷體" w:hAnsi="Times New Roman"/>
          <w:sz w:val="28"/>
          <w:szCs w:val="20"/>
        </w:rPr>
        <w:t>報之費用：</w:t>
      </w:r>
    </w:p>
    <w:p w14:paraId="34BD3FB9" w14:textId="77777777" w:rsidR="00D9120D" w:rsidRPr="008912DD" w:rsidRDefault="00D9120D" w:rsidP="00033568">
      <w:pPr>
        <w:pStyle w:val="af7"/>
        <w:spacing w:line="600" w:lineRule="atLeast"/>
        <w:ind w:firstLineChars="354" w:firstLine="991"/>
        <w:jc w:val="both"/>
        <w:rPr>
          <w:rFonts w:ascii="Times New Roman" w:eastAsia="標楷體" w:hAnsi="Times New Roman"/>
          <w:sz w:val="28"/>
          <w:szCs w:val="20"/>
        </w:rPr>
      </w:pPr>
      <w:r w:rsidRPr="008912DD">
        <w:rPr>
          <w:rFonts w:ascii="Times New Roman" w:eastAsia="標楷體" w:hAnsi="Times New Roman"/>
          <w:sz w:val="28"/>
          <w:szCs w:val="20"/>
        </w:rPr>
        <w:t>甲、不符合收案或延長照護條件者。</w:t>
      </w:r>
    </w:p>
    <w:p w14:paraId="5B42742C" w14:textId="77777777" w:rsidR="00D9120D" w:rsidRPr="008912DD" w:rsidRDefault="00D9120D" w:rsidP="00033568">
      <w:pPr>
        <w:pStyle w:val="af7"/>
        <w:spacing w:line="600" w:lineRule="atLeast"/>
        <w:ind w:leftChars="413" w:left="1526" w:hangingChars="191" w:hanging="535"/>
        <w:jc w:val="both"/>
        <w:rPr>
          <w:rFonts w:ascii="Times New Roman" w:eastAsia="標楷體" w:hAnsi="Times New Roman"/>
          <w:sz w:val="28"/>
          <w:szCs w:val="20"/>
        </w:rPr>
      </w:pPr>
      <w:r w:rsidRPr="008912DD">
        <w:rPr>
          <w:rFonts w:ascii="Times New Roman" w:eastAsia="標楷體" w:hAnsi="Times New Roman"/>
          <w:sz w:val="28"/>
          <w:szCs w:val="20"/>
        </w:rPr>
        <w:t>乙、月申報訪視次數在三次</w:t>
      </w:r>
      <w:r w:rsidRPr="008912DD">
        <w:rPr>
          <w:rFonts w:ascii="Times New Roman" w:eastAsia="標楷體" w:hAnsi="Times New Roman"/>
          <w:sz w:val="28"/>
          <w:szCs w:val="20"/>
        </w:rPr>
        <w:t>(</w:t>
      </w:r>
      <w:r w:rsidRPr="008912DD">
        <w:rPr>
          <w:rFonts w:ascii="Times New Roman" w:eastAsia="標楷體" w:hAnsi="Times New Roman"/>
          <w:sz w:val="28"/>
          <w:szCs w:val="20"/>
        </w:rPr>
        <w:t>含</w:t>
      </w:r>
      <w:r w:rsidRPr="008912DD">
        <w:rPr>
          <w:rFonts w:ascii="Times New Roman" w:eastAsia="標楷體" w:hAnsi="Times New Roman"/>
          <w:sz w:val="28"/>
          <w:szCs w:val="20"/>
        </w:rPr>
        <w:t>)</w:t>
      </w:r>
      <w:r w:rsidRPr="008912DD">
        <w:rPr>
          <w:rFonts w:ascii="Times New Roman" w:eastAsia="標楷體" w:hAnsi="Times New Roman"/>
          <w:sz w:val="28"/>
          <w:szCs w:val="20"/>
        </w:rPr>
        <w:t>以上、新收個案收案當月在四次</w:t>
      </w:r>
      <w:r w:rsidRPr="008912DD">
        <w:rPr>
          <w:rFonts w:ascii="Times New Roman" w:eastAsia="標楷體" w:hAnsi="Times New Roman"/>
          <w:sz w:val="28"/>
          <w:szCs w:val="20"/>
        </w:rPr>
        <w:t>(</w:t>
      </w:r>
      <w:r w:rsidRPr="008912DD">
        <w:rPr>
          <w:rFonts w:ascii="Times New Roman" w:eastAsia="標楷體" w:hAnsi="Times New Roman"/>
          <w:sz w:val="28"/>
          <w:szCs w:val="20"/>
        </w:rPr>
        <w:t>含</w:t>
      </w:r>
      <w:r w:rsidRPr="008912DD">
        <w:rPr>
          <w:rFonts w:ascii="Times New Roman" w:eastAsia="標楷體" w:hAnsi="Times New Roman"/>
          <w:sz w:val="28"/>
          <w:szCs w:val="20"/>
        </w:rPr>
        <w:t>)</w:t>
      </w:r>
      <w:r w:rsidRPr="008912DD">
        <w:rPr>
          <w:rFonts w:ascii="Times New Roman" w:eastAsia="標楷體" w:hAnsi="Times New Roman"/>
          <w:sz w:val="28"/>
          <w:szCs w:val="20"/>
        </w:rPr>
        <w:t>以上而未依規定檢具相關資料，或經審查為非必要之超次訪視。</w:t>
      </w:r>
    </w:p>
    <w:p w14:paraId="1F6F9F44" w14:textId="77777777" w:rsidR="00D9120D" w:rsidRPr="008912DD" w:rsidRDefault="00D9120D" w:rsidP="00033568">
      <w:pPr>
        <w:pStyle w:val="af7"/>
        <w:spacing w:line="600" w:lineRule="atLeast"/>
        <w:ind w:leftChars="404" w:left="1530" w:hangingChars="200" w:hanging="560"/>
        <w:jc w:val="both"/>
        <w:rPr>
          <w:rFonts w:ascii="Times New Roman" w:eastAsia="標楷體" w:hAnsi="Times New Roman"/>
          <w:sz w:val="28"/>
          <w:szCs w:val="20"/>
        </w:rPr>
      </w:pPr>
      <w:r w:rsidRPr="008912DD">
        <w:rPr>
          <w:rFonts w:ascii="Times New Roman" w:eastAsia="標楷體" w:hAnsi="Times New Roman"/>
          <w:sz w:val="28"/>
          <w:szCs w:val="20"/>
        </w:rPr>
        <w:t>丙、申報</w:t>
      </w:r>
      <w:r w:rsidR="001918F1" w:rsidRPr="008912DD">
        <w:rPr>
          <w:rFonts w:ascii="Times New Roman" w:eastAsia="標楷體" w:hAnsi="Times New Roman"/>
          <w:sz w:val="28"/>
          <w:szCs w:val="20"/>
        </w:rPr>
        <w:t>資源耗用群分類與提供之居家照護項目不符者</w:t>
      </w:r>
      <w:r w:rsidR="001918F1" w:rsidRPr="008912DD">
        <w:rPr>
          <w:rFonts w:ascii="Times New Roman" w:eastAsia="標楷體" w:hAnsi="Times New Roman"/>
          <w:sz w:val="28"/>
          <w:szCs w:val="20"/>
        </w:rPr>
        <w:t>(</w:t>
      </w:r>
      <w:r w:rsidR="001918F1" w:rsidRPr="008912DD">
        <w:rPr>
          <w:rFonts w:ascii="Times New Roman" w:eastAsia="標楷體" w:hAnsi="Times New Roman"/>
          <w:sz w:val="28"/>
          <w:szCs w:val="20"/>
        </w:rPr>
        <w:t>經審查同意</w:t>
      </w:r>
      <w:proofErr w:type="gramStart"/>
      <w:r w:rsidR="001918F1" w:rsidRPr="008912DD">
        <w:rPr>
          <w:rFonts w:ascii="Times New Roman" w:eastAsia="標楷體" w:hAnsi="Times New Roman"/>
          <w:sz w:val="28"/>
          <w:szCs w:val="20"/>
        </w:rPr>
        <w:t>訪視但不</w:t>
      </w:r>
      <w:proofErr w:type="gramEnd"/>
      <w:r w:rsidR="001918F1" w:rsidRPr="008912DD">
        <w:rPr>
          <w:rFonts w:ascii="Times New Roman" w:eastAsia="標楷體" w:hAnsi="Times New Roman"/>
          <w:sz w:val="28"/>
          <w:szCs w:val="20"/>
        </w:rPr>
        <w:t>需換管者，原申報資源</w:t>
      </w:r>
      <w:proofErr w:type="gramStart"/>
      <w:r w:rsidR="001918F1" w:rsidRPr="008912DD">
        <w:rPr>
          <w:rFonts w:ascii="Times New Roman" w:eastAsia="標楷體" w:hAnsi="Times New Roman"/>
          <w:sz w:val="28"/>
          <w:szCs w:val="20"/>
        </w:rPr>
        <w:t>耗用群得依</w:t>
      </w:r>
      <w:proofErr w:type="gramEnd"/>
      <w:r w:rsidR="001918F1" w:rsidRPr="008912DD">
        <w:rPr>
          <w:rFonts w:ascii="Times New Roman" w:eastAsia="標楷體" w:hAnsi="Times New Roman"/>
          <w:sz w:val="28"/>
          <w:szCs w:val="20"/>
        </w:rPr>
        <w:t>實際狀況改支為適當資源耗用群</w:t>
      </w:r>
      <w:r w:rsidR="001918F1" w:rsidRPr="008912DD">
        <w:rPr>
          <w:rFonts w:ascii="Times New Roman" w:eastAsia="標楷體" w:hAnsi="Times New Roman"/>
          <w:sz w:val="28"/>
          <w:szCs w:val="20"/>
        </w:rPr>
        <w:t>)</w:t>
      </w:r>
      <w:r w:rsidR="001918F1" w:rsidRPr="008912DD">
        <w:rPr>
          <w:rFonts w:ascii="Times New Roman" w:eastAsia="標楷體" w:hAnsi="Times New Roman"/>
          <w:sz w:val="28"/>
          <w:szCs w:val="20"/>
        </w:rPr>
        <w:t>。</w:t>
      </w:r>
    </w:p>
    <w:p w14:paraId="183DC108" w14:textId="77777777" w:rsidR="00D9120D" w:rsidRPr="008912DD" w:rsidRDefault="00D9120D" w:rsidP="00033568">
      <w:pPr>
        <w:pStyle w:val="af7"/>
        <w:spacing w:line="600" w:lineRule="atLeast"/>
        <w:ind w:leftChars="404" w:left="1530" w:hangingChars="200" w:hanging="560"/>
        <w:jc w:val="both"/>
        <w:rPr>
          <w:rFonts w:ascii="Times New Roman" w:eastAsia="標楷體" w:hAnsi="Times New Roman"/>
          <w:sz w:val="28"/>
          <w:szCs w:val="20"/>
        </w:rPr>
      </w:pPr>
      <w:r w:rsidRPr="008912DD">
        <w:rPr>
          <w:rFonts w:ascii="Times New Roman" w:eastAsia="標楷體" w:hAnsi="Times New Roman"/>
          <w:sz w:val="28"/>
          <w:szCs w:val="20"/>
        </w:rPr>
        <w:t>丁、非必要之靜脈點滴注射，每日申報家訪費用者。</w:t>
      </w:r>
    </w:p>
    <w:p w14:paraId="142314C5" w14:textId="77777777" w:rsidR="00D9120D" w:rsidRPr="008912DD" w:rsidRDefault="00D9120D" w:rsidP="00033568">
      <w:pPr>
        <w:pStyle w:val="af7"/>
        <w:spacing w:line="600" w:lineRule="atLeast"/>
        <w:ind w:leftChars="404" w:left="1530" w:hangingChars="200" w:hanging="560"/>
        <w:jc w:val="both"/>
        <w:rPr>
          <w:rFonts w:ascii="Times New Roman" w:eastAsia="標楷體" w:hAnsi="Times New Roman"/>
          <w:sz w:val="28"/>
          <w:szCs w:val="20"/>
        </w:rPr>
      </w:pPr>
      <w:r w:rsidRPr="008912DD">
        <w:rPr>
          <w:rFonts w:ascii="Times New Roman" w:eastAsia="標楷體" w:hAnsi="Times New Roman"/>
          <w:sz w:val="28"/>
          <w:szCs w:val="20"/>
        </w:rPr>
        <w:lastRenderedPageBreak/>
        <w:t>戊、醫師及護理人員均不可同一時段申報兩位不同住處病患訪視費。</w:t>
      </w:r>
    </w:p>
    <w:p w14:paraId="20E07A46" w14:textId="77777777" w:rsidR="00D9120D" w:rsidRPr="008912DD" w:rsidRDefault="00D9120D" w:rsidP="00033568">
      <w:pPr>
        <w:pStyle w:val="af7"/>
        <w:spacing w:line="600" w:lineRule="atLeast"/>
        <w:ind w:leftChars="404" w:left="1530" w:hangingChars="200" w:hanging="560"/>
        <w:jc w:val="both"/>
        <w:rPr>
          <w:rFonts w:ascii="Times New Roman" w:eastAsia="標楷體" w:hAnsi="Times New Roman"/>
          <w:sz w:val="28"/>
          <w:szCs w:val="20"/>
        </w:rPr>
      </w:pPr>
      <w:r w:rsidRPr="008912DD">
        <w:rPr>
          <w:rFonts w:ascii="Times New Roman" w:eastAsia="標楷體" w:hAnsi="Times New Roman"/>
          <w:sz w:val="28"/>
          <w:szCs w:val="20"/>
        </w:rPr>
        <w:t>己、針對管路頻繁置換管者</w:t>
      </w:r>
      <w:r w:rsidR="001918F1" w:rsidRPr="008912DD">
        <w:rPr>
          <w:rFonts w:ascii="Times New Roman" w:eastAsia="標楷體" w:hAnsi="Times New Roman"/>
          <w:sz w:val="28"/>
          <w:szCs w:val="20"/>
        </w:rPr>
        <w:t>，且護理紀錄未詳實紀錄病況。</w:t>
      </w:r>
    </w:p>
    <w:p w14:paraId="5EBF8574" w14:textId="77777777" w:rsidR="00D9120D" w:rsidRPr="008912DD" w:rsidRDefault="00D9120D" w:rsidP="00033568">
      <w:pPr>
        <w:pStyle w:val="af7"/>
        <w:spacing w:line="600" w:lineRule="atLeast"/>
        <w:ind w:firstLineChars="303" w:firstLine="848"/>
        <w:jc w:val="both"/>
        <w:rPr>
          <w:rFonts w:ascii="Times New Roman" w:eastAsia="標楷體" w:hAnsi="Times New Roman"/>
          <w:sz w:val="28"/>
          <w:szCs w:val="20"/>
        </w:rPr>
      </w:pPr>
      <w:r w:rsidRPr="008912DD">
        <w:rPr>
          <w:rFonts w:ascii="Times New Roman" w:eastAsia="標楷體" w:hAnsi="Times New Roman"/>
          <w:sz w:val="28"/>
          <w:szCs w:val="20"/>
        </w:rPr>
        <w:t>(3)</w:t>
      </w:r>
      <w:r w:rsidRPr="008912DD">
        <w:rPr>
          <w:rFonts w:ascii="Times New Roman" w:eastAsia="標楷體" w:hAnsi="Times New Roman"/>
          <w:sz w:val="28"/>
          <w:szCs w:val="20"/>
        </w:rPr>
        <w:t>有下列情事者，應加強審查：</w:t>
      </w:r>
    </w:p>
    <w:p w14:paraId="746F8B8E" w14:textId="77777777" w:rsidR="00D9120D" w:rsidRPr="008912DD" w:rsidRDefault="00D9120D" w:rsidP="00033568">
      <w:pPr>
        <w:pStyle w:val="af7"/>
        <w:spacing w:line="600" w:lineRule="atLeast"/>
        <w:ind w:firstLineChars="354" w:firstLine="991"/>
        <w:jc w:val="both"/>
        <w:rPr>
          <w:rFonts w:ascii="Times New Roman" w:eastAsia="標楷體" w:hAnsi="Times New Roman"/>
          <w:sz w:val="28"/>
          <w:szCs w:val="20"/>
        </w:rPr>
      </w:pPr>
      <w:r w:rsidRPr="008912DD">
        <w:rPr>
          <w:rFonts w:ascii="Times New Roman" w:eastAsia="標楷體" w:hAnsi="Times New Roman"/>
          <w:sz w:val="28"/>
          <w:szCs w:val="20"/>
        </w:rPr>
        <w:t>甲、同一病患同一天由不同科別醫師看診者。</w:t>
      </w:r>
    </w:p>
    <w:p w14:paraId="7649AD4F" w14:textId="77777777" w:rsidR="0075469E" w:rsidRPr="008912DD" w:rsidRDefault="00D9120D" w:rsidP="00033568">
      <w:pPr>
        <w:pStyle w:val="af7"/>
        <w:spacing w:line="600" w:lineRule="atLeast"/>
        <w:ind w:firstLineChars="354" w:firstLine="991"/>
        <w:jc w:val="both"/>
        <w:rPr>
          <w:rFonts w:ascii="Times New Roman" w:eastAsia="標楷體" w:hAnsi="Times New Roman"/>
          <w:sz w:val="28"/>
          <w:szCs w:val="20"/>
        </w:rPr>
      </w:pPr>
      <w:r w:rsidRPr="008912DD">
        <w:rPr>
          <w:rFonts w:ascii="Times New Roman" w:eastAsia="標楷體" w:hAnsi="Times New Roman"/>
          <w:sz w:val="28"/>
          <w:szCs w:val="20"/>
        </w:rPr>
        <w:t>乙、照護紀錄內容僅見例行更換各式導管者。</w:t>
      </w:r>
    </w:p>
    <w:p w14:paraId="7AB90098" w14:textId="77777777" w:rsidR="00940ACE" w:rsidRPr="008912DD" w:rsidRDefault="00940ACE" w:rsidP="00940ACE">
      <w:pPr>
        <w:pStyle w:val="af7"/>
        <w:spacing w:line="600" w:lineRule="atLeast"/>
        <w:ind w:left="1134" w:hangingChars="405" w:hanging="1134"/>
        <w:jc w:val="both"/>
        <w:rPr>
          <w:rFonts w:ascii="標楷體" w:eastAsia="標楷體" w:hAnsi="標楷體"/>
          <w:sz w:val="28"/>
          <w:szCs w:val="20"/>
        </w:rPr>
      </w:pPr>
      <w:r w:rsidRPr="008912DD">
        <w:rPr>
          <w:rFonts w:ascii="標楷體" w:eastAsia="標楷體" w:hAnsi="標楷體" w:cs="Calibri"/>
          <w:sz w:val="28"/>
          <w:szCs w:val="20"/>
        </w:rPr>
        <w:t>(</w:t>
      </w:r>
      <w:r w:rsidRPr="008912DD">
        <w:rPr>
          <w:rFonts w:ascii="標楷體" w:eastAsia="標楷體" w:hAnsi="標楷體" w:cs="Calibri" w:hint="eastAsia"/>
          <w:sz w:val="28"/>
          <w:szCs w:val="20"/>
        </w:rPr>
        <w:t>三十六</w:t>
      </w:r>
      <w:r w:rsidRPr="008912DD">
        <w:rPr>
          <w:rFonts w:ascii="標楷體" w:eastAsia="標楷體" w:hAnsi="標楷體" w:cs="Calibri"/>
          <w:sz w:val="28"/>
          <w:szCs w:val="20"/>
        </w:rPr>
        <w:t>)</w:t>
      </w:r>
      <w:r w:rsidRPr="008912DD">
        <w:rPr>
          <w:rFonts w:ascii="標楷體" w:eastAsia="標楷體" w:hAnsi="標楷體" w:cs="Calibri" w:hint="eastAsia"/>
          <w:sz w:val="28"/>
          <w:szCs w:val="20"/>
        </w:rPr>
        <w:t>部份凝血活酶時間</w:t>
      </w:r>
      <w:r w:rsidRPr="008912DD">
        <w:rPr>
          <w:rFonts w:ascii="標楷體" w:eastAsia="標楷體" w:hAnsi="標楷體" w:cs="Calibri"/>
          <w:sz w:val="28"/>
          <w:szCs w:val="20"/>
        </w:rPr>
        <w:t>(</w:t>
      </w:r>
      <w:r w:rsidRPr="008912DD">
        <w:rPr>
          <w:rFonts w:ascii="標楷體" w:eastAsia="標楷體" w:hAnsi="標楷體"/>
          <w:sz w:val="28"/>
          <w:szCs w:val="36"/>
        </w:rPr>
        <w:t>08036C</w:t>
      </w:r>
      <w:r w:rsidRPr="008912DD">
        <w:rPr>
          <w:rFonts w:ascii="標楷體" w:eastAsia="標楷體" w:hAnsi="標楷體" w:cs="Calibri"/>
          <w:sz w:val="28"/>
          <w:szCs w:val="20"/>
        </w:rPr>
        <w:t>)</w:t>
      </w:r>
      <w:r w:rsidRPr="008912DD">
        <w:rPr>
          <w:rFonts w:ascii="標楷體" w:eastAsia="標楷體" w:hAnsi="標楷體" w:cs="Calibri" w:hint="eastAsia"/>
          <w:sz w:val="28"/>
          <w:szCs w:val="20"/>
        </w:rPr>
        <w:t>，不符合下列情況，應加強審查：</w:t>
      </w:r>
      <w:r w:rsidR="00D436E1" w:rsidRPr="008912DD">
        <w:rPr>
          <w:rFonts w:ascii="標楷體" w:eastAsia="標楷體" w:hAnsi="標楷體"/>
          <w:sz w:val="28"/>
          <w:szCs w:val="20"/>
        </w:rPr>
        <w:t>(111/5/2)</w:t>
      </w:r>
    </w:p>
    <w:p w14:paraId="2658B25E" w14:textId="77777777" w:rsidR="00940ACE" w:rsidRPr="008912DD" w:rsidRDefault="00940ACE" w:rsidP="00940ACE">
      <w:pPr>
        <w:pStyle w:val="af"/>
        <w:numPr>
          <w:ilvl w:val="0"/>
          <w:numId w:val="57"/>
        </w:numPr>
        <w:spacing w:line="600" w:lineRule="exact"/>
        <w:ind w:left="851" w:hanging="142"/>
        <w:textAlignment w:val="baseline"/>
        <w:rPr>
          <w:rFonts w:ascii="標楷體" w:eastAsia="標楷體" w:hAnsi="標楷體" w:cs="Calibri"/>
          <w:kern w:val="0"/>
          <w:sz w:val="28"/>
          <w:szCs w:val="20"/>
        </w:rPr>
      </w:pPr>
      <w:r w:rsidRPr="008912DD">
        <w:rPr>
          <w:rFonts w:ascii="標楷體" w:eastAsia="標楷體" w:hAnsi="標楷體" w:cs="Calibri" w:hint="eastAsia"/>
          <w:kern w:val="0"/>
          <w:sz w:val="28"/>
          <w:szCs w:val="20"/>
        </w:rPr>
        <w:t>出血傾向或凝血異常的鑑別診斷。</w:t>
      </w:r>
    </w:p>
    <w:p w14:paraId="33BF9066" w14:textId="77777777" w:rsidR="00940ACE" w:rsidRPr="008912DD" w:rsidRDefault="00940ACE" w:rsidP="00940ACE">
      <w:pPr>
        <w:pStyle w:val="af"/>
        <w:numPr>
          <w:ilvl w:val="0"/>
          <w:numId w:val="57"/>
        </w:numPr>
        <w:spacing w:line="600" w:lineRule="exact"/>
        <w:ind w:left="851" w:hanging="142"/>
        <w:textAlignment w:val="baseline"/>
        <w:rPr>
          <w:rFonts w:ascii="標楷體" w:eastAsia="標楷體" w:hAnsi="標楷體" w:cs="Calibri"/>
          <w:kern w:val="0"/>
          <w:sz w:val="28"/>
          <w:szCs w:val="20"/>
        </w:rPr>
      </w:pPr>
      <w:r w:rsidRPr="008912DD">
        <w:rPr>
          <w:rFonts w:ascii="標楷體" w:eastAsia="標楷體" w:hAnsi="標楷體" w:cs="Calibri" w:hint="eastAsia"/>
          <w:kern w:val="0"/>
          <w:sz w:val="28"/>
          <w:szCs w:val="20"/>
        </w:rPr>
        <w:t>抗凝血劑治療效果的監控。</w:t>
      </w:r>
    </w:p>
    <w:p w14:paraId="06275127" w14:textId="33E133D5" w:rsidR="00843A19" w:rsidRPr="00E22449" w:rsidRDefault="00940ACE" w:rsidP="00843A19">
      <w:pPr>
        <w:pStyle w:val="af7"/>
        <w:spacing w:line="600" w:lineRule="atLeast"/>
        <w:ind w:left="1134" w:hangingChars="405" w:hanging="1134"/>
        <w:jc w:val="both"/>
        <w:rPr>
          <w:rFonts w:ascii="標楷體" w:eastAsia="標楷體" w:hAnsi="標楷體"/>
          <w:sz w:val="28"/>
          <w:szCs w:val="20"/>
        </w:rPr>
      </w:pPr>
      <w:r w:rsidRPr="008912DD">
        <w:rPr>
          <w:rFonts w:ascii="標楷體" w:eastAsia="標楷體" w:hAnsi="標楷體" w:cs="Calibri"/>
          <w:sz w:val="28"/>
          <w:szCs w:val="20"/>
        </w:rPr>
        <w:t>(</w:t>
      </w:r>
      <w:r w:rsidRPr="008912DD">
        <w:rPr>
          <w:rFonts w:ascii="標楷體" w:eastAsia="標楷體" w:hAnsi="標楷體" w:cs="Calibri" w:hint="eastAsia"/>
          <w:sz w:val="28"/>
          <w:szCs w:val="20"/>
        </w:rPr>
        <w:t>三十七</w:t>
      </w:r>
      <w:r w:rsidRPr="008912DD">
        <w:rPr>
          <w:rFonts w:ascii="標楷體" w:eastAsia="標楷體" w:hAnsi="標楷體" w:cs="Calibri"/>
          <w:sz w:val="28"/>
          <w:szCs w:val="20"/>
        </w:rPr>
        <w:t>)</w:t>
      </w:r>
      <w:r w:rsidRPr="008912DD">
        <w:rPr>
          <w:rFonts w:ascii="標楷體" w:eastAsia="標楷體" w:hAnsi="標楷體" w:cs="Calibri" w:hint="eastAsia"/>
          <w:sz w:val="28"/>
          <w:szCs w:val="20"/>
        </w:rPr>
        <w:t>甲狀腺球蛋白抗體</w:t>
      </w:r>
      <w:r w:rsidRPr="008912DD">
        <w:rPr>
          <w:rFonts w:ascii="標楷體" w:eastAsia="標楷體" w:hAnsi="標楷體"/>
          <w:sz w:val="28"/>
          <w:szCs w:val="36"/>
        </w:rPr>
        <w:t>(12068C)</w:t>
      </w:r>
      <w:r w:rsidRPr="008912DD">
        <w:rPr>
          <w:rFonts w:ascii="標楷體" w:eastAsia="標楷體" w:hAnsi="標楷體" w:cs="Calibri" w:hint="eastAsia"/>
          <w:sz w:val="28"/>
          <w:szCs w:val="20"/>
        </w:rPr>
        <w:t>檢查頻率：以</w:t>
      </w:r>
      <w:r w:rsidRPr="008912DD">
        <w:rPr>
          <w:rFonts w:ascii="標楷體" w:eastAsia="標楷體" w:hAnsi="標楷體" w:cs="Calibri"/>
          <w:sz w:val="28"/>
          <w:szCs w:val="20"/>
        </w:rPr>
        <w:t>1</w:t>
      </w:r>
      <w:r w:rsidRPr="008912DD">
        <w:rPr>
          <w:rFonts w:ascii="標楷體" w:eastAsia="標楷體" w:hAnsi="標楷體" w:cs="Calibri" w:hint="eastAsia"/>
          <w:sz w:val="28"/>
          <w:szCs w:val="20"/>
        </w:rPr>
        <w:t>年檢查</w:t>
      </w:r>
      <w:r w:rsidRPr="008912DD">
        <w:rPr>
          <w:rFonts w:ascii="標楷體" w:eastAsia="標楷體" w:hAnsi="標楷體" w:cs="Calibri"/>
          <w:sz w:val="28"/>
          <w:szCs w:val="20"/>
        </w:rPr>
        <w:t>1</w:t>
      </w:r>
      <w:r w:rsidRPr="008912DD">
        <w:rPr>
          <w:rFonts w:ascii="標楷體" w:eastAsia="標楷體" w:hAnsi="標楷體" w:cs="Calibri" w:hint="eastAsia"/>
          <w:sz w:val="28"/>
          <w:szCs w:val="20"/>
        </w:rPr>
        <w:t>次為原則</w:t>
      </w:r>
      <w:r w:rsidR="00843A19" w:rsidRPr="00E22449">
        <w:rPr>
          <w:rFonts w:ascii="標楷體" w:eastAsia="標楷體" w:hAnsi="標楷體" w:cs="Calibri" w:hint="eastAsia"/>
          <w:sz w:val="28"/>
          <w:szCs w:val="20"/>
        </w:rPr>
        <w:t>，如有特殊情形(如甲狀腺癌)應敘明原因，核實申報。</w:t>
      </w:r>
      <w:r w:rsidR="00843A19" w:rsidRPr="00E22449">
        <w:rPr>
          <w:rFonts w:ascii="標楷體" w:eastAsia="標楷體" w:hAnsi="標楷體"/>
          <w:sz w:val="28"/>
          <w:szCs w:val="20"/>
        </w:rPr>
        <w:t xml:space="preserve">(111/5/2) </w:t>
      </w:r>
      <w:r w:rsidR="00843A19" w:rsidRPr="00C4692D">
        <w:rPr>
          <w:rFonts w:ascii="標楷體" w:eastAsia="標楷體" w:hAnsi="標楷體"/>
          <w:sz w:val="28"/>
          <w:szCs w:val="20"/>
        </w:rPr>
        <w:t>(111/</w:t>
      </w:r>
      <w:r w:rsidR="00C4692D" w:rsidRPr="00C4692D">
        <w:rPr>
          <w:rFonts w:ascii="標楷體" w:eastAsia="標楷體" w:hAnsi="標楷體" w:hint="eastAsia"/>
          <w:sz w:val="28"/>
          <w:szCs w:val="20"/>
        </w:rPr>
        <w:t>8</w:t>
      </w:r>
      <w:r w:rsidR="00843A19" w:rsidRPr="00C4692D">
        <w:rPr>
          <w:rFonts w:ascii="標楷體" w:eastAsia="標楷體" w:hAnsi="標楷體"/>
          <w:sz w:val="28"/>
          <w:szCs w:val="20"/>
        </w:rPr>
        <w:t>/</w:t>
      </w:r>
      <w:r w:rsidR="00843A19" w:rsidRPr="00C4692D">
        <w:rPr>
          <w:rFonts w:ascii="標楷體" w:eastAsia="標楷體" w:hAnsi="標楷體" w:hint="eastAsia"/>
          <w:sz w:val="28"/>
          <w:szCs w:val="20"/>
        </w:rPr>
        <w:t>1</w:t>
      </w:r>
      <w:r w:rsidR="00843A19" w:rsidRPr="00C4692D">
        <w:rPr>
          <w:rFonts w:ascii="標楷體" w:eastAsia="標楷體" w:hAnsi="標楷體"/>
          <w:sz w:val="28"/>
          <w:szCs w:val="20"/>
        </w:rPr>
        <w:t>)</w:t>
      </w:r>
    </w:p>
    <w:p w14:paraId="1D824B84" w14:textId="7CFE9A4C" w:rsidR="00940ACE" w:rsidRPr="008912DD" w:rsidRDefault="00940ACE" w:rsidP="00843A19">
      <w:pPr>
        <w:pStyle w:val="af7"/>
        <w:spacing w:line="600" w:lineRule="atLeast"/>
        <w:ind w:left="1134" w:hangingChars="405" w:hanging="1134"/>
        <w:jc w:val="both"/>
        <w:rPr>
          <w:rFonts w:ascii="標楷體" w:eastAsia="標楷體" w:hAnsi="標楷體"/>
          <w:sz w:val="28"/>
          <w:szCs w:val="20"/>
        </w:rPr>
      </w:pPr>
      <w:r w:rsidRPr="008912DD">
        <w:rPr>
          <w:rFonts w:ascii="標楷體" w:eastAsia="標楷體" w:hAnsi="標楷體" w:cs="Calibri"/>
          <w:sz w:val="28"/>
          <w:szCs w:val="20"/>
        </w:rPr>
        <w:t>(</w:t>
      </w:r>
      <w:r w:rsidRPr="008912DD">
        <w:rPr>
          <w:rFonts w:ascii="標楷體" w:eastAsia="標楷體" w:hAnsi="標楷體" w:cs="Calibri" w:hint="eastAsia"/>
          <w:sz w:val="28"/>
          <w:szCs w:val="20"/>
        </w:rPr>
        <w:t>三十八</w:t>
      </w:r>
      <w:r w:rsidRPr="008912DD">
        <w:rPr>
          <w:rFonts w:ascii="標楷體" w:eastAsia="標楷體" w:hAnsi="標楷體" w:cs="Calibri"/>
          <w:sz w:val="28"/>
          <w:szCs w:val="20"/>
        </w:rPr>
        <w:t>)</w:t>
      </w:r>
      <w:r w:rsidRPr="008912DD">
        <w:rPr>
          <w:rFonts w:ascii="標楷體" w:eastAsia="標楷體" w:hAnsi="標楷體" w:cs="Calibri" w:hint="eastAsia"/>
          <w:sz w:val="28"/>
          <w:szCs w:val="20"/>
        </w:rPr>
        <w:t>甲狀腺過氧化</w:t>
      </w:r>
      <w:r w:rsidR="00EE39CC" w:rsidRPr="008912DD">
        <w:rPr>
          <w:rFonts w:ascii="標楷體" w:eastAsia="標楷體" w:hAnsi="標楷體" w:cs="Calibri" w:hint="eastAsia"/>
          <w:sz w:val="28"/>
          <w:szCs w:val="20"/>
        </w:rPr>
        <w:t>酶</w:t>
      </w:r>
      <w:r w:rsidRPr="008912DD">
        <w:rPr>
          <w:rFonts w:ascii="標楷體" w:eastAsia="標楷體" w:hAnsi="標楷體" w:cs="Calibri" w:hint="eastAsia"/>
          <w:sz w:val="28"/>
          <w:szCs w:val="20"/>
        </w:rPr>
        <w:t>抗體</w:t>
      </w:r>
      <w:r w:rsidRPr="008912DD">
        <w:rPr>
          <w:rFonts w:ascii="標楷體" w:eastAsia="標楷體" w:hAnsi="標楷體"/>
          <w:sz w:val="28"/>
          <w:szCs w:val="36"/>
        </w:rPr>
        <w:t>(12134C)</w:t>
      </w:r>
      <w:r w:rsidRPr="008912DD">
        <w:rPr>
          <w:rFonts w:ascii="標楷體" w:eastAsia="標楷體" w:hAnsi="標楷體" w:cs="Calibri" w:hint="eastAsia"/>
          <w:sz w:val="28"/>
          <w:szCs w:val="20"/>
        </w:rPr>
        <w:t>審查原則：</w:t>
      </w:r>
      <w:r w:rsidR="00D436E1" w:rsidRPr="008912DD">
        <w:rPr>
          <w:rFonts w:ascii="標楷體" w:eastAsia="標楷體" w:hAnsi="標楷體"/>
          <w:sz w:val="28"/>
          <w:szCs w:val="20"/>
        </w:rPr>
        <w:t>(111/5/2)</w:t>
      </w:r>
    </w:p>
    <w:p w14:paraId="2A97CB97" w14:textId="77777777" w:rsidR="00940ACE" w:rsidRPr="008912DD" w:rsidRDefault="00940ACE" w:rsidP="00940ACE">
      <w:pPr>
        <w:pStyle w:val="af"/>
        <w:numPr>
          <w:ilvl w:val="0"/>
          <w:numId w:val="58"/>
        </w:numPr>
        <w:spacing w:line="600" w:lineRule="exact"/>
        <w:ind w:left="851" w:hanging="142"/>
        <w:textAlignment w:val="baseline"/>
        <w:rPr>
          <w:rFonts w:ascii="標楷體" w:eastAsia="標楷體" w:hAnsi="標楷體" w:cs="Calibri"/>
          <w:kern w:val="0"/>
          <w:sz w:val="28"/>
          <w:szCs w:val="28"/>
        </w:rPr>
      </w:pPr>
      <w:r w:rsidRPr="008912DD">
        <w:rPr>
          <w:rFonts w:ascii="標楷體" w:eastAsia="標楷體" w:hAnsi="標楷體"/>
          <w:sz w:val="28"/>
          <w:szCs w:val="28"/>
        </w:rPr>
        <w:t>1</w:t>
      </w:r>
      <w:r w:rsidRPr="008912DD">
        <w:rPr>
          <w:rFonts w:ascii="標楷體" w:eastAsia="標楷體" w:hAnsi="標楷體" w:cs="Calibri" w:hint="eastAsia"/>
          <w:kern w:val="0"/>
          <w:sz w:val="28"/>
          <w:szCs w:val="28"/>
        </w:rPr>
        <w:t>年檢查</w:t>
      </w:r>
      <w:r w:rsidRPr="008912DD">
        <w:rPr>
          <w:rFonts w:ascii="標楷體" w:eastAsia="標楷體" w:hAnsi="標楷體"/>
          <w:sz w:val="28"/>
          <w:szCs w:val="28"/>
        </w:rPr>
        <w:t>1</w:t>
      </w:r>
      <w:r w:rsidRPr="008912DD">
        <w:rPr>
          <w:rFonts w:ascii="標楷體" w:eastAsia="標楷體" w:hAnsi="標楷體" w:hint="eastAsia"/>
          <w:sz w:val="28"/>
          <w:szCs w:val="28"/>
        </w:rPr>
        <w:t>次</w:t>
      </w:r>
      <w:r w:rsidRPr="008912DD">
        <w:rPr>
          <w:rFonts w:ascii="標楷體" w:eastAsia="標楷體" w:hAnsi="標楷體" w:cs="Calibri" w:hint="eastAsia"/>
          <w:kern w:val="0"/>
          <w:sz w:val="28"/>
          <w:szCs w:val="28"/>
        </w:rPr>
        <w:t>為原則；如有特殊情形，應敘明原因，核實申報。</w:t>
      </w:r>
    </w:p>
    <w:p w14:paraId="1C6A2205" w14:textId="77777777" w:rsidR="00940ACE" w:rsidRPr="008912DD" w:rsidRDefault="00940ACE" w:rsidP="00940ACE">
      <w:pPr>
        <w:pStyle w:val="af"/>
        <w:numPr>
          <w:ilvl w:val="0"/>
          <w:numId w:val="58"/>
        </w:numPr>
        <w:spacing w:line="600" w:lineRule="exact"/>
        <w:ind w:left="851" w:hanging="142"/>
        <w:textAlignment w:val="baseline"/>
        <w:rPr>
          <w:rFonts w:ascii="標楷體" w:eastAsia="標楷體" w:hAnsi="標楷體" w:cs="Calibri"/>
          <w:kern w:val="0"/>
          <w:sz w:val="28"/>
          <w:szCs w:val="28"/>
        </w:rPr>
      </w:pPr>
      <w:r w:rsidRPr="008912DD">
        <w:rPr>
          <w:rFonts w:ascii="標楷體" w:eastAsia="標楷體" w:hAnsi="標楷體" w:cs="Calibri" w:hint="eastAsia"/>
          <w:kern w:val="0"/>
          <w:sz w:val="28"/>
          <w:szCs w:val="28"/>
        </w:rPr>
        <w:t>孕婦可</w:t>
      </w:r>
      <w:r w:rsidRPr="008912DD">
        <w:rPr>
          <w:rFonts w:ascii="標楷體" w:eastAsia="標楷體" w:hAnsi="標楷體"/>
          <w:sz w:val="28"/>
          <w:szCs w:val="28"/>
        </w:rPr>
        <w:t>3</w:t>
      </w:r>
      <w:r w:rsidRPr="008912DD">
        <w:rPr>
          <w:rFonts w:ascii="標楷體" w:eastAsia="標楷體" w:hAnsi="標楷體" w:cs="Calibri" w:hint="eastAsia"/>
          <w:kern w:val="0"/>
          <w:sz w:val="28"/>
          <w:szCs w:val="28"/>
        </w:rPr>
        <w:t>個</w:t>
      </w:r>
      <w:r w:rsidRPr="008912DD">
        <w:rPr>
          <w:rFonts w:ascii="標楷體" w:eastAsia="標楷體" w:hAnsi="標楷體" w:cs="Calibri" w:hint="eastAsia"/>
          <w:kern w:val="0"/>
          <w:sz w:val="28"/>
          <w:szCs w:val="20"/>
        </w:rPr>
        <w:t>月檢查</w:t>
      </w:r>
      <w:r w:rsidRPr="008912DD">
        <w:rPr>
          <w:rFonts w:ascii="標楷體" w:eastAsia="標楷體" w:hAnsi="標楷體"/>
          <w:sz w:val="28"/>
          <w:szCs w:val="36"/>
        </w:rPr>
        <w:t>1</w:t>
      </w:r>
      <w:r w:rsidRPr="008912DD">
        <w:rPr>
          <w:rFonts w:ascii="標楷體" w:eastAsia="標楷體" w:hAnsi="標楷體" w:cs="Calibri" w:hint="eastAsia"/>
          <w:kern w:val="0"/>
          <w:sz w:val="28"/>
          <w:szCs w:val="20"/>
        </w:rPr>
        <w:t>次</w:t>
      </w:r>
      <w:r w:rsidRPr="008912DD">
        <w:rPr>
          <w:rFonts w:ascii="標楷體" w:eastAsia="標楷體" w:hAnsi="標楷體" w:cs="Calibri"/>
          <w:kern w:val="0"/>
          <w:sz w:val="28"/>
          <w:szCs w:val="20"/>
        </w:rPr>
        <w:t>(</w:t>
      </w:r>
      <w:r w:rsidRPr="008912DD">
        <w:rPr>
          <w:rFonts w:ascii="標楷體" w:eastAsia="標楷體" w:hAnsi="標楷體" w:cs="Calibri" w:hint="eastAsia"/>
          <w:kern w:val="0"/>
          <w:sz w:val="28"/>
          <w:szCs w:val="20"/>
        </w:rPr>
        <w:t>甲狀腺低下者</w:t>
      </w:r>
      <w:r w:rsidRPr="008912DD">
        <w:rPr>
          <w:rFonts w:ascii="標楷體" w:eastAsia="標楷體" w:hAnsi="標楷體" w:cs="Calibri"/>
          <w:kern w:val="0"/>
          <w:sz w:val="28"/>
          <w:szCs w:val="20"/>
        </w:rPr>
        <w:t>)</w:t>
      </w:r>
      <w:r w:rsidRPr="008912DD">
        <w:rPr>
          <w:rFonts w:ascii="標楷體" w:eastAsia="標楷體" w:hAnsi="標楷體" w:cs="Calibri" w:hint="eastAsia"/>
          <w:kern w:val="0"/>
          <w:sz w:val="28"/>
          <w:szCs w:val="20"/>
        </w:rPr>
        <w:t>。</w:t>
      </w:r>
    </w:p>
    <w:p w14:paraId="2EA7DC34" w14:textId="77777777" w:rsidR="00940ACE" w:rsidRPr="008912DD" w:rsidRDefault="00940ACE" w:rsidP="005E7EE9">
      <w:pPr>
        <w:pStyle w:val="af7"/>
        <w:spacing w:line="600" w:lineRule="atLeast"/>
        <w:ind w:left="1134" w:hangingChars="405" w:hanging="1134"/>
        <w:jc w:val="both"/>
        <w:rPr>
          <w:rFonts w:ascii="標楷體" w:eastAsia="標楷體" w:hAnsi="標楷體"/>
          <w:sz w:val="36"/>
        </w:rPr>
      </w:pPr>
      <w:r w:rsidRPr="008912DD">
        <w:rPr>
          <w:rFonts w:ascii="標楷體" w:eastAsia="標楷體" w:hAnsi="標楷體" w:cs="Calibri"/>
          <w:sz w:val="28"/>
          <w:szCs w:val="20"/>
        </w:rPr>
        <w:t>(</w:t>
      </w:r>
      <w:r w:rsidRPr="008912DD">
        <w:rPr>
          <w:rFonts w:ascii="標楷體" w:eastAsia="標楷體" w:hAnsi="標楷體" w:cs="Calibri" w:hint="eastAsia"/>
          <w:sz w:val="28"/>
          <w:szCs w:val="20"/>
        </w:rPr>
        <w:t>三十九</w:t>
      </w:r>
      <w:r w:rsidRPr="008912DD">
        <w:rPr>
          <w:rFonts w:ascii="標楷體" w:eastAsia="標楷體" w:hAnsi="標楷體" w:cs="Calibri"/>
          <w:sz w:val="28"/>
          <w:szCs w:val="20"/>
        </w:rPr>
        <w:t>)</w:t>
      </w:r>
      <w:r w:rsidRPr="008912DD">
        <w:rPr>
          <w:rFonts w:ascii="標楷體" w:eastAsia="標楷體" w:hAnsi="標楷體" w:cs="Calibri" w:hint="eastAsia"/>
          <w:sz w:val="28"/>
          <w:szCs w:val="20"/>
        </w:rPr>
        <w:t>穿刺細胞檢查</w:t>
      </w:r>
      <w:r w:rsidRPr="008912DD">
        <w:rPr>
          <w:rFonts w:ascii="標楷體" w:eastAsia="標楷體" w:hAnsi="標楷體"/>
          <w:sz w:val="28"/>
          <w:szCs w:val="36"/>
        </w:rPr>
        <w:t>(15007C)</w:t>
      </w:r>
      <w:r w:rsidRPr="008912DD">
        <w:rPr>
          <w:rFonts w:ascii="標楷體" w:eastAsia="標楷體" w:hAnsi="標楷體" w:cs="Calibri" w:hint="eastAsia"/>
          <w:sz w:val="28"/>
          <w:szCs w:val="20"/>
        </w:rPr>
        <w:t>審查原則：以半年檢查</w:t>
      </w:r>
      <w:r w:rsidRPr="008912DD">
        <w:rPr>
          <w:rFonts w:ascii="標楷體" w:eastAsia="標楷體" w:hAnsi="標楷體"/>
          <w:sz w:val="28"/>
          <w:szCs w:val="36"/>
        </w:rPr>
        <w:t>1</w:t>
      </w:r>
      <w:r w:rsidRPr="008912DD">
        <w:rPr>
          <w:rFonts w:ascii="標楷體" w:eastAsia="標楷體" w:hAnsi="標楷體" w:cs="Calibri" w:hint="eastAsia"/>
          <w:sz w:val="28"/>
          <w:szCs w:val="20"/>
        </w:rPr>
        <w:t>次為原則；如有特殊情形，應敘明原因，核實申報。</w:t>
      </w:r>
      <w:r w:rsidR="00D436E1" w:rsidRPr="008912DD">
        <w:rPr>
          <w:rFonts w:ascii="標楷體" w:eastAsia="標楷體" w:hAnsi="標楷體"/>
          <w:sz w:val="28"/>
          <w:szCs w:val="20"/>
        </w:rPr>
        <w:t>(111/5/2)</w:t>
      </w:r>
    </w:p>
    <w:p w14:paraId="78B78E2E" w14:textId="77777777" w:rsidR="00940ACE" w:rsidRPr="008912DD" w:rsidRDefault="00940ACE" w:rsidP="00940ACE">
      <w:pPr>
        <w:pStyle w:val="af7"/>
        <w:spacing w:line="600" w:lineRule="atLeast"/>
        <w:ind w:left="1134" w:hangingChars="405" w:hanging="1134"/>
        <w:jc w:val="both"/>
        <w:rPr>
          <w:rFonts w:ascii="標楷體" w:eastAsia="標楷體" w:hAnsi="標楷體"/>
          <w:sz w:val="28"/>
          <w:szCs w:val="20"/>
        </w:rPr>
      </w:pPr>
      <w:r w:rsidRPr="008912DD">
        <w:rPr>
          <w:rFonts w:ascii="標楷體" w:eastAsia="標楷體" w:hAnsi="標楷體" w:cs="Calibri"/>
          <w:sz w:val="28"/>
          <w:szCs w:val="20"/>
        </w:rPr>
        <w:t>(</w:t>
      </w:r>
      <w:r w:rsidRPr="008912DD">
        <w:rPr>
          <w:rFonts w:ascii="標楷體" w:eastAsia="標楷體" w:hAnsi="標楷體" w:cs="Calibri" w:hint="eastAsia"/>
          <w:sz w:val="28"/>
          <w:szCs w:val="20"/>
        </w:rPr>
        <w:t>四十</w:t>
      </w:r>
      <w:r w:rsidRPr="008912DD">
        <w:rPr>
          <w:rFonts w:ascii="標楷體" w:eastAsia="標楷體" w:hAnsi="標楷體" w:cs="Calibri"/>
          <w:sz w:val="28"/>
          <w:szCs w:val="20"/>
        </w:rPr>
        <w:t xml:space="preserve">) </w:t>
      </w:r>
      <w:r w:rsidRPr="008912DD">
        <w:rPr>
          <w:rFonts w:ascii="標楷體" w:eastAsia="標楷體" w:hAnsi="標楷體"/>
          <w:sz w:val="28"/>
          <w:szCs w:val="36"/>
        </w:rPr>
        <w:t>DNA</w:t>
      </w:r>
      <w:r w:rsidRPr="008912DD">
        <w:rPr>
          <w:rFonts w:ascii="標楷體" w:eastAsia="標楷體" w:hAnsi="標楷體" w:cs="Calibri" w:hint="eastAsia"/>
          <w:sz w:val="28"/>
          <w:szCs w:val="20"/>
        </w:rPr>
        <w:t>抗體</w:t>
      </w:r>
      <w:r w:rsidRPr="008912DD">
        <w:rPr>
          <w:rFonts w:ascii="標楷體" w:eastAsia="標楷體" w:hAnsi="標楷體" w:cs="Calibri"/>
          <w:sz w:val="28"/>
          <w:szCs w:val="20"/>
        </w:rPr>
        <w:t>(</w:t>
      </w:r>
      <w:r w:rsidRPr="008912DD">
        <w:rPr>
          <w:rFonts w:ascii="標楷體" w:eastAsia="標楷體" w:hAnsi="標楷體"/>
          <w:sz w:val="28"/>
          <w:szCs w:val="36"/>
        </w:rPr>
        <w:t>12060C)</w:t>
      </w:r>
      <w:r w:rsidRPr="008912DD">
        <w:rPr>
          <w:rFonts w:ascii="標楷體" w:eastAsia="標楷體" w:hAnsi="標楷體" w:cs="Calibri" w:hint="eastAsia"/>
          <w:sz w:val="28"/>
          <w:szCs w:val="20"/>
        </w:rPr>
        <w:t>審查原則：</w:t>
      </w:r>
      <w:r w:rsidR="00D436E1" w:rsidRPr="008912DD">
        <w:rPr>
          <w:rFonts w:ascii="標楷體" w:eastAsia="標楷體" w:hAnsi="標楷體"/>
          <w:sz w:val="28"/>
          <w:szCs w:val="20"/>
        </w:rPr>
        <w:t>(111/5/2)</w:t>
      </w:r>
    </w:p>
    <w:p w14:paraId="34D66C01" w14:textId="77777777" w:rsidR="00940ACE" w:rsidRPr="008912DD" w:rsidRDefault="00940ACE" w:rsidP="00940ACE">
      <w:pPr>
        <w:pStyle w:val="af"/>
        <w:numPr>
          <w:ilvl w:val="0"/>
          <w:numId w:val="59"/>
        </w:numPr>
        <w:spacing w:line="600" w:lineRule="exact"/>
        <w:ind w:left="952" w:hanging="243"/>
        <w:textAlignment w:val="baseline"/>
        <w:rPr>
          <w:rFonts w:ascii="標楷體" w:eastAsia="標楷體" w:hAnsi="標楷體" w:cs="Calibri"/>
          <w:kern w:val="0"/>
          <w:sz w:val="28"/>
          <w:szCs w:val="20"/>
        </w:rPr>
      </w:pPr>
      <w:r w:rsidRPr="008912DD">
        <w:rPr>
          <w:rFonts w:ascii="標楷體" w:eastAsia="標楷體" w:hAnsi="標楷體" w:cs="Calibri" w:hint="eastAsia"/>
          <w:kern w:val="0"/>
          <w:sz w:val="28"/>
          <w:szCs w:val="20"/>
        </w:rPr>
        <w:t>符合下列情況：全身性紅斑狼瘡</w:t>
      </w:r>
      <w:r w:rsidRPr="008912DD">
        <w:rPr>
          <w:rFonts w:ascii="標楷體" w:eastAsia="標楷體" w:hAnsi="標楷體"/>
          <w:sz w:val="28"/>
          <w:szCs w:val="36"/>
        </w:rPr>
        <w:t>SLE</w:t>
      </w:r>
      <w:r w:rsidRPr="008912DD">
        <w:rPr>
          <w:rFonts w:ascii="標楷體" w:eastAsia="標楷體" w:hAnsi="標楷體" w:cs="Calibri" w:hint="eastAsia"/>
          <w:kern w:val="0"/>
          <w:sz w:val="28"/>
          <w:szCs w:val="20"/>
        </w:rPr>
        <w:t>之診斷，與病情監測及預後判斷指標。</w:t>
      </w:r>
    </w:p>
    <w:p w14:paraId="17A5AEAE" w14:textId="1525749F" w:rsidR="00843A19" w:rsidRPr="00E22449" w:rsidRDefault="00843A19" w:rsidP="00843A19">
      <w:pPr>
        <w:pStyle w:val="af"/>
        <w:numPr>
          <w:ilvl w:val="0"/>
          <w:numId w:val="59"/>
        </w:numPr>
        <w:spacing w:line="600" w:lineRule="exact"/>
        <w:ind w:left="851" w:hanging="142"/>
        <w:textAlignment w:val="baseline"/>
        <w:rPr>
          <w:rFonts w:ascii="標楷體" w:eastAsia="標楷體" w:hAnsi="標楷體" w:cs="Calibri"/>
          <w:kern w:val="0"/>
          <w:sz w:val="28"/>
          <w:szCs w:val="20"/>
        </w:rPr>
      </w:pPr>
      <w:r w:rsidRPr="00E22449">
        <w:rPr>
          <w:rFonts w:ascii="標楷體" w:eastAsia="標楷體" w:hAnsi="標楷體" w:cs="Calibri" w:hint="eastAsia"/>
          <w:kern w:val="0"/>
          <w:sz w:val="28"/>
          <w:szCs w:val="20"/>
        </w:rPr>
        <w:t>檢查間隔</w:t>
      </w:r>
      <w:r w:rsidRPr="00E22449">
        <w:rPr>
          <w:rFonts w:ascii="標楷體" w:eastAsia="標楷體" w:hAnsi="標楷體" w:hint="eastAsia"/>
          <w:sz w:val="28"/>
          <w:szCs w:val="36"/>
        </w:rPr>
        <w:t>3個月</w:t>
      </w:r>
      <w:r w:rsidRPr="00E22449">
        <w:rPr>
          <w:rFonts w:ascii="標楷體" w:eastAsia="標楷體" w:hAnsi="標楷體" w:cs="Calibri" w:hint="eastAsia"/>
          <w:kern w:val="0"/>
          <w:sz w:val="28"/>
          <w:szCs w:val="20"/>
        </w:rPr>
        <w:t>為原則，如有特殊情形(如疾病活動期病人)應敘明原</w:t>
      </w:r>
      <w:r w:rsidRPr="00E22449">
        <w:rPr>
          <w:rFonts w:ascii="標楷體" w:eastAsia="標楷體" w:hAnsi="標楷體" w:cs="Calibri" w:hint="eastAsia"/>
          <w:kern w:val="0"/>
          <w:sz w:val="28"/>
          <w:szCs w:val="20"/>
        </w:rPr>
        <w:lastRenderedPageBreak/>
        <w:t>因，核實申報。</w:t>
      </w:r>
      <w:r w:rsidRPr="00C4692D">
        <w:rPr>
          <w:rFonts w:ascii="標楷體" w:eastAsia="標楷體" w:hAnsi="標楷體"/>
          <w:sz w:val="28"/>
          <w:szCs w:val="20"/>
        </w:rPr>
        <w:t>(111/</w:t>
      </w:r>
      <w:r w:rsidR="00C4692D" w:rsidRPr="00C4692D">
        <w:rPr>
          <w:rFonts w:ascii="標楷體" w:eastAsia="標楷體" w:hAnsi="標楷體" w:hint="eastAsia"/>
          <w:sz w:val="28"/>
          <w:szCs w:val="20"/>
        </w:rPr>
        <w:t>8</w:t>
      </w:r>
      <w:r w:rsidRPr="00C4692D">
        <w:rPr>
          <w:rFonts w:ascii="標楷體" w:eastAsia="標楷體" w:hAnsi="標楷體"/>
          <w:sz w:val="28"/>
          <w:szCs w:val="20"/>
        </w:rPr>
        <w:t>/</w:t>
      </w:r>
      <w:r w:rsidRPr="00C4692D">
        <w:rPr>
          <w:rFonts w:ascii="標楷體" w:eastAsia="標楷體" w:hAnsi="標楷體" w:hint="eastAsia"/>
          <w:sz w:val="28"/>
          <w:szCs w:val="20"/>
        </w:rPr>
        <w:t>1</w:t>
      </w:r>
      <w:r w:rsidRPr="00C4692D">
        <w:rPr>
          <w:rFonts w:ascii="標楷體" w:eastAsia="標楷體" w:hAnsi="標楷體"/>
          <w:sz w:val="28"/>
          <w:szCs w:val="20"/>
        </w:rPr>
        <w:t>)</w:t>
      </w:r>
    </w:p>
    <w:p w14:paraId="38D3805C" w14:textId="70DE9E92" w:rsidR="00940ACE" w:rsidRPr="008912DD" w:rsidRDefault="00940ACE" w:rsidP="00843A19">
      <w:pPr>
        <w:pStyle w:val="af7"/>
        <w:spacing w:line="600" w:lineRule="atLeast"/>
        <w:ind w:left="1134" w:hangingChars="405" w:hanging="1134"/>
        <w:jc w:val="both"/>
        <w:rPr>
          <w:rFonts w:ascii="標楷體" w:eastAsia="標楷體" w:hAnsi="標楷體"/>
          <w:sz w:val="28"/>
          <w:szCs w:val="20"/>
        </w:rPr>
      </w:pPr>
      <w:r w:rsidRPr="008912DD">
        <w:rPr>
          <w:rFonts w:ascii="標楷體" w:eastAsia="標楷體" w:hAnsi="標楷體" w:cs="Calibri"/>
          <w:sz w:val="28"/>
          <w:szCs w:val="20"/>
        </w:rPr>
        <w:t>(</w:t>
      </w:r>
      <w:r w:rsidRPr="008912DD">
        <w:rPr>
          <w:rFonts w:ascii="標楷體" w:eastAsia="標楷體" w:hAnsi="標楷體" w:cs="Calibri" w:hint="eastAsia"/>
          <w:sz w:val="28"/>
          <w:szCs w:val="20"/>
        </w:rPr>
        <w:t>四十一</w:t>
      </w:r>
      <w:r w:rsidRPr="008912DD">
        <w:rPr>
          <w:rFonts w:ascii="標楷體" w:eastAsia="標楷體" w:hAnsi="標楷體" w:cs="Calibri"/>
          <w:sz w:val="28"/>
          <w:szCs w:val="20"/>
        </w:rPr>
        <w:t>)</w:t>
      </w:r>
      <w:r w:rsidRPr="008912DD">
        <w:rPr>
          <w:rFonts w:ascii="標楷體" w:eastAsia="標楷體" w:hAnsi="標楷體" w:cs="Calibri" w:hint="eastAsia"/>
          <w:sz w:val="28"/>
          <w:szCs w:val="20"/>
        </w:rPr>
        <w:t xml:space="preserve"> </w:t>
      </w:r>
      <w:r w:rsidRPr="008912DD">
        <w:rPr>
          <w:rFonts w:ascii="標楷體" w:eastAsia="標楷體" w:hAnsi="標楷體"/>
          <w:sz w:val="28"/>
          <w:szCs w:val="36"/>
        </w:rPr>
        <w:t>B</w:t>
      </w:r>
      <w:proofErr w:type="gramStart"/>
      <w:r w:rsidRPr="008912DD">
        <w:rPr>
          <w:rFonts w:ascii="標楷體" w:eastAsia="標楷體" w:hAnsi="標楷體" w:cs="Calibri" w:hint="eastAsia"/>
          <w:sz w:val="28"/>
          <w:szCs w:val="20"/>
        </w:rPr>
        <w:t>型利納</w:t>
      </w:r>
      <w:proofErr w:type="gramEnd"/>
      <w:r w:rsidRPr="008912DD">
        <w:rPr>
          <w:rFonts w:ascii="標楷體" w:eastAsia="標楷體" w:hAnsi="標楷體" w:cs="Calibri" w:hint="eastAsia"/>
          <w:sz w:val="28"/>
          <w:szCs w:val="20"/>
        </w:rPr>
        <w:t>肽</w:t>
      </w:r>
      <w:r w:rsidRPr="008912DD">
        <w:rPr>
          <w:rFonts w:ascii="標楷體" w:eastAsia="標楷體" w:hAnsi="標楷體" w:cs="Calibri"/>
          <w:sz w:val="28"/>
          <w:szCs w:val="20"/>
        </w:rPr>
        <w:t>(</w:t>
      </w:r>
      <w:r w:rsidRPr="008912DD">
        <w:rPr>
          <w:rFonts w:ascii="標楷體" w:eastAsia="標楷體" w:hAnsi="標楷體"/>
          <w:sz w:val="28"/>
          <w:szCs w:val="36"/>
        </w:rPr>
        <w:t>B</w:t>
      </w:r>
      <w:r w:rsidRPr="008912DD">
        <w:rPr>
          <w:rFonts w:ascii="標楷體" w:eastAsia="標楷體" w:hAnsi="標楷體" w:cs="Calibri" w:hint="eastAsia"/>
          <w:sz w:val="28"/>
          <w:szCs w:val="20"/>
        </w:rPr>
        <w:t>型利納利尿胜肽</w:t>
      </w:r>
      <w:r w:rsidRPr="008912DD">
        <w:rPr>
          <w:rFonts w:ascii="標楷體" w:eastAsia="標楷體" w:hAnsi="標楷體" w:cs="Calibri"/>
          <w:sz w:val="28"/>
          <w:szCs w:val="20"/>
        </w:rPr>
        <w:t>)</w:t>
      </w:r>
      <w:r w:rsidRPr="008912DD">
        <w:rPr>
          <w:rFonts w:ascii="標楷體" w:eastAsia="標楷體" w:hAnsi="標楷體"/>
        </w:rPr>
        <w:t xml:space="preserve"> </w:t>
      </w:r>
      <w:r w:rsidRPr="008912DD">
        <w:rPr>
          <w:rFonts w:ascii="標楷體" w:eastAsia="標楷體" w:hAnsi="標楷體"/>
          <w:sz w:val="28"/>
          <w:szCs w:val="36"/>
        </w:rPr>
        <w:t>Pro-BNP/(BNP) (12193C)</w:t>
      </w:r>
      <w:r w:rsidRPr="008912DD">
        <w:rPr>
          <w:rFonts w:ascii="標楷體" w:eastAsia="標楷體" w:hAnsi="標楷體" w:cs="Calibri" w:hint="eastAsia"/>
          <w:sz w:val="28"/>
          <w:szCs w:val="20"/>
        </w:rPr>
        <w:t>審查原則：</w:t>
      </w:r>
      <w:r w:rsidR="00D436E1" w:rsidRPr="008912DD">
        <w:rPr>
          <w:rFonts w:ascii="標楷體" w:eastAsia="標楷體" w:hAnsi="標楷體"/>
          <w:sz w:val="28"/>
          <w:szCs w:val="20"/>
        </w:rPr>
        <w:t>(111/5/2)</w:t>
      </w:r>
    </w:p>
    <w:p w14:paraId="24F019D2" w14:textId="77777777" w:rsidR="00940ACE" w:rsidRPr="008912DD" w:rsidRDefault="00940ACE" w:rsidP="00940ACE">
      <w:pPr>
        <w:pStyle w:val="af"/>
        <w:numPr>
          <w:ilvl w:val="0"/>
          <w:numId w:val="60"/>
        </w:numPr>
        <w:spacing w:line="600" w:lineRule="exact"/>
        <w:ind w:left="896" w:hanging="187"/>
        <w:textAlignment w:val="baseline"/>
        <w:rPr>
          <w:rFonts w:ascii="標楷體" w:eastAsia="標楷體" w:hAnsi="標楷體" w:cs="Calibri"/>
          <w:kern w:val="0"/>
          <w:sz w:val="28"/>
          <w:szCs w:val="20"/>
        </w:rPr>
      </w:pPr>
      <w:r w:rsidRPr="008912DD">
        <w:rPr>
          <w:rFonts w:ascii="標楷體" w:eastAsia="標楷體" w:hAnsi="標楷體" w:cs="Calibri" w:hint="eastAsia"/>
          <w:kern w:val="0"/>
          <w:sz w:val="28"/>
          <w:szCs w:val="20"/>
        </w:rPr>
        <w:t>符合下列情況：初次檢查具有理學症狀，且心電圖</w:t>
      </w:r>
      <w:r w:rsidRPr="008912DD">
        <w:rPr>
          <w:rFonts w:ascii="標楷體" w:eastAsia="標楷體" w:hAnsi="標楷體" w:cs="Calibri"/>
          <w:kern w:val="0"/>
          <w:sz w:val="28"/>
          <w:szCs w:val="20"/>
        </w:rPr>
        <w:t>(</w:t>
      </w:r>
      <w:r w:rsidRPr="008912DD">
        <w:rPr>
          <w:rFonts w:ascii="標楷體" w:eastAsia="標楷體" w:hAnsi="標楷體" w:cs="Calibri" w:hint="eastAsia"/>
          <w:kern w:val="0"/>
          <w:sz w:val="28"/>
          <w:szCs w:val="20"/>
        </w:rPr>
        <w:t>或胸部</w:t>
      </w:r>
      <w:r w:rsidRPr="008912DD">
        <w:rPr>
          <w:rFonts w:ascii="標楷體" w:eastAsia="標楷體" w:hAnsi="標楷體"/>
          <w:sz w:val="28"/>
          <w:szCs w:val="36"/>
        </w:rPr>
        <w:t>X</w:t>
      </w:r>
      <w:r w:rsidRPr="008912DD">
        <w:rPr>
          <w:rFonts w:ascii="標楷體" w:eastAsia="標楷體" w:hAnsi="標楷體" w:cs="Calibri" w:hint="eastAsia"/>
          <w:kern w:val="0"/>
          <w:sz w:val="28"/>
          <w:szCs w:val="20"/>
        </w:rPr>
        <w:t>光</w:t>
      </w:r>
      <w:r w:rsidRPr="008912DD">
        <w:rPr>
          <w:rFonts w:ascii="標楷體" w:eastAsia="標楷體" w:hAnsi="標楷體" w:cs="Calibri"/>
          <w:kern w:val="0"/>
          <w:sz w:val="28"/>
          <w:szCs w:val="20"/>
        </w:rPr>
        <w:t>)</w:t>
      </w:r>
      <w:r w:rsidRPr="008912DD">
        <w:rPr>
          <w:rFonts w:ascii="標楷體" w:eastAsia="標楷體" w:hAnsi="標楷體" w:cs="Calibri" w:hint="eastAsia"/>
          <w:kern w:val="0"/>
          <w:sz w:val="28"/>
          <w:szCs w:val="20"/>
        </w:rPr>
        <w:t>結果異常時，經臨床診斷為成人</w:t>
      </w:r>
      <w:r w:rsidRPr="008912DD">
        <w:rPr>
          <w:rFonts w:ascii="標楷體" w:eastAsia="標楷體" w:hAnsi="標楷體"/>
          <w:sz w:val="28"/>
          <w:szCs w:val="36"/>
        </w:rPr>
        <w:t>Functional Class III</w:t>
      </w:r>
      <w:r w:rsidRPr="008912DD">
        <w:rPr>
          <w:rFonts w:ascii="標楷體" w:eastAsia="標楷體" w:hAnsi="標楷體" w:cs="Calibri" w:hint="eastAsia"/>
          <w:kern w:val="0"/>
          <w:sz w:val="28"/>
          <w:szCs w:val="20"/>
        </w:rPr>
        <w:t>以上之心臟衰竭或心臟衰竭病兒。</w:t>
      </w:r>
    </w:p>
    <w:p w14:paraId="2A1B634F" w14:textId="77777777" w:rsidR="00940ACE" w:rsidRPr="008912DD" w:rsidRDefault="00940ACE" w:rsidP="00940ACE">
      <w:pPr>
        <w:pStyle w:val="af"/>
        <w:numPr>
          <w:ilvl w:val="0"/>
          <w:numId w:val="60"/>
        </w:numPr>
        <w:spacing w:line="600" w:lineRule="exact"/>
        <w:ind w:left="839" w:hanging="130"/>
        <w:textAlignment w:val="baseline"/>
        <w:rPr>
          <w:rFonts w:ascii="標楷體" w:eastAsia="標楷體" w:hAnsi="標楷體" w:cs="Calibri"/>
          <w:kern w:val="0"/>
          <w:sz w:val="28"/>
          <w:szCs w:val="20"/>
        </w:rPr>
      </w:pPr>
      <w:r w:rsidRPr="008912DD">
        <w:rPr>
          <w:rFonts w:ascii="標楷體" w:eastAsia="標楷體" w:hAnsi="標楷體" w:cs="Calibri" w:hint="eastAsia"/>
          <w:kern w:val="0"/>
          <w:sz w:val="28"/>
          <w:szCs w:val="20"/>
        </w:rPr>
        <w:t>治療</w:t>
      </w:r>
      <w:r w:rsidRPr="008912DD">
        <w:rPr>
          <w:rFonts w:ascii="標楷體" w:eastAsia="標楷體" w:hAnsi="標楷體"/>
          <w:sz w:val="28"/>
          <w:szCs w:val="36"/>
        </w:rPr>
        <w:t>1-3</w:t>
      </w:r>
      <w:r w:rsidRPr="008912DD">
        <w:rPr>
          <w:rFonts w:ascii="標楷體" w:eastAsia="標楷體" w:hAnsi="標楷體" w:hint="eastAsia"/>
          <w:sz w:val="28"/>
          <w:szCs w:val="36"/>
        </w:rPr>
        <w:t>個</w:t>
      </w:r>
      <w:r w:rsidRPr="008912DD">
        <w:rPr>
          <w:rFonts w:ascii="標楷體" w:eastAsia="標楷體" w:hAnsi="標楷體" w:cs="Calibri" w:hint="eastAsia"/>
          <w:kern w:val="0"/>
          <w:sz w:val="28"/>
          <w:szCs w:val="20"/>
        </w:rPr>
        <w:t>月後追蹤檢驗；病情穩定後，每</w:t>
      </w:r>
      <w:r w:rsidRPr="008912DD">
        <w:rPr>
          <w:rFonts w:ascii="標楷體" w:eastAsia="標楷體" w:hAnsi="標楷體"/>
          <w:sz w:val="28"/>
          <w:szCs w:val="36"/>
        </w:rPr>
        <w:t>6</w:t>
      </w:r>
      <w:r w:rsidRPr="008912DD">
        <w:rPr>
          <w:rFonts w:ascii="標楷體" w:eastAsia="標楷體" w:hAnsi="標楷體" w:hint="eastAsia"/>
          <w:sz w:val="28"/>
          <w:szCs w:val="36"/>
        </w:rPr>
        <w:t>個月得檢驗</w:t>
      </w:r>
      <w:r w:rsidRPr="008912DD">
        <w:rPr>
          <w:rFonts w:ascii="標楷體" w:eastAsia="標楷體" w:hAnsi="標楷體"/>
          <w:sz w:val="28"/>
          <w:szCs w:val="36"/>
        </w:rPr>
        <w:t>1</w:t>
      </w:r>
      <w:r w:rsidRPr="008912DD">
        <w:rPr>
          <w:rFonts w:ascii="標楷體" w:eastAsia="標楷體" w:hAnsi="標楷體" w:cs="Calibri" w:hint="eastAsia"/>
          <w:kern w:val="0"/>
          <w:sz w:val="28"/>
          <w:szCs w:val="20"/>
        </w:rPr>
        <w:t>次。</w:t>
      </w:r>
    </w:p>
    <w:p w14:paraId="77BD9541" w14:textId="77777777" w:rsidR="00940ACE" w:rsidRPr="008912DD" w:rsidRDefault="00940ACE" w:rsidP="00940ACE">
      <w:pPr>
        <w:pStyle w:val="af7"/>
        <w:spacing w:line="600" w:lineRule="atLeast"/>
        <w:ind w:left="1134" w:hangingChars="405" w:hanging="1134"/>
        <w:jc w:val="both"/>
        <w:rPr>
          <w:rFonts w:ascii="標楷體" w:eastAsia="標楷體" w:hAnsi="標楷體"/>
          <w:sz w:val="28"/>
          <w:szCs w:val="20"/>
        </w:rPr>
      </w:pPr>
      <w:r w:rsidRPr="008912DD">
        <w:rPr>
          <w:rFonts w:ascii="標楷體" w:eastAsia="標楷體" w:hAnsi="標楷體" w:cs="Calibri"/>
          <w:sz w:val="28"/>
          <w:szCs w:val="20"/>
        </w:rPr>
        <w:t>(</w:t>
      </w:r>
      <w:r w:rsidRPr="008912DD">
        <w:rPr>
          <w:rFonts w:ascii="標楷體" w:eastAsia="標楷體" w:hAnsi="標楷體" w:cs="Calibri" w:hint="eastAsia"/>
          <w:sz w:val="28"/>
          <w:szCs w:val="20"/>
        </w:rPr>
        <w:t>四十二</w:t>
      </w:r>
      <w:r w:rsidRPr="008912DD">
        <w:rPr>
          <w:rFonts w:ascii="標楷體" w:eastAsia="標楷體" w:hAnsi="標楷體" w:cs="Calibri"/>
          <w:sz w:val="28"/>
          <w:szCs w:val="20"/>
        </w:rPr>
        <w:t>)</w:t>
      </w:r>
      <w:r w:rsidRPr="008912DD">
        <w:rPr>
          <w:rFonts w:ascii="標楷體" w:eastAsia="標楷體" w:hAnsi="標楷體" w:cs="Calibri" w:hint="eastAsia"/>
          <w:sz w:val="28"/>
          <w:szCs w:val="20"/>
        </w:rPr>
        <w:t>輪狀病毒抗原</w:t>
      </w:r>
      <w:r w:rsidRPr="008912DD">
        <w:rPr>
          <w:rFonts w:ascii="標楷體" w:eastAsia="標楷體" w:hAnsi="標楷體"/>
          <w:sz w:val="28"/>
          <w:szCs w:val="36"/>
        </w:rPr>
        <w:t>(14026C)</w:t>
      </w:r>
      <w:r w:rsidRPr="008912DD">
        <w:rPr>
          <w:rFonts w:ascii="標楷體" w:eastAsia="標楷體" w:hAnsi="標楷體" w:cs="Calibri" w:hint="eastAsia"/>
          <w:sz w:val="28"/>
          <w:szCs w:val="20"/>
        </w:rPr>
        <w:t>審查原則：</w:t>
      </w:r>
      <w:r w:rsidR="00D436E1" w:rsidRPr="008912DD">
        <w:rPr>
          <w:rFonts w:ascii="標楷體" w:eastAsia="標楷體" w:hAnsi="標楷體"/>
          <w:sz w:val="28"/>
          <w:szCs w:val="20"/>
        </w:rPr>
        <w:t>(111/5/2)</w:t>
      </w:r>
    </w:p>
    <w:p w14:paraId="3F13CA5C" w14:textId="77777777" w:rsidR="00940ACE" w:rsidRPr="008912DD" w:rsidRDefault="00940ACE" w:rsidP="00940ACE">
      <w:pPr>
        <w:pStyle w:val="af7"/>
        <w:spacing w:line="600" w:lineRule="atLeast"/>
        <w:ind w:leftChars="400" w:left="974" w:hangingChars="5" w:hanging="14"/>
        <w:jc w:val="both"/>
        <w:rPr>
          <w:rFonts w:ascii="標楷體" w:eastAsia="標楷體" w:hAnsi="標楷體"/>
          <w:sz w:val="36"/>
        </w:rPr>
      </w:pPr>
      <w:r w:rsidRPr="008912DD">
        <w:rPr>
          <w:rFonts w:ascii="標楷體" w:eastAsia="標楷體" w:hAnsi="標楷體" w:cs="Calibri" w:hint="eastAsia"/>
          <w:sz w:val="28"/>
          <w:szCs w:val="20"/>
        </w:rPr>
        <w:t>同一</w:t>
      </w:r>
      <w:proofErr w:type="gramStart"/>
      <w:r w:rsidRPr="008912DD">
        <w:rPr>
          <w:rFonts w:ascii="標楷體" w:eastAsia="標楷體" w:hAnsi="標楷體" w:cs="Calibri" w:hint="eastAsia"/>
          <w:sz w:val="28"/>
          <w:szCs w:val="20"/>
        </w:rPr>
        <w:t>個</w:t>
      </w:r>
      <w:proofErr w:type="gramEnd"/>
      <w:r w:rsidRPr="008912DD">
        <w:rPr>
          <w:rFonts w:ascii="標楷體" w:eastAsia="標楷體" w:hAnsi="標楷體" w:cs="Calibri" w:hint="eastAsia"/>
          <w:sz w:val="28"/>
          <w:szCs w:val="20"/>
        </w:rPr>
        <w:t>病人以</w:t>
      </w:r>
      <w:r w:rsidRPr="008912DD">
        <w:rPr>
          <w:rFonts w:ascii="標楷體" w:eastAsia="標楷體" w:hAnsi="標楷體" w:hint="eastAsia"/>
          <w:sz w:val="28"/>
          <w:szCs w:val="36"/>
        </w:rPr>
        <w:t>1</w:t>
      </w:r>
      <w:r w:rsidRPr="008912DD">
        <w:rPr>
          <w:rFonts w:ascii="標楷體" w:eastAsia="標楷體" w:hAnsi="標楷體" w:cs="Calibri" w:hint="eastAsia"/>
          <w:sz w:val="28"/>
          <w:szCs w:val="20"/>
        </w:rPr>
        <w:t>個月內執行</w:t>
      </w:r>
      <w:r w:rsidRPr="008912DD">
        <w:rPr>
          <w:rFonts w:ascii="標楷體" w:eastAsia="標楷體" w:hAnsi="標楷體"/>
          <w:sz w:val="28"/>
          <w:szCs w:val="36"/>
        </w:rPr>
        <w:t>1</w:t>
      </w:r>
      <w:r w:rsidRPr="008912DD">
        <w:rPr>
          <w:rFonts w:ascii="標楷體" w:eastAsia="標楷體" w:hAnsi="標楷體" w:hint="eastAsia"/>
          <w:sz w:val="28"/>
          <w:szCs w:val="36"/>
        </w:rPr>
        <w:t>次，1年內至多執行</w:t>
      </w:r>
      <w:r w:rsidRPr="008912DD">
        <w:rPr>
          <w:rFonts w:ascii="標楷體" w:eastAsia="標楷體" w:hAnsi="標楷體"/>
          <w:sz w:val="28"/>
          <w:szCs w:val="36"/>
        </w:rPr>
        <w:t>5</w:t>
      </w:r>
      <w:r w:rsidRPr="008912DD">
        <w:rPr>
          <w:rFonts w:ascii="標楷體" w:eastAsia="標楷體" w:hAnsi="標楷體" w:hint="eastAsia"/>
          <w:sz w:val="28"/>
          <w:szCs w:val="36"/>
        </w:rPr>
        <w:t>次</w:t>
      </w:r>
      <w:r w:rsidRPr="008912DD">
        <w:rPr>
          <w:rFonts w:ascii="標楷體" w:eastAsia="標楷體" w:hAnsi="標楷體" w:cs="Calibri" w:hint="eastAsia"/>
          <w:sz w:val="28"/>
          <w:szCs w:val="20"/>
        </w:rPr>
        <w:t>為原則，若</w:t>
      </w:r>
      <w:r w:rsidRPr="008912DD">
        <w:rPr>
          <w:rFonts w:ascii="標楷體" w:eastAsia="標楷體" w:hAnsi="標楷體" w:hint="eastAsia"/>
          <w:sz w:val="28"/>
          <w:szCs w:val="36"/>
        </w:rPr>
        <w:t>1</w:t>
      </w:r>
      <w:r w:rsidRPr="008912DD">
        <w:rPr>
          <w:rFonts w:ascii="標楷體" w:eastAsia="標楷體" w:hAnsi="標楷體" w:cs="Calibri" w:hint="eastAsia"/>
          <w:sz w:val="28"/>
          <w:szCs w:val="20"/>
        </w:rPr>
        <w:t>年內超過</w:t>
      </w:r>
      <w:r w:rsidRPr="008912DD">
        <w:rPr>
          <w:rFonts w:ascii="標楷體" w:eastAsia="標楷體" w:hAnsi="標楷體"/>
          <w:sz w:val="28"/>
          <w:szCs w:val="36"/>
        </w:rPr>
        <w:t>5次</w:t>
      </w:r>
      <w:r w:rsidRPr="008912DD">
        <w:rPr>
          <w:rFonts w:ascii="標楷體" w:eastAsia="標楷體" w:hAnsi="標楷體" w:cs="Calibri" w:hint="eastAsia"/>
          <w:sz w:val="28"/>
          <w:szCs w:val="20"/>
        </w:rPr>
        <w:t>，則加強審查。</w:t>
      </w:r>
    </w:p>
    <w:p w14:paraId="75470D0D" w14:textId="22212D11" w:rsidR="00940ACE" w:rsidRDefault="00940ACE" w:rsidP="00940ACE">
      <w:pPr>
        <w:pStyle w:val="af7"/>
        <w:spacing w:line="600" w:lineRule="atLeast"/>
        <w:ind w:left="1134" w:hangingChars="405" w:hanging="1134"/>
        <w:jc w:val="both"/>
        <w:rPr>
          <w:rFonts w:ascii="標楷體" w:eastAsia="標楷體" w:hAnsi="標楷體"/>
          <w:sz w:val="28"/>
          <w:szCs w:val="20"/>
        </w:rPr>
      </w:pPr>
      <w:r w:rsidRPr="008912DD">
        <w:rPr>
          <w:rFonts w:ascii="標楷體" w:eastAsia="標楷體" w:hAnsi="標楷體" w:cs="Calibri"/>
          <w:sz w:val="28"/>
          <w:szCs w:val="20"/>
        </w:rPr>
        <w:t>(</w:t>
      </w:r>
      <w:r w:rsidRPr="008912DD">
        <w:rPr>
          <w:rFonts w:ascii="標楷體" w:eastAsia="標楷體" w:hAnsi="標楷體" w:cs="Calibri" w:hint="eastAsia"/>
          <w:sz w:val="28"/>
          <w:szCs w:val="20"/>
        </w:rPr>
        <w:t>四十三</w:t>
      </w:r>
      <w:r w:rsidRPr="008912DD">
        <w:rPr>
          <w:rFonts w:ascii="標楷體" w:eastAsia="標楷體" w:hAnsi="標楷體" w:cs="Calibri"/>
          <w:sz w:val="28"/>
          <w:szCs w:val="20"/>
        </w:rPr>
        <w:t>)</w:t>
      </w:r>
      <w:r w:rsidRPr="008912DD">
        <w:rPr>
          <w:rFonts w:ascii="標楷體" w:eastAsia="標楷體" w:hAnsi="標楷體" w:cs="Calibri" w:hint="eastAsia"/>
          <w:sz w:val="28"/>
          <w:szCs w:val="20"/>
        </w:rPr>
        <w:t>超音波導引</w:t>
      </w:r>
      <w:r w:rsidRPr="008912DD">
        <w:rPr>
          <w:rFonts w:ascii="標楷體" w:eastAsia="標楷體" w:hAnsi="標楷體"/>
          <w:sz w:val="28"/>
          <w:szCs w:val="36"/>
        </w:rPr>
        <w:t>(19007C)</w:t>
      </w:r>
      <w:proofErr w:type="gramStart"/>
      <w:r w:rsidRPr="008912DD">
        <w:rPr>
          <w:rFonts w:ascii="標楷體" w:eastAsia="標楷體" w:hAnsi="標楷體" w:cs="Calibri" w:hint="eastAsia"/>
          <w:sz w:val="28"/>
          <w:szCs w:val="20"/>
        </w:rPr>
        <w:t>及激痛點</w:t>
      </w:r>
      <w:proofErr w:type="gramEnd"/>
      <w:r w:rsidRPr="008912DD">
        <w:rPr>
          <w:rFonts w:ascii="標楷體" w:eastAsia="標楷體" w:hAnsi="標楷體" w:cs="Calibri" w:hint="eastAsia"/>
          <w:sz w:val="28"/>
          <w:szCs w:val="20"/>
        </w:rPr>
        <w:t>注射調理</w:t>
      </w:r>
      <w:r w:rsidRPr="008912DD">
        <w:rPr>
          <w:rFonts w:ascii="標楷體" w:eastAsia="標楷體" w:hAnsi="標楷體"/>
          <w:sz w:val="28"/>
          <w:szCs w:val="36"/>
        </w:rPr>
        <w:t>(39024B)</w:t>
      </w:r>
      <w:r w:rsidRPr="008912DD">
        <w:rPr>
          <w:rFonts w:ascii="標楷體" w:eastAsia="標楷體" w:hAnsi="標楷體" w:cs="Calibri" w:hint="eastAsia"/>
          <w:sz w:val="28"/>
          <w:szCs w:val="20"/>
        </w:rPr>
        <w:t>原則不得合併申報，如有重要之神經或血管經過等特殊危險部位</w:t>
      </w:r>
      <w:r w:rsidRPr="008912DD">
        <w:rPr>
          <w:rFonts w:ascii="標楷體" w:eastAsia="標楷體" w:hAnsi="標楷體" w:cs="Calibri"/>
          <w:sz w:val="28"/>
          <w:szCs w:val="20"/>
        </w:rPr>
        <w:t>(</w:t>
      </w:r>
      <w:r w:rsidRPr="008912DD">
        <w:rPr>
          <w:rFonts w:ascii="標楷體" w:eastAsia="標楷體" w:hAnsi="標楷體" w:cs="Calibri" w:hint="eastAsia"/>
          <w:sz w:val="28"/>
          <w:szCs w:val="20"/>
        </w:rPr>
        <w:t>如接近肺臟、神經或脊椎等</w:t>
      </w:r>
      <w:r w:rsidRPr="008912DD">
        <w:rPr>
          <w:rFonts w:ascii="標楷體" w:eastAsia="標楷體" w:hAnsi="標楷體" w:cs="Calibri"/>
          <w:sz w:val="28"/>
          <w:szCs w:val="20"/>
        </w:rPr>
        <w:t>)</w:t>
      </w:r>
      <w:r w:rsidRPr="008912DD">
        <w:rPr>
          <w:rFonts w:ascii="標楷體" w:eastAsia="標楷體" w:hAnsi="標楷體" w:cs="Calibri" w:hint="eastAsia"/>
          <w:sz w:val="28"/>
          <w:szCs w:val="20"/>
        </w:rPr>
        <w:t>，得以超音波導引</w:t>
      </w:r>
      <w:r w:rsidRPr="008912DD">
        <w:rPr>
          <w:rFonts w:ascii="標楷體" w:eastAsia="標楷體" w:hAnsi="標楷體"/>
          <w:sz w:val="28"/>
          <w:szCs w:val="36"/>
        </w:rPr>
        <w:t>(19007C)</w:t>
      </w:r>
      <w:r w:rsidRPr="008912DD">
        <w:rPr>
          <w:rFonts w:ascii="標楷體" w:eastAsia="標楷體" w:hAnsi="標楷體" w:cs="Calibri" w:hint="eastAsia"/>
          <w:sz w:val="28"/>
          <w:szCs w:val="20"/>
        </w:rPr>
        <w:t>定位，輔助判斷注射部位，惟須於病歷詳述必要性並檢附超音波影像報告。</w:t>
      </w:r>
      <w:r w:rsidR="00D436E1" w:rsidRPr="008912DD">
        <w:rPr>
          <w:rFonts w:ascii="標楷體" w:eastAsia="標楷體" w:hAnsi="標楷體"/>
          <w:sz w:val="28"/>
          <w:szCs w:val="20"/>
        </w:rPr>
        <w:t>(111/5/2)</w:t>
      </w:r>
    </w:p>
    <w:p w14:paraId="4D68996E" w14:textId="004EFCBA" w:rsidR="009202F0" w:rsidRPr="00DF4325" w:rsidRDefault="009202F0" w:rsidP="009202F0">
      <w:pPr>
        <w:pStyle w:val="af7"/>
        <w:kinsoku w:val="0"/>
        <w:spacing w:line="600" w:lineRule="exact"/>
        <w:ind w:left="232" w:hangingChars="83" w:hanging="232"/>
        <w:jc w:val="both"/>
        <w:rPr>
          <w:rFonts w:ascii="標楷體" w:eastAsia="標楷體" w:hAnsi="標楷體"/>
          <w:sz w:val="28"/>
          <w:szCs w:val="28"/>
        </w:rPr>
      </w:pPr>
      <w:r w:rsidRPr="00DF4325">
        <w:rPr>
          <w:rFonts w:ascii="標楷體" w:eastAsia="標楷體" w:hAnsi="標楷體"/>
          <w:sz w:val="28"/>
          <w:szCs w:val="28"/>
        </w:rPr>
        <w:t>(四十</w:t>
      </w:r>
      <w:r>
        <w:rPr>
          <w:rFonts w:ascii="標楷體" w:eastAsia="標楷體" w:hAnsi="標楷體" w:hint="eastAsia"/>
          <w:sz w:val="28"/>
          <w:szCs w:val="28"/>
        </w:rPr>
        <w:t>四</w:t>
      </w:r>
      <w:r w:rsidRPr="00DF4325">
        <w:rPr>
          <w:rFonts w:ascii="標楷體" w:eastAsia="標楷體" w:hAnsi="標楷體"/>
          <w:sz w:val="28"/>
          <w:szCs w:val="28"/>
        </w:rPr>
        <w:t>) (112/</w:t>
      </w:r>
      <w:r w:rsidR="002E044E">
        <w:rPr>
          <w:rFonts w:ascii="標楷體" w:eastAsia="標楷體" w:hAnsi="標楷體" w:hint="eastAsia"/>
          <w:sz w:val="28"/>
          <w:szCs w:val="28"/>
        </w:rPr>
        <w:t>4</w:t>
      </w:r>
      <w:r w:rsidRPr="00DF4325">
        <w:rPr>
          <w:rFonts w:ascii="標楷體" w:eastAsia="標楷體" w:hAnsi="標楷體"/>
          <w:sz w:val="28"/>
          <w:szCs w:val="28"/>
        </w:rPr>
        <w:t>/</w:t>
      </w:r>
      <w:r w:rsidR="002E044E">
        <w:rPr>
          <w:rFonts w:ascii="標楷體" w:eastAsia="標楷體" w:hAnsi="標楷體" w:hint="eastAsia"/>
          <w:sz w:val="28"/>
          <w:szCs w:val="28"/>
        </w:rPr>
        <w:t>1</w:t>
      </w:r>
      <w:r w:rsidRPr="00DF4325">
        <w:rPr>
          <w:rFonts w:ascii="標楷體" w:eastAsia="標楷體" w:hAnsi="標楷體"/>
          <w:sz w:val="28"/>
          <w:szCs w:val="28"/>
        </w:rPr>
        <w:t>)</w:t>
      </w:r>
    </w:p>
    <w:tbl>
      <w:tblPr>
        <w:tblStyle w:val="affb"/>
        <w:tblpPr w:leftFromText="180" w:rightFromText="180" w:vertAnchor="text" w:horzAnchor="margin" w:tblpY="20"/>
        <w:tblOverlap w:val="never"/>
        <w:tblW w:w="5239" w:type="pct"/>
        <w:tblLayout w:type="fixed"/>
        <w:tblLook w:val="04A0" w:firstRow="1" w:lastRow="0" w:firstColumn="1" w:lastColumn="0" w:noHBand="0" w:noVBand="1"/>
      </w:tblPr>
      <w:tblGrid>
        <w:gridCol w:w="2889"/>
        <w:gridCol w:w="6800"/>
      </w:tblGrid>
      <w:tr w:rsidR="009202F0" w:rsidRPr="00DF4325" w14:paraId="3E73BFB0" w14:textId="77777777" w:rsidTr="00231D80">
        <w:trPr>
          <w:trHeight w:val="444"/>
          <w:tblHeader/>
        </w:trPr>
        <w:tc>
          <w:tcPr>
            <w:tcW w:w="1491" w:type="pct"/>
            <w:vAlign w:val="center"/>
          </w:tcPr>
          <w:p w14:paraId="40D2E4BB" w14:textId="77777777" w:rsidR="009202F0" w:rsidRPr="00DF4325" w:rsidRDefault="009202F0" w:rsidP="00706A2E">
            <w:pPr>
              <w:tabs>
                <w:tab w:val="left" w:pos="1843"/>
              </w:tabs>
              <w:kinsoku w:val="0"/>
              <w:snapToGrid w:val="0"/>
              <w:spacing w:line="380" w:lineRule="exact"/>
              <w:jc w:val="both"/>
              <w:rPr>
                <w:rFonts w:ascii="標楷體" w:eastAsia="標楷體" w:hAnsi="標楷體"/>
                <w:sz w:val="28"/>
                <w:szCs w:val="28"/>
              </w:rPr>
            </w:pPr>
            <w:r w:rsidRPr="00DF4325">
              <w:rPr>
                <w:rFonts w:ascii="標楷體" w:eastAsia="標楷體" w:hAnsi="標楷體"/>
                <w:sz w:val="28"/>
                <w:szCs w:val="28"/>
              </w:rPr>
              <w:t>申報項目</w:t>
            </w:r>
          </w:p>
        </w:tc>
        <w:tc>
          <w:tcPr>
            <w:tcW w:w="3509" w:type="pct"/>
            <w:vAlign w:val="center"/>
          </w:tcPr>
          <w:p w14:paraId="759DB69E" w14:textId="77777777" w:rsidR="009202F0" w:rsidRPr="00DF4325" w:rsidRDefault="009202F0" w:rsidP="00706A2E">
            <w:pPr>
              <w:kinsoku w:val="0"/>
              <w:spacing w:line="380" w:lineRule="exact"/>
              <w:jc w:val="both"/>
              <w:rPr>
                <w:rFonts w:ascii="標楷體" w:eastAsia="標楷體" w:hAnsi="標楷體"/>
                <w:sz w:val="28"/>
                <w:szCs w:val="28"/>
              </w:rPr>
            </w:pPr>
            <w:r w:rsidRPr="00DF4325">
              <w:rPr>
                <w:rFonts w:ascii="標楷體" w:eastAsia="標楷體" w:hAnsi="標楷體"/>
                <w:sz w:val="28"/>
                <w:szCs w:val="28"/>
              </w:rPr>
              <w:t>適應症或條件</w:t>
            </w:r>
          </w:p>
        </w:tc>
      </w:tr>
      <w:tr w:rsidR="009202F0" w:rsidRPr="00DF4325" w14:paraId="1C817B38" w14:textId="77777777" w:rsidTr="00231D80">
        <w:trPr>
          <w:trHeight w:val="699"/>
        </w:trPr>
        <w:tc>
          <w:tcPr>
            <w:tcW w:w="1491" w:type="pct"/>
          </w:tcPr>
          <w:p w14:paraId="798D992D" w14:textId="77777777" w:rsidR="009202F0" w:rsidRPr="00DF4325" w:rsidRDefault="009202F0" w:rsidP="00706A2E">
            <w:pPr>
              <w:tabs>
                <w:tab w:val="left" w:pos="1843"/>
              </w:tabs>
              <w:kinsoku w:val="0"/>
              <w:snapToGrid w:val="0"/>
              <w:spacing w:after="120" w:line="380" w:lineRule="exact"/>
              <w:jc w:val="both"/>
              <w:rPr>
                <w:rFonts w:ascii="標楷體" w:eastAsia="標楷體" w:hAnsi="標楷體"/>
                <w:sz w:val="28"/>
                <w:szCs w:val="28"/>
              </w:rPr>
            </w:pPr>
            <w:r w:rsidRPr="00DF4325">
              <w:rPr>
                <w:rFonts w:ascii="標楷體" w:eastAsia="標楷體" w:hAnsi="標楷體"/>
                <w:sz w:val="28"/>
                <w:szCs w:val="28"/>
              </w:rPr>
              <w:t>電腦自動視野儀檢查Screen(23610C)、Threshold(23609C)</w:t>
            </w:r>
          </w:p>
        </w:tc>
        <w:tc>
          <w:tcPr>
            <w:tcW w:w="3509" w:type="pct"/>
          </w:tcPr>
          <w:p w14:paraId="483A562C" w14:textId="77777777" w:rsidR="009202F0" w:rsidRPr="00DF4325" w:rsidRDefault="009202F0" w:rsidP="00706A2E">
            <w:pPr>
              <w:widowControl/>
              <w:numPr>
                <w:ilvl w:val="0"/>
                <w:numId w:val="70"/>
              </w:numPr>
              <w:suppressAutoHyphens w:val="0"/>
              <w:kinsoku w:val="0"/>
              <w:autoSpaceDN/>
              <w:spacing w:line="380" w:lineRule="exact"/>
              <w:ind w:left="285" w:hanging="285"/>
              <w:jc w:val="both"/>
              <w:textAlignment w:val="auto"/>
              <w:rPr>
                <w:rFonts w:ascii="標楷體" w:eastAsia="標楷體" w:hAnsi="標楷體"/>
                <w:sz w:val="28"/>
                <w:szCs w:val="28"/>
              </w:rPr>
            </w:pPr>
            <w:r w:rsidRPr="00DF4325">
              <w:rPr>
                <w:rFonts w:ascii="標楷體" w:eastAsia="標楷體" w:hAnsi="標楷體"/>
                <w:sz w:val="28"/>
                <w:szCs w:val="28"/>
              </w:rPr>
              <w:t>高眼壓症(IOP</w:t>
            </w:r>
            <w:proofErr w:type="gramStart"/>
            <w:r w:rsidRPr="00DF4325">
              <w:rPr>
                <w:rFonts w:ascii="標楷體" w:eastAsia="標楷體" w:hAnsi="標楷體" w:cs="新細明體" w:hint="eastAsia"/>
                <w:sz w:val="28"/>
                <w:szCs w:val="28"/>
              </w:rPr>
              <w:t>≧</w:t>
            </w:r>
            <w:proofErr w:type="gramEnd"/>
            <w:r w:rsidRPr="00DF4325">
              <w:rPr>
                <w:rFonts w:ascii="標楷體" w:eastAsia="標楷體" w:hAnsi="標楷體"/>
                <w:sz w:val="28"/>
                <w:szCs w:val="28"/>
              </w:rPr>
              <w:t>22mmHg)、</w:t>
            </w:r>
            <w:proofErr w:type="gramStart"/>
            <w:r w:rsidRPr="00DF4325">
              <w:rPr>
                <w:rFonts w:ascii="標楷體" w:eastAsia="標楷體" w:hAnsi="標楷體"/>
                <w:sz w:val="28"/>
                <w:szCs w:val="28"/>
              </w:rPr>
              <w:t>疑</w:t>
            </w:r>
            <w:proofErr w:type="gramEnd"/>
            <w:r w:rsidRPr="00DF4325">
              <w:rPr>
                <w:rFonts w:ascii="標楷體" w:eastAsia="標楷體" w:hAnsi="標楷體"/>
                <w:sz w:val="28"/>
                <w:szCs w:val="28"/>
              </w:rPr>
              <w:t>青光眼患者兩眼眼壓差距大於4 mmHg或兩眼視神經盤凹陷相差過大、視神經病變、腦部病變者。</w:t>
            </w:r>
          </w:p>
          <w:p w14:paraId="0108B586" w14:textId="77777777" w:rsidR="009202F0" w:rsidRPr="00DF4325" w:rsidRDefault="009202F0" w:rsidP="00706A2E">
            <w:pPr>
              <w:widowControl/>
              <w:numPr>
                <w:ilvl w:val="0"/>
                <w:numId w:val="70"/>
              </w:numPr>
              <w:suppressAutoHyphens w:val="0"/>
              <w:kinsoku w:val="0"/>
              <w:autoSpaceDN/>
              <w:spacing w:line="380" w:lineRule="exact"/>
              <w:jc w:val="both"/>
              <w:textAlignment w:val="auto"/>
              <w:rPr>
                <w:rFonts w:ascii="標楷體" w:eastAsia="標楷體" w:hAnsi="標楷體"/>
                <w:sz w:val="28"/>
                <w:szCs w:val="28"/>
              </w:rPr>
            </w:pPr>
            <w:r w:rsidRPr="00DF4325">
              <w:rPr>
                <w:rFonts w:ascii="標楷體" w:eastAsia="標楷體" w:hAnsi="標楷體"/>
                <w:sz w:val="28"/>
                <w:szCs w:val="28"/>
              </w:rPr>
              <w:t>申報原則：</w:t>
            </w:r>
          </w:p>
          <w:p w14:paraId="4628797F" w14:textId="77777777" w:rsidR="009202F0" w:rsidRPr="00DF4325" w:rsidRDefault="009202F0" w:rsidP="00706A2E">
            <w:pPr>
              <w:widowControl/>
              <w:numPr>
                <w:ilvl w:val="0"/>
                <w:numId w:val="69"/>
              </w:numPr>
              <w:suppressAutoHyphens w:val="0"/>
              <w:kinsoku w:val="0"/>
              <w:autoSpaceDN/>
              <w:spacing w:line="380" w:lineRule="exact"/>
              <w:ind w:left="214" w:hanging="214"/>
              <w:jc w:val="both"/>
              <w:textAlignment w:val="auto"/>
              <w:rPr>
                <w:rFonts w:ascii="標楷體" w:eastAsia="標楷體" w:hAnsi="標楷體"/>
                <w:sz w:val="28"/>
                <w:szCs w:val="28"/>
              </w:rPr>
            </w:pPr>
            <w:r w:rsidRPr="00DF4325">
              <w:rPr>
                <w:rFonts w:ascii="標楷體" w:eastAsia="標楷體" w:hAnsi="標楷體"/>
                <w:sz w:val="28"/>
                <w:szCs w:val="28"/>
              </w:rPr>
              <w:t>23610C、23609C附檢查報告及判讀結果。</w:t>
            </w:r>
          </w:p>
          <w:p w14:paraId="19C9D03C" w14:textId="77777777" w:rsidR="009202F0" w:rsidRPr="00DF4325" w:rsidRDefault="009202F0" w:rsidP="00706A2E">
            <w:pPr>
              <w:widowControl/>
              <w:numPr>
                <w:ilvl w:val="0"/>
                <w:numId w:val="69"/>
              </w:numPr>
              <w:suppressAutoHyphens w:val="0"/>
              <w:kinsoku w:val="0"/>
              <w:autoSpaceDN/>
              <w:spacing w:line="380" w:lineRule="exact"/>
              <w:ind w:left="214" w:hanging="214"/>
              <w:jc w:val="both"/>
              <w:textAlignment w:val="auto"/>
              <w:rPr>
                <w:rFonts w:ascii="標楷體" w:eastAsia="標楷體" w:hAnsi="標楷體"/>
                <w:sz w:val="28"/>
                <w:szCs w:val="28"/>
              </w:rPr>
            </w:pPr>
            <w:r w:rsidRPr="00DF4325">
              <w:rPr>
                <w:rFonts w:ascii="標楷體" w:eastAsia="標楷體" w:hAnsi="標楷體"/>
                <w:sz w:val="28"/>
                <w:szCs w:val="28"/>
              </w:rPr>
              <w:t>23609C自動視野儀必須能呈現Threshold結果。</w:t>
            </w:r>
          </w:p>
          <w:p w14:paraId="6E465D98" w14:textId="77777777" w:rsidR="009202F0" w:rsidRPr="00DF4325" w:rsidRDefault="009202F0" w:rsidP="00706A2E">
            <w:pPr>
              <w:widowControl/>
              <w:numPr>
                <w:ilvl w:val="0"/>
                <w:numId w:val="69"/>
              </w:numPr>
              <w:suppressAutoHyphens w:val="0"/>
              <w:kinsoku w:val="0"/>
              <w:autoSpaceDN/>
              <w:spacing w:line="380" w:lineRule="exact"/>
              <w:ind w:left="439" w:hanging="439"/>
              <w:jc w:val="both"/>
              <w:textAlignment w:val="auto"/>
              <w:rPr>
                <w:rFonts w:ascii="標楷體" w:eastAsia="標楷體" w:hAnsi="標楷體"/>
                <w:sz w:val="28"/>
                <w:szCs w:val="28"/>
              </w:rPr>
            </w:pPr>
            <w:r w:rsidRPr="00DF4325">
              <w:rPr>
                <w:rFonts w:ascii="標楷體" w:eastAsia="標楷體" w:hAnsi="標楷體"/>
                <w:sz w:val="28"/>
                <w:szCs w:val="28"/>
              </w:rPr>
              <w:t>23607C(靜態視野檢查)、23609C及23610C原則上6個月方得申報一次，如有特殊情況(如病況不穩定)需增加申報頻率，應於病歷上詳述理由。</w:t>
            </w:r>
          </w:p>
        </w:tc>
      </w:tr>
    </w:tbl>
    <w:p w14:paraId="6C4396BD" w14:textId="01411FAB" w:rsidR="00927FE5" w:rsidRPr="00927FE5" w:rsidRDefault="00927FE5" w:rsidP="00927FE5">
      <w:pPr>
        <w:pStyle w:val="af7"/>
        <w:spacing w:line="600" w:lineRule="exact"/>
        <w:ind w:left="1176" w:hangingChars="420" w:hanging="1176"/>
        <w:jc w:val="both"/>
        <w:rPr>
          <w:rFonts w:ascii="標楷體" w:eastAsia="標楷體" w:hAnsi="標楷體"/>
          <w:sz w:val="28"/>
          <w:szCs w:val="28"/>
        </w:rPr>
      </w:pPr>
      <w:r w:rsidRPr="00927FE5">
        <w:rPr>
          <w:rFonts w:ascii="標楷體" w:eastAsia="標楷體" w:hAnsi="標楷體"/>
          <w:sz w:val="28"/>
          <w:szCs w:val="28"/>
        </w:rPr>
        <w:lastRenderedPageBreak/>
        <w:t>(四十</w:t>
      </w:r>
      <w:r w:rsidR="009202F0">
        <w:rPr>
          <w:rFonts w:ascii="標楷體" w:eastAsia="標楷體" w:hAnsi="標楷體" w:hint="eastAsia"/>
          <w:sz w:val="28"/>
          <w:szCs w:val="28"/>
        </w:rPr>
        <w:t>五</w:t>
      </w:r>
      <w:r w:rsidRPr="00927FE5">
        <w:rPr>
          <w:rFonts w:ascii="標楷體" w:eastAsia="標楷體" w:hAnsi="標楷體"/>
          <w:sz w:val="28"/>
          <w:szCs w:val="28"/>
        </w:rPr>
        <w:t>)呼吸融合細胞病毒試驗(14058C)審查原則:以給付3歲以下(含3歲)病人為原則；同一</w:t>
      </w:r>
      <w:proofErr w:type="gramStart"/>
      <w:r w:rsidRPr="00927FE5">
        <w:rPr>
          <w:rFonts w:ascii="標楷體" w:eastAsia="標楷體" w:hAnsi="標楷體"/>
          <w:sz w:val="28"/>
          <w:szCs w:val="28"/>
        </w:rPr>
        <w:t>個</w:t>
      </w:r>
      <w:proofErr w:type="gramEnd"/>
      <w:r w:rsidRPr="00927FE5">
        <w:rPr>
          <w:rFonts w:ascii="標楷體" w:eastAsia="標楷體" w:hAnsi="標楷體"/>
          <w:sz w:val="28"/>
          <w:szCs w:val="28"/>
        </w:rPr>
        <w:t>病人以1個月內執行1次，1年內至多執行3次為原則，若1年內超過3次，則加強審查。有</w:t>
      </w:r>
      <w:proofErr w:type="gramStart"/>
      <w:r w:rsidRPr="00927FE5">
        <w:rPr>
          <w:rFonts w:ascii="標楷體" w:eastAsia="標楷體" w:hAnsi="標楷體"/>
          <w:sz w:val="28"/>
          <w:szCs w:val="28"/>
        </w:rPr>
        <w:t>其他共病會</w:t>
      </w:r>
      <w:proofErr w:type="gramEnd"/>
      <w:r w:rsidRPr="00927FE5">
        <w:rPr>
          <w:rFonts w:ascii="標楷體" w:eastAsia="標楷體" w:hAnsi="標楷體"/>
          <w:sz w:val="28"/>
          <w:szCs w:val="28"/>
        </w:rPr>
        <w:t>影響呼吸或免疫系統功能之住院病童除外。(112/</w:t>
      </w:r>
      <w:r w:rsidR="002E044E">
        <w:rPr>
          <w:rFonts w:ascii="標楷體" w:eastAsia="標楷體" w:hAnsi="標楷體" w:hint="eastAsia"/>
          <w:sz w:val="28"/>
          <w:szCs w:val="28"/>
        </w:rPr>
        <w:t>4</w:t>
      </w:r>
      <w:r w:rsidRPr="00927FE5">
        <w:rPr>
          <w:rFonts w:ascii="標楷體" w:eastAsia="標楷體" w:hAnsi="標楷體"/>
          <w:sz w:val="28"/>
          <w:szCs w:val="28"/>
        </w:rPr>
        <w:t>/</w:t>
      </w:r>
      <w:r w:rsidR="002E044E">
        <w:rPr>
          <w:rFonts w:ascii="標楷體" w:eastAsia="標楷體" w:hAnsi="標楷體" w:hint="eastAsia"/>
          <w:sz w:val="28"/>
          <w:szCs w:val="28"/>
        </w:rPr>
        <w:t>1</w:t>
      </w:r>
      <w:r w:rsidRPr="00927FE5">
        <w:rPr>
          <w:rFonts w:ascii="標楷體" w:eastAsia="標楷體" w:hAnsi="標楷體"/>
          <w:sz w:val="28"/>
          <w:szCs w:val="28"/>
        </w:rPr>
        <w:t>)</w:t>
      </w:r>
    </w:p>
    <w:p w14:paraId="77FAC6E5" w14:textId="7F1E2947" w:rsidR="00927FE5" w:rsidRPr="00927FE5" w:rsidRDefault="00927FE5" w:rsidP="00927FE5">
      <w:pPr>
        <w:pStyle w:val="af7"/>
        <w:spacing w:line="600" w:lineRule="exact"/>
        <w:ind w:left="1036" w:hangingChars="370" w:hanging="1036"/>
        <w:rPr>
          <w:rFonts w:ascii="標楷體" w:eastAsia="標楷體" w:hAnsi="標楷體"/>
          <w:sz w:val="28"/>
          <w:szCs w:val="28"/>
        </w:rPr>
      </w:pPr>
      <w:r w:rsidRPr="00927FE5">
        <w:rPr>
          <w:rFonts w:ascii="標楷體" w:eastAsia="標楷體" w:hAnsi="標楷體"/>
          <w:sz w:val="28"/>
          <w:szCs w:val="28"/>
        </w:rPr>
        <w:t>(四十</w:t>
      </w:r>
      <w:r w:rsidR="009202F0">
        <w:rPr>
          <w:rFonts w:ascii="標楷體" w:eastAsia="標楷體" w:hAnsi="標楷體" w:hint="eastAsia"/>
          <w:sz w:val="28"/>
          <w:szCs w:val="28"/>
        </w:rPr>
        <w:t>六</w:t>
      </w:r>
      <w:r w:rsidRPr="00927FE5">
        <w:rPr>
          <w:rFonts w:ascii="標楷體" w:eastAsia="標楷體" w:hAnsi="標楷體"/>
          <w:sz w:val="28"/>
          <w:szCs w:val="28"/>
        </w:rPr>
        <w:t>)</w:t>
      </w:r>
      <w:proofErr w:type="gramStart"/>
      <w:r w:rsidRPr="00927FE5">
        <w:rPr>
          <w:rFonts w:ascii="標楷體" w:eastAsia="標楷體" w:hAnsi="標楷體"/>
          <w:sz w:val="28"/>
          <w:szCs w:val="28"/>
        </w:rPr>
        <w:t>甲促素</w:t>
      </w:r>
      <w:proofErr w:type="gramEnd"/>
      <w:r w:rsidRPr="00927FE5">
        <w:rPr>
          <w:rFonts w:ascii="標楷體" w:eastAsia="標楷體" w:hAnsi="標楷體"/>
          <w:sz w:val="28"/>
          <w:szCs w:val="28"/>
        </w:rPr>
        <w:t>結合體抗體(12121C)審查原則: (112/</w:t>
      </w:r>
      <w:r w:rsidR="002E044E">
        <w:rPr>
          <w:rFonts w:ascii="標楷體" w:eastAsia="標楷體" w:hAnsi="標楷體" w:hint="eastAsia"/>
          <w:sz w:val="28"/>
          <w:szCs w:val="28"/>
        </w:rPr>
        <w:t>4</w:t>
      </w:r>
      <w:r w:rsidRPr="00927FE5">
        <w:rPr>
          <w:rFonts w:ascii="標楷體" w:eastAsia="標楷體" w:hAnsi="標楷體"/>
          <w:sz w:val="28"/>
          <w:szCs w:val="28"/>
        </w:rPr>
        <w:t>/</w:t>
      </w:r>
      <w:r w:rsidR="002E044E">
        <w:rPr>
          <w:rFonts w:ascii="標楷體" w:eastAsia="標楷體" w:hAnsi="標楷體" w:hint="eastAsia"/>
          <w:sz w:val="28"/>
          <w:szCs w:val="28"/>
        </w:rPr>
        <w:t>1</w:t>
      </w:r>
      <w:r w:rsidRPr="00927FE5">
        <w:rPr>
          <w:rFonts w:ascii="標楷體" w:eastAsia="標楷體" w:hAnsi="標楷體"/>
          <w:sz w:val="28"/>
          <w:szCs w:val="28"/>
        </w:rPr>
        <w:t>)</w:t>
      </w:r>
    </w:p>
    <w:p w14:paraId="6AAD314E" w14:textId="77777777" w:rsidR="00927FE5" w:rsidRPr="00927FE5" w:rsidRDefault="00927FE5" w:rsidP="00927FE5">
      <w:pPr>
        <w:pStyle w:val="af7"/>
        <w:spacing w:line="600" w:lineRule="exact"/>
        <w:ind w:leftChars="396" w:left="1115" w:hangingChars="59" w:hanging="165"/>
        <w:rPr>
          <w:rFonts w:ascii="標楷體" w:eastAsia="標楷體" w:hAnsi="標楷體"/>
          <w:sz w:val="28"/>
          <w:szCs w:val="28"/>
        </w:rPr>
      </w:pPr>
      <w:r w:rsidRPr="00927FE5">
        <w:rPr>
          <w:rFonts w:ascii="Times New Roman" w:eastAsia="標楷體" w:hAnsi="Times New Roman"/>
          <w:sz w:val="28"/>
          <w:szCs w:val="28"/>
        </w:rPr>
        <w:t>1.</w:t>
      </w:r>
      <w:r w:rsidRPr="00927FE5">
        <w:rPr>
          <w:rFonts w:ascii="標楷體" w:eastAsia="標楷體" w:hAnsi="標楷體"/>
          <w:sz w:val="28"/>
          <w:szCs w:val="28"/>
        </w:rPr>
        <w:t>Graves</w:t>
      </w:r>
      <w:proofErr w:type="gramStart"/>
      <w:r w:rsidRPr="00927FE5">
        <w:rPr>
          <w:rFonts w:ascii="標楷體" w:eastAsia="標楷體" w:hAnsi="標楷體"/>
          <w:sz w:val="28"/>
          <w:szCs w:val="28"/>
        </w:rPr>
        <w:t>’</w:t>
      </w:r>
      <w:proofErr w:type="gramEnd"/>
      <w:r w:rsidRPr="00927FE5">
        <w:rPr>
          <w:rFonts w:ascii="標楷體" w:eastAsia="標楷體" w:hAnsi="標楷體"/>
          <w:sz w:val="28"/>
          <w:szCs w:val="28"/>
        </w:rPr>
        <w:t>disease之診斷，須TSH、T3/T4(或free form)任</w:t>
      </w:r>
      <w:proofErr w:type="gramStart"/>
      <w:r w:rsidRPr="00927FE5">
        <w:rPr>
          <w:rFonts w:ascii="標楷體" w:eastAsia="標楷體" w:hAnsi="標楷體"/>
          <w:sz w:val="28"/>
          <w:szCs w:val="28"/>
        </w:rPr>
        <w:t>ㄧ</w:t>
      </w:r>
      <w:proofErr w:type="gramEnd"/>
      <w:r w:rsidRPr="00927FE5">
        <w:rPr>
          <w:rFonts w:ascii="標楷體" w:eastAsia="標楷體" w:hAnsi="標楷體"/>
          <w:sz w:val="28"/>
          <w:szCs w:val="28"/>
        </w:rPr>
        <w:t>項異常。</w:t>
      </w:r>
    </w:p>
    <w:p w14:paraId="11496FC1" w14:textId="77777777" w:rsidR="00927FE5" w:rsidRPr="00927FE5" w:rsidRDefault="00927FE5" w:rsidP="00927FE5">
      <w:pPr>
        <w:pStyle w:val="af7"/>
        <w:spacing w:line="600" w:lineRule="exact"/>
        <w:ind w:leftChars="372" w:left="1162" w:hangingChars="96" w:hanging="269"/>
        <w:rPr>
          <w:rFonts w:ascii="標楷體" w:eastAsia="標楷體" w:hAnsi="標楷體"/>
          <w:sz w:val="28"/>
          <w:szCs w:val="28"/>
        </w:rPr>
      </w:pPr>
      <w:r w:rsidRPr="00927FE5">
        <w:rPr>
          <w:rFonts w:ascii="Times New Roman" w:eastAsia="標楷體" w:hAnsi="Times New Roman"/>
          <w:sz w:val="28"/>
          <w:szCs w:val="28"/>
        </w:rPr>
        <w:t>2.</w:t>
      </w:r>
      <w:r w:rsidRPr="00927FE5">
        <w:rPr>
          <w:rFonts w:ascii="標楷體" w:eastAsia="標楷體" w:hAnsi="標楷體"/>
          <w:sz w:val="28"/>
          <w:szCs w:val="28"/>
        </w:rPr>
        <w:t>Graves</w:t>
      </w:r>
      <w:proofErr w:type="gramStart"/>
      <w:r w:rsidRPr="00927FE5">
        <w:rPr>
          <w:rFonts w:ascii="標楷體" w:eastAsia="標楷體" w:hAnsi="標楷體"/>
          <w:sz w:val="28"/>
          <w:szCs w:val="28"/>
        </w:rPr>
        <w:t>’</w:t>
      </w:r>
      <w:proofErr w:type="gramEnd"/>
      <w:r w:rsidRPr="00927FE5">
        <w:rPr>
          <w:rFonts w:ascii="標楷體" w:eastAsia="標楷體" w:hAnsi="標楷體"/>
          <w:sz w:val="28"/>
          <w:szCs w:val="28"/>
        </w:rPr>
        <w:t>disease之追蹤，每半年得檢驗一次12121C。</w:t>
      </w:r>
    </w:p>
    <w:p w14:paraId="4951009A" w14:textId="77777777" w:rsidR="00927FE5" w:rsidRPr="00927FE5" w:rsidRDefault="00927FE5" w:rsidP="00927FE5">
      <w:pPr>
        <w:pStyle w:val="af7"/>
        <w:spacing w:line="600" w:lineRule="exact"/>
        <w:ind w:leftChars="372" w:left="1162" w:hangingChars="96" w:hanging="269"/>
        <w:rPr>
          <w:rFonts w:ascii="標楷體" w:eastAsia="標楷體" w:hAnsi="標楷體"/>
          <w:sz w:val="28"/>
          <w:szCs w:val="28"/>
        </w:rPr>
      </w:pPr>
      <w:r w:rsidRPr="00927FE5">
        <w:rPr>
          <w:rFonts w:ascii="Times New Roman" w:eastAsia="標楷體" w:hAnsi="Times New Roman"/>
          <w:sz w:val="28"/>
          <w:szCs w:val="28"/>
        </w:rPr>
        <w:t>3.</w:t>
      </w:r>
      <w:r w:rsidRPr="00927FE5">
        <w:rPr>
          <w:rFonts w:ascii="標楷體" w:eastAsia="標楷體" w:hAnsi="標楷體"/>
          <w:sz w:val="28"/>
          <w:szCs w:val="28"/>
        </w:rPr>
        <w:t>以下特別狀況得依臨床需求與專業判斷，</w:t>
      </w:r>
      <w:proofErr w:type="gramStart"/>
      <w:r w:rsidRPr="00927FE5">
        <w:rPr>
          <w:rFonts w:ascii="標楷體" w:eastAsia="標楷體" w:hAnsi="標楷體"/>
          <w:sz w:val="28"/>
          <w:szCs w:val="28"/>
        </w:rPr>
        <w:t>不受半年</w:t>
      </w:r>
      <w:proofErr w:type="gramEnd"/>
      <w:r w:rsidRPr="00927FE5">
        <w:rPr>
          <w:rFonts w:ascii="標楷體" w:eastAsia="標楷體" w:hAnsi="標楷體"/>
          <w:sz w:val="28"/>
          <w:szCs w:val="28"/>
        </w:rPr>
        <w:t>一次之限制。</w:t>
      </w:r>
    </w:p>
    <w:p w14:paraId="4390E458" w14:textId="77777777" w:rsidR="00927FE5" w:rsidRPr="00927FE5" w:rsidRDefault="00927FE5" w:rsidP="00927FE5">
      <w:pPr>
        <w:pStyle w:val="af7"/>
        <w:spacing w:line="600" w:lineRule="exact"/>
        <w:ind w:leftChars="429" w:left="1397" w:hangingChars="131" w:hanging="367"/>
        <w:rPr>
          <w:rFonts w:ascii="標楷體" w:eastAsia="標楷體" w:hAnsi="標楷體"/>
          <w:sz w:val="28"/>
          <w:szCs w:val="28"/>
        </w:rPr>
      </w:pPr>
      <w:r w:rsidRPr="00927FE5">
        <w:rPr>
          <w:rFonts w:ascii="Times New Roman" w:eastAsia="標楷體" w:hAnsi="Times New Roman"/>
          <w:sz w:val="28"/>
          <w:szCs w:val="28"/>
        </w:rPr>
        <w:t>(1)</w:t>
      </w:r>
      <w:r w:rsidRPr="00927FE5">
        <w:rPr>
          <w:rFonts w:ascii="標楷體" w:eastAsia="標楷體" w:hAnsi="標楷體"/>
          <w:sz w:val="28"/>
          <w:szCs w:val="28"/>
        </w:rPr>
        <w:t>用於判斷</w:t>
      </w:r>
      <w:proofErr w:type="spellStart"/>
      <w:r w:rsidRPr="00927FE5">
        <w:rPr>
          <w:rFonts w:ascii="標楷體" w:eastAsia="標楷體" w:hAnsi="標楷體"/>
          <w:sz w:val="28"/>
          <w:szCs w:val="28"/>
        </w:rPr>
        <w:t>Graves</w:t>
      </w:r>
      <w:proofErr w:type="gramStart"/>
      <w:r w:rsidRPr="00927FE5">
        <w:rPr>
          <w:rFonts w:ascii="標楷體" w:eastAsia="標楷體" w:hAnsi="標楷體"/>
          <w:sz w:val="28"/>
          <w:szCs w:val="28"/>
        </w:rPr>
        <w:t>’</w:t>
      </w:r>
      <w:proofErr w:type="gramEnd"/>
      <w:r w:rsidRPr="00927FE5">
        <w:rPr>
          <w:rFonts w:ascii="標楷體" w:eastAsia="標楷體" w:hAnsi="標楷體"/>
          <w:sz w:val="28"/>
          <w:szCs w:val="28"/>
        </w:rPr>
        <w:t>disease</w:t>
      </w:r>
      <w:proofErr w:type="spellEnd"/>
      <w:r w:rsidRPr="00927FE5">
        <w:rPr>
          <w:rFonts w:ascii="標楷體" w:eastAsia="標楷體" w:hAnsi="標楷體"/>
          <w:sz w:val="28"/>
          <w:szCs w:val="28"/>
        </w:rPr>
        <w:t>是否可以停藥，宜具有以下</w:t>
      </w:r>
      <w:proofErr w:type="gramStart"/>
      <w:r w:rsidRPr="00927FE5">
        <w:rPr>
          <w:rFonts w:ascii="標楷體" w:eastAsia="標楷體" w:hAnsi="標楷體"/>
          <w:sz w:val="28"/>
          <w:szCs w:val="28"/>
        </w:rPr>
        <w:t>三</w:t>
      </w:r>
      <w:proofErr w:type="gramEnd"/>
      <w:r w:rsidRPr="00927FE5">
        <w:rPr>
          <w:rFonts w:ascii="標楷體" w:eastAsia="標楷體" w:hAnsi="標楷體"/>
          <w:sz w:val="28"/>
          <w:szCs w:val="28"/>
        </w:rPr>
        <w:t>條件：甲</w:t>
      </w:r>
      <w:proofErr w:type="gramStart"/>
      <w:r w:rsidRPr="00927FE5">
        <w:rPr>
          <w:rFonts w:ascii="標楷體" w:eastAsia="標楷體" w:hAnsi="標楷體"/>
          <w:sz w:val="28"/>
          <w:szCs w:val="28"/>
        </w:rPr>
        <w:t>亢</w:t>
      </w:r>
      <w:proofErr w:type="gramEnd"/>
      <w:r w:rsidRPr="00927FE5">
        <w:rPr>
          <w:rFonts w:ascii="標楷體" w:eastAsia="標楷體" w:hAnsi="標楷體"/>
          <w:sz w:val="28"/>
          <w:szCs w:val="28"/>
        </w:rPr>
        <w:t>藥一天一顆，TSH、T3/T4(或free form)正常，甲狀腺超音波正常。</w:t>
      </w:r>
    </w:p>
    <w:p w14:paraId="2894D9FD" w14:textId="77777777" w:rsidR="00927FE5" w:rsidRPr="00927FE5" w:rsidRDefault="00927FE5" w:rsidP="00927FE5">
      <w:pPr>
        <w:pStyle w:val="af7"/>
        <w:spacing w:line="600" w:lineRule="exact"/>
        <w:ind w:leftChars="430" w:left="1469" w:hangingChars="156" w:hanging="437"/>
        <w:rPr>
          <w:rFonts w:ascii="標楷體" w:eastAsia="標楷體" w:hAnsi="標楷體"/>
          <w:sz w:val="28"/>
          <w:szCs w:val="28"/>
        </w:rPr>
      </w:pPr>
      <w:r w:rsidRPr="00927FE5">
        <w:rPr>
          <w:rFonts w:ascii="Times New Roman" w:eastAsia="標楷體" w:hAnsi="Times New Roman"/>
          <w:sz w:val="28"/>
          <w:szCs w:val="28"/>
        </w:rPr>
        <w:t>(2)</w:t>
      </w:r>
      <w:r w:rsidRPr="00927FE5">
        <w:rPr>
          <w:rFonts w:ascii="標楷體" w:eastAsia="標楷體" w:hAnsi="標楷體"/>
          <w:sz w:val="28"/>
          <w:szCs w:val="28"/>
        </w:rPr>
        <w:t>孕婦(包括有</w:t>
      </w:r>
      <w:proofErr w:type="spellStart"/>
      <w:r w:rsidRPr="00927FE5">
        <w:rPr>
          <w:rFonts w:ascii="標楷體" w:eastAsia="標楷體" w:hAnsi="標楷體"/>
          <w:sz w:val="28"/>
          <w:szCs w:val="28"/>
        </w:rPr>
        <w:t>Graves</w:t>
      </w:r>
      <w:proofErr w:type="gramStart"/>
      <w:r w:rsidRPr="00927FE5">
        <w:rPr>
          <w:rFonts w:ascii="標楷體" w:eastAsia="標楷體" w:hAnsi="標楷體"/>
          <w:sz w:val="28"/>
          <w:szCs w:val="28"/>
        </w:rPr>
        <w:t>’</w:t>
      </w:r>
      <w:proofErr w:type="gramEnd"/>
      <w:r w:rsidRPr="00927FE5">
        <w:rPr>
          <w:rFonts w:ascii="標楷體" w:eastAsia="標楷體" w:hAnsi="標楷體"/>
          <w:sz w:val="28"/>
          <w:szCs w:val="28"/>
        </w:rPr>
        <w:t>disease</w:t>
      </w:r>
      <w:proofErr w:type="spellEnd"/>
      <w:proofErr w:type="gramStart"/>
      <w:r w:rsidRPr="00927FE5">
        <w:rPr>
          <w:rFonts w:ascii="標楷體" w:eastAsia="標楷體" w:hAnsi="標楷體"/>
          <w:sz w:val="28"/>
          <w:szCs w:val="28"/>
        </w:rPr>
        <w:t>病史或確</w:t>
      </w:r>
      <w:proofErr w:type="gramEnd"/>
      <w:r w:rsidRPr="00927FE5">
        <w:rPr>
          <w:rFonts w:ascii="標楷體" w:eastAsia="標楷體" w:hAnsi="標楷體"/>
          <w:sz w:val="28"/>
          <w:szCs w:val="28"/>
        </w:rPr>
        <w:t>診者)。</w:t>
      </w:r>
    </w:p>
    <w:p w14:paraId="717B8677" w14:textId="77777777" w:rsidR="00927FE5" w:rsidRPr="00927FE5" w:rsidRDefault="00927FE5" w:rsidP="00927FE5">
      <w:pPr>
        <w:pStyle w:val="af7"/>
        <w:spacing w:line="600" w:lineRule="exact"/>
        <w:ind w:leftChars="430" w:left="1469" w:hangingChars="156" w:hanging="437"/>
        <w:rPr>
          <w:rFonts w:ascii="標楷體" w:eastAsia="標楷體" w:hAnsi="標楷體"/>
          <w:sz w:val="28"/>
          <w:szCs w:val="28"/>
        </w:rPr>
      </w:pPr>
      <w:r w:rsidRPr="00927FE5">
        <w:rPr>
          <w:rFonts w:ascii="Times New Roman" w:eastAsia="標楷體" w:hAnsi="Times New Roman"/>
          <w:sz w:val="28"/>
          <w:szCs w:val="28"/>
        </w:rPr>
        <w:t>(3)</w:t>
      </w:r>
      <w:r w:rsidRPr="00927FE5">
        <w:rPr>
          <w:rFonts w:ascii="標楷體" w:eastAsia="標楷體" w:hAnsi="標楷體"/>
          <w:sz w:val="28"/>
          <w:szCs w:val="28"/>
        </w:rPr>
        <w:t>有明顯之甲狀腺眼病變。</w:t>
      </w:r>
    </w:p>
    <w:p w14:paraId="2AE26EFB" w14:textId="77777777" w:rsidR="00927FE5" w:rsidRPr="00927FE5" w:rsidRDefault="00927FE5" w:rsidP="00927FE5">
      <w:pPr>
        <w:pStyle w:val="af7"/>
        <w:spacing w:line="600" w:lineRule="exact"/>
        <w:ind w:leftChars="430" w:left="1469" w:hangingChars="156" w:hanging="437"/>
        <w:rPr>
          <w:rFonts w:ascii="標楷體" w:eastAsia="標楷體" w:hAnsi="標楷體"/>
          <w:sz w:val="28"/>
          <w:szCs w:val="28"/>
        </w:rPr>
      </w:pPr>
      <w:r w:rsidRPr="00927FE5">
        <w:rPr>
          <w:rFonts w:ascii="Times New Roman" w:eastAsia="標楷體" w:hAnsi="Times New Roman"/>
          <w:sz w:val="28"/>
          <w:szCs w:val="28"/>
        </w:rPr>
        <w:t>(4)</w:t>
      </w:r>
      <w:r w:rsidRPr="00927FE5">
        <w:rPr>
          <w:rFonts w:ascii="標楷體" w:eastAsia="標楷體" w:hAnsi="標楷體"/>
          <w:sz w:val="28"/>
          <w:szCs w:val="28"/>
        </w:rPr>
        <w:t>其他，需於病歷詳實記載。</w:t>
      </w:r>
    </w:p>
    <w:p w14:paraId="6700B363" w14:textId="40F10FD4" w:rsidR="00515F04" w:rsidRPr="00FD519D" w:rsidRDefault="00515F04" w:rsidP="00515F04">
      <w:pPr>
        <w:pStyle w:val="af7"/>
        <w:spacing w:line="600" w:lineRule="exact"/>
        <w:ind w:left="1036" w:hangingChars="370" w:hanging="1036"/>
        <w:rPr>
          <w:rFonts w:ascii="標楷體" w:eastAsia="標楷體" w:hAnsi="標楷體"/>
          <w:color w:val="000000" w:themeColor="text1"/>
          <w:sz w:val="28"/>
          <w:szCs w:val="28"/>
          <w:shd w:val="clear" w:color="auto" w:fill="FFFFFF"/>
        </w:rPr>
      </w:pPr>
      <w:r w:rsidRPr="00FD519D">
        <w:rPr>
          <w:rFonts w:ascii="標楷體" w:eastAsia="標楷體" w:hAnsi="標楷體" w:hint="eastAsia"/>
          <w:color w:val="000000" w:themeColor="text1"/>
          <w:sz w:val="28"/>
          <w:szCs w:val="28"/>
          <w:shd w:val="clear" w:color="auto" w:fill="FFFFFF"/>
        </w:rPr>
        <w:t>(</w:t>
      </w:r>
      <w:r w:rsidRPr="00FD519D">
        <w:rPr>
          <w:rFonts w:ascii="標楷體" w:eastAsia="標楷體" w:hAnsi="標楷體" w:hint="eastAsia"/>
          <w:color w:val="000000" w:themeColor="text1"/>
          <w:sz w:val="28"/>
          <w:szCs w:val="28"/>
        </w:rPr>
        <w:t>四十七</w:t>
      </w:r>
      <w:r w:rsidRPr="00FD519D">
        <w:rPr>
          <w:rFonts w:ascii="標楷體" w:eastAsia="標楷體" w:hAnsi="標楷體" w:hint="eastAsia"/>
          <w:color w:val="000000" w:themeColor="text1"/>
          <w:sz w:val="28"/>
          <w:szCs w:val="28"/>
          <w:shd w:val="clear" w:color="auto" w:fill="FFFFFF"/>
        </w:rPr>
        <w:t>)</w:t>
      </w:r>
      <w:r w:rsidRPr="00FD519D">
        <w:rPr>
          <w:rFonts w:ascii="標楷體" w:eastAsia="標楷體" w:hAnsi="標楷體"/>
          <w:color w:val="000000" w:themeColor="text1"/>
          <w:sz w:val="28"/>
          <w:szCs w:val="28"/>
          <w:shd w:val="clear" w:color="auto" w:fill="FFFFFF"/>
        </w:rPr>
        <w:t>糖尿病以眼底彩色攝影(</w:t>
      </w:r>
      <w:r w:rsidRPr="00FD519D">
        <w:rPr>
          <w:rFonts w:ascii="Times New Roman" w:eastAsia="標楷體" w:hAnsi="Times New Roman"/>
          <w:color w:val="000000" w:themeColor="text1"/>
          <w:sz w:val="28"/>
          <w:szCs w:val="28"/>
        </w:rPr>
        <w:t>23502C)</w:t>
      </w:r>
      <w:r w:rsidRPr="00FD519D">
        <w:rPr>
          <w:rFonts w:ascii="標楷體" w:eastAsia="標楷體" w:hAnsi="標楷體"/>
          <w:color w:val="000000" w:themeColor="text1"/>
          <w:sz w:val="28"/>
          <w:szCs w:val="28"/>
          <w:shd w:val="clear" w:color="auto" w:fill="FFFFFF"/>
        </w:rPr>
        <w:t>執行眼底常規追蹤</w:t>
      </w:r>
      <w:r w:rsidRPr="00FD519D">
        <w:rPr>
          <w:rFonts w:ascii="標楷體" w:eastAsia="標楷體" w:hAnsi="標楷體" w:hint="eastAsia"/>
          <w:color w:val="000000" w:themeColor="text1"/>
          <w:sz w:val="28"/>
          <w:szCs w:val="28"/>
          <w:shd w:val="clear" w:color="auto" w:fill="FFFFFF"/>
        </w:rPr>
        <w:t>之審查原則</w:t>
      </w:r>
      <w:r w:rsidRPr="00FD519D">
        <w:rPr>
          <w:rFonts w:ascii="標楷體" w:eastAsia="標楷體" w:hAnsi="標楷體" w:hint="eastAsia"/>
          <w:color w:val="000000" w:themeColor="text1"/>
          <w:sz w:val="28"/>
          <w:szCs w:val="24"/>
        </w:rPr>
        <w:t>:</w:t>
      </w:r>
      <w:r w:rsidRPr="00FD519D">
        <w:rPr>
          <w:rFonts w:ascii="Times New Roman" w:eastAsia="標楷體" w:hAnsi="Times New Roman" w:hint="eastAsia"/>
          <w:color w:val="000000" w:themeColor="text1"/>
          <w:sz w:val="28"/>
          <w:szCs w:val="20"/>
        </w:rPr>
        <w:t xml:space="preserve"> (</w:t>
      </w:r>
      <w:r w:rsidRPr="00FD519D">
        <w:rPr>
          <w:rFonts w:ascii="Times New Roman" w:eastAsia="標楷體" w:hAnsi="Times New Roman" w:hint="eastAsia"/>
          <w:color w:val="000000" w:themeColor="text1"/>
          <w:sz w:val="28"/>
          <w:szCs w:val="28"/>
        </w:rPr>
        <w:t>114/</w:t>
      </w:r>
      <w:r w:rsidR="00FD519D" w:rsidRPr="00FD519D">
        <w:rPr>
          <w:rFonts w:ascii="Times New Roman" w:eastAsia="標楷體" w:hAnsi="Times New Roman" w:hint="eastAsia"/>
          <w:color w:val="000000" w:themeColor="text1"/>
          <w:sz w:val="28"/>
          <w:szCs w:val="28"/>
        </w:rPr>
        <w:t>2</w:t>
      </w:r>
      <w:r w:rsidRPr="00FD519D">
        <w:rPr>
          <w:rFonts w:ascii="Times New Roman" w:eastAsia="標楷體" w:hAnsi="Times New Roman" w:hint="eastAsia"/>
          <w:color w:val="000000" w:themeColor="text1"/>
          <w:sz w:val="28"/>
          <w:szCs w:val="28"/>
        </w:rPr>
        <w:t>/</w:t>
      </w:r>
      <w:r w:rsidR="00FD519D" w:rsidRPr="00FD519D">
        <w:rPr>
          <w:rFonts w:ascii="Times New Roman" w:eastAsia="標楷體" w:hAnsi="Times New Roman"/>
          <w:color w:val="000000" w:themeColor="text1"/>
          <w:sz w:val="28"/>
          <w:szCs w:val="28"/>
        </w:rPr>
        <w:t>1</w:t>
      </w:r>
      <w:r w:rsidRPr="00FD519D">
        <w:rPr>
          <w:rFonts w:ascii="Times New Roman" w:eastAsia="標楷體" w:hAnsi="Times New Roman" w:hint="eastAsia"/>
          <w:color w:val="000000" w:themeColor="text1"/>
          <w:sz w:val="28"/>
          <w:szCs w:val="28"/>
        </w:rPr>
        <w:t>)</w:t>
      </w:r>
    </w:p>
    <w:p w14:paraId="0FB0595E" w14:textId="3BAD1717" w:rsidR="001171BF" w:rsidRPr="00FD519D" w:rsidRDefault="00515F04" w:rsidP="00231D80">
      <w:pPr>
        <w:pStyle w:val="af7"/>
        <w:spacing w:line="600" w:lineRule="atLeast"/>
        <w:ind w:leftChars="443" w:left="1063" w:firstLineChars="5" w:firstLine="14"/>
        <w:jc w:val="both"/>
        <w:rPr>
          <w:rFonts w:ascii="標楷體" w:eastAsia="標楷體" w:hAnsi="標楷體"/>
          <w:color w:val="000000" w:themeColor="text1"/>
        </w:rPr>
      </w:pPr>
      <w:r w:rsidRPr="00FD519D">
        <w:rPr>
          <w:rFonts w:ascii="標楷體" w:eastAsia="標楷體" w:hAnsi="標楷體" w:cs="Calibri"/>
          <w:color w:val="000000" w:themeColor="text1"/>
          <w:sz w:val="28"/>
          <w:szCs w:val="20"/>
        </w:rPr>
        <w:t>糖尿病眼底常規追蹤，若</w:t>
      </w:r>
      <w:r w:rsidRPr="00FD519D">
        <w:rPr>
          <w:rFonts w:ascii="標楷體" w:eastAsia="標楷體" w:hAnsi="標楷體" w:cs="Calibri" w:hint="eastAsia"/>
          <w:color w:val="000000" w:themeColor="text1"/>
          <w:sz w:val="28"/>
          <w:szCs w:val="20"/>
        </w:rPr>
        <w:t>執行</w:t>
      </w:r>
      <w:r w:rsidRPr="00FD519D">
        <w:rPr>
          <w:rFonts w:ascii="標楷體" w:eastAsia="標楷體" w:hAnsi="標楷體" w:cs="Calibri"/>
          <w:color w:val="000000" w:themeColor="text1"/>
          <w:sz w:val="28"/>
          <w:szCs w:val="20"/>
        </w:rPr>
        <w:t>眼底彩色攝影</w:t>
      </w:r>
      <w:r w:rsidRPr="00FD519D">
        <w:rPr>
          <w:rFonts w:ascii="Times New Roman" w:eastAsia="標楷體" w:hAnsi="Times New Roman"/>
          <w:color w:val="000000" w:themeColor="text1"/>
          <w:sz w:val="28"/>
          <w:szCs w:val="28"/>
        </w:rPr>
        <w:t>（</w:t>
      </w:r>
      <w:r w:rsidRPr="00FD519D">
        <w:rPr>
          <w:rFonts w:ascii="Times New Roman" w:eastAsia="標楷體" w:hAnsi="Times New Roman"/>
          <w:color w:val="000000" w:themeColor="text1"/>
          <w:sz w:val="28"/>
          <w:szCs w:val="28"/>
        </w:rPr>
        <w:t>23502C</w:t>
      </w:r>
      <w:r w:rsidRPr="00FD519D">
        <w:rPr>
          <w:rFonts w:ascii="Times New Roman" w:eastAsia="標楷體" w:hAnsi="Times New Roman"/>
          <w:color w:val="000000" w:themeColor="text1"/>
          <w:sz w:val="28"/>
          <w:szCs w:val="28"/>
        </w:rPr>
        <w:t>）</w:t>
      </w:r>
      <w:r w:rsidRPr="00FD519D">
        <w:rPr>
          <w:rFonts w:ascii="標楷體" w:eastAsia="標楷體" w:hAnsi="標楷體" w:cs="Calibri"/>
          <w:color w:val="000000" w:themeColor="text1"/>
          <w:sz w:val="28"/>
          <w:szCs w:val="20"/>
        </w:rPr>
        <w:t>，以一眼申報</w:t>
      </w:r>
      <w:bookmarkStart w:id="10" w:name="_GoBack"/>
      <w:r w:rsidRPr="00FD519D">
        <w:rPr>
          <w:rFonts w:ascii="標楷體" w:eastAsia="標楷體" w:hAnsi="標楷體" w:cs="Calibri"/>
          <w:color w:val="000000" w:themeColor="text1"/>
          <w:sz w:val="28"/>
          <w:szCs w:val="20"/>
        </w:rPr>
        <w:t>1張為原則，並於病歷</w:t>
      </w:r>
      <w:r w:rsidRPr="00FD519D">
        <w:rPr>
          <w:rFonts w:ascii="標楷體" w:eastAsia="標楷體" w:hAnsi="標楷體" w:cs="Calibri" w:hint="eastAsia"/>
          <w:color w:val="000000" w:themeColor="text1"/>
          <w:sz w:val="28"/>
          <w:szCs w:val="20"/>
        </w:rPr>
        <w:t>記</w:t>
      </w:r>
      <w:r w:rsidRPr="00FD519D">
        <w:rPr>
          <w:rFonts w:ascii="標楷體" w:eastAsia="標楷體" w:hAnsi="標楷體" w:cs="Calibri"/>
          <w:color w:val="000000" w:themeColor="text1"/>
          <w:sz w:val="28"/>
          <w:szCs w:val="20"/>
        </w:rPr>
        <w:t>載初次判斷報告；如有特殊情況需申報超過2</w:t>
      </w:r>
      <w:bookmarkEnd w:id="10"/>
      <w:r w:rsidRPr="00FD519D">
        <w:rPr>
          <w:rFonts w:ascii="標楷體" w:eastAsia="標楷體" w:hAnsi="標楷體" w:cs="Calibri"/>
          <w:color w:val="000000" w:themeColor="text1"/>
          <w:sz w:val="28"/>
          <w:szCs w:val="20"/>
        </w:rPr>
        <w:t>張，應於病歷說明原因</w:t>
      </w:r>
      <w:r w:rsidRPr="00FD519D">
        <w:rPr>
          <w:rFonts w:ascii="標楷體" w:eastAsia="標楷體" w:hAnsi="標楷體" w:cs="Calibri" w:hint="eastAsia"/>
          <w:color w:val="000000" w:themeColor="text1"/>
          <w:sz w:val="28"/>
          <w:szCs w:val="20"/>
        </w:rPr>
        <w:t>。</w:t>
      </w:r>
      <w:bookmarkEnd w:id="1"/>
    </w:p>
    <w:sectPr w:rsidR="001171BF" w:rsidRPr="00FD519D" w:rsidSect="000257EE">
      <w:headerReference w:type="default" r:id="rId8"/>
      <w:footerReference w:type="default" r:id="rId9"/>
      <w:pgSz w:w="11906" w:h="16838"/>
      <w:pgMar w:top="1440" w:right="849" w:bottom="1440" w:left="1800" w:header="851" w:footer="992" w:gutter="0"/>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8154" w14:textId="77777777" w:rsidR="00ED57C7" w:rsidRDefault="00ED57C7" w:rsidP="000257EE">
      <w:pPr>
        <w:spacing w:line="240" w:lineRule="auto"/>
      </w:pPr>
      <w:r>
        <w:separator/>
      </w:r>
    </w:p>
  </w:endnote>
  <w:endnote w:type="continuationSeparator" w:id="0">
    <w:p w14:paraId="3336CBF0" w14:textId="77777777" w:rsidR="00ED57C7" w:rsidRDefault="00ED57C7" w:rsidP="00025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00"/>
    <w:family w:val="modern"/>
    <w:pitch w:val="fixed"/>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D458D" w14:textId="77777777" w:rsidR="00ED57C7" w:rsidRDefault="00ED57C7">
    <w:pPr>
      <w:pStyle w:val="a9"/>
      <w:jc w:val="center"/>
    </w:pPr>
    <w:r>
      <w:rPr>
        <w:lang w:val="zh-TW"/>
      </w:rPr>
      <w:fldChar w:fldCharType="begin"/>
    </w:r>
    <w:r>
      <w:rPr>
        <w:lang w:val="zh-TW"/>
      </w:rPr>
      <w:instrText xml:space="preserve"> PAGE </w:instrText>
    </w:r>
    <w:r>
      <w:rPr>
        <w:lang w:val="zh-TW"/>
      </w:rPr>
      <w:fldChar w:fldCharType="separate"/>
    </w:r>
    <w:r>
      <w:rPr>
        <w:noProof/>
        <w:lang w:val="zh-TW"/>
      </w:rPr>
      <w:t>450</w:t>
    </w:r>
    <w:r>
      <w:rPr>
        <w:lang w:val="zh-TW"/>
      </w:rPr>
      <w:fldChar w:fldCharType="end"/>
    </w:r>
  </w:p>
  <w:p w14:paraId="0E51F583" w14:textId="77777777" w:rsidR="00ED57C7" w:rsidRDefault="00ED57C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6751C" w14:textId="77777777" w:rsidR="00ED57C7" w:rsidRDefault="00ED57C7" w:rsidP="000257EE">
      <w:pPr>
        <w:spacing w:line="240" w:lineRule="auto"/>
      </w:pPr>
      <w:r w:rsidRPr="000257EE">
        <w:rPr>
          <w:color w:val="000000"/>
        </w:rPr>
        <w:separator/>
      </w:r>
    </w:p>
  </w:footnote>
  <w:footnote w:type="continuationSeparator" w:id="0">
    <w:p w14:paraId="72627464" w14:textId="77777777" w:rsidR="00ED57C7" w:rsidRDefault="00ED57C7" w:rsidP="000257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1857" w14:textId="77777777" w:rsidR="00ED57C7" w:rsidRDefault="00ED57C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429F"/>
    <w:multiLevelType w:val="hybridMultilevel"/>
    <w:tmpl w:val="02D02436"/>
    <w:lvl w:ilvl="0" w:tplc="76F8802E">
      <w:start w:val="1"/>
      <w:numFmt w:val="lowerLetter"/>
      <w:lvlText w:val="%1."/>
      <w:lvlJc w:val="right"/>
      <w:pPr>
        <w:ind w:left="3680" w:hanging="480"/>
      </w:pPr>
      <w:rPr>
        <w:rFonts w:hint="eastAsia"/>
      </w:rPr>
    </w:lvl>
    <w:lvl w:ilvl="1" w:tplc="04090019" w:tentative="1">
      <w:start w:val="1"/>
      <w:numFmt w:val="ideographTraditional"/>
      <w:lvlText w:val="%2、"/>
      <w:lvlJc w:val="left"/>
      <w:pPr>
        <w:ind w:left="2458" w:hanging="480"/>
      </w:pPr>
    </w:lvl>
    <w:lvl w:ilvl="2" w:tplc="0409001B" w:tentative="1">
      <w:start w:val="1"/>
      <w:numFmt w:val="lowerRoman"/>
      <w:lvlText w:val="%3."/>
      <w:lvlJc w:val="right"/>
      <w:pPr>
        <w:ind w:left="2938" w:hanging="480"/>
      </w:pPr>
    </w:lvl>
    <w:lvl w:ilvl="3" w:tplc="0409000F" w:tentative="1">
      <w:start w:val="1"/>
      <w:numFmt w:val="decimal"/>
      <w:lvlText w:val="%4."/>
      <w:lvlJc w:val="left"/>
      <w:pPr>
        <w:ind w:left="3418" w:hanging="480"/>
      </w:pPr>
    </w:lvl>
    <w:lvl w:ilvl="4" w:tplc="04090019" w:tentative="1">
      <w:start w:val="1"/>
      <w:numFmt w:val="ideographTraditional"/>
      <w:lvlText w:val="%5、"/>
      <w:lvlJc w:val="left"/>
      <w:pPr>
        <w:ind w:left="3898" w:hanging="480"/>
      </w:pPr>
    </w:lvl>
    <w:lvl w:ilvl="5" w:tplc="0409001B" w:tentative="1">
      <w:start w:val="1"/>
      <w:numFmt w:val="lowerRoman"/>
      <w:lvlText w:val="%6."/>
      <w:lvlJc w:val="right"/>
      <w:pPr>
        <w:ind w:left="4378" w:hanging="480"/>
      </w:pPr>
    </w:lvl>
    <w:lvl w:ilvl="6" w:tplc="0409000F" w:tentative="1">
      <w:start w:val="1"/>
      <w:numFmt w:val="decimal"/>
      <w:lvlText w:val="%7."/>
      <w:lvlJc w:val="left"/>
      <w:pPr>
        <w:ind w:left="4858" w:hanging="480"/>
      </w:pPr>
    </w:lvl>
    <w:lvl w:ilvl="7" w:tplc="04090019" w:tentative="1">
      <w:start w:val="1"/>
      <w:numFmt w:val="ideographTraditional"/>
      <w:lvlText w:val="%8、"/>
      <w:lvlJc w:val="left"/>
      <w:pPr>
        <w:ind w:left="5338" w:hanging="480"/>
      </w:pPr>
    </w:lvl>
    <w:lvl w:ilvl="8" w:tplc="0409001B" w:tentative="1">
      <w:start w:val="1"/>
      <w:numFmt w:val="lowerRoman"/>
      <w:lvlText w:val="%9."/>
      <w:lvlJc w:val="right"/>
      <w:pPr>
        <w:ind w:left="5818" w:hanging="480"/>
      </w:pPr>
    </w:lvl>
  </w:abstractNum>
  <w:abstractNum w:abstractNumId="1" w15:restartNumberingAfterBreak="0">
    <w:nsid w:val="026207B2"/>
    <w:multiLevelType w:val="multilevel"/>
    <w:tmpl w:val="AEAC90E8"/>
    <w:styleLink w:val="LFO1"/>
    <w:lvl w:ilvl="0">
      <w:start w:val="1"/>
      <w:numFmt w:val="decimal"/>
      <w:pStyle w:val="a"/>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8150E4"/>
    <w:multiLevelType w:val="multilevel"/>
    <w:tmpl w:val="62BACE88"/>
    <w:lvl w:ilvl="0">
      <w:start w:val="1"/>
      <w:numFmt w:val="upperLetter"/>
      <w:lvlText w:val="%1."/>
      <w:lvlJc w:val="left"/>
      <w:pPr>
        <w:ind w:left="2290" w:hanging="480"/>
      </w:pPr>
      <w:rPr>
        <w:rFonts w:ascii="Times New Roman" w:eastAsia="標楷體" w:hAnsi="Times New Roman" w:cs="Times New Roman" w:hint="default"/>
        <w:sz w:val="28"/>
        <w:szCs w:val="28"/>
      </w:rPr>
    </w:lvl>
    <w:lvl w:ilvl="1">
      <w:start w:val="1"/>
      <w:numFmt w:val="ideographTraditional"/>
      <w:lvlText w:val="%2、"/>
      <w:lvlJc w:val="left"/>
      <w:pPr>
        <w:ind w:left="2770" w:hanging="480"/>
      </w:pPr>
    </w:lvl>
    <w:lvl w:ilvl="2">
      <w:start w:val="1"/>
      <w:numFmt w:val="lowerRoman"/>
      <w:lvlText w:val="%3."/>
      <w:lvlJc w:val="right"/>
      <w:pPr>
        <w:ind w:left="3250" w:hanging="480"/>
      </w:pPr>
    </w:lvl>
    <w:lvl w:ilvl="3">
      <w:start w:val="1"/>
      <w:numFmt w:val="decimal"/>
      <w:lvlText w:val="%4."/>
      <w:lvlJc w:val="left"/>
      <w:pPr>
        <w:ind w:left="3730" w:hanging="480"/>
      </w:pPr>
    </w:lvl>
    <w:lvl w:ilvl="4">
      <w:start w:val="1"/>
      <w:numFmt w:val="ideographTraditional"/>
      <w:lvlText w:val="%5、"/>
      <w:lvlJc w:val="left"/>
      <w:pPr>
        <w:ind w:left="4210" w:hanging="480"/>
      </w:pPr>
    </w:lvl>
    <w:lvl w:ilvl="5">
      <w:start w:val="1"/>
      <w:numFmt w:val="lowerRoman"/>
      <w:lvlText w:val="%6."/>
      <w:lvlJc w:val="right"/>
      <w:pPr>
        <w:ind w:left="4690" w:hanging="480"/>
      </w:pPr>
    </w:lvl>
    <w:lvl w:ilvl="6">
      <w:start w:val="1"/>
      <w:numFmt w:val="decimal"/>
      <w:lvlText w:val="%7."/>
      <w:lvlJc w:val="left"/>
      <w:pPr>
        <w:ind w:left="5170" w:hanging="480"/>
      </w:pPr>
    </w:lvl>
    <w:lvl w:ilvl="7">
      <w:start w:val="1"/>
      <w:numFmt w:val="ideographTraditional"/>
      <w:lvlText w:val="%8、"/>
      <w:lvlJc w:val="left"/>
      <w:pPr>
        <w:ind w:left="5650" w:hanging="480"/>
      </w:pPr>
    </w:lvl>
    <w:lvl w:ilvl="8">
      <w:start w:val="1"/>
      <w:numFmt w:val="lowerRoman"/>
      <w:lvlText w:val="%9."/>
      <w:lvlJc w:val="right"/>
      <w:pPr>
        <w:ind w:left="6130" w:hanging="480"/>
      </w:pPr>
    </w:lvl>
  </w:abstractNum>
  <w:abstractNum w:abstractNumId="3" w15:restartNumberingAfterBreak="0">
    <w:nsid w:val="06E1271C"/>
    <w:multiLevelType w:val="multilevel"/>
    <w:tmpl w:val="283AB980"/>
    <w:lvl w:ilvl="0">
      <w:start w:val="1"/>
      <w:numFmt w:val="decimal"/>
      <w:lvlText w:val="%1."/>
      <w:lvlJc w:val="left"/>
      <w:pPr>
        <w:ind w:left="340" w:hanging="340"/>
      </w:pPr>
      <w:rPr>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3C3E7E"/>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0A7D21C0"/>
    <w:multiLevelType w:val="multilevel"/>
    <w:tmpl w:val="EAB4B0AA"/>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3E16ED"/>
    <w:multiLevelType w:val="multilevel"/>
    <w:tmpl w:val="60B2E5A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7" w15:restartNumberingAfterBreak="0">
    <w:nsid w:val="0FD3377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8" w15:restartNumberingAfterBreak="0">
    <w:nsid w:val="1024776E"/>
    <w:multiLevelType w:val="hybridMultilevel"/>
    <w:tmpl w:val="37F620A2"/>
    <w:lvl w:ilvl="0" w:tplc="4CC2FF4C">
      <w:start w:val="1"/>
      <w:numFmt w:val="decimal"/>
      <w:lvlText w:val="(%1)"/>
      <w:lvlJc w:val="left"/>
      <w:pPr>
        <w:ind w:left="2004" w:hanging="444"/>
      </w:pPr>
      <w:rPr>
        <w:rFonts w:ascii="標楷體" w:eastAsia="標楷體" w:hAnsi="標楷體" w:hint="default"/>
        <w:color w:val="000000" w:themeColor="text1"/>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9" w15:restartNumberingAfterBreak="0">
    <w:nsid w:val="13CC2ECF"/>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187D1D88"/>
    <w:multiLevelType w:val="hybridMultilevel"/>
    <w:tmpl w:val="327049FA"/>
    <w:lvl w:ilvl="0" w:tplc="FF7E324E">
      <w:start w:val="1"/>
      <w:numFmt w:val="lowerLetter"/>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11" w15:restartNumberingAfterBreak="0">
    <w:nsid w:val="18FD5335"/>
    <w:multiLevelType w:val="hybridMultilevel"/>
    <w:tmpl w:val="2160A7BE"/>
    <w:lvl w:ilvl="0" w:tplc="A7DAD53E">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615BCD"/>
    <w:multiLevelType w:val="multilevel"/>
    <w:tmpl w:val="177EBCDE"/>
    <w:lvl w:ilvl="0">
      <w:start w:val="1"/>
      <w:numFmt w:val="upperLetter"/>
      <w:lvlText w:val="%1."/>
      <w:lvlJc w:val="left"/>
      <w:pPr>
        <w:ind w:left="2182" w:hanging="480"/>
      </w:p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13" w15:restartNumberingAfterBreak="0">
    <w:nsid w:val="1A6B41F4"/>
    <w:multiLevelType w:val="hybridMultilevel"/>
    <w:tmpl w:val="13D8AA42"/>
    <w:lvl w:ilvl="0" w:tplc="2A28A178">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3202917"/>
    <w:multiLevelType w:val="multilevel"/>
    <w:tmpl w:val="4540F80E"/>
    <w:lvl w:ilvl="0">
      <w:start w:val="1"/>
      <w:numFmt w:val="decimal"/>
      <w:lvlText w:val="（%1）"/>
      <w:lvlJc w:val="left"/>
      <w:pPr>
        <w:ind w:left="1004" w:hanging="720"/>
      </w:pPr>
    </w:lvl>
    <w:lvl w:ilvl="1">
      <w:start w:val="1"/>
      <w:numFmt w:val="decimal"/>
      <w:lvlText w:val="%2."/>
      <w:lvlJc w:val="left"/>
      <w:pPr>
        <w:ind w:left="1200" w:hanging="360"/>
      </w:pPr>
      <w:rPr>
        <w:rFonts w:ascii="標楷體" w:hAnsi="標楷體"/>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5" w15:restartNumberingAfterBreak="0">
    <w:nsid w:val="24074AC3"/>
    <w:multiLevelType w:val="hybridMultilevel"/>
    <w:tmpl w:val="ADE6D05A"/>
    <w:lvl w:ilvl="0" w:tplc="8482143E">
      <w:numFmt w:val="bullet"/>
      <w:lvlText w:val="➢"/>
      <w:lvlJc w:val="left"/>
      <w:pPr>
        <w:ind w:left="967" w:hanging="300"/>
      </w:pPr>
      <w:rPr>
        <w:rFonts w:ascii="Segoe UI Symbol" w:eastAsia="Segoe UI Symbol" w:hAnsi="Segoe UI Symbol" w:cs="Segoe UI Symbol" w:hint="default"/>
        <w:w w:val="82"/>
        <w:sz w:val="24"/>
        <w:szCs w:val="24"/>
      </w:rPr>
    </w:lvl>
    <w:lvl w:ilvl="1" w:tplc="EC9A5CF6">
      <w:numFmt w:val="bullet"/>
      <w:lvlText w:val="•"/>
      <w:lvlJc w:val="left"/>
      <w:pPr>
        <w:ind w:left="2296" w:hanging="300"/>
      </w:pPr>
    </w:lvl>
    <w:lvl w:ilvl="2" w:tplc="DE90B58E">
      <w:numFmt w:val="bullet"/>
      <w:lvlText w:val="•"/>
      <w:lvlJc w:val="left"/>
      <w:pPr>
        <w:ind w:left="3632" w:hanging="300"/>
      </w:pPr>
    </w:lvl>
    <w:lvl w:ilvl="3" w:tplc="9E00EB8E">
      <w:numFmt w:val="bullet"/>
      <w:lvlText w:val="•"/>
      <w:lvlJc w:val="left"/>
      <w:pPr>
        <w:ind w:left="4968" w:hanging="300"/>
      </w:pPr>
    </w:lvl>
    <w:lvl w:ilvl="4" w:tplc="376A2C82">
      <w:numFmt w:val="bullet"/>
      <w:lvlText w:val="•"/>
      <w:lvlJc w:val="left"/>
      <w:pPr>
        <w:ind w:left="6304" w:hanging="300"/>
      </w:pPr>
    </w:lvl>
    <w:lvl w:ilvl="5" w:tplc="C5D4DDC8">
      <w:numFmt w:val="bullet"/>
      <w:lvlText w:val="•"/>
      <w:lvlJc w:val="left"/>
      <w:pPr>
        <w:ind w:left="7640" w:hanging="300"/>
      </w:pPr>
    </w:lvl>
    <w:lvl w:ilvl="6" w:tplc="E5688848">
      <w:numFmt w:val="bullet"/>
      <w:lvlText w:val="•"/>
      <w:lvlJc w:val="left"/>
      <w:pPr>
        <w:ind w:left="8976" w:hanging="300"/>
      </w:pPr>
    </w:lvl>
    <w:lvl w:ilvl="7" w:tplc="C8C84A64">
      <w:numFmt w:val="bullet"/>
      <w:lvlText w:val="•"/>
      <w:lvlJc w:val="left"/>
      <w:pPr>
        <w:ind w:left="10312" w:hanging="300"/>
      </w:pPr>
    </w:lvl>
    <w:lvl w:ilvl="8" w:tplc="54D4BEFA">
      <w:numFmt w:val="bullet"/>
      <w:lvlText w:val="•"/>
      <w:lvlJc w:val="left"/>
      <w:pPr>
        <w:ind w:left="11648" w:hanging="300"/>
      </w:pPr>
    </w:lvl>
  </w:abstractNum>
  <w:abstractNum w:abstractNumId="16" w15:restartNumberingAfterBreak="0">
    <w:nsid w:val="24F91DC6"/>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6AA79A8"/>
    <w:multiLevelType w:val="multilevel"/>
    <w:tmpl w:val="68D2D0EA"/>
    <w:lvl w:ilvl="0">
      <w:start w:val="1"/>
      <w:numFmt w:val="ideographTraditional"/>
      <w:lvlText w:val="%1、"/>
      <w:lvlJc w:val="left"/>
      <w:pPr>
        <w:ind w:left="1953" w:hanging="480"/>
      </w:pPr>
      <w:rPr>
        <w:rFonts w:hint="eastAsia"/>
      </w:rPr>
    </w:lvl>
    <w:lvl w:ilvl="1">
      <w:start w:val="1"/>
      <w:numFmt w:val="ideographTraditional"/>
      <w:lvlText w:val="%2、"/>
      <w:lvlJc w:val="left"/>
      <w:pPr>
        <w:ind w:left="2433" w:hanging="480"/>
      </w:pPr>
      <w:rPr>
        <w:rFonts w:hint="eastAsia"/>
      </w:rPr>
    </w:lvl>
    <w:lvl w:ilvl="2">
      <w:start w:val="1"/>
      <w:numFmt w:val="lowerRoman"/>
      <w:lvlText w:val="%3."/>
      <w:lvlJc w:val="right"/>
      <w:pPr>
        <w:ind w:left="2913" w:hanging="480"/>
      </w:pPr>
      <w:rPr>
        <w:rFonts w:hint="eastAsia"/>
      </w:rPr>
    </w:lvl>
    <w:lvl w:ilvl="3">
      <w:start w:val="1"/>
      <w:numFmt w:val="decimal"/>
      <w:lvlText w:val="%4."/>
      <w:lvlJc w:val="left"/>
      <w:pPr>
        <w:ind w:left="3393" w:hanging="480"/>
      </w:pPr>
      <w:rPr>
        <w:rFonts w:hint="eastAsia"/>
      </w:rPr>
    </w:lvl>
    <w:lvl w:ilvl="4">
      <w:start w:val="1"/>
      <w:numFmt w:val="ideographTraditional"/>
      <w:lvlText w:val="%5、"/>
      <w:lvlJc w:val="left"/>
      <w:pPr>
        <w:ind w:left="3873" w:hanging="480"/>
      </w:pPr>
      <w:rPr>
        <w:rFonts w:hint="eastAsia"/>
      </w:rPr>
    </w:lvl>
    <w:lvl w:ilvl="5">
      <w:start w:val="1"/>
      <w:numFmt w:val="lowerRoman"/>
      <w:lvlText w:val="%6."/>
      <w:lvlJc w:val="right"/>
      <w:pPr>
        <w:ind w:left="4353" w:hanging="480"/>
      </w:pPr>
      <w:rPr>
        <w:rFonts w:hint="eastAsia"/>
      </w:rPr>
    </w:lvl>
    <w:lvl w:ilvl="6">
      <w:start w:val="1"/>
      <w:numFmt w:val="decimal"/>
      <w:lvlText w:val="%7."/>
      <w:lvlJc w:val="left"/>
      <w:pPr>
        <w:ind w:left="4833" w:hanging="480"/>
      </w:pPr>
      <w:rPr>
        <w:rFonts w:hint="eastAsia"/>
      </w:rPr>
    </w:lvl>
    <w:lvl w:ilvl="7">
      <w:start w:val="1"/>
      <w:numFmt w:val="ideographTraditional"/>
      <w:lvlText w:val="%8、"/>
      <w:lvlJc w:val="left"/>
      <w:pPr>
        <w:ind w:left="5313" w:hanging="480"/>
      </w:pPr>
      <w:rPr>
        <w:rFonts w:hint="eastAsia"/>
      </w:rPr>
    </w:lvl>
    <w:lvl w:ilvl="8">
      <w:start w:val="1"/>
      <w:numFmt w:val="lowerRoman"/>
      <w:lvlText w:val="%9."/>
      <w:lvlJc w:val="right"/>
      <w:pPr>
        <w:ind w:left="5793" w:hanging="480"/>
      </w:pPr>
      <w:rPr>
        <w:rFonts w:hint="eastAsia"/>
      </w:rPr>
    </w:lvl>
  </w:abstractNum>
  <w:abstractNum w:abstractNumId="18" w15:restartNumberingAfterBreak="0">
    <w:nsid w:val="2984794A"/>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9" w15:restartNumberingAfterBreak="0">
    <w:nsid w:val="2B477C54"/>
    <w:multiLevelType w:val="hybridMultilevel"/>
    <w:tmpl w:val="B5C835F8"/>
    <w:lvl w:ilvl="0" w:tplc="C67E793E">
      <w:start w:val="1"/>
      <w:numFmt w:val="lowerLetter"/>
      <w:lvlText w:val="%1."/>
      <w:lvlJc w:val="right"/>
      <w:pPr>
        <w:ind w:left="2182"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2B7ABD"/>
    <w:multiLevelType w:val="multilevel"/>
    <w:tmpl w:val="D66432B0"/>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21" w15:restartNumberingAfterBreak="0">
    <w:nsid w:val="2F546F7D"/>
    <w:multiLevelType w:val="hybridMultilevel"/>
    <w:tmpl w:val="A8C662BA"/>
    <w:lvl w:ilvl="0" w:tplc="11AA2A18">
      <w:start w:val="1"/>
      <w:numFmt w:val="lowerLetter"/>
      <w:lvlText w:val="%1."/>
      <w:lvlJc w:val="right"/>
      <w:pPr>
        <w:ind w:left="2040"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2" w15:restartNumberingAfterBreak="0">
    <w:nsid w:val="303058A0"/>
    <w:multiLevelType w:val="hybridMultilevel"/>
    <w:tmpl w:val="95766EDE"/>
    <w:lvl w:ilvl="0" w:tplc="B574C2F6">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306012A6"/>
    <w:multiLevelType w:val="multilevel"/>
    <w:tmpl w:val="3214772C"/>
    <w:lvl w:ilvl="0">
      <w:start w:val="1"/>
      <w:numFmt w:val="upperLetter"/>
      <w:lvlText w:val="%1."/>
      <w:lvlJc w:val="left"/>
      <w:pPr>
        <w:ind w:left="2102" w:hanging="480"/>
      </w:pPr>
      <w:rPr>
        <w:sz w:val="28"/>
        <w:szCs w:val="28"/>
      </w:r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24" w15:restartNumberingAfterBreak="0">
    <w:nsid w:val="309037B4"/>
    <w:multiLevelType w:val="hybridMultilevel"/>
    <w:tmpl w:val="AEDCD94A"/>
    <w:lvl w:ilvl="0" w:tplc="9B188CF4">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10E1094"/>
    <w:multiLevelType w:val="multilevel"/>
    <w:tmpl w:val="5044D208"/>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DC009D"/>
    <w:multiLevelType w:val="multilevel"/>
    <w:tmpl w:val="6EB800A2"/>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36213BC8"/>
    <w:multiLevelType w:val="multilevel"/>
    <w:tmpl w:val="7CA8DE0E"/>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 w15:restartNumberingAfterBreak="0">
    <w:nsid w:val="399003E8"/>
    <w:multiLevelType w:val="hybridMultilevel"/>
    <w:tmpl w:val="F6141A86"/>
    <w:lvl w:ilvl="0" w:tplc="D5D881FA">
      <w:start w:val="1"/>
      <w:numFmt w:val="decimal"/>
      <w:lvlText w:val="%1."/>
      <w:lvlJc w:val="left"/>
      <w:pPr>
        <w:ind w:left="487" w:hanging="360"/>
      </w:pPr>
      <w:rPr>
        <w:rFonts w:ascii="Times New Roman" w:eastAsia="Times New Roman" w:hAnsi="Times New Roman" w:cs="Times New Roman" w:hint="default"/>
        <w:sz w:val="24"/>
        <w:szCs w:val="24"/>
      </w:rPr>
    </w:lvl>
    <w:lvl w:ilvl="1" w:tplc="04090019">
      <w:start w:val="1"/>
      <w:numFmt w:val="ideographTraditional"/>
      <w:lvlText w:val="%2、"/>
      <w:lvlJc w:val="left"/>
      <w:pPr>
        <w:ind w:left="1087" w:hanging="480"/>
      </w:pPr>
    </w:lvl>
    <w:lvl w:ilvl="2" w:tplc="0409001B">
      <w:start w:val="1"/>
      <w:numFmt w:val="lowerRoman"/>
      <w:lvlText w:val="%3."/>
      <w:lvlJc w:val="right"/>
      <w:pPr>
        <w:ind w:left="1567" w:hanging="480"/>
      </w:pPr>
    </w:lvl>
    <w:lvl w:ilvl="3" w:tplc="0409000F">
      <w:start w:val="1"/>
      <w:numFmt w:val="decimal"/>
      <w:lvlText w:val="%4."/>
      <w:lvlJc w:val="left"/>
      <w:pPr>
        <w:ind w:left="2047" w:hanging="480"/>
      </w:pPr>
    </w:lvl>
    <w:lvl w:ilvl="4" w:tplc="04090019">
      <w:start w:val="1"/>
      <w:numFmt w:val="ideographTraditional"/>
      <w:lvlText w:val="%5、"/>
      <w:lvlJc w:val="left"/>
      <w:pPr>
        <w:ind w:left="2527" w:hanging="480"/>
      </w:pPr>
    </w:lvl>
    <w:lvl w:ilvl="5" w:tplc="0409001B">
      <w:start w:val="1"/>
      <w:numFmt w:val="lowerRoman"/>
      <w:lvlText w:val="%6."/>
      <w:lvlJc w:val="right"/>
      <w:pPr>
        <w:ind w:left="3007" w:hanging="480"/>
      </w:pPr>
    </w:lvl>
    <w:lvl w:ilvl="6" w:tplc="0409000F">
      <w:start w:val="1"/>
      <w:numFmt w:val="decimal"/>
      <w:lvlText w:val="%7."/>
      <w:lvlJc w:val="left"/>
      <w:pPr>
        <w:ind w:left="3487" w:hanging="480"/>
      </w:pPr>
    </w:lvl>
    <w:lvl w:ilvl="7" w:tplc="04090019">
      <w:start w:val="1"/>
      <w:numFmt w:val="ideographTraditional"/>
      <w:lvlText w:val="%8、"/>
      <w:lvlJc w:val="left"/>
      <w:pPr>
        <w:ind w:left="3967" w:hanging="480"/>
      </w:pPr>
    </w:lvl>
    <w:lvl w:ilvl="8" w:tplc="0409001B">
      <w:start w:val="1"/>
      <w:numFmt w:val="lowerRoman"/>
      <w:lvlText w:val="%9."/>
      <w:lvlJc w:val="right"/>
      <w:pPr>
        <w:ind w:left="4447" w:hanging="480"/>
      </w:pPr>
    </w:lvl>
  </w:abstractNum>
  <w:abstractNum w:abstractNumId="29" w15:restartNumberingAfterBreak="0">
    <w:nsid w:val="3C443731"/>
    <w:multiLevelType w:val="multilevel"/>
    <w:tmpl w:val="1E9A46E0"/>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0" w15:restartNumberingAfterBreak="0">
    <w:nsid w:val="3E09228B"/>
    <w:multiLevelType w:val="hybridMultilevel"/>
    <w:tmpl w:val="C2224A8C"/>
    <w:lvl w:ilvl="0" w:tplc="5CDA9DF8">
      <w:start w:val="1"/>
      <w:numFmt w:val="decimal"/>
      <w:lvlText w:val="(%1)"/>
      <w:lvlJc w:val="left"/>
      <w:pPr>
        <w:ind w:left="2204" w:hanging="360"/>
      </w:pPr>
      <w:rPr>
        <w:rFonts w:ascii="Times New Roman" w:hAnsi="Times New Roman" w:cs="Times New Roman" w:hint="default"/>
        <w:color w:val="auto"/>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31" w15:restartNumberingAfterBreak="0">
    <w:nsid w:val="3E3D5D86"/>
    <w:multiLevelType w:val="hybridMultilevel"/>
    <w:tmpl w:val="C7941472"/>
    <w:lvl w:ilvl="0" w:tplc="B2003242">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1021D15"/>
    <w:multiLevelType w:val="multilevel"/>
    <w:tmpl w:val="21AC0EF4"/>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41D24D1E"/>
    <w:multiLevelType w:val="hybridMultilevel"/>
    <w:tmpl w:val="EECA6742"/>
    <w:lvl w:ilvl="0" w:tplc="DC241548">
      <w:start w:val="1"/>
      <w:numFmt w:val="taiwaneseCountingThousand"/>
      <w:lvlText w:val="(%1)"/>
      <w:lvlJc w:val="left"/>
      <w:pPr>
        <w:ind w:left="1574" w:hanging="720"/>
      </w:pPr>
      <w:rPr>
        <w:rFonts w:cs="Times New Roman" w:hint="default"/>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34" w15:restartNumberingAfterBreak="0">
    <w:nsid w:val="421B502A"/>
    <w:multiLevelType w:val="multilevel"/>
    <w:tmpl w:val="A7F84916"/>
    <w:lvl w:ilvl="0">
      <w:start w:val="1"/>
      <w:numFmt w:val="decimal"/>
      <w:lvlText w:val="%1."/>
      <w:lvlJc w:val="left"/>
      <w:pPr>
        <w:ind w:left="1200" w:hanging="480"/>
      </w:pPr>
      <w:rPr>
        <w:rFonts w:ascii="標楷體" w:eastAsia="標楷體" w:hAnsi="標楷體"/>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15:restartNumberingAfterBreak="0">
    <w:nsid w:val="437A643C"/>
    <w:multiLevelType w:val="hybridMultilevel"/>
    <w:tmpl w:val="CEA6354E"/>
    <w:lvl w:ilvl="0" w:tplc="3A8A2B8A">
      <w:start w:val="1"/>
      <w:numFmt w:val="decimal"/>
      <w:suff w:val="space"/>
      <w:lvlText w:val="%1."/>
      <w:lvlJc w:val="left"/>
      <w:pPr>
        <w:ind w:left="1134" w:hanging="174"/>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44F40600"/>
    <w:multiLevelType w:val="multilevel"/>
    <w:tmpl w:val="996A0C86"/>
    <w:lvl w:ilvl="0">
      <w:start w:val="1"/>
      <w:numFmt w:val="decimal"/>
      <w:lvlText w:val="%1."/>
      <w:lvlJc w:val="left"/>
      <w:pPr>
        <w:ind w:left="646" w:hanging="360"/>
      </w:pPr>
      <w:rPr>
        <w:rFonts w:cs="Times New Roman"/>
      </w:r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37" w15:restartNumberingAfterBreak="0">
    <w:nsid w:val="459F2454"/>
    <w:multiLevelType w:val="multilevel"/>
    <w:tmpl w:val="ABF8E09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98668F8"/>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9" w15:restartNumberingAfterBreak="0">
    <w:nsid w:val="4A6848C6"/>
    <w:multiLevelType w:val="multilevel"/>
    <w:tmpl w:val="E9D0697A"/>
    <w:lvl w:ilvl="0">
      <w:start w:val="1"/>
      <w:numFmt w:val="decimal"/>
      <w:lvlText w:val="%1."/>
      <w:lvlJc w:val="left"/>
      <w:pPr>
        <w:ind w:left="360" w:hanging="360"/>
      </w:pPr>
      <w:rPr>
        <w:rFonts w:hint="eastAsia"/>
      </w:rPr>
    </w:lvl>
    <w:lvl w:ilvl="1">
      <w:start w:val="1"/>
      <w:numFmt w:val="decimal"/>
      <w:suff w:val="nothing"/>
      <w:lvlText w:val="(%2)"/>
      <w:lvlJc w:val="left"/>
      <w:pPr>
        <w:ind w:left="855" w:hanging="375"/>
      </w:pPr>
      <w:rPr>
        <w:rFonts w:ascii="Times New Roman" w:eastAsia="標楷體" w:hAnsi="Times New Roman" w:cs="Times New Roman" w:hint="default"/>
        <w:color w:val="000000" w:themeColor="text1"/>
      </w:rPr>
    </w:lvl>
    <w:lvl w:ilvl="2">
      <w:start w:val="1"/>
      <w:numFmt w:val="taiwaneseCountingThousand"/>
      <w:lvlText w:val="(%3)"/>
      <w:lvlJc w:val="left"/>
      <w:pPr>
        <w:ind w:left="1680" w:hanging="720"/>
      </w:pPr>
      <w:rPr>
        <w:rFonts w:hint="eastAsia"/>
        <w:u w:val="single"/>
      </w:rPr>
    </w:lvl>
    <w:lvl w:ilvl="3">
      <w:start w:val="1"/>
      <w:numFmt w:val="decimal"/>
      <w:lvlText w:val="%4."/>
      <w:lvlJc w:val="left"/>
      <w:pPr>
        <w:ind w:left="1800" w:hanging="360"/>
      </w:pPr>
      <w:rPr>
        <w:rFonts w:hint="eastAsia"/>
      </w:rPr>
    </w:lvl>
    <w:lvl w:ilvl="4">
      <w:start w:val="1"/>
      <w:numFmt w:val="decimal"/>
      <w:lvlText w:val="(%5)"/>
      <w:lvlJc w:val="left"/>
      <w:pPr>
        <w:ind w:left="2640" w:hanging="72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4BD31DF2"/>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1" w15:restartNumberingAfterBreak="0">
    <w:nsid w:val="4C761EDF"/>
    <w:multiLevelType w:val="multilevel"/>
    <w:tmpl w:val="071874BA"/>
    <w:lvl w:ilvl="0">
      <w:start w:val="1"/>
      <w:numFmt w:val="ideographTraditional"/>
      <w:lvlText w:val="%1、"/>
      <w:lvlJc w:val="left"/>
      <w:pPr>
        <w:ind w:left="1953" w:hanging="480"/>
      </w:p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42" w15:restartNumberingAfterBreak="0">
    <w:nsid w:val="4C9D58CD"/>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3" w15:restartNumberingAfterBreak="0">
    <w:nsid w:val="4DB010F0"/>
    <w:multiLevelType w:val="hybridMultilevel"/>
    <w:tmpl w:val="7A6623FA"/>
    <w:lvl w:ilvl="0" w:tplc="B6E05B2E">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50CF546D"/>
    <w:multiLevelType w:val="hybridMultilevel"/>
    <w:tmpl w:val="2092F7F2"/>
    <w:lvl w:ilvl="0" w:tplc="4F422EC8">
      <w:start w:val="1"/>
      <w:numFmt w:val="taiwaneseCountingThousand"/>
      <w:lvlText w:val="(%1)"/>
      <w:lvlJc w:val="left"/>
      <w:pPr>
        <w:ind w:left="1294" w:hanging="585"/>
      </w:pPr>
      <w:rPr>
        <w:rFonts w:cs="Courier New"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5" w15:restartNumberingAfterBreak="0">
    <w:nsid w:val="52BF3AD0"/>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6" w15:restartNumberingAfterBreak="0">
    <w:nsid w:val="52E309EE"/>
    <w:multiLevelType w:val="hybridMultilevel"/>
    <w:tmpl w:val="F0F69B20"/>
    <w:lvl w:ilvl="0" w:tplc="A9EAEA8E">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47" w15:restartNumberingAfterBreak="0">
    <w:nsid w:val="543E041A"/>
    <w:multiLevelType w:val="hybridMultilevel"/>
    <w:tmpl w:val="245070E8"/>
    <w:lvl w:ilvl="0" w:tplc="588ECFBC">
      <w:start w:val="1"/>
      <w:numFmt w:val="lowerLetter"/>
      <w:lvlText w:val="%1."/>
      <w:lvlJc w:val="righ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48" w15:restartNumberingAfterBreak="0">
    <w:nsid w:val="544F19E2"/>
    <w:multiLevelType w:val="multilevel"/>
    <w:tmpl w:val="61DC9866"/>
    <w:styleLink w:val="LFO24"/>
    <w:lvl w:ilvl="0">
      <w:start w:val="1"/>
      <w:numFmt w:val="decimal"/>
      <w:pStyle w:val="11111"/>
      <w:lvlText w:val="(%1)"/>
      <w:lvlJc w:val="left"/>
      <w:pPr>
        <w:ind w:left="1351" w:hanging="360"/>
      </w:pPr>
      <w:rPr>
        <w:b w:val="0"/>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49" w15:restartNumberingAfterBreak="0">
    <w:nsid w:val="5791274F"/>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0" w15:restartNumberingAfterBreak="0">
    <w:nsid w:val="5AA82068"/>
    <w:multiLevelType w:val="multilevel"/>
    <w:tmpl w:val="14C2D8EE"/>
    <w:lvl w:ilvl="0">
      <w:start w:val="1"/>
      <w:numFmt w:val="decimal"/>
      <w:lvlText w:val="(%1)"/>
      <w:lvlJc w:val="left"/>
      <w:pPr>
        <w:ind w:left="1440" w:hanging="480"/>
      </w:pPr>
      <w:rPr>
        <w:rFonts w:hint="eastAsia"/>
        <w:u w:val="none"/>
      </w:rPr>
    </w:lvl>
    <w:lvl w:ilvl="1">
      <w:start w:val="1"/>
      <w:numFmt w:val="ideographTraditional"/>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51" w15:restartNumberingAfterBreak="0">
    <w:nsid w:val="5CE32D12"/>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52" w15:restartNumberingAfterBreak="0">
    <w:nsid w:val="5DA6692C"/>
    <w:multiLevelType w:val="hybridMultilevel"/>
    <w:tmpl w:val="2398DB4E"/>
    <w:lvl w:ilvl="0" w:tplc="47F4EED4">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E623280"/>
    <w:multiLevelType w:val="multilevel"/>
    <w:tmpl w:val="350EE6F6"/>
    <w:lvl w:ilvl="0">
      <w:start w:val="1"/>
      <w:numFmt w:val="decimal"/>
      <w:lvlText w:val="(%1)"/>
      <w:lvlJc w:val="left"/>
      <w:pPr>
        <w:ind w:left="1188" w:hanging="480"/>
      </w:pPr>
      <w:rPr>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4" w15:restartNumberingAfterBreak="0">
    <w:nsid w:val="5E9717D9"/>
    <w:multiLevelType w:val="hybridMultilevel"/>
    <w:tmpl w:val="9C088788"/>
    <w:lvl w:ilvl="0" w:tplc="CDF4BDF2">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F3B233D"/>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6" w15:restartNumberingAfterBreak="0">
    <w:nsid w:val="608B0C07"/>
    <w:multiLevelType w:val="multilevel"/>
    <w:tmpl w:val="351E2F1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7" w15:restartNumberingAfterBreak="0">
    <w:nsid w:val="609F79A7"/>
    <w:multiLevelType w:val="hybridMultilevel"/>
    <w:tmpl w:val="B0D20B3E"/>
    <w:lvl w:ilvl="0" w:tplc="979A741E">
      <w:start w:val="1"/>
      <w:numFmt w:val="decimal"/>
      <w:suff w:val="nothing"/>
      <w:lvlText w:val="%1."/>
      <w:lvlJc w:val="left"/>
      <w:pPr>
        <w:ind w:left="227" w:hanging="227"/>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0AF654D"/>
    <w:multiLevelType w:val="multilevel"/>
    <w:tmpl w:val="1242EBDE"/>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9" w15:restartNumberingAfterBreak="0">
    <w:nsid w:val="628548D7"/>
    <w:multiLevelType w:val="multilevel"/>
    <w:tmpl w:val="0A8E2FD8"/>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rPr>
        <w:rFonts w:ascii="Times New Roman" w:hAnsi="Times New Roman" w:cs="Times New Roman" w:hint="default"/>
      </w:r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60" w15:restartNumberingAfterBreak="0">
    <w:nsid w:val="62D66ADD"/>
    <w:multiLevelType w:val="multilevel"/>
    <w:tmpl w:val="EBC0E2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5BA54F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62" w15:restartNumberingAfterBreak="0">
    <w:nsid w:val="67AB6974"/>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3" w15:restartNumberingAfterBreak="0">
    <w:nsid w:val="692B7676"/>
    <w:multiLevelType w:val="multilevel"/>
    <w:tmpl w:val="A78E912C"/>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4" w15:restartNumberingAfterBreak="0">
    <w:nsid w:val="6B3638FD"/>
    <w:multiLevelType w:val="hybridMultilevel"/>
    <w:tmpl w:val="27B84664"/>
    <w:lvl w:ilvl="0" w:tplc="842E5DB4">
      <w:start w:val="1"/>
      <w:numFmt w:val="lowerLetter"/>
      <w:lvlText w:val="%1."/>
      <w:lvlJc w:val="left"/>
      <w:pPr>
        <w:ind w:left="1788" w:hanging="36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65" w15:restartNumberingAfterBreak="0">
    <w:nsid w:val="6BC94861"/>
    <w:multiLevelType w:val="multilevel"/>
    <w:tmpl w:val="8EDE6DAA"/>
    <w:lvl w:ilvl="0">
      <w:start w:val="1"/>
      <w:numFmt w:val="decimal"/>
      <w:lvlText w:val="%1."/>
      <w:lvlJc w:val="left"/>
      <w:pPr>
        <w:ind w:left="820" w:hanging="340"/>
      </w:pPr>
      <w:rPr>
        <w:sz w:val="32"/>
      </w:rPr>
    </w:lvl>
    <w:lvl w:ilvl="1">
      <w:start w:val="1"/>
      <w:numFmt w:val="decimal"/>
      <w:lvlText w:val="(%2)"/>
      <w:lvlJc w:val="left"/>
      <w:pPr>
        <w:ind w:left="934" w:hanging="594"/>
      </w:pPr>
      <w:rPr>
        <w:rFonts w:ascii="Times New Roman" w:eastAsia="標楷體" w:hAnsi="Times New Roman" w:cs="Times New Roman" w:hint="default"/>
        <w:b w:val="0"/>
        <w:i w:val="0"/>
        <w:sz w:val="32"/>
      </w:rPr>
    </w:lvl>
    <w:lvl w:ilvl="2">
      <w:start w:val="2"/>
      <w:numFmt w:val="decimal"/>
      <w:lvlText w:val="%3."/>
      <w:lvlJc w:val="left"/>
      <w:pPr>
        <w:ind w:left="340" w:hanging="340"/>
      </w:pPr>
      <w:rPr>
        <w:sz w:val="32"/>
      </w:rPr>
    </w:lvl>
    <w:lvl w:ilvl="3">
      <w:start w:val="1"/>
      <w:numFmt w:val="decimal"/>
      <w:lvlText w:val="(%4)"/>
      <w:lvlJc w:val="left"/>
      <w:pPr>
        <w:ind w:left="934" w:hanging="594"/>
      </w:pPr>
      <w:rPr>
        <w:rFonts w:eastAsia="標楷體"/>
        <w:b w:val="0"/>
        <w:i w:val="0"/>
        <w:sz w:val="32"/>
      </w:rPr>
    </w:lvl>
    <w:lvl w:ilvl="4">
      <w:start w:val="2"/>
      <w:numFmt w:val="decimal"/>
      <w:lvlText w:val="%5."/>
      <w:lvlJc w:val="left"/>
      <w:pPr>
        <w:ind w:left="2260" w:hanging="340"/>
      </w:pPr>
      <w:rPr>
        <w:sz w:val="32"/>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6DA92AE3"/>
    <w:multiLevelType w:val="multilevel"/>
    <w:tmpl w:val="289E8810"/>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7" w15:restartNumberingAfterBreak="0">
    <w:nsid w:val="71F81106"/>
    <w:multiLevelType w:val="multilevel"/>
    <w:tmpl w:val="71F05F90"/>
    <w:lvl w:ilvl="0">
      <w:start w:val="1"/>
      <w:numFmt w:val="upperLetter"/>
      <w:lvlText w:val="%1."/>
      <w:lvlJc w:val="left"/>
      <w:pPr>
        <w:ind w:left="2244" w:hanging="480"/>
      </w:pPr>
      <w:rPr>
        <w:rFonts w:ascii="標楷體" w:eastAsia="標楷體" w:hAnsi="標楷體"/>
        <w:sz w:val="28"/>
        <w:szCs w:val="28"/>
      </w:r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8" w15:restartNumberingAfterBreak="0">
    <w:nsid w:val="722B26C6"/>
    <w:multiLevelType w:val="hybridMultilevel"/>
    <w:tmpl w:val="570A8C02"/>
    <w:lvl w:ilvl="0" w:tplc="B8D8E024">
      <w:start w:val="1"/>
      <w:numFmt w:val="decimal"/>
      <w:lvlText w:val="%1."/>
      <w:lvlJc w:val="left"/>
      <w:pPr>
        <w:ind w:left="1906" w:hanging="360"/>
      </w:pPr>
      <w:rPr>
        <w:rFonts w:eastAsiaTheme="minorEastAsia" w:hint="default"/>
      </w:rPr>
    </w:lvl>
    <w:lvl w:ilvl="1" w:tplc="04090019" w:tentative="1">
      <w:start w:val="1"/>
      <w:numFmt w:val="ideographTraditional"/>
      <w:lvlText w:val="%2、"/>
      <w:lvlJc w:val="left"/>
      <w:pPr>
        <w:ind w:left="2506" w:hanging="480"/>
      </w:p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69" w15:restartNumberingAfterBreak="0">
    <w:nsid w:val="72FE5C50"/>
    <w:multiLevelType w:val="multilevel"/>
    <w:tmpl w:val="83F26C72"/>
    <w:lvl w:ilvl="0">
      <w:start w:val="1"/>
      <w:numFmt w:val="decimal"/>
      <w:lvlText w:val="(%1)"/>
      <w:lvlJc w:val="left"/>
      <w:pPr>
        <w:ind w:left="1538" w:hanging="480"/>
      </w:pPr>
      <w:rPr>
        <w:u w:val="none"/>
      </w:rPr>
    </w:lvl>
    <w:lvl w:ilvl="1">
      <w:start w:val="1"/>
      <w:numFmt w:val="ideographTradition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ideographTradition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ideographTraditional"/>
      <w:lvlText w:val="%8、"/>
      <w:lvlJc w:val="left"/>
      <w:pPr>
        <w:ind w:left="4898" w:hanging="480"/>
      </w:pPr>
    </w:lvl>
    <w:lvl w:ilvl="8">
      <w:start w:val="1"/>
      <w:numFmt w:val="lowerRoman"/>
      <w:lvlText w:val="%9."/>
      <w:lvlJc w:val="right"/>
      <w:pPr>
        <w:ind w:left="5378" w:hanging="480"/>
      </w:pPr>
    </w:lvl>
  </w:abstractNum>
  <w:abstractNum w:abstractNumId="70" w15:restartNumberingAfterBreak="0">
    <w:nsid w:val="741E6749"/>
    <w:multiLevelType w:val="multilevel"/>
    <w:tmpl w:val="5EA08AE8"/>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1" w15:restartNumberingAfterBreak="0">
    <w:nsid w:val="76637545"/>
    <w:multiLevelType w:val="multilevel"/>
    <w:tmpl w:val="55225B4C"/>
    <w:lvl w:ilvl="0">
      <w:start w:val="1"/>
      <w:numFmt w:val="decimal"/>
      <w:lvlText w:val="%1."/>
      <w:lvlJc w:val="left"/>
      <w:pPr>
        <w:ind w:left="340" w:hanging="340"/>
      </w:pPr>
      <w:rPr>
        <w:strike w:val="0"/>
        <w:dstrike w:val="0"/>
        <w:sz w:val="32"/>
      </w:rPr>
    </w:lvl>
    <w:lvl w:ilvl="1">
      <w:start w:val="1"/>
      <w:numFmt w:val="decimal"/>
      <w:lvlText w:val="（%2）"/>
      <w:lvlJc w:val="left"/>
      <w:pPr>
        <w:ind w:left="1560" w:hanging="10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7B2C13E1"/>
    <w:multiLevelType w:val="hybridMultilevel"/>
    <w:tmpl w:val="6F2A13F0"/>
    <w:lvl w:ilvl="0" w:tplc="1D3E5738">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3" w15:restartNumberingAfterBreak="0">
    <w:nsid w:val="7DFA2401"/>
    <w:multiLevelType w:val="multilevel"/>
    <w:tmpl w:val="D3D8BEBA"/>
    <w:lvl w:ilvl="0">
      <w:start w:val="1"/>
      <w:numFmt w:val="upperLetter"/>
      <w:lvlText w:val="%1."/>
      <w:lvlJc w:val="left"/>
      <w:pPr>
        <w:ind w:left="2160" w:hanging="360"/>
      </w:pPr>
    </w:lvl>
    <w:lvl w:ilvl="1">
      <w:start w:val="1"/>
      <w:numFmt w:val="ideographTraditional"/>
      <w:lvlText w:val="%2、"/>
      <w:lvlJc w:val="left"/>
      <w:pPr>
        <w:ind w:left="960" w:hanging="480"/>
      </w:pPr>
    </w:lvl>
    <w:lvl w:ilvl="2">
      <w:start w:val="1"/>
      <w:numFmt w:val="upperLetter"/>
      <w:lvlText w:val="%3."/>
      <w:lvlJc w:val="right"/>
      <w:pPr>
        <w:ind w:left="1361" w:hanging="454"/>
      </w:pPr>
    </w:lvl>
    <w:lvl w:ilvl="3">
      <w:start w:val="1"/>
      <w:numFmt w:val="decimal"/>
      <w:lvlText w:val="(%4)"/>
      <w:lvlJc w:val="left"/>
      <w:pPr>
        <w:ind w:left="1800" w:hanging="360"/>
      </w:pPr>
      <w:rPr>
        <w:sz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7ECF139F"/>
    <w:multiLevelType w:val="hybridMultilevel"/>
    <w:tmpl w:val="8E98CC74"/>
    <w:lvl w:ilvl="0" w:tplc="16C4ABAE">
      <w:start w:val="1"/>
      <w:numFmt w:val="decimal"/>
      <w:suff w:val="nothing"/>
      <w:lvlText w:val="%1."/>
      <w:lvlJc w:val="left"/>
      <w:pPr>
        <w:ind w:left="227" w:hanging="227"/>
      </w:pPr>
      <w:rPr>
        <w:rFonts w:hint="default"/>
        <w:color w:val="auto"/>
        <w:u w:val="none"/>
      </w:rPr>
    </w:lvl>
    <w:lvl w:ilvl="1" w:tplc="20129B6E">
      <w:start w:val="2"/>
      <w:numFmt w:val="ideographLegalTradition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F704F2F"/>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num w:numId="1">
    <w:abstractNumId w:val="1"/>
  </w:num>
  <w:num w:numId="2">
    <w:abstractNumId w:val="48"/>
  </w:num>
  <w:num w:numId="3">
    <w:abstractNumId w:val="29"/>
  </w:num>
  <w:num w:numId="4">
    <w:abstractNumId w:val="34"/>
  </w:num>
  <w:num w:numId="5">
    <w:abstractNumId w:val="66"/>
  </w:num>
  <w:num w:numId="6">
    <w:abstractNumId w:val="26"/>
  </w:num>
  <w:num w:numId="7">
    <w:abstractNumId w:val="41"/>
  </w:num>
  <w:num w:numId="8">
    <w:abstractNumId w:val="23"/>
  </w:num>
  <w:num w:numId="9">
    <w:abstractNumId w:val="12"/>
  </w:num>
  <w:num w:numId="10">
    <w:abstractNumId w:val="5"/>
  </w:num>
  <w:num w:numId="11">
    <w:abstractNumId w:val="65"/>
  </w:num>
  <w:num w:numId="12">
    <w:abstractNumId w:val="25"/>
  </w:num>
  <w:num w:numId="13">
    <w:abstractNumId w:val="3"/>
  </w:num>
  <w:num w:numId="14">
    <w:abstractNumId w:val="71"/>
  </w:num>
  <w:num w:numId="15">
    <w:abstractNumId w:val="75"/>
  </w:num>
  <w:num w:numId="16">
    <w:abstractNumId w:val="6"/>
  </w:num>
  <w:num w:numId="17">
    <w:abstractNumId w:val="63"/>
  </w:num>
  <w:num w:numId="18">
    <w:abstractNumId w:val="56"/>
  </w:num>
  <w:num w:numId="19">
    <w:abstractNumId w:val="58"/>
  </w:num>
  <w:num w:numId="20">
    <w:abstractNumId w:val="20"/>
  </w:num>
  <w:num w:numId="21">
    <w:abstractNumId w:val="67"/>
  </w:num>
  <w:num w:numId="22">
    <w:abstractNumId w:val="2"/>
  </w:num>
  <w:num w:numId="23">
    <w:abstractNumId w:val="32"/>
  </w:num>
  <w:num w:numId="24">
    <w:abstractNumId w:val="70"/>
  </w:num>
  <w:num w:numId="25">
    <w:abstractNumId w:val="27"/>
  </w:num>
  <w:num w:numId="26">
    <w:abstractNumId w:val="39"/>
  </w:num>
  <w:num w:numId="27">
    <w:abstractNumId w:val="69"/>
  </w:num>
  <w:num w:numId="28">
    <w:abstractNumId w:val="53"/>
  </w:num>
  <w:num w:numId="29">
    <w:abstractNumId w:val="73"/>
  </w:num>
  <w:num w:numId="30">
    <w:abstractNumId w:val="36"/>
  </w:num>
  <w:num w:numId="31">
    <w:abstractNumId w:val="60"/>
  </w:num>
  <w:num w:numId="32">
    <w:abstractNumId w:val="14"/>
  </w:num>
  <w:num w:numId="33">
    <w:abstractNumId w:val="59"/>
  </w:num>
  <w:num w:numId="34">
    <w:abstractNumId w:val="37"/>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0"/>
  </w:num>
  <w:num w:numId="38">
    <w:abstractNumId w:val="8"/>
  </w:num>
  <w:num w:numId="39">
    <w:abstractNumId w:val="43"/>
  </w:num>
  <w:num w:numId="40">
    <w:abstractNumId w:val="64"/>
  </w:num>
  <w:num w:numId="41">
    <w:abstractNumId w:val="44"/>
  </w:num>
  <w:num w:numId="42">
    <w:abstractNumId w:val="47"/>
  </w:num>
  <w:num w:numId="43">
    <w:abstractNumId w:val="52"/>
  </w:num>
  <w:num w:numId="44">
    <w:abstractNumId w:val="19"/>
  </w:num>
  <w:num w:numId="45">
    <w:abstractNumId w:val="11"/>
  </w:num>
  <w:num w:numId="46">
    <w:abstractNumId w:val="46"/>
  </w:num>
  <w:num w:numId="47">
    <w:abstractNumId w:val="54"/>
  </w:num>
  <w:num w:numId="48">
    <w:abstractNumId w:val="17"/>
  </w:num>
  <w:num w:numId="49">
    <w:abstractNumId w:val="50"/>
  </w:num>
  <w:num w:numId="50">
    <w:abstractNumId w:val="51"/>
  </w:num>
  <w:num w:numId="51">
    <w:abstractNumId w:val="0"/>
  </w:num>
  <w:num w:numId="52">
    <w:abstractNumId w:val="35"/>
  </w:num>
  <w:num w:numId="53">
    <w:abstractNumId w:val="21"/>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num>
  <w:num w:numId="56">
    <w:abstractNumId w:val="22"/>
  </w:num>
  <w:num w:numId="57">
    <w:abstractNumId w:val="62"/>
  </w:num>
  <w:num w:numId="58">
    <w:abstractNumId w:val="45"/>
  </w:num>
  <w:num w:numId="59">
    <w:abstractNumId w:val="38"/>
  </w:num>
  <w:num w:numId="60">
    <w:abstractNumId w:val="16"/>
  </w:num>
  <w:num w:numId="61">
    <w:abstractNumId w:val="30"/>
  </w:num>
  <w:num w:numId="62">
    <w:abstractNumId w:val="33"/>
  </w:num>
  <w:num w:numId="63">
    <w:abstractNumId w:val="7"/>
  </w:num>
  <w:num w:numId="64">
    <w:abstractNumId w:val="40"/>
  </w:num>
  <w:num w:numId="65">
    <w:abstractNumId w:val="18"/>
  </w:num>
  <w:num w:numId="66">
    <w:abstractNumId w:val="61"/>
  </w:num>
  <w:num w:numId="67">
    <w:abstractNumId w:val="4"/>
  </w:num>
  <w:num w:numId="68">
    <w:abstractNumId w:val="68"/>
  </w:num>
  <w:num w:numId="69">
    <w:abstractNumId w:val="13"/>
  </w:num>
  <w:num w:numId="70">
    <w:abstractNumId w:val="57"/>
  </w:num>
  <w:num w:numId="71">
    <w:abstractNumId w:val="74"/>
  </w:num>
  <w:num w:numId="72">
    <w:abstractNumId w:val="31"/>
  </w:num>
  <w:num w:numId="73">
    <w:abstractNumId w:val="9"/>
  </w:num>
  <w:num w:numId="74">
    <w:abstractNumId w:val="42"/>
  </w:num>
  <w:num w:numId="75">
    <w:abstractNumId w:val="49"/>
  </w:num>
  <w:num w:numId="76">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autoHyphenation/>
  <w:characterSpacingControl w:val="doNotCompress"/>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2ea85b02-ecf3-4040-abcd-d632eaf05cd6"/>
  </w:docVars>
  <w:rsids>
    <w:rsidRoot w:val="000257EE"/>
    <w:rsid w:val="0000174F"/>
    <w:rsid w:val="00005EAE"/>
    <w:rsid w:val="00013C0D"/>
    <w:rsid w:val="00015456"/>
    <w:rsid w:val="00015B81"/>
    <w:rsid w:val="0001675F"/>
    <w:rsid w:val="00016DF7"/>
    <w:rsid w:val="000227E4"/>
    <w:rsid w:val="000230FB"/>
    <w:rsid w:val="00023843"/>
    <w:rsid w:val="00023C82"/>
    <w:rsid w:val="00023D29"/>
    <w:rsid w:val="00023EEA"/>
    <w:rsid w:val="00025379"/>
    <w:rsid w:val="00025769"/>
    <w:rsid w:val="000257EE"/>
    <w:rsid w:val="000278D4"/>
    <w:rsid w:val="00027F2F"/>
    <w:rsid w:val="00030B28"/>
    <w:rsid w:val="0003142C"/>
    <w:rsid w:val="000322B2"/>
    <w:rsid w:val="000322BD"/>
    <w:rsid w:val="000324BF"/>
    <w:rsid w:val="00033568"/>
    <w:rsid w:val="000361A9"/>
    <w:rsid w:val="0003641D"/>
    <w:rsid w:val="000405E0"/>
    <w:rsid w:val="0004094A"/>
    <w:rsid w:val="00040CC1"/>
    <w:rsid w:val="00042643"/>
    <w:rsid w:val="00042783"/>
    <w:rsid w:val="0004352E"/>
    <w:rsid w:val="00043DB0"/>
    <w:rsid w:val="00044A94"/>
    <w:rsid w:val="000466FB"/>
    <w:rsid w:val="0005232D"/>
    <w:rsid w:val="000546E7"/>
    <w:rsid w:val="000565B4"/>
    <w:rsid w:val="00060FC5"/>
    <w:rsid w:val="00063839"/>
    <w:rsid w:val="00063E92"/>
    <w:rsid w:val="0006536D"/>
    <w:rsid w:val="00065F68"/>
    <w:rsid w:val="000678BB"/>
    <w:rsid w:val="00070B7A"/>
    <w:rsid w:val="000760D5"/>
    <w:rsid w:val="00080A83"/>
    <w:rsid w:val="00083FE8"/>
    <w:rsid w:val="00092674"/>
    <w:rsid w:val="00092DB3"/>
    <w:rsid w:val="0009594F"/>
    <w:rsid w:val="00095D6D"/>
    <w:rsid w:val="00097885"/>
    <w:rsid w:val="000A0F8D"/>
    <w:rsid w:val="000A30EE"/>
    <w:rsid w:val="000A441D"/>
    <w:rsid w:val="000A473A"/>
    <w:rsid w:val="000A6015"/>
    <w:rsid w:val="000A7D78"/>
    <w:rsid w:val="000B1E66"/>
    <w:rsid w:val="000B2378"/>
    <w:rsid w:val="000B269E"/>
    <w:rsid w:val="000B6697"/>
    <w:rsid w:val="000B6CA1"/>
    <w:rsid w:val="000C0C46"/>
    <w:rsid w:val="000C424F"/>
    <w:rsid w:val="000C5CCB"/>
    <w:rsid w:val="000D4A58"/>
    <w:rsid w:val="000D7FC8"/>
    <w:rsid w:val="000E0B8A"/>
    <w:rsid w:val="000E0E2E"/>
    <w:rsid w:val="000E136C"/>
    <w:rsid w:val="000E2916"/>
    <w:rsid w:val="000E53F8"/>
    <w:rsid w:val="000E60E8"/>
    <w:rsid w:val="000F30A7"/>
    <w:rsid w:val="000F466A"/>
    <w:rsid w:val="000F4EA9"/>
    <w:rsid w:val="000F59D9"/>
    <w:rsid w:val="000F5F68"/>
    <w:rsid w:val="000F7AF1"/>
    <w:rsid w:val="000F7CD2"/>
    <w:rsid w:val="001006DF"/>
    <w:rsid w:val="0010177E"/>
    <w:rsid w:val="00101A97"/>
    <w:rsid w:val="00101D65"/>
    <w:rsid w:val="0010297B"/>
    <w:rsid w:val="00102C33"/>
    <w:rsid w:val="00103B0E"/>
    <w:rsid w:val="00104106"/>
    <w:rsid w:val="00105107"/>
    <w:rsid w:val="00105794"/>
    <w:rsid w:val="00105B24"/>
    <w:rsid w:val="00110C72"/>
    <w:rsid w:val="001140C2"/>
    <w:rsid w:val="00114AFE"/>
    <w:rsid w:val="00115493"/>
    <w:rsid w:val="001169B1"/>
    <w:rsid w:val="001171BF"/>
    <w:rsid w:val="0012110B"/>
    <w:rsid w:val="0012137E"/>
    <w:rsid w:val="0012273F"/>
    <w:rsid w:val="00123D43"/>
    <w:rsid w:val="00130C35"/>
    <w:rsid w:val="00131B9C"/>
    <w:rsid w:val="00132A7C"/>
    <w:rsid w:val="00134F31"/>
    <w:rsid w:val="00136D7B"/>
    <w:rsid w:val="0013748D"/>
    <w:rsid w:val="00140403"/>
    <w:rsid w:val="001421A1"/>
    <w:rsid w:val="001435D6"/>
    <w:rsid w:val="00146565"/>
    <w:rsid w:val="00146992"/>
    <w:rsid w:val="00147BB4"/>
    <w:rsid w:val="0015105A"/>
    <w:rsid w:val="00154082"/>
    <w:rsid w:val="0016265B"/>
    <w:rsid w:val="001628EC"/>
    <w:rsid w:val="00170781"/>
    <w:rsid w:val="00171AEF"/>
    <w:rsid w:val="00171C48"/>
    <w:rsid w:val="00171D6B"/>
    <w:rsid w:val="00173819"/>
    <w:rsid w:val="0017687F"/>
    <w:rsid w:val="00181747"/>
    <w:rsid w:val="00182C19"/>
    <w:rsid w:val="0018682D"/>
    <w:rsid w:val="001905C5"/>
    <w:rsid w:val="001918F1"/>
    <w:rsid w:val="00192E9A"/>
    <w:rsid w:val="001A2600"/>
    <w:rsid w:val="001A36FE"/>
    <w:rsid w:val="001A4309"/>
    <w:rsid w:val="001A49B5"/>
    <w:rsid w:val="001A49F1"/>
    <w:rsid w:val="001A7E3E"/>
    <w:rsid w:val="001B262D"/>
    <w:rsid w:val="001B35FC"/>
    <w:rsid w:val="001B4DFA"/>
    <w:rsid w:val="001B7348"/>
    <w:rsid w:val="001C68D8"/>
    <w:rsid w:val="001C78D3"/>
    <w:rsid w:val="001C7F91"/>
    <w:rsid w:val="001D0D19"/>
    <w:rsid w:val="001D13BD"/>
    <w:rsid w:val="001D2730"/>
    <w:rsid w:val="001D29B4"/>
    <w:rsid w:val="001D7A51"/>
    <w:rsid w:val="001E2C09"/>
    <w:rsid w:val="001E3948"/>
    <w:rsid w:val="001E4328"/>
    <w:rsid w:val="001E4DDB"/>
    <w:rsid w:val="001E6669"/>
    <w:rsid w:val="001E7797"/>
    <w:rsid w:val="001F0C5D"/>
    <w:rsid w:val="001F148C"/>
    <w:rsid w:val="001F6E5D"/>
    <w:rsid w:val="001F7239"/>
    <w:rsid w:val="001F7997"/>
    <w:rsid w:val="001F7ED4"/>
    <w:rsid w:val="002006DC"/>
    <w:rsid w:val="00201A24"/>
    <w:rsid w:val="00201E6E"/>
    <w:rsid w:val="00203489"/>
    <w:rsid w:val="002046F3"/>
    <w:rsid w:val="00206A26"/>
    <w:rsid w:val="00211969"/>
    <w:rsid w:val="00213757"/>
    <w:rsid w:val="002143A3"/>
    <w:rsid w:val="002160C8"/>
    <w:rsid w:val="00220906"/>
    <w:rsid w:val="00220D9A"/>
    <w:rsid w:val="00221B50"/>
    <w:rsid w:val="0022347B"/>
    <w:rsid w:val="00224596"/>
    <w:rsid w:val="00225613"/>
    <w:rsid w:val="00230A53"/>
    <w:rsid w:val="0023199A"/>
    <w:rsid w:val="00231D80"/>
    <w:rsid w:val="00234086"/>
    <w:rsid w:val="00234CA9"/>
    <w:rsid w:val="002353C7"/>
    <w:rsid w:val="0023546A"/>
    <w:rsid w:val="00235A9A"/>
    <w:rsid w:val="00235F01"/>
    <w:rsid w:val="0024224C"/>
    <w:rsid w:val="00242331"/>
    <w:rsid w:val="002447D1"/>
    <w:rsid w:val="002459BB"/>
    <w:rsid w:val="00246736"/>
    <w:rsid w:val="00251DF4"/>
    <w:rsid w:val="002520A2"/>
    <w:rsid w:val="00252514"/>
    <w:rsid w:val="0025253A"/>
    <w:rsid w:val="00254533"/>
    <w:rsid w:val="002557F0"/>
    <w:rsid w:val="00256B5A"/>
    <w:rsid w:val="00261697"/>
    <w:rsid w:val="00265E29"/>
    <w:rsid w:val="002679AB"/>
    <w:rsid w:val="00270763"/>
    <w:rsid w:val="00270AEA"/>
    <w:rsid w:val="00271FDE"/>
    <w:rsid w:val="00273A34"/>
    <w:rsid w:val="00274757"/>
    <w:rsid w:val="002747A9"/>
    <w:rsid w:val="002748B0"/>
    <w:rsid w:val="00274C95"/>
    <w:rsid w:val="00275288"/>
    <w:rsid w:val="002768CE"/>
    <w:rsid w:val="002770C8"/>
    <w:rsid w:val="002828B4"/>
    <w:rsid w:val="00283B1E"/>
    <w:rsid w:val="00286CF0"/>
    <w:rsid w:val="00293311"/>
    <w:rsid w:val="002934C0"/>
    <w:rsid w:val="00295B11"/>
    <w:rsid w:val="00295DD6"/>
    <w:rsid w:val="002A2708"/>
    <w:rsid w:val="002A3B21"/>
    <w:rsid w:val="002A5820"/>
    <w:rsid w:val="002B0FC0"/>
    <w:rsid w:val="002B1CED"/>
    <w:rsid w:val="002B5B45"/>
    <w:rsid w:val="002B7548"/>
    <w:rsid w:val="002C11F8"/>
    <w:rsid w:val="002C6BBD"/>
    <w:rsid w:val="002D1241"/>
    <w:rsid w:val="002D7802"/>
    <w:rsid w:val="002D7B17"/>
    <w:rsid w:val="002E044E"/>
    <w:rsid w:val="002E0DB1"/>
    <w:rsid w:val="002E113E"/>
    <w:rsid w:val="002E23CB"/>
    <w:rsid w:val="002E2A57"/>
    <w:rsid w:val="002E3993"/>
    <w:rsid w:val="002E63A5"/>
    <w:rsid w:val="002E656A"/>
    <w:rsid w:val="002E7C98"/>
    <w:rsid w:val="002F01EB"/>
    <w:rsid w:val="002F2542"/>
    <w:rsid w:val="002F44A6"/>
    <w:rsid w:val="002F466F"/>
    <w:rsid w:val="002F4DC5"/>
    <w:rsid w:val="002F50F0"/>
    <w:rsid w:val="002F6477"/>
    <w:rsid w:val="002F7914"/>
    <w:rsid w:val="002F7B34"/>
    <w:rsid w:val="00302BF9"/>
    <w:rsid w:val="0031359C"/>
    <w:rsid w:val="0031482A"/>
    <w:rsid w:val="00314FE0"/>
    <w:rsid w:val="00320227"/>
    <w:rsid w:val="00321A49"/>
    <w:rsid w:val="00331837"/>
    <w:rsid w:val="0033214F"/>
    <w:rsid w:val="00336D49"/>
    <w:rsid w:val="0033785E"/>
    <w:rsid w:val="003451E7"/>
    <w:rsid w:val="00350F56"/>
    <w:rsid w:val="003514C2"/>
    <w:rsid w:val="0035172D"/>
    <w:rsid w:val="003524F7"/>
    <w:rsid w:val="003546A3"/>
    <w:rsid w:val="003556B3"/>
    <w:rsid w:val="00356E45"/>
    <w:rsid w:val="003571F6"/>
    <w:rsid w:val="0035797C"/>
    <w:rsid w:val="00357A29"/>
    <w:rsid w:val="00363E17"/>
    <w:rsid w:val="003645D9"/>
    <w:rsid w:val="003658D0"/>
    <w:rsid w:val="003669B2"/>
    <w:rsid w:val="00367399"/>
    <w:rsid w:val="00371448"/>
    <w:rsid w:val="003724E3"/>
    <w:rsid w:val="003758B2"/>
    <w:rsid w:val="00380767"/>
    <w:rsid w:val="00383FEF"/>
    <w:rsid w:val="00394D8B"/>
    <w:rsid w:val="0039542F"/>
    <w:rsid w:val="003A2AD8"/>
    <w:rsid w:val="003A3A09"/>
    <w:rsid w:val="003A3CF1"/>
    <w:rsid w:val="003A4351"/>
    <w:rsid w:val="003A4743"/>
    <w:rsid w:val="003B1509"/>
    <w:rsid w:val="003B18F7"/>
    <w:rsid w:val="003B63D0"/>
    <w:rsid w:val="003B6737"/>
    <w:rsid w:val="003B7441"/>
    <w:rsid w:val="003C00E3"/>
    <w:rsid w:val="003C072F"/>
    <w:rsid w:val="003C15E7"/>
    <w:rsid w:val="003C1A31"/>
    <w:rsid w:val="003C34CC"/>
    <w:rsid w:val="003C5CCB"/>
    <w:rsid w:val="003D1613"/>
    <w:rsid w:val="003D1F8F"/>
    <w:rsid w:val="003D24F4"/>
    <w:rsid w:val="003D2A63"/>
    <w:rsid w:val="003D5B35"/>
    <w:rsid w:val="003D7CF9"/>
    <w:rsid w:val="003E1E50"/>
    <w:rsid w:val="003E1F88"/>
    <w:rsid w:val="003E26DC"/>
    <w:rsid w:val="003E36BA"/>
    <w:rsid w:val="003E4275"/>
    <w:rsid w:val="003E582C"/>
    <w:rsid w:val="003E5E3A"/>
    <w:rsid w:val="003E608D"/>
    <w:rsid w:val="003E6AFA"/>
    <w:rsid w:val="003E7363"/>
    <w:rsid w:val="003E73AA"/>
    <w:rsid w:val="003E7F71"/>
    <w:rsid w:val="003F00A3"/>
    <w:rsid w:val="003F0D12"/>
    <w:rsid w:val="003F1A6D"/>
    <w:rsid w:val="003F256A"/>
    <w:rsid w:val="003F2C95"/>
    <w:rsid w:val="003F4562"/>
    <w:rsid w:val="003F45E5"/>
    <w:rsid w:val="003F611C"/>
    <w:rsid w:val="003F6B97"/>
    <w:rsid w:val="003F798A"/>
    <w:rsid w:val="0040025E"/>
    <w:rsid w:val="004004D3"/>
    <w:rsid w:val="00400CCE"/>
    <w:rsid w:val="00400D0B"/>
    <w:rsid w:val="00401B8D"/>
    <w:rsid w:val="00407282"/>
    <w:rsid w:val="004122E2"/>
    <w:rsid w:val="00412F21"/>
    <w:rsid w:val="00414E05"/>
    <w:rsid w:val="0041794C"/>
    <w:rsid w:val="00424B5D"/>
    <w:rsid w:val="00425A8C"/>
    <w:rsid w:val="004313C1"/>
    <w:rsid w:val="00433311"/>
    <w:rsid w:val="004347EE"/>
    <w:rsid w:val="00435D0A"/>
    <w:rsid w:val="00436D35"/>
    <w:rsid w:val="00440690"/>
    <w:rsid w:val="004418A9"/>
    <w:rsid w:val="0044309E"/>
    <w:rsid w:val="0044677C"/>
    <w:rsid w:val="004527A7"/>
    <w:rsid w:val="00461DBF"/>
    <w:rsid w:val="00461F58"/>
    <w:rsid w:val="00467660"/>
    <w:rsid w:val="00471127"/>
    <w:rsid w:val="004729FD"/>
    <w:rsid w:val="004737B8"/>
    <w:rsid w:val="00473BEA"/>
    <w:rsid w:val="00480E64"/>
    <w:rsid w:val="00482357"/>
    <w:rsid w:val="00482685"/>
    <w:rsid w:val="004835B4"/>
    <w:rsid w:val="00483795"/>
    <w:rsid w:val="0048635E"/>
    <w:rsid w:val="00486C3E"/>
    <w:rsid w:val="0048713A"/>
    <w:rsid w:val="004908D1"/>
    <w:rsid w:val="004916C0"/>
    <w:rsid w:val="004938F5"/>
    <w:rsid w:val="00497411"/>
    <w:rsid w:val="00497816"/>
    <w:rsid w:val="00497CEF"/>
    <w:rsid w:val="004A17CF"/>
    <w:rsid w:val="004A1E16"/>
    <w:rsid w:val="004A6C86"/>
    <w:rsid w:val="004B1928"/>
    <w:rsid w:val="004B1E12"/>
    <w:rsid w:val="004B2F99"/>
    <w:rsid w:val="004B3AF6"/>
    <w:rsid w:val="004B5B9B"/>
    <w:rsid w:val="004B6388"/>
    <w:rsid w:val="004B6444"/>
    <w:rsid w:val="004C2B7E"/>
    <w:rsid w:val="004C3247"/>
    <w:rsid w:val="004C35DD"/>
    <w:rsid w:val="004C48D2"/>
    <w:rsid w:val="004C59BE"/>
    <w:rsid w:val="004C5EEB"/>
    <w:rsid w:val="004C6F03"/>
    <w:rsid w:val="004D1ED4"/>
    <w:rsid w:val="004D2948"/>
    <w:rsid w:val="004D2C7E"/>
    <w:rsid w:val="004E0E2B"/>
    <w:rsid w:val="004E13A8"/>
    <w:rsid w:val="004E4C81"/>
    <w:rsid w:val="004E76A6"/>
    <w:rsid w:val="004E7F30"/>
    <w:rsid w:val="004F000B"/>
    <w:rsid w:val="004F1260"/>
    <w:rsid w:val="004F616C"/>
    <w:rsid w:val="004F6431"/>
    <w:rsid w:val="004F6956"/>
    <w:rsid w:val="004F6DCB"/>
    <w:rsid w:val="00500655"/>
    <w:rsid w:val="00501218"/>
    <w:rsid w:val="0050154C"/>
    <w:rsid w:val="0050169C"/>
    <w:rsid w:val="00503BFD"/>
    <w:rsid w:val="0050456A"/>
    <w:rsid w:val="005076F0"/>
    <w:rsid w:val="00507706"/>
    <w:rsid w:val="00512AF1"/>
    <w:rsid w:val="00515F04"/>
    <w:rsid w:val="005163DF"/>
    <w:rsid w:val="00520A16"/>
    <w:rsid w:val="00520B72"/>
    <w:rsid w:val="005223DF"/>
    <w:rsid w:val="005261A8"/>
    <w:rsid w:val="00532FF5"/>
    <w:rsid w:val="00533DFC"/>
    <w:rsid w:val="0053554B"/>
    <w:rsid w:val="00535F42"/>
    <w:rsid w:val="00536F74"/>
    <w:rsid w:val="00537242"/>
    <w:rsid w:val="0054095F"/>
    <w:rsid w:val="00542DE2"/>
    <w:rsid w:val="00545495"/>
    <w:rsid w:val="00550F15"/>
    <w:rsid w:val="00555EB6"/>
    <w:rsid w:val="00564703"/>
    <w:rsid w:val="00565C1B"/>
    <w:rsid w:val="00565D73"/>
    <w:rsid w:val="00566EA9"/>
    <w:rsid w:val="00567874"/>
    <w:rsid w:val="00567D55"/>
    <w:rsid w:val="005710AF"/>
    <w:rsid w:val="00573E61"/>
    <w:rsid w:val="00573FFE"/>
    <w:rsid w:val="0057414D"/>
    <w:rsid w:val="005748DF"/>
    <w:rsid w:val="00574FBC"/>
    <w:rsid w:val="005756ED"/>
    <w:rsid w:val="00577234"/>
    <w:rsid w:val="0058238F"/>
    <w:rsid w:val="00582CCB"/>
    <w:rsid w:val="005831C2"/>
    <w:rsid w:val="005834AA"/>
    <w:rsid w:val="00583A06"/>
    <w:rsid w:val="00586D80"/>
    <w:rsid w:val="00587F7F"/>
    <w:rsid w:val="0059046F"/>
    <w:rsid w:val="00592B01"/>
    <w:rsid w:val="00593434"/>
    <w:rsid w:val="00595D31"/>
    <w:rsid w:val="005A00BA"/>
    <w:rsid w:val="005A045F"/>
    <w:rsid w:val="005A0DDF"/>
    <w:rsid w:val="005A10F9"/>
    <w:rsid w:val="005A36EA"/>
    <w:rsid w:val="005A563A"/>
    <w:rsid w:val="005A6407"/>
    <w:rsid w:val="005A6C6A"/>
    <w:rsid w:val="005B1784"/>
    <w:rsid w:val="005B21D6"/>
    <w:rsid w:val="005B2BFF"/>
    <w:rsid w:val="005B4B97"/>
    <w:rsid w:val="005B77F9"/>
    <w:rsid w:val="005C21EC"/>
    <w:rsid w:val="005C4725"/>
    <w:rsid w:val="005C5D80"/>
    <w:rsid w:val="005D0389"/>
    <w:rsid w:val="005D10D3"/>
    <w:rsid w:val="005D41AF"/>
    <w:rsid w:val="005D7907"/>
    <w:rsid w:val="005E049A"/>
    <w:rsid w:val="005E070F"/>
    <w:rsid w:val="005E147B"/>
    <w:rsid w:val="005E4673"/>
    <w:rsid w:val="005E605B"/>
    <w:rsid w:val="005E6C6E"/>
    <w:rsid w:val="005E7EE9"/>
    <w:rsid w:val="005F0F44"/>
    <w:rsid w:val="005F2880"/>
    <w:rsid w:val="005F337B"/>
    <w:rsid w:val="005F357B"/>
    <w:rsid w:val="005F40E3"/>
    <w:rsid w:val="005F7590"/>
    <w:rsid w:val="006000EA"/>
    <w:rsid w:val="00603CDE"/>
    <w:rsid w:val="00605809"/>
    <w:rsid w:val="00607252"/>
    <w:rsid w:val="00607AFA"/>
    <w:rsid w:val="0061030D"/>
    <w:rsid w:val="00612D70"/>
    <w:rsid w:val="00616818"/>
    <w:rsid w:val="00620FE0"/>
    <w:rsid w:val="00621FA1"/>
    <w:rsid w:val="00622CBC"/>
    <w:rsid w:val="00624C67"/>
    <w:rsid w:val="006255B0"/>
    <w:rsid w:val="00625CC4"/>
    <w:rsid w:val="00632995"/>
    <w:rsid w:val="00633662"/>
    <w:rsid w:val="00633AE9"/>
    <w:rsid w:val="00633EAD"/>
    <w:rsid w:val="00635F4D"/>
    <w:rsid w:val="00644885"/>
    <w:rsid w:val="006454B9"/>
    <w:rsid w:val="00647DBD"/>
    <w:rsid w:val="00653971"/>
    <w:rsid w:val="0065489F"/>
    <w:rsid w:val="0065498D"/>
    <w:rsid w:val="00655FA3"/>
    <w:rsid w:val="00656063"/>
    <w:rsid w:val="00661C55"/>
    <w:rsid w:val="00661C5D"/>
    <w:rsid w:val="00662C20"/>
    <w:rsid w:val="00663C8C"/>
    <w:rsid w:val="006643EA"/>
    <w:rsid w:val="00664DA7"/>
    <w:rsid w:val="00666E8F"/>
    <w:rsid w:val="00667FDE"/>
    <w:rsid w:val="006706BB"/>
    <w:rsid w:val="00673B5D"/>
    <w:rsid w:val="00674FED"/>
    <w:rsid w:val="00681973"/>
    <w:rsid w:val="00681FBD"/>
    <w:rsid w:val="00683D85"/>
    <w:rsid w:val="0068458C"/>
    <w:rsid w:val="00684F66"/>
    <w:rsid w:val="00690A9F"/>
    <w:rsid w:val="00691BBD"/>
    <w:rsid w:val="00693159"/>
    <w:rsid w:val="006A19A5"/>
    <w:rsid w:val="006A2C9B"/>
    <w:rsid w:val="006A2E1E"/>
    <w:rsid w:val="006A4676"/>
    <w:rsid w:val="006A5BA8"/>
    <w:rsid w:val="006A7BBA"/>
    <w:rsid w:val="006B139B"/>
    <w:rsid w:val="006B6E74"/>
    <w:rsid w:val="006B7498"/>
    <w:rsid w:val="006C1B2C"/>
    <w:rsid w:val="006C38B8"/>
    <w:rsid w:val="006C4203"/>
    <w:rsid w:val="006C7EDE"/>
    <w:rsid w:val="006D7215"/>
    <w:rsid w:val="006E1C22"/>
    <w:rsid w:val="006E305F"/>
    <w:rsid w:val="006E7ACC"/>
    <w:rsid w:val="006F02B6"/>
    <w:rsid w:val="006F11B8"/>
    <w:rsid w:val="006F1EC4"/>
    <w:rsid w:val="006F30D1"/>
    <w:rsid w:val="006F60C2"/>
    <w:rsid w:val="006F6158"/>
    <w:rsid w:val="006F651A"/>
    <w:rsid w:val="007001B7"/>
    <w:rsid w:val="007001C5"/>
    <w:rsid w:val="007001CB"/>
    <w:rsid w:val="00700521"/>
    <w:rsid w:val="0070065C"/>
    <w:rsid w:val="00700C4D"/>
    <w:rsid w:val="00706A2E"/>
    <w:rsid w:val="00707314"/>
    <w:rsid w:val="007104B3"/>
    <w:rsid w:val="007204C0"/>
    <w:rsid w:val="00721986"/>
    <w:rsid w:val="0072319F"/>
    <w:rsid w:val="0072407A"/>
    <w:rsid w:val="00724DD1"/>
    <w:rsid w:val="0073091C"/>
    <w:rsid w:val="007322DE"/>
    <w:rsid w:val="007326EF"/>
    <w:rsid w:val="00733B35"/>
    <w:rsid w:val="00735631"/>
    <w:rsid w:val="00737896"/>
    <w:rsid w:val="00742046"/>
    <w:rsid w:val="0074241C"/>
    <w:rsid w:val="00742599"/>
    <w:rsid w:val="00744B01"/>
    <w:rsid w:val="007462CB"/>
    <w:rsid w:val="0075469E"/>
    <w:rsid w:val="00756305"/>
    <w:rsid w:val="007564BA"/>
    <w:rsid w:val="00756F76"/>
    <w:rsid w:val="00760F8E"/>
    <w:rsid w:val="00762F5F"/>
    <w:rsid w:val="0076337A"/>
    <w:rsid w:val="007646C5"/>
    <w:rsid w:val="00766A05"/>
    <w:rsid w:val="00766F71"/>
    <w:rsid w:val="00767A5B"/>
    <w:rsid w:val="00770B42"/>
    <w:rsid w:val="00771459"/>
    <w:rsid w:val="00771581"/>
    <w:rsid w:val="00774B4B"/>
    <w:rsid w:val="007778C8"/>
    <w:rsid w:val="00777B1F"/>
    <w:rsid w:val="00780600"/>
    <w:rsid w:val="00780D98"/>
    <w:rsid w:val="007820BE"/>
    <w:rsid w:val="00784F04"/>
    <w:rsid w:val="00786147"/>
    <w:rsid w:val="00791564"/>
    <w:rsid w:val="00792FCA"/>
    <w:rsid w:val="0079587B"/>
    <w:rsid w:val="00795B79"/>
    <w:rsid w:val="00795D2C"/>
    <w:rsid w:val="007A0BAB"/>
    <w:rsid w:val="007A2244"/>
    <w:rsid w:val="007A51F0"/>
    <w:rsid w:val="007A541B"/>
    <w:rsid w:val="007A5899"/>
    <w:rsid w:val="007A6C56"/>
    <w:rsid w:val="007B269F"/>
    <w:rsid w:val="007B48B8"/>
    <w:rsid w:val="007B6BEF"/>
    <w:rsid w:val="007C0359"/>
    <w:rsid w:val="007C0908"/>
    <w:rsid w:val="007C181C"/>
    <w:rsid w:val="007C412A"/>
    <w:rsid w:val="007C4BB7"/>
    <w:rsid w:val="007C6B3A"/>
    <w:rsid w:val="007D4DF5"/>
    <w:rsid w:val="007D58DF"/>
    <w:rsid w:val="007D5E6A"/>
    <w:rsid w:val="007E0058"/>
    <w:rsid w:val="007E034B"/>
    <w:rsid w:val="007E08A5"/>
    <w:rsid w:val="007E18EE"/>
    <w:rsid w:val="007E728C"/>
    <w:rsid w:val="007F067C"/>
    <w:rsid w:val="007F11F5"/>
    <w:rsid w:val="007F1E69"/>
    <w:rsid w:val="007F278E"/>
    <w:rsid w:val="007F45E6"/>
    <w:rsid w:val="007F4C78"/>
    <w:rsid w:val="007F4F0A"/>
    <w:rsid w:val="007F728C"/>
    <w:rsid w:val="00800FA6"/>
    <w:rsid w:val="00801881"/>
    <w:rsid w:val="0080258F"/>
    <w:rsid w:val="00802E58"/>
    <w:rsid w:val="00804902"/>
    <w:rsid w:val="0080543F"/>
    <w:rsid w:val="008055ED"/>
    <w:rsid w:val="00806178"/>
    <w:rsid w:val="008076AC"/>
    <w:rsid w:val="0081615A"/>
    <w:rsid w:val="00817267"/>
    <w:rsid w:val="008175EF"/>
    <w:rsid w:val="00817FDE"/>
    <w:rsid w:val="00820454"/>
    <w:rsid w:val="00822ACC"/>
    <w:rsid w:val="00825793"/>
    <w:rsid w:val="00826B5C"/>
    <w:rsid w:val="00826B67"/>
    <w:rsid w:val="00827FDF"/>
    <w:rsid w:val="00831107"/>
    <w:rsid w:val="008312CA"/>
    <w:rsid w:val="008316EF"/>
    <w:rsid w:val="00831BAB"/>
    <w:rsid w:val="00832786"/>
    <w:rsid w:val="0083328D"/>
    <w:rsid w:val="008339CA"/>
    <w:rsid w:val="0083437C"/>
    <w:rsid w:val="008348DC"/>
    <w:rsid w:val="0083554B"/>
    <w:rsid w:val="00836426"/>
    <w:rsid w:val="00843A19"/>
    <w:rsid w:val="00843FC5"/>
    <w:rsid w:val="00847486"/>
    <w:rsid w:val="0084764E"/>
    <w:rsid w:val="00847A71"/>
    <w:rsid w:val="00850D70"/>
    <w:rsid w:val="00855533"/>
    <w:rsid w:val="00855F62"/>
    <w:rsid w:val="00856A8E"/>
    <w:rsid w:val="00857E99"/>
    <w:rsid w:val="00864DEA"/>
    <w:rsid w:val="00866C91"/>
    <w:rsid w:val="00871A67"/>
    <w:rsid w:val="008734E6"/>
    <w:rsid w:val="00881BC9"/>
    <w:rsid w:val="00881BDC"/>
    <w:rsid w:val="0088453B"/>
    <w:rsid w:val="008846C5"/>
    <w:rsid w:val="008858D5"/>
    <w:rsid w:val="008869C1"/>
    <w:rsid w:val="00886B3F"/>
    <w:rsid w:val="00890902"/>
    <w:rsid w:val="008912DD"/>
    <w:rsid w:val="008A2A2B"/>
    <w:rsid w:val="008A68DC"/>
    <w:rsid w:val="008B0AAC"/>
    <w:rsid w:val="008B1B0D"/>
    <w:rsid w:val="008B2BA0"/>
    <w:rsid w:val="008B444E"/>
    <w:rsid w:val="008B5B3D"/>
    <w:rsid w:val="008B5BDB"/>
    <w:rsid w:val="008C0AE0"/>
    <w:rsid w:val="008C15EB"/>
    <w:rsid w:val="008C3261"/>
    <w:rsid w:val="008C5BF9"/>
    <w:rsid w:val="008C70A2"/>
    <w:rsid w:val="008D18C6"/>
    <w:rsid w:val="008D64D2"/>
    <w:rsid w:val="008E048D"/>
    <w:rsid w:val="008E08AD"/>
    <w:rsid w:val="008E14EA"/>
    <w:rsid w:val="008E2644"/>
    <w:rsid w:val="008E30D5"/>
    <w:rsid w:val="008E3165"/>
    <w:rsid w:val="008E4752"/>
    <w:rsid w:val="008E7023"/>
    <w:rsid w:val="008F10B7"/>
    <w:rsid w:val="008F2E9F"/>
    <w:rsid w:val="008F32F4"/>
    <w:rsid w:val="008F3F34"/>
    <w:rsid w:val="00901012"/>
    <w:rsid w:val="0090127B"/>
    <w:rsid w:val="0090172B"/>
    <w:rsid w:val="00901764"/>
    <w:rsid w:val="0090448A"/>
    <w:rsid w:val="00904633"/>
    <w:rsid w:val="00904A9E"/>
    <w:rsid w:val="0090685B"/>
    <w:rsid w:val="00906AFD"/>
    <w:rsid w:val="009111E1"/>
    <w:rsid w:val="00913918"/>
    <w:rsid w:val="00914B17"/>
    <w:rsid w:val="00915004"/>
    <w:rsid w:val="009150E5"/>
    <w:rsid w:val="009202F0"/>
    <w:rsid w:val="009218A3"/>
    <w:rsid w:val="00927FE5"/>
    <w:rsid w:val="00931969"/>
    <w:rsid w:val="0093754E"/>
    <w:rsid w:val="00940ACE"/>
    <w:rsid w:val="009424FD"/>
    <w:rsid w:val="009466D7"/>
    <w:rsid w:val="00952ADD"/>
    <w:rsid w:val="009541F7"/>
    <w:rsid w:val="0095425A"/>
    <w:rsid w:val="0095462A"/>
    <w:rsid w:val="009577A4"/>
    <w:rsid w:val="00957BA9"/>
    <w:rsid w:val="009648D1"/>
    <w:rsid w:val="00972903"/>
    <w:rsid w:val="00974B07"/>
    <w:rsid w:val="00975377"/>
    <w:rsid w:val="00976003"/>
    <w:rsid w:val="009779BC"/>
    <w:rsid w:val="00981781"/>
    <w:rsid w:val="009829BA"/>
    <w:rsid w:val="00984FC5"/>
    <w:rsid w:val="0098506C"/>
    <w:rsid w:val="0098532F"/>
    <w:rsid w:val="00985F67"/>
    <w:rsid w:val="00987208"/>
    <w:rsid w:val="00987B4E"/>
    <w:rsid w:val="0099106A"/>
    <w:rsid w:val="009918C6"/>
    <w:rsid w:val="00991AAA"/>
    <w:rsid w:val="0099432A"/>
    <w:rsid w:val="00995558"/>
    <w:rsid w:val="00995C6F"/>
    <w:rsid w:val="00997D35"/>
    <w:rsid w:val="00997E43"/>
    <w:rsid w:val="009A0B84"/>
    <w:rsid w:val="009A15AA"/>
    <w:rsid w:val="009A2B3D"/>
    <w:rsid w:val="009A2E1C"/>
    <w:rsid w:val="009A4001"/>
    <w:rsid w:val="009A62FA"/>
    <w:rsid w:val="009A6749"/>
    <w:rsid w:val="009A7FD0"/>
    <w:rsid w:val="009B0CAE"/>
    <w:rsid w:val="009B17CF"/>
    <w:rsid w:val="009B293C"/>
    <w:rsid w:val="009B3113"/>
    <w:rsid w:val="009B3CEE"/>
    <w:rsid w:val="009B702B"/>
    <w:rsid w:val="009C05C0"/>
    <w:rsid w:val="009C290E"/>
    <w:rsid w:val="009C3497"/>
    <w:rsid w:val="009C67A3"/>
    <w:rsid w:val="009C7B67"/>
    <w:rsid w:val="009D043C"/>
    <w:rsid w:val="009D06FD"/>
    <w:rsid w:val="009D2C09"/>
    <w:rsid w:val="009D3C2F"/>
    <w:rsid w:val="009D4A52"/>
    <w:rsid w:val="009D67E8"/>
    <w:rsid w:val="009E11C9"/>
    <w:rsid w:val="009E16CC"/>
    <w:rsid w:val="009E16F8"/>
    <w:rsid w:val="009E2534"/>
    <w:rsid w:val="009E294B"/>
    <w:rsid w:val="009E4091"/>
    <w:rsid w:val="009E6E9F"/>
    <w:rsid w:val="009F24F3"/>
    <w:rsid w:val="009F3864"/>
    <w:rsid w:val="009F58D3"/>
    <w:rsid w:val="009F5B73"/>
    <w:rsid w:val="009F5CE1"/>
    <w:rsid w:val="00A02731"/>
    <w:rsid w:val="00A0387C"/>
    <w:rsid w:val="00A077A7"/>
    <w:rsid w:val="00A11DE8"/>
    <w:rsid w:val="00A17904"/>
    <w:rsid w:val="00A17F05"/>
    <w:rsid w:val="00A20D4E"/>
    <w:rsid w:val="00A21D95"/>
    <w:rsid w:val="00A26F2F"/>
    <w:rsid w:val="00A2765C"/>
    <w:rsid w:val="00A31C32"/>
    <w:rsid w:val="00A3560F"/>
    <w:rsid w:val="00A403D6"/>
    <w:rsid w:val="00A4740E"/>
    <w:rsid w:val="00A519BA"/>
    <w:rsid w:val="00A51EB4"/>
    <w:rsid w:val="00A5616E"/>
    <w:rsid w:val="00A573C1"/>
    <w:rsid w:val="00A61173"/>
    <w:rsid w:val="00A61628"/>
    <w:rsid w:val="00A639B3"/>
    <w:rsid w:val="00A65225"/>
    <w:rsid w:val="00A65290"/>
    <w:rsid w:val="00A660C0"/>
    <w:rsid w:val="00A66EA1"/>
    <w:rsid w:val="00A70AB9"/>
    <w:rsid w:val="00A72196"/>
    <w:rsid w:val="00A82C59"/>
    <w:rsid w:val="00A855F9"/>
    <w:rsid w:val="00A85E25"/>
    <w:rsid w:val="00A85FB7"/>
    <w:rsid w:val="00A87A52"/>
    <w:rsid w:val="00A909AB"/>
    <w:rsid w:val="00A92833"/>
    <w:rsid w:val="00A9319E"/>
    <w:rsid w:val="00A956C5"/>
    <w:rsid w:val="00A97974"/>
    <w:rsid w:val="00AA0D46"/>
    <w:rsid w:val="00AA0EEE"/>
    <w:rsid w:val="00AA2D39"/>
    <w:rsid w:val="00AA2E78"/>
    <w:rsid w:val="00AA3A63"/>
    <w:rsid w:val="00AA50F5"/>
    <w:rsid w:val="00AA6EE9"/>
    <w:rsid w:val="00AB0885"/>
    <w:rsid w:val="00AB1061"/>
    <w:rsid w:val="00AB7864"/>
    <w:rsid w:val="00AB7B1A"/>
    <w:rsid w:val="00AC379F"/>
    <w:rsid w:val="00AC39E1"/>
    <w:rsid w:val="00AC3EED"/>
    <w:rsid w:val="00AC450E"/>
    <w:rsid w:val="00AC6426"/>
    <w:rsid w:val="00AD3DCE"/>
    <w:rsid w:val="00AD40B1"/>
    <w:rsid w:val="00AD47EE"/>
    <w:rsid w:val="00AD4D3E"/>
    <w:rsid w:val="00AD5ABB"/>
    <w:rsid w:val="00AD6E79"/>
    <w:rsid w:val="00AD6E92"/>
    <w:rsid w:val="00AD7112"/>
    <w:rsid w:val="00AE0216"/>
    <w:rsid w:val="00AE170C"/>
    <w:rsid w:val="00AE19A0"/>
    <w:rsid w:val="00AE1C2C"/>
    <w:rsid w:val="00AE4D5E"/>
    <w:rsid w:val="00AE6420"/>
    <w:rsid w:val="00AE6E73"/>
    <w:rsid w:val="00AF1E8A"/>
    <w:rsid w:val="00AF238D"/>
    <w:rsid w:val="00AF5D78"/>
    <w:rsid w:val="00AF7389"/>
    <w:rsid w:val="00AF76C2"/>
    <w:rsid w:val="00B00882"/>
    <w:rsid w:val="00B04D3D"/>
    <w:rsid w:val="00B0547B"/>
    <w:rsid w:val="00B059B0"/>
    <w:rsid w:val="00B10089"/>
    <w:rsid w:val="00B11142"/>
    <w:rsid w:val="00B14FB9"/>
    <w:rsid w:val="00B15C3B"/>
    <w:rsid w:val="00B1644E"/>
    <w:rsid w:val="00B16A1A"/>
    <w:rsid w:val="00B20F1C"/>
    <w:rsid w:val="00B20FD5"/>
    <w:rsid w:val="00B22245"/>
    <w:rsid w:val="00B2262F"/>
    <w:rsid w:val="00B25BE8"/>
    <w:rsid w:val="00B26B3C"/>
    <w:rsid w:val="00B27250"/>
    <w:rsid w:val="00B2729D"/>
    <w:rsid w:val="00B27C69"/>
    <w:rsid w:val="00B32E04"/>
    <w:rsid w:val="00B34435"/>
    <w:rsid w:val="00B353BF"/>
    <w:rsid w:val="00B36461"/>
    <w:rsid w:val="00B366DF"/>
    <w:rsid w:val="00B40410"/>
    <w:rsid w:val="00B413B0"/>
    <w:rsid w:val="00B43E58"/>
    <w:rsid w:val="00B44EDB"/>
    <w:rsid w:val="00B44F50"/>
    <w:rsid w:val="00B454AC"/>
    <w:rsid w:val="00B455F2"/>
    <w:rsid w:val="00B45A65"/>
    <w:rsid w:val="00B467E8"/>
    <w:rsid w:val="00B5355E"/>
    <w:rsid w:val="00B540DD"/>
    <w:rsid w:val="00B563B6"/>
    <w:rsid w:val="00B57421"/>
    <w:rsid w:val="00B619E9"/>
    <w:rsid w:val="00B643E7"/>
    <w:rsid w:val="00B64483"/>
    <w:rsid w:val="00B64B57"/>
    <w:rsid w:val="00B65B94"/>
    <w:rsid w:val="00B67D40"/>
    <w:rsid w:val="00B737DB"/>
    <w:rsid w:val="00B75C6B"/>
    <w:rsid w:val="00B76145"/>
    <w:rsid w:val="00B91FA6"/>
    <w:rsid w:val="00B957BC"/>
    <w:rsid w:val="00BA0B6D"/>
    <w:rsid w:val="00BA3245"/>
    <w:rsid w:val="00BA6C79"/>
    <w:rsid w:val="00BA78EA"/>
    <w:rsid w:val="00BA7AD7"/>
    <w:rsid w:val="00BB3413"/>
    <w:rsid w:val="00BB4110"/>
    <w:rsid w:val="00BB4B0D"/>
    <w:rsid w:val="00BB4DD1"/>
    <w:rsid w:val="00BC0206"/>
    <w:rsid w:val="00BC17FF"/>
    <w:rsid w:val="00BC195E"/>
    <w:rsid w:val="00BC3534"/>
    <w:rsid w:val="00BC3DC2"/>
    <w:rsid w:val="00BC4045"/>
    <w:rsid w:val="00BC41CF"/>
    <w:rsid w:val="00BD285D"/>
    <w:rsid w:val="00BD294B"/>
    <w:rsid w:val="00BD4AE5"/>
    <w:rsid w:val="00BD775D"/>
    <w:rsid w:val="00BD7F81"/>
    <w:rsid w:val="00BE0DD4"/>
    <w:rsid w:val="00BE1201"/>
    <w:rsid w:val="00BE1B03"/>
    <w:rsid w:val="00BE3181"/>
    <w:rsid w:val="00BE3F3E"/>
    <w:rsid w:val="00BE4022"/>
    <w:rsid w:val="00BE51BB"/>
    <w:rsid w:val="00BE5C9D"/>
    <w:rsid w:val="00BE669F"/>
    <w:rsid w:val="00C03E73"/>
    <w:rsid w:val="00C05D9C"/>
    <w:rsid w:val="00C06A00"/>
    <w:rsid w:val="00C07672"/>
    <w:rsid w:val="00C10B01"/>
    <w:rsid w:val="00C124E8"/>
    <w:rsid w:val="00C142CB"/>
    <w:rsid w:val="00C15F5B"/>
    <w:rsid w:val="00C20AE0"/>
    <w:rsid w:val="00C22DA0"/>
    <w:rsid w:val="00C24CE0"/>
    <w:rsid w:val="00C25EBC"/>
    <w:rsid w:val="00C2667B"/>
    <w:rsid w:val="00C27C30"/>
    <w:rsid w:val="00C30955"/>
    <w:rsid w:val="00C45EF1"/>
    <w:rsid w:val="00C4692D"/>
    <w:rsid w:val="00C54EE9"/>
    <w:rsid w:val="00C55283"/>
    <w:rsid w:val="00C5620E"/>
    <w:rsid w:val="00C574D0"/>
    <w:rsid w:val="00C574FB"/>
    <w:rsid w:val="00C57EA3"/>
    <w:rsid w:val="00C608F5"/>
    <w:rsid w:val="00C6204D"/>
    <w:rsid w:val="00C63C2E"/>
    <w:rsid w:val="00C654F7"/>
    <w:rsid w:val="00C65C9F"/>
    <w:rsid w:val="00C6776A"/>
    <w:rsid w:val="00C70CA6"/>
    <w:rsid w:val="00C71D04"/>
    <w:rsid w:val="00C72B60"/>
    <w:rsid w:val="00C72BA8"/>
    <w:rsid w:val="00C75A93"/>
    <w:rsid w:val="00C760ED"/>
    <w:rsid w:val="00C76226"/>
    <w:rsid w:val="00C7790E"/>
    <w:rsid w:val="00C8113F"/>
    <w:rsid w:val="00C81CD7"/>
    <w:rsid w:val="00C82773"/>
    <w:rsid w:val="00C839BC"/>
    <w:rsid w:val="00C8795A"/>
    <w:rsid w:val="00C90964"/>
    <w:rsid w:val="00C92C7F"/>
    <w:rsid w:val="00C9394A"/>
    <w:rsid w:val="00C93EDC"/>
    <w:rsid w:val="00C95E29"/>
    <w:rsid w:val="00C96D43"/>
    <w:rsid w:val="00C97245"/>
    <w:rsid w:val="00CA0318"/>
    <w:rsid w:val="00CA0602"/>
    <w:rsid w:val="00CA084A"/>
    <w:rsid w:val="00CA1227"/>
    <w:rsid w:val="00CA2268"/>
    <w:rsid w:val="00CA2DDC"/>
    <w:rsid w:val="00CA3DE4"/>
    <w:rsid w:val="00CA412C"/>
    <w:rsid w:val="00CA56DB"/>
    <w:rsid w:val="00CB3DB1"/>
    <w:rsid w:val="00CB5DEB"/>
    <w:rsid w:val="00CC0DFE"/>
    <w:rsid w:val="00CC11B9"/>
    <w:rsid w:val="00CC5ED6"/>
    <w:rsid w:val="00CC61DB"/>
    <w:rsid w:val="00CD0252"/>
    <w:rsid w:val="00CD11A5"/>
    <w:rsid w:val="00CD39C0"/>
    <w:rsid w:val="00CD4D22"/>
    <w:rsid w:val="00CD66C0"/>
    <w:rsid w:val="00CE66E4"/>
    <w:rsid w:val="00CE6DC8"/>
    <w:rsid w:val="00CE71D6"/>
    <w:rsid w:val="00CE7AD1"/>
    <w:rsid w:val="00CF315A"/>
    <w:rsid w:val="00CF34C9"/>
    <w:rsid w:val="00CF6DD7"/>
    <w:rsid w:val="00D024B9"/>
    <w:rsid w:val="00D03FFB"/>
    <w:rsid w:val="00D052E4"/>
    <w:rsid w:val="00D06D18"/>
    <w:rsid w:val="00D071F4"/>
    <w:rsid w:val="00D11BB4"/>
    <w:rsid w:val="00D12318"/>
    <w:rsid w:val="00D13392"/>
    <w:rsid w:val="00D172C4"/>
    <w:rsid w:val="00D20706"/>
    <w:rsid w:val="00D2277E"/>
    <w:rsid w:val="00D22E87"/>
    <w:rsid w:val="00D233D5"/>
    <w:rsid w:val="00D235D0"/>
    <w:rsid w:val="00D2579B"/>
    <w:rsid w:val="00D260C3"/>
    <w:rsid w:val="00D262C3"/>
    <w:rsid w:val="00D309CF"/>
    <w:rsid w:val="00D3119C"/>
    <w:rsid w:val="00D31661"/>
    <w:rsid w:val="00D32799"/>
    <w:rsid w:val="00D36E4D"/>
    <w:rsid w:val="00D41472"/>
    <w:rsid w:val="00D43542"/>
    <w:rsid w:val="00D436E1"/>
    <w:rsid w:val="00D46D86"/>
    <w:rsid w:val="00D47034"/>
    <w:rsid w:val="00D50519"/>
    <w:rsid w:val="00D54693"/>
    <w:rsid w:val="00D54702"/>
    <w:rsid w:val="00D549F4"/>
    <w:rsid w:val="00D56BC8"/>
    <w:rsid w:val="00D57230"/>
    <w:rsid w:val="00D62586"/>
    <w:rsid w:val="00D62CB5"/>
    <w:rsid w:val="00D6315B"/>
    <w:rsid w:val="00D63DD1"/>
    <w:rsid w:val="00D662F0"/>
    <w:rsid w:val="00D67839"/>
    <w:rsid w:val="00D72069"/>
    <w:rsid w:val="00D72C3C"/>
    <w:rsid w:val="00D73A6A"/>
    <w:rsid w:val="00D762C7"/>
    <w:rsid w:val="00D7660A"/>
    <w:rsid w:val="00D773F4"/>
    <w:rsid w:val="00D77FF0"/>
    <w:rsid w:val="00D8065A"/>
    <w:rsid w:val="00D8170B"/>
    <w:rsid w:val="00D90482"/>
    <w:rsid w:val="00D9120D"/>
    <w:rsid w:val="00D91C76"/>
    <w:rsid w:val="00D9286B"/>
    <w:rsid w:val="00D93577"/>
    <w:rsid w:val="00D93AA9"/>
    <w:rsid w:val="00D951A1"/>
    <w:rsid w:val="00D96C40"/>
    <w:rsid w:val="00DA160A"/>
    <w:rsid w:val="00DA160D"/>
    <w:rsid w:val="00DA4AE9"/>
    <w:rsid w:val="00DA6D7D"/>
    <w:rsid w:val="00DA7BA8"/>
    <w:rsid w:val="00DB1096"/>
    <w:rsid w:val="00DB2D2B"/>
    <w:rsid w:val="00DB5041"/>
    <w:rsid w:val="00DB626E"/>
    <w:rsid w:val="00DB69F0"/>
    <w:rsid w:val="00DC01AC"/>
    <w:rsid w:val="00DC0FC5"/>
    <w:rsid w:val="00DD0CA1"/>
    <w:rsid w:val="00DD2170"/>
    <w:rsid w:val="00DD5189"/>
    <w:rsid w:val="00DD5576"/>
    <w:rsid w:val="00DD5B37"/>
    <w:rsid w:val="00DD7603"/>
    <w:rsid w:val="00DE1220"/>
    <w:rsid w:val="00DE6A57"/>
    <w:rsid w:val="00DF1C22"/>
    <w:rsid w:val="00DF2553"/>
    <w:rsid w:val="00DF3D94"/>
    <w:rsid w:val="00DF4325"/>
    <w:rsid w:val="00DF7A8F"/>
    <w:rsid w:val="00E006C7"/>
    <w:rsid w:val="00E0085F"/>
    <w:rsid w:val="00E01516"/>
    <w:rsid w:val="00E06E7C"/>
    <w:rsid w:val="00E10D7F"/>
    <w:rsid w:val="00E1189F"/>
    <w:rsid w:val="00E12248"/>
    <w:rsid w:val="00E151C0"/>
    <w:rsid w:val="00E16B1D"/>
    <w:rsid w:val="00E2154E"/>
    <w:rsid w:val="00E22FCE"/>
    <w:rsid w:val="00E24AF1"/>
    <w:rsid w:val="00E258F5"/>
    <w:rsid w:val="00E3395A"/>
    <w:rsid w:val="00E341EB"/>
    <w:rsid w:val="00E3479D"/>
    <w:rsid w:val="00E35191"/>
    <w:rsid w:val="00E35BCC"/>
    <w:rsid w:val="00E3629B"/>
    <w:rsid w:val="00E36B6F"/>
    <w:rsid w:val="00E41923"/>
    <w:rsid w:val="00E41ABE"/>
    <w:rsid w:val="00E42607"/>
    <w:rsid w:val="00E44B06"/>
    <w:rsid w:val="00E455DA"/>
    <w:rsid w:val="00E46F6C"/>
    <w:rsid w:val="00E514B0"/>
    <w:rsid w:val="00E51702"/>
    <w:rsid w:val="00E545D4"/>
    <w:rsid w:val="00E54FD6"/>
    <w:rsid w:val="00E557FA"/>
    <w:rsid w:val="00E55E85"/>
    <w:rsid w:val="00E60656"/>
    <w:rsid w:val="00E60FFE"/>
    <w:rsid w:val="00E615CC"/>
    <w:rsid w:val="00E63C1D"/>
    <w:rsid w:val="00E66200"/>
    <w:rsid w:val="00E6721E"/>
    <w:rsid w:val="00E6795D"/>
    <w:rsid w:val="00E706ED"/>
    <w:rsid w:val="00E713CF"/>
    <w:rsid w:val="00E7426F"/>
    <w:rsid w:val="00E74ED6"/>
    <w:rsid w:val="00E76487"/>
    <w:rsid w:val="00E76CAE"/>
    <w:rsid w:val="00E76CEE"/>
    <w:rsid w:val="00E82F46"/>
    <w:rsid w:val="00E84720"/>
    <w:rsid w:val="00E90886"/>
    <w:rsid w:val="00E9512C"/>
    <w:rsid w:val="00E95F85"/>
    <w:rsid w:val="00E9783E"/>
    <w:rsid w:val="00EA0F45"/>
    <w:rsid w:val="00EA5213"/>
    <w:rsid w:val="00EB2763"/>
    <w:rsid w:val="00EB5DEE"/>
    <w:rsid w:val="00EB5E9B"/>
    <w:rsid w:val="00EB60DC"/>
    <w:rsid w:val="00EB64A6"/>
    <w:rsid w:val="00EB7F53"/>
    <w:rsid w:val="00EC27FE"/>
    <w:rsid w:val="00EC59C4"/>
    <w:rsid w:val="00EC6849"/>
    <w:rsid w:val="00ED0A48"/>
    <w:rsid w:val="00ED2E05"/>
    <w:rsid w:val="00ED2EB7"/>
    <w:rsid w:val="00ED3B8D"/>
    <w:rsid w:val="00ED4CBA"/>
    <w:rsid w:val="00ED50E4"/>
    <w:rsid w:val="00ED57C7"/>
    <w:rsid w:val="00EE1402"/>
    <w:rsid w:val="00EE2069"/>
    <w:rsid w:val="00EE36FB"/>
    <w:rsid w:val="00EE39CC"/>
    <w:rsid w:val="00EE4298"/>
    <w:rsid w:val="00EE4F16"/>
    <w:rsid w:val="00EF0696"/>
    <w:rsid w:val="00EF072B"/>
    <w:rsid w:val="00EF0AAA"/>
    <w:rsid w:val="00EF6B0B"/>
    <w:rsid w:val="00F00243"/>
    <w:rsid w:val="00F01BD9"/>
    <w:rsid w:val="00F01C7D"/>
    <w:rsid w:val="00F02093"/>
    <w:rsid w:val="00F026C3"/>
    <w:rsid w:val="00F02907"/>
    <w:rsid w:val="00F0343B"/>
    <w:rsid w:val="00F034A8"/>
    <w:rsid w:val="00F04F81"/>
    <w:rsid w:val="00F056B1"/>
    <w:rsid w:val="00F05F46"/>
    <w:rsid w:val="00F077E0"/>
    <w:rsid w:val="00F1086B"/>
    <w:rsid w:val="00F10A9C"/>
    <w:rsid w:val="00F1354D"/>
    <w:rsid w:val="00F14784"/>
    <w:rsid w:val="00F14B71"/>
    <w:rsid w:val="00F16CE8"/>
    <w:rsid w:val="00F17E3D"/>
    <w:rsid w:val="00F20006"/>
    <w:rsid w:val="00F20A9D"/>
    <w:rsid w:val="00F221F1"/>
    <w:rsid w:val="00F2391D"/>
    <w:rsid w:val="00F23BA3"/>
    <w:rsid w:val="00F27A5C"/>
    <w:rsid w:val="00F30F41"/>
    <w:rsid w:val="00F31836"/>
    <w:rsid w:val="00F3277C"/>
    <w:rsid w:val="00F33A39"/>
    <w:rsid w:val="00F33C9C"/>
    <w:rsid w:val="00F354FE"/>
    <w:rsid w:val="00F36E5E"/>
    <w:rsid w:val="00F416F7"/>
    <w:rsid w:val="00F41E5A"/>
    <w:rsid w:val="00F428E8"/>
    <w:rsid w:val="00F439E2"/>
    <w:rsid w:val="00F4578A"/>
    <w:rsid w:val="00F51674"/>
    <w:rsid w:val="00F56E52"/>
    <w:rsid w:val="00F601D7"/>
    <w:rsid w:val="00F62580"/>
    <w:rsid w:val="00F62624"/>
    <w:rsid w:val="00F63C86"/>
    <w:rsid w:val="00F64621"/>
    <w:rsid w:val="00F64D39"/>
    <w:rsid w:val="00F656CE"/>
    <w:rsid w:val="00F66023"/>
    <w:rsid w:val="00F702A7"/>
    <w:rsid w:val="00F726CA"/>
    <w:rsid w:val="00F7498D"/>
    <w:rsid w:val="00F762DD"/>
    <w:rsid w:val="00F77821"/>
    <w:rsid w:val="00F77EFC"/>
    <w:rsid w:val="00F8506E"/>
    <w:rsid w:val="00F8615C"/>
    <w:rsid w:val="00F86224"/>
    <w:rsid w:val="00F9013C"/>
    <w:rsid w:val="00F90188"/>
    <w:rsid w:val="00F90465"/>
    <w:rsid w:val="00F90810"/>
    <w:rsid w:val="00F955D9"/>
    <w:rsid w:val="00F96B0D"/>
    <w:rsid w:val="00FA2C8A"/>
    <w:rsid w:val="00FA3503"/>
    <w:rsid w:val="00FA4A38"/>
    <w:rsid w:val="00FA5EA0"/>
    <w:rsid w:val="00FB0EE1"/>
    <w:rsid w:val="00FB27E8"/>
    <w:rsid w:val="00FB29E2"/>
    <w:rsid w:val="00FB31C6"/>
    <w:rsid w:val="00FB326E"/>
    <w:rsid w:val="00FB50F2"/>
    <w:rsid w:val="00FB5A7A"/>
    <w:rsid w:val="00FC05D0"/>
    <w:rsid w:val="00FC3078"/>
    <w:rsid w:val="00FC43CB"/>
    <w:rsid w:val="00FC5B03"/>
    <w:rsid w:val="00FC6BC7"/>
    <w:rsid w:val="00FC72B0"/>
    <w:rsid w:val="00FC7C2C"/>
    <w:rsid w:val="00FD17B0"/>
    <w:rsid w:val="00FD1D9F"/>
    <w:rsid w:val="00FD1F49"/>
    <w:rsid w:val="00FD4F00"/>
    <w:rsid w:val="00FD519D"/>
    <w:rsid w:val="00FD6ECA"/>
    <w:rsid w:val="00FE003F"/>
    <w:rsid w:val="00FE1224"/>
    <w:rsid w:val="00FE178B"/>
    <w:rsid w:val="00FE3FF5"/>
    <w:rsid w:val="00FE41C8"/>
    <w:rsid w:val="00FE4295"/>
    <w:rsid w:val="00FF1331"/>
    <w:rsid w:val="00FF194C"/>
    <w:rsid w:val="00FF2D9B"/>
    <w:rsid w:val="00FF48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391E3656"/>
  <w15:docId w15:val="{132052AD-09BA-49FD-9EDB-70D32F64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0257EE"/>
    <w:pPr>
      <w:widowControl w:val="0"/>
      <w:suppressAutoHyphens/>
      <w:spacing w:line="360" w:lineRule="atLeast"/>
    </w:pPr>
    <w:rPr>
      <w:rFonts w:ascii="細明體" w:eastAsia="細明體" w:hAnsi="細明體"/>
      <w:sz w:val="24"/>
    </w:rPr>
  </w:style>
  <w:style w:type="paragraph" w:styleId="1">
    <w:name w:val="heading 1"/>
    <w:basedOn w:val="a0"/>
    <w:next w:val="a0"/>
    <w:rsid w:val="000257EE"/>
    <w:pPr>
      <w:keepNext/>
      <w:outlineLvl w:val="0"/>
    </w:pPr>
    <w:rPr>
      <w:rFonts w:ascii="全真楷書" w:eastAsia="全真楷書" w:hAnsi="全真楷書"/>
      <w:sz w:val="32"/>
    </w:rPr>
  </w:style>
  <w:style w:type="paragraph" w:styleId="2">
    <w:name w:val="heading 2"/>
    <w:basedOn w:val="a0"/>
    <w:next w:val="a1"/>
    <w:rsid w:val="000257EE"/>
    <w:pPr>
      <w:keepNext/>
      <w:spacing w:line="360" w:lineRule="exact"/>
      <w:ind w:left="1418" w:hanging="158"/>
      <w:jc w:val="both"/>
      <w:outlineLvl w:val="1"/>
    </w:pPr>
    <w:rPr>
      <w:rFonts w:eastAsia="標楷體"/>
      <w:kern w:val="3"/>
      <w:sz w:val="28"/>
    </w:rPr>
  </w:style>
  <w:style w:type="paragraph" w:styleId="3">
    <w:name w:val="heading 3"/>
    <w:basedOn w:val="a0"/>
    <w:next w:val="a0"/>
    <w:link w:val="30"/>
    <w:uiPriority w:val="9"/>
    <w:semiHidden/>
    <w:unhideWhenUsed/>
    <w:qFormat/>
    <w:rsid w:val="00FC7C2C"/>
    <w:pPr>
      <w:keepNext/>
      <w:spacing w:line="720" w:lineRule="atLeast"/>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0"/>
    <w:rsid w:val="000257EE"/>
    <w:pPr>
      <w:tabs>
        <w:tab w:val="left" w:pos="900"/>
      </w:tabs>
      <w:ind w:left="1256" w:hanging="358"/>
    </w:pPr>
    <w:rPr>
      <w:rFonts w:ascii="全真楷書" w:eastAsia="全真楷書" w:hAnsi="全真楷書"/>
      <w:sz w:val="32"/>
    </w:rPr>
  </w:style>
  <w:style w:type="character" w:customStyle="1" w:styleId="21">
    <w:name w:val="本文縮排 2 字元"/>
    <w:rsid w:val="000257EE"/>
    <w:rPr>
      <w:rFonts w:ascii="全真楷書" w:eastAsia="全真楷書" w:hAnsi="全真楷書" w:cs="Times New Roman"/>
      <w:kern w:val="0"/>
      <w:sz w:val="32"/>
      <w:szCs w:val="20"/>
    </w:rPr>
  </w:style>
  <w:style w:type="paragraph" w:styleId="a5">
    <w:name w:val="Body Text"/>
    <w:basedOn w:val="a0"/>
    <w:link w:val="10"/>
    <w:rsid w:val="000257EE"/>
    <w:rPr>
      <w:rFonts w:eastAsia="全真楷書"/>
      <w:sz w:val="36"/>
    </w:rPr>
  </w:style>
  <w:style w:type="character" w:customStyle="1" w:styleId="a6">
    <w:name w:val="本文 字元"/>
    <w:uiPriority w:val="99"/>
    <w:rsid w:val="000257EE"/>
    <w:rPr>
      <w:rFonts w:ascii="Times New Roman" w:eastAsia="全真楷書" w:hAnsi="Times New Roman" w:cs="Times New Roman"/>
      <w:kern w:val="0"/>
      <w:sz w:val="36"/>
      <w:szCs w:val="20"/>
    </w:rPr>
  </w:style>
  <w:style w:type="paragraph" w:styleId="a7">
    <w:name w:val="header"/>
    <w:basedOn w:val="a0"/>
    <w:uiPriority w:val="99"/>
    <w:rsid w:val="000257EE"/>
    <w:pPr>
      <w:tabs>
        <w:tab w:val="center" w:pos="4153"/>
        <w:tab w:val="right" w:pos="8306"/>
      </w:tabs>
      <w:snapToGrid w:val="0"/>
    </w:pPr>
    <w:rPr>
      <w:sz w:val="20"/>
    </w:rPr>
  </w:style>
  <w:style w:type="character" w:customStyle="1" w:styleId="a8">
    <w:name w:val="頁首 字元"/>
    <w:uiPriority w:val="99"/>
    <w:rsid w:val="000257EE"/>
    <w:rPr>
      <w:rFonts w:ascii="Times New Roman" w:hAnsi="Times New Roman"/>
    </w:rPr>
  </w:style>
  <w:style w:type="paragraph" w:styleId="a9">
    <w:name w:val="footer"/>
    <w:basedOn w:val="a0"/>
    <w:rsid w:val="000257EE"/>
    <w:pPr>
      <w:tabs>
        <w:tab w:val="center" w:pos="4153"/>
        <w:tab w:val="right" w:pos="8306"/>
      </w:tabs>
      <w:snapToGrid w:val="0"/>
    </w:pPr>
    <w:rPr>
      <w:sz w:val="20"/>
    </w:rPr>
  </w:style>
  <w:style w:type="character" w:customStyle="1" w:styleId="aa">
    <w:name w:val="頁尾 字元"/>
    <w:rsid w:val="000257EE"/>
    <w:rPr>
      <w:rFonts w:ascii="Times New Roman" w:hAnsi="Times New Roman"/>
    </w:rPr>
  </w:style>
  <w:style w:type="paragraph" w:styleId="ab">
    <w:name w:val="Plain Text"/>
    <w:basedOn w:val="a0"/>
    <w:rsid w:val="000257EE"/>
    <w:pPr>
      <w:spacing w:line="240" w:lineRule="auto"/>
      <w:textAlignment w:val="auto"/>
    </w:pPr>
    <w:rPr>
      <w:kern w:val="3"/>
    </w:rPr>
  </w:style>
  <w:style w:type="character" w:customStyle="1" w:styleId="ac">
    <w:name w:val="純文字 字元"/>
    <w:rsid w:val="000257EE"/>
    <w:rPr>
      <w:rFonts w:ascii="細明體" w:eastAsia="細明體" w:hAnsi="細明體"/>
      <w:kern w:val="3"/>
      <w:sz w:val="24"/>
    </w:rPr>
  </w:style>
  <w:style w:type="paragraph" w:styleId="HTML">
    <w:name w:val="HTML Preformatted"/>
    <w:basedOn w:val="a0"/>
    <w:rsid w:val="00025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szCs w:val="24"/>
    </w:rPr>
  </w:style>
  <w:style w:type="character" w:customStyle="1" w:styleId="HTML0">
    <w:name w:val="HTML 預設格式 字元"/>
    <w:rsid w:val="000257EE"/>
    <w:rPr>
      <w:rFonts w:ascii="細明體" w:eastAsia="細明體" w:hAnsi="細明體" w:cs="細明體"/>
      <w:sz w:val="24"/>
      <w:szCs w:val="24"/>
    </w:rPr>
  </w:style>
  <w:style w:type="paragraph" w:styleId="ad">
    <w:name w:val="Balloon Text"/>
    <w:basedOn w:val="a0"/>
    <w:rsid w:val="000257EE"/>
    <w:pPr>
      <w:spacing w:line="240" w:lineRule="auto"/>
      <w:ind w:left="958" w:hanging="958"/>
      <w:jc w:val="both"/>
      <w:textAlignment w:val="auto"/>
    </w:pPr>
    <w:rPr>
      <w:rFonts w:ascii="Cambria" w:hAnsi="Cambria"/>
      <w:kern w:val="3"/>
      <w:sz w:val="18"/>
      <w:szCs w:val="18"/>
    </w:rPr>
  </w:style>
  <w:style w:type="character" w:customStyle="1" w:styleId="ae">
    <w:name w:val="註解方塊文字 字元"/>
    <w:rsid w:val="000257EE"/>
    <w:rPr>
      <w:rFonts w:ascii="Cambria" w:hAnsi="Cambria"/>
      <w:kern w:val="3"/>
      <w:sz w:val="18"/>
      <w:szCs w:val="18"/>
    </w:rPr>
  </w:style>
  <w:style w:type="paragraph" w:customStyle="1" w:styleId="font0">
    <w:name w:val="font0"/>
    <w:basedOn w:val="a0"/>
    <w:rsid w:val="000257EE"/>
    <w:pPr>
      <w:widowControl/>
      <w:spacing w:before="100" w:after="100" w:line="240" w:lineRule="auto"/>
      <w:textAlignment w:val="auto"/>
    </w:pPr>
    <w:rPr>
      <w:rFonts w:ascii="新細明體" w:hAnsi="新細明體" w:cs="Arial Unicode MS"/>
      <w:szCs w:val="24"/>
    </w:rPr>
  </w:style>
  <w:style w:type="paragraph" w:styleId="31">
    <w:name w:val="Body Text Indent 3"/>
    <w:basedOn w:val="a0"/>
    <w:rsid w:val="000257EE"/>
    <w:pPr>
      <w:spacing w:after="120"/>
      <w:ind w:left="480"/>
    </w:pPr>
    <w:rPr>
      <w:sz w:val="16"/>
      <w:szCs w:val="16"/>
    </w:rPr>
  </w:style>
  <w:style w:type="character" w:customStyle="1" w:styleId="32">
    <w:name w:val="本文縮排 3 字元"/>
    <w:rsid w:val="000257EE"/>
    <w:rPr>
      <w:rFonts w:ascii="Times New Roman" w:hAnsi="Times New Roman"/>
      <w:sz w:val="16"/>
      <w:szCs w:val="16"/>
    </w:rPr>
  </w:style>
  <w:style w:type="paragraph" w:styleId="af">
    <w:name w:val="List Paragraph"/>
    <w:basedOn w:val="a0"/>
    <w:uiPriority w:val="34"/>
    <w:qFormat/>
    <w:rsid w:val="000257EE"/>
    <w:pPr>
      <w:spacing w:before="100" w:after="50" w:line="480" w:lineRule="exact"/>
      <w:ind w:left="480" w:hanging="958"/>
      <w:jc w:val="both"/>
      <w:textAlignment w:val="auto"/>
    </w:pPr>
    <w:rPr>
      <w:kern w:val="3"/>
      <w:szCs w:val="24"/>
    </w:rPr>
  </w:style>
  <w:style w:type="character" w:customStyle="1" w:styleId="11">
    <w:name w:val="標題 1 字元"/>
    <w:rsid w:val="000257EE"/>
    <w:rPr>
      <w:rFonts w:ascii="全真楷書" w:eastAsia="全真楷書" w:hAnsi="全真楷書"/>
      <w:sz w:val="32"/>
    </w:rPr>
  </w:style>
  <w:style w:type="character" w:customStyle="1" w:styleId="22">
    <w:name w:val="標題 2 字元"/>
    <w:rsid w:val="000257EE"/>
    <w:rPr>
      <w:rFonts w:ascii="Times New Roman" w:eastAsia="標楷體" w:hAnsi="Times New Roman"/>
      <w:kern w:val="3"/>
      <w:sz w:val="28"/>
    </w:rPr>
  </w:style>
  <w:style w:type="paragraph" w:styleId="a1">
    <w:name w:val="Normal Indent"/>
    <w:basedOn w:val="a0"/>
    <w:rsid w:val="000257EE"/>
    <w:pPr>
      <w:spacing w:line="240" w:lineRule="auto"/>
      <w:ind w:left="480"/>
      <w:textAlignment w:val="auto"/>
    </w:pPr>
    <w:rPr>
      <w:kern w:val="3"/>
      <w:szCs w:val="24"/>
    </w:rPr>
  </w:style>
  <w:style w:type="character" w:styleId="af0">
    <w:name w:val="page number"/>
    <w:basedOn w:val="a2"/>
    <w:rsid w:val="000257EE"/>
  </w:style>
  <w:style w:type="paragraph" w:styleId="af1">
    <w:name w:val="Body Text Indent"/>
    <w:basedOn w:val="a0"/>
    <w:rsid w:val="000257EE"/>
    <w:pPr>
      <w:ind w:left="964" w:hanging="964"/>
    </w:pPr>
    <w:rPr>
      <w:rFonts w:ascii="全真楷書" w:eastAsia="全真楷書" w:hAnsi="全真楷書"/>
      <w:sz w:val="32"/>
    </w:rPr>
  </w:style>
  <w:style w:type="character" w:customStyle="1" w:styleId="af2">
    <w:name w:val="本文縮排 字元"/>
    <w:rsid w:val="000257EE"/>
    <w:rPr>
      <w:rFonts w:ascii="全真楷書" w:eastAsia="全真楷書" w:hAnsi="全真楷書"/>
      <w:sz w:val="32"/>
    </w:rPr>
  </w:style>
  <w:style w:type="paragraph" w:customStyle="1" w:styleId="a">
    <w:name w:val="說明一、"/>
    <w:basedOn w:val="a0"/>
    <w:rsid w:val="000257EE"/>
    <w:pPr>
      <w:numPr>
        <w:numId w:val="1"/>
      </w:numPr>
      <w:autoSpaceDE w:val="0"/>
      <w:spacing w:line="560" w:lineRule="exact"/>
      <w:textAlignment w:val="auto"/>
    </w:pPr>
    <w:rPr>
      <w:rFonts w:eastAsia="標楷體"/>
      <w:sz w:val="36"/>
    </w:rPr>
  </w:style>
  <w:style w:type="paragraph" w:customStyle="1" w:styleId="af3">
    <w:name w:val="一"/>
    <w:basedOn w:val="a0"/>
    <w:rsid w:val="000257EE"/>
    <w:pPr>
      <w:spacing w:line="480" w:lineRule="exact"/>
      <w:ind w:left="340" w:right="113" w:hanging="340"/>
      <w:textAlignment w:val="auto"/>
    </w:pPr>
    <w:rPr>
      <w:rFonts w:eastAsia="全真楷書"/>
      <w:kern w:val="3"/>
      <w:sz w:val="32"/>
    </w:rPr>
  </w:style>
  <w:style w:type="paragraph" w:styleId="33">
    <w:name w:val="Body Text 3"/>
    <w:basedOn w:val="a0"/>
    <w:rsid w:val="000257EE"/>
    <w:pPr>
      <w:spacing w:line="440" w:lineRule="exact"/>
      <w:textAlignment w:val="auto"/>
    </w:pPr>
    <w:rPr>
      <w:rFonts w:ascii="全真楷書" w:eastAsia="全真楷書" w:hAnsi="全真楷書"/>
      <w:kern w:val="3"/>
      <w:sz w:val="32"/>
    </w:rPr>
  </w:style>
  <w:style w:type="character" w:customStyle="1" w:styleId="34">
    <w:name w:val="本文 3 字元"/>
    <w:rsid w:val="000257EE"/>
    <w:rPr>
      <w:rFonts w:ascii="全真楷書" w:eastAsia="全真楷書" w:hAnsi="全真楷書"/>
      <w:kern w:val="3"/>
      <w:sz w:val="32"/>
    </w:rPr>
  </w:style>
  <w:style w:type="paragraph" w:styleId="23">
    <w:name w:val="Body Text 2"/>
    <w:basedOn w:val="a0"/>
    <w:rsid w:val="000257EE"/>
    <w:pPr>
      <w:spacing w:line="240" w:lineRule="auto"/>
      <w:textAlignment w:val="auto"/>
    </w:pPr>
    <w:rPr>
      <w:rFonts w:eastAsia="全真楷書"/>
      <w:b/>
      <w:kern w:val="3"/>
      <w:sz w:val="32"/>
    </w:rPr>
  </w:style>
  <w:style w:type="character" w:customStyle="1" w:styleId="24">
    <w:name w:val="本文 2 字元"/>
    <w:rsid w:val="000257EE"/>
    <w:rPr>
      <w:rFonts w:ascii="Times New Roman" w:eastAsia="全真楷書" w:hAnsi="Times New Roman"/>
      <w:b/>
      <w:kern w:val="3"/>
      <w:sz w:val="32"/>
    </w:rPr>
  </w:style>
  <w:style w:type="paragraph" w:customStyle="1" w:styleId="af4">
    <w:name w:val="說明"/>
    <w:rsid w:val="000257EE"/>
    <w:pPr>
      <w:suppressAutoHyphens/>
      <w:spacing w:line="500" w:lineRule="exact"/>
      <w:ind w:left="969" w:hanging="969"/>
      <w:jc w:val="both"/>
    </w:pPr>
    <w:rPr>
      <w:rFonts w:ascii="Times New Roman" w:eastAsia="標楷體" w:hAnsi="Times New Roman"/>
      <w:sz w:val="32"/>
    </w:rPr>
  </w:style>
  <w:style w:type="character" w:customStyle="1" w:styleId="bbspaper">
    <w:name w:val="bbs_paper"/>
    <w:basedOn w:val="a2"/>
    <w:rsid w:val="000257EE"/>
  </w:style>
  <w:style w:type="paragraph" w:styleId="af5">
    <w:name w:val="annotation text"/>
    <w:basedOn w:val="a0"/>
    <w:uiPriority w:val="99"/>
    <w:rsid w:val="000257EE"/>
    <w:pPr>
      <w:spacing w:line="240" w:lineRule="auto"/>
      <w:textAlignment w:val="auto"/>
    </w:pPr>
    <w:rPr>
      <w:rFonts w:eastAsia="標楷體"/>
      <w:kern w:val="3"/>
      <w:sz w:val="28"/>
      <w:szCs w:val="24"/>
    </w:rPr>
  </w:style>
  <w:style w:type="character" w:customStyle="1" w:styleId="af6">
    <w:name w:val="註解文字 字元"/>
    <w:uiPriority w:val="99"/>
    <w:rsid w:val="000257EE"/>
    <w:rPr>
      <w:rFonts w:ascii="Times New Roman" w:eastAsia="標楷體" w:hAnsi="Times New Roman"/>
      <w:kern w:val="3"/>
      <w:sz w:val="28"/>
      <w:szCs w:val="24"/>
    </w:rPr>
  </w:style>
  <w:style w:type="paragraph" w:customStyle="1" w:styleId="12">
    <w:name w:val="提案1"/>
    <w:basedOn w:val="a0"/>
    <w:rsid w:val="000257EE"/>
    <w:pPr>
      <w:spacing w:before="120" w:line="240" w:lineRule="auto"/>
      <w:ind w:left="1984" w:hanging="1304"/>
      <w:textAlignment w:val="auto"/>
    </w:pPr>
    <w:rPr>
      <w:rFonts w:eastAsia="全真楷書"/>
      <w:kern w:val="3"/>
      <w:sz w:val="32"/>
    </w:rPr>
  </w:style>
  <w:style w:type="paragraph" w:styleId="af7">
    <w:name w:val="No Spacing"/>
    <w:uiPriority w:val="1"/>
    <w:qFormat/>
    <w:rsid w:val="000257EE"/>
    <w:pPr>
      <w:suppressAutoHyphens/>
      <w:spacing w:line="320" w:lineRule="exact"/>
    </w:pPr>
    <w:rPr>
      <w:sz w:val="22"/>
      <w:szCs w:val="22"/>
    </w:rPr>
  </w:style>
  <w:style w:type="character" w:customStyle="1" w:styleId="af8">
    <w:name w:val="無間距 字元"/>
    <w:rsid w:val="000257EE"/>
    <w:rPr>
      <w:sz w:val="22"/>
      <w:szCs w:val="22"/>
      <w:lang w:val="en-US" w:eastAsia="zh-TW" w:bidi="ar-SA"/>
    </w:rPr>
  </w:style>
  <w:style w:type="paragraph" w:customStyle="1" w:styleId="af9">
    <w:name w:val="壹"/>
    <w:basedOn w:val="a0"/>
    <w:rsid w:val="000257EE"/>
    <w:pPr>
      <w:spacing w:line="400" w:lineRule="exact"/>
      <w:ind w:left="1960" w:hanging="1960"/>
      <w:textAlignment w:val="auto"/>
    </w:pPr>
    <w:rPr>
      <w:rFonts w:ascii="標楷體" w:eastAsia="標楷體" w:hAnsi="標楷體"/>
      <w:kern w:val="3"/>
      <w:sz w:val="28"/>
      <w:szCs w:val="24"/>
    </w:rPr>
  </w:style>
  <w:style w:type="paragraph" w:styleId="afa">
    <w:name w:val="Salutation"/>
    <w:basedOn w:val="a0"/>
    <w:next w:val="a0"/>
    <w:rsid w:val="000257EE"/>
    <w:rPr>
      <w:rFonts w:ascii="標楷體" w:eastAsia="標楷體" w:hAnsi="標楷體"/>
      <w:sz w:val="28"/>
      <w:szCs w:val="28"/>
    </w:rPr>
  </w:style>
  <w:style w:type="character" w:customStyle="1" w:styleId="afb">
    <w:name w:val="問候 字元"/>
    <w:rsid w:val="000257EE"/>
    <w:rPr>
      <w:rFonts w:ascii="標楷體" w:eastAsia="標楷體" w:hAnsi="標楷體"/>
      <w:sz w:val="28"/>
      <w:szCs w:val="28"/>
    </w:rPr>
  </w:style>
  <w:style w:type="paragraph" w:styleId="afc">
    <w:name w:val="Closing"/>
    <w:basedOn w:val="a0"/>
    <w:rsid w:val="000257EE"/>
    <w:pPr>
      <w:ind w:left="100"/>
    </w:pPr>
    <w:rPr>
      <w:rFonts w:ascii="標楷體" w:eastAsia="標楷體" w:hAnsi="標楷體"/>
      <w:sz w:val="28"/>
      <w:szCs w:val="28"/>
    </w:rPr>
  </w:style>
  <w:style w:type="character" w:customStyle="1" w:styleId="afd">
    <w:name w:val="結語 字元"/>
    <w:rsid w:val="000257EE"/>
    <w:rPr>
      <w:rFonts w:ascii="標楷體" w:eastAsia="標楷體" w:hAnsi="標楷體"/>
      <w:sz w:val="28"/>
      <w:szCs w:val="28"/>
    </w:rPr>
  </w:style>
  <w:style w:type="paragraph" w:customStyle="1" w:styleId="11111">
    <w:name w:val="1.1.1.1.1"/>
    <w:basedOn w:val="af"/>
    <w:rsid w:val="000257EE"/>
    <w:pPr>
      <w:numPr>
        <w:numId w:val="2"/>
      </w:numPr>
      <w:tabs>
        <w:tab w:val="left" w:pos="122"/>
        <w:tab w:val="left" w:pos="480"/>
      </w:tabs>
      <w:spacing w:before="0" w:after="0" w:line="240" w:lineRule="auto"/>
      <w:jc w:val="left"/>
    </w:pPr>
    <w:rPr>
      <w:rFonts w:eastAsia="標楷體"/>
      <w:sz w:val="28"/>
      <w:szCs w:val="28"/>
    </w:rPr>
  </w:style>
  <w:style w:type="paragraph" w:customStyle="1" w:styleId="13">
    <w:name w:val="1"/>
    <w:basedOn w:val="a0"/>
    <w:rsid w:val="000257EE"/>
    <w:pPr>
      <w:spacing w:line="500" w:lineRule="atLeast"/>
      <w:ind w:left="566" w:hanging="566"/>
      <w:textAlignment w:val="auto"/>
    </w:pPr>
    <w:rPr>
      <w:rFonts w:eastAsia="標楷體"/>
      <w:b/>
      <w:kern w:val="3"/>
      <w:sz w:val="28"/>
      <w:szCs w:val="28"/>
    </w:rPr>
  </w:style>
  <w:style w:type="paragraph" w:customStyle="1" w:styleId="110">
    <w:name w:val="1.1"/>
    <w:basedOn w:val="af"/>
    <w:uiPriority w:val="99"/>
    <w:rsid w:val="000257EE"/>
    <w:pPr>
      <w:spacing w:before="0" w:after="0" w:line="240" w:lineRule="auto"/>
      <w:ind w:left="560" w:hanging="560"/>
      <w:jc w:val="left"/>
    </w:pPr>
    <w:rPr>
      <w:rFonts w:eastAsia="標楷體"/>
      <w:sz w:val="28"/>
      <w:szCs w:val="28"/>
    </w:rPr>
  </w:style>
  <w:style w:type="paragraph" w:customStyle="1" w:styleId="111">
    <w:name w:val="1.1.1"/>
    <w:basedOn w:val="af"/>
    <w:uiPriority w:val="99"/>
    <w:rsid w:val="000257EE"/>
    <w:pPr>
      <w:spacing w:before="0" w:after="0" w:line="240" w:lineRule="auto"/>
      <w:ind w:left="847" w:hanging="420"/>
      <w:jc w:val="left"/>
    </w:pPr>
    <w:rPr>
      <w:rFonts w:eastAsia="標楷體"/>
      <w:sz w:val="28"/>
      <w:szCs w:val="28"/>
    </w:rPr>
  </w:style>
  <w:style w:type="paragraph" w:customStyle="1" w:styleId="1111">
    <w:name w:val="1.1.1.1"/>
    <w:basedOn w:val="af"/>
    <w:rsid w:val="000257EE"/>
    <w:pPr>
      <w:spacing w:before="0" w:after="0" w:line="240" w:lineRule="auto"/>
      <w:ind w:left="904" w:hanging="198"/>
      <w:jc w:val="left"/>
    </w:pPr>
    <w:rPr>
      <w:rFonts w:eastAsia="標楷體"/>
      <w:sz w:val="28"/>
      <w:szCs w:val="28"/>
    </w:rPr>
  </w:style>
  <w:style w:type="paragraph" w:customStyle="1" w:styleId="afe">
    <w:name w:val="章"/>
    <w:basedOn w:val="a0"/>
    <w:rsid w:val="000257EE"/>
    <w:rPr>
      <w:rFonts w:ascii="全真楷書" w:eastAsia="全真楷書" w:hAnsi="全真楷書"/>
      <w:sz w:val="32"/>
    </w:rPr>
  </w:style>
  <w:style w:type="character" w:styleId="aff">
    <w:name w:val="Strong"/>
    <w:basedOn w:val="a2"/>
    <w:rsid w:val="000257EE"/>
    <w:rPr>
      <w:b/>
      <w:bCs/>
    </w:rPr>
  </w:style>
  <w:style w:type="numbering" w:customStyle="1" w:styleId="LFO1">
    <w:name w:val="LFO1"/>
    <w:basedOn w:val="a4"/>
    <w:rsid w:val="000257EE"/>
    <w:pPr>
      <w:numPr>
        <w:numId w:val="1"/>
      </w:numPr>
    </w:pPr>
  </w:style>
  <w:style w:type="numbering" w:customStyle="1" w:styleId="LFO24">
    <w:name w:val="LFO24"/>
    <w:basedOn w:val="a4"/>
    <w:rsid w:val="000257EE"/>
    <w:pPr>
      <w:numPr>
        <w:numId w:val="2"/>
      </w:numPr>
    </w:pPr>
  </w:style>
  <w:style w:type="paragraph" w:styleId="aff0">
    <w:name w:val="TOC Heading"/>
    <w:basedOn w:val="1"/>
    <w:next w:val="a0"/>
    <w:uiPriority w:val="39"/>
    <w:semiHidden/>
    <w:unhideWhenUsed/>
    <w:qFormat/>
    <w:rsid w:val="00F2391D"/>
    <w:pPr>
      <w:keepLines/>
      <w:widowControl/>
      <w:suppressAutoHyphens w:val="0"/>
      <w:autoSpaceDN/>
      <w:spacing w:before="480" w:line="276" w:lineRule="auto"/>
      <w:textAlignment w:val="auto"/>
      <w:outlineLvl w:val="9"/>
    </w:pPr>
    <w:rPr>
      <w:rFonts w:asciiTheme="majorHAnsi" w:eastAsiaTheme="majorEastAsia" w:hAnsiTheme="majorHAnsi" w:cstheme="majorBidi"/>
      <w:b/>
      <w:bCs/>
      <w:color w:val="365F91" w:themeColor="accent1" w:themeShade="BF"/>
      <w:sz w:val="28"/>
      <w:szCs w:val="28"/>
    </w:rPr>
  </w:style>
  <w:style w:type="paragraph" w:styleId="25">
    <w:name w:val="toc 2"/>
    <w:basedOn w:val="a0"/>
    <w:next w:val="a0"/>
    <w:autoRedefine/>
    <w:uiPriority w:val="39"/>
    <w:unhideWhenUsed/>
    <w:qFormat/>
    <w:rsid w:val="00FC7C2C"/>
    <w:pPr>
      <w:widowControl/>
      <w:tabs>
        <w:tab w:val="right" w:leader="dot" w:pos="9060"/>
      </w:tabs>
      <w:suppressAutoHyphens w:val="0"/>
      <w:autoSpaceDN/>
      <w:spacing w:after="100" w:line="276" w:lineRule="auto"/>
      <w:ind w:leftChars="-1" w:left="-1" w:hanging="2"/>
      <w:textAlignment w:val="auto"/>
    </w:pPr>
    <w:rPr>
      <w:rFonts w:asciiTheme="minorHAnsi" w:eastAsiaTheme="minorEastAsia" w:hAnsiTheme="minorHAnsi" w:cstheme="minorBidi"/>
      <w:sz w:val="22"/>
      <w:szCs w:val="22"/>
    </w:rPr>
  </w:style>
  <w:style w:type="paragraph" w:styleId="14">
    <w:name w:val="toc 1"/>
    <w:basedOn w:val="a0"/>
    <w:next w:val="a0"/>
    <w:autoRedefine/>
    <w:uiPriority w:val="39"/>
    <w:unhideWhenUsed/>
    <w:qFormat/>
    <w:rsid w:val="00F2391D"/>
    <w:pPr>
      <w:widowControl/>
      <w:suppressAutoHyphens w:val="0"/>
      <w:autoSpaceDN/>
      <w:spacing w:after="100" w:line="276" w:lineRule="auto"/>
      <w:textAlignment w:val="auto"/>
    </w:pPr>
    <w:rPr>
      <w:rFonts w:asciiTheme="minorHAnsi" w:eastAsiaTheme="minorEastAsia" w:hAnsiTheme="minorHAnsi" w:cstheme="minorBidi"/>
      <w:sz w:val="22"/>
      <w:szCs w:val="22"/>
    </w:rPr>
  </w:style>
  <w:style w:type="paragraph" w:styleId="35">
    <w:name w:val="toc 3"/>
    <w:basedOn w:val="a0"/>
    <w:next w:val="a0"/>
    <w:autoRedefine/>
    <w:uiPriority w:val="39"/>
    <w:unhideWhenUsed/>
    <w:qFormat/>
    <w:rsid w:val="00F41E5A"/>
    <w:pPr>
      <w:widowControl/>
      <w:tabs>
        <w:tab w:val="right" w:leader="dot" w:pos="9060"/>
      </w:tabs>
      <w:suppressAutoHyphens w:val="0"/>
      <w:autoSpaceDN/>
      <w:spacing w:after="100" w:line="276" w:lineRule="auto"/>
      <w:ind w:leftChars="151" w:left="849" w:hangingChars="174" w:hanging="487"/>
      <w:textAlignment w:val="auto"/>
    </w:pPr>
    <w:rPr>
      <w:rFonts w:asciiTheme="minorHAnsi" w:eastAsiaTheme="minorEastAsia" w:hAnsiTheme="minorHAnsi" w:cstheme="minorBidi"/>
      <w:sz w:val="22"/>
      <w:szCs w:val="22"/>
    </w:rPr>
  </w:style>
  <w:style w:type="character" w:styleId="aff1">
    <w:name w:val="Hyperlink"/>
    <w:basedOn w:val="a2"/>
    <w:uiPriority w:val="99"/>
    <w:unhideWhenUsed/>
    <w:rsid w:val="00F2391D"/>
    <w:rPr>
      <w:color w:val="0000FF" w:themeColor="hyperlink"/>
      <w:u w:val="single"/>
    </w:rPr>
  </w:style>
  <w:style w:type="paragraph" w:customStyle="1" w:styleId="TableParagraph">
    <w:name w:val="Table Paragraph"/>
    <w:basedOn w:val="a0"/>
    <w:uiPriority w:val="1"/>
    <w:qFormat/>
    <w:rsid w:val="00D773F4"/>
    <w:pPr>
      <w:suppressAutoHyphens w:val="0"/>
      <w:autoSpaceDN/>
      <w:spacing w:before="1" w:line="240" w:lineRule="auto"/>
      <w:ind w:left="10"/>
      <w:textAlignment w:val="auto"/>
    </w:pPr>
    <w:rPr>
      <w:rFonts w:ascii="新細明體" w:eastAsia="新細明體" w:hAnsi="新細明體" w:cs="新細明體"/>
      <w:sz w:val="22"/>
      <w:szCs w:val="22"/>
      <w:lang w:eastAsia="en-US"/>
    </w:rPr>
  </w:style>
  <w:style w:type="paragraph" w:customStyle="1" w:styleId="aff2">
    <w:name w:val="第一層"/>
    <w:basedOn w:val="a5"/>
    <w:link w:val="aff3"/>
    <w:qFormat/>
    <w:rsid w:val="0012273F"/>
    <w:pPr>
      <w:spacing w:line="480" w:lineRule="exact"/>
    </w:pPr>
    <w:rPr>
      <w:rFonts w:ascii="標楷體" w:eastAsia="標楷體" w:hAnsi="標楷體"/>
      <w:b/>
      <w:sz w:val="48"/>
      <w:szCs w:val="48"/>
    </w:rPr>
  </w:style>
  <w:style w:type="paragraph" w:customStyle="1" w:styleId="aff4">
    <w:name w:val="第二層"/>
    <w:basedOn w:val="a0"/>
    <w:link w:val="aff5"/>
    <w:qFormat/>
    <w:rsid w:val="0012273F"/>
    <w:pPr>
      <w:snapToGrid w:val="0"/>
      <w:spacing w:line="600" w:lineRule="exact"/>
      <w:jc w:val="both"/>
    </w:pPr>
    <w:rPr>
      <w:rFonts w:ascii="標楷體" w:eastAsia="標楷體" w:hAnsi="標楷體"/>
      <w:b/>
      <w:sz w:val="32"/>
      <w:szCs w:val="28"/>
    </w:rPr>
  </w:style>
  <w:style w:type="character" w:customStyle="1" w:styleId="10">
    <w:name w:val="本文 字元1"/>
    <w:basedOn w:val="a2"/>
    <w:link w:val="a5"/>
    <w:rsid w:val="0012273F"/>
    <w:rPr>
      <w:rFonts w:ascii="細明體" w:eastAsia="全真楷書" w:hAnsi="細明體"/>
      <w:sz w:val="36"/>
    </w:rPr>
  </w:style>
  <w:style w:type="character" w:customStyle="1" w:styleId="aff3">
    <w:name w:val="第一層 字元"/>
    <w:basedOn w:val="10"/>
    <w:link w:val="aff2"/>
    <w:rsid w:val="0012273F"/>
    <w:rPr>
      <w:rFonts w:ascii="標楷體" w:eastAsia="標楷體" w:hAnsi="標楷體"/>
      <w:b/>
      <w:sz w:val="48"/>
      <w:szCs w:val="48"/>
    </w:rPr>
  </w:style>
  <w:style w:type="paragraph" w:customStyle="1" w:styleId="aff6">
    <w:name w:val="第三層"/>
    <w:basedOn w:val="a0"/>
    <w:link w:val="aff7"/>
    <w:qFormat/>
    <w:rsid w:val="00B15C3B"/>
    <w:pPr>
      <w:snapToGrid w:val="0"/>
      <w:spacing w:line="600" w:lineRule="exact"/>
      <w:jc w:val="both"/>
    </w:pPr>
    <w:rPr>
      <w:rFonts w:ascii="標楷體" w:eastAsia="標楷體" w:hAnsi="標楷體"/>
      <w:b/>
      <w:sz w:val="28"/>
      <w:szCs w:val="28"/>
    </w:rPr>
  </w:style>
  <w:style w:type="character" w:customStyle="1" w:styleId="aff5">
    <w:name w:val="第二層 字元"/>
    <w:basedOn w:val="a2"/>
    <w:link w:val="aff4"/>
    <w:rsid w:val="0012273F"/>
    <w:rPr>
      <w:rFonts w:ascii="標楷體" w:eastAsia="標楷體" w:hAnsi="標楷體"/>
      <w:b/>
      <w:sz w:val="32"/>
      <w:szCs w:val="28"/>
    </w:rPr>
  </w:style>
  <w:style w:type="character" w:customStyle="1" w:styleId="30">
    <w:name w:val="標題 3 字元"/>
    <w:basedOn w:val="a2"/>
    <w:link w:val="3"/>
    <w:uiPriority w:val="9"/>
    <w:semiHidden/>
    <w:rsid w:val="00FC7C2C"/>
    <w:rPr>
      <w:rFonts w:asciiTheme="majorHAnsi" w:eastAsiaTheme="majorEastAsia" w:hAnsiTheme="majorHAnsi" w:cstheme="majorBidi"/>
      <w:b/>
      <w:bCs/>
      <w:sz w:val="36"/>
      <w:szCs w:val="36"/>
    </w:rPr>
  </w:style>
  <w:style w:type="character" w:customStyle="1" w:styleId="aff7">
    <w:name w:val="第三層 字元"/>
    <w:basedOn w:val="a2"/>
    <w:link w:val="aff6"/>
    <w:rsid w:val="00B15C3B"/>
    <w:rPr>
      <w:rFonts w:ascii="標楷體" w:eastAsia="標楷體" w:hAnsi="標楷體"/>
      <w:b/>
      <w:sz w:val="28"/>
      <w:szCs w:val="28"/>
    </w:rPr>
  </w:style>
  <w:style w:type="paragraph" w:styleId="Web">
    <w:name w:val="Normal (Web)"/>
    <w:basedOn w:val="a0"/>
    <w:uiPriority w:val="99"/>
    <w:unhideWhenUsed/>
    <w:rsid w:val="00F762DD"/>
    <w:pPr>
      <w:widowControl/>
      <w:suppressAutoHyphens w:val="0"/>
      <w:autoSpaceDN/>
      <w:spacing w:before="100" w:beforeAutospacing="1" w:after="100" w:afterAutospacing="1" w:line="240" w:lineRule="auto"/>
      <w:textAlignment w:val="auto"/>
    </w:pPr>
    <w:rPr>
      <w:rFonts w:ascii="新細明體" w:eastAsia="新細明體" w:hAnsi="新細明體" w:cs="新細明體"/>
      <w:szCs w:val="24"/>
    </w:rPr>
  </w:style>
  <w:style w:type="paragraph" w:styleId="aff8">
    <w:name w:val="endnote text"/>
    <w:basedOn w:val="a0"/>
    <w:link w:val="aff9"/>
    <w:uiPriority w:val="99"/>
    <w:semiHidden/>
    <w:unhideWhenUsed/>
    <w:rsid w:val="009D67E8"/>
    <w:pPr>
      <w:snapToGrid w:val="0"/>
    </w:pPr>
  </w:style>
  <w:style w:type="character" w:customStyle="1" w:styleId="aff9">
    <w:name w:val="章節附註文字 字元"/>
    <w:basedOn w:val="a2"/>
    <w:link w:val="aff8"/>
    <w:uiPriority w:val="99"/>
    <w:semiHidden/>
    <w:rsid w:val="009D67E8"/>
    <w:rPr>
      <w:rFonts w:ascii="細明體" w:eastAsia="細明體" w:hAnsi="細明體"/>
      <w:sz w:val="24"/>
    </w:rPr>
  </w:style>
  <w:style w:type="character" w:styleId="affa">
    <w:name w:val="endnote reference"/>
    <w:basedOn w:val="a2"/>
    <w:uiPriority w:val="99"/>
    <w:semiHidden/>
    <w:unhideWhenUsed/>
    <w:rsid w:val="009D67E8"/>
    <w:rPr>
      <w:vertAlign w:val="superscript"/>
    </w:rPr>
  </w:style>
  <w:style w:type="table" w:styleId="affb">
    <w:name w:val="Table Grid"/>
    <w:basedOn w:val="a3"/>
    <w:uiPriority w:val="59"/>
    <w:rsid w:val="00DF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545">
      <w:bodyDiv w:val="1"/>
      <w:marLeft w:val="0"/>
      <w:marRight w:val="0"/>
      <w:marTop w:val="0"/>
      <w:marBottom w:val="0"/>
      <w:divBdr>
        <w:top w:val="none" w:sz="0" w:space="0" w:color="auto"/>
        <w:left w:val="none" w:sz="0" w:space="0" w:color="auto"/>
        <w:bottom w:val="none" w:sz="0" w:space="0" w:color="auto"/>
        <w:right w:val="none" w:sz="0" w:space="0" w:color="auto"/>
      </w:divBdr>
    </w:div>
    <w:div w:id="124734608">
      <w:bodyDiv w:val="1"/>
      <w:marLeft w:val="0"/>
      <w:marRight w:val="0"/>
      <w:marTop w:val="0"/>
      <w:marBottom w:val="0"/>
      <w:divBdr>
        <w:top w:val="none" w:sz="0" w:space="0" w:color="auto"/>
        <w:left w:val="none" w:sz="0" w:space="0" w:color="auto"/>
        <w:bottom w:val="none" w:sz="0" w:space="0" w:color="auto"/>
        <w:right w:val="none" w:sz="0" w:space="0" w:color="auto"/>
      </w:divBdr>
    </w:div>
    <w:div w:id="365831238">
      <w:bodyDiv w:val="1"/>
      <w:marLeft w:val="0"/>
      <w:marRight w:val="0"/>
      <w:marTop w:val="0"/>
      <w:marBottom w:val="0"/>
      <w:divBdr>
        <w:top w:val="none" w:sz="0" w:space="0" w:color="auto"/>
        <w:left w:val="none" w:sz="0" w:space="0" w:color="auto"/>
        <w:bottom w:val="none" w:sz="0" w:space="0" w:color="auto"/>
        <w:right w:val="none" w:sz="0" w:space="0" w:color="auto"/>
      </w:divBdr>
    </w:div>
    <w:div w:id="515851722">
      <w:bodyDiv w:val="1"/>
      <w:marLeft w:val="0"/>
      <w:marRight w:val="0"/>
      <w:marTop w:val="0"/>
      <w:marBottom w:val="0"/>
      <w:divBdr>
        <w:top w:val="none" w:sz="0" w:space="0" w:color="auto"/>
        <w:left w:val="none" w:sz="0" w:space="0" w:color="auto"/>
        <w:bottom w:val="none" w:sz="0" w:space="0" w:color="auto"/>
        <w:right w:val="none" w:sz="0" w:space="0" w:color="auto"/>
      </w:divBdr>
    </w:div>
    <w:div w:id="1834298337">
      <w:bodyDiv w:val="1"/>
      <w:marLeft w:val="0"/>
      <w:marRight w:val="0"/>
      <w:marTop w:val="0"/>
      <w:marBottom w:val="0"/>
      <w:divBdr>
        <w:top w:val="none" w:sz="0" w:space="0" w:color="auto"/>
        <w:left w:val="none" w:sz="0" w:space="0" w:color="auto"/>
        <w:bottom w:val="none" w:sz="0" w:space="0" w:color="auto"/>
        <w:right w:val="none" w:sz="0" w:space="0" w:color="auto"/>
      </w:divBdr>
    </w:div>
    <w:div w:id="1884558403">
      <w:bodyDiv w:val="1"/>
      <w:marLeft w:val="0"/>
      <w:marRight w:val="0"/>
      <w:marTop w:val="0"/>
      <w:marBottom w:val="0"/>
      <w:divBdr>
        <w:top w:val="none" w:sz="0" w:space="0" w:color="auto"/>
        <w:left w:val="none" w:sz="0" w:space="0" w:color="auto"/>
        <w:bottom w:val="none" w:sz="0" w:space="0" w:color="auto"/>
        <w:right w:val="none" w:sz="0" w:space="0" w:color="auto"/>
      </w:divBdr>
    </w:div>
    <w:div w:id="2013102068">
      <w:bodyDiv w:val="1"/>
      <w:marLeft w:val="0"/>
      <w:marRight w:val="0"/>
      <w:marTop w:val="0"/>
      <w:marBottom w:val="0"/>
      <w:divBdr>
        <w:top w:val="none" w:sz="0" w:space="0" w:color="auto"/>
        <w:left w:val="none" w:sz="0" w:space="0" w:color="auto"/>
        <w:bottom w:val="none" w:sz="0" w:space="0" w:color="auto"/>
        <w:right w:val="none" w:sz="0" w:space="0" w:color="auto"/>
      </w:divBdr>
      <w:divsChild>
        <w:div w:id="443884142">
          <w:marLeft w:val="0"/>
          <w:marRight w:val="0"/>
          <w:marTop w:val="0"/>
          <w:marBottom w:val="0"/>
          <w:divBdr>
            <w:top w:val="none" w:sz="0" w:space="0" w:color="auto"/>
            <w:left w:val="none" w:sz="0" w:space="0" w:color="auto"/>
            <w:bottom w:val="none" w:sz="0" w:space="0" w:color="auto"/>
            <w:right w:val="none" w:sz="0" w:space="0" w:color="auto"/>
          </w:divBdr>
          <w:divsChild>
            <w:div w:id="791173784">
              <w:marLeft w:val="0"/>
              <w:marRight w:val="0"/>
              <w:marTop w:val="0"/>
              <w:marBottom w:val="0"/>
              <w:divBdr>
                <w:top w:val="none" w:sz="0" w:space="0" w:color="auto"/>
                <w:left w:val="none" w:sz="0" w:space="0" w:color="auto"/>
                <w:bottom w:val="none" w:sz="0" w:space="0" w:color="auto"/>
                <w:right w:val="none" w:sz="0" w:space="0" w:color="auto"/>
              </w:divBdr>
              <w:divsChild>
                <w:div w:id="240484325">
                  <w:marLeft w:val="0"/>
                  <w:marRight w:val="0"/>
                  <w:marTop w:val="0"/>
                  <w:marBottom w:val="0"/>
                  <w:divBdr>
                    <w:top w:val="none" w:sz="0" w:space="0" w:color="auto"/>
                    <w:left w:val="none" w:sz="0" w:space="0" w:color="auto"/>
                    <w:bottom w:val="none" w:sz="0" w:space="0" w:color="auto"/>
                    <w:right w:val="none" w:sz="0" w:space="0" w:color="auto"/>
                  </w:divBdr>
                  <w:divsChild>
                    <w:div w:id="726491070">
                      <w:marLeft w:val="0"/>
                      <w:marRight w:val="0"/>
                      <w:marTop w:val="0"/>
                      <w:marBottom w:val="0"/>
                      <w:divBdr>
                        <w:top w:val="none" w:sz="0" w:space="0" w:color="auto"/>
                        <w:left w:val="none" w:sz="0" w:space="0" w:color="auto"/>
                        <w:bottom w:val="none" w:sz="0" w:space="0" w:color="auto"/>
                        <w:right w:val="none" w:sz="0" w:space="0" w:color="auto"/>
                      </w:divBdr>
                      <w:divsChild>
                        <w:div w:id="1875774186">
                          <w:marLeft w:val="0"/>
                          <w:marRight w:val="0"/>
                          <w:marTop w:val="0"/>
                          <w:marBottom w:val="0"/>
                          <w:divBdr>
                            <w:top w:val="none" w:sz="0" w:space="0" w:color="auto"/>
                            <w:left w:val="none" w:sz="0" w:space="0" w:color="auto"/>
                            <w:bottom w:val="none" w:sz="0" w:space="0" w:color="auto"/>
                            <w:right w:val="none" w:sz="0" w:space="0" w:color="auto"/>
                          </w:divBdr>
                          <w:divsChild>
                            <w:div w:id="1894537395">
                              <w:marLeft w:val="0"/>
                              <w:marRight w:val="0"/>
                              <w:marTop w:val="0"/>
                              <w:marBottom w:val="0"/>
                              <w:divBdr>
                                <w:top w:val="none" w:sz="0" w:space="0" w:color="auto"/>
                                <w:left w:val="none" w:sz="0" w:space="0" w:color="auto"/>
                                <w:bottom w:val="none" w:sz="0" w:space="0" w:color="auto"/>
                                <w:right w:val="none" w:sz="0" w:space="0" w:color="auto"/>
                              </w:divBdr>
                              <w:divsChild>
                                <w:div w:id="770779612">
                                  <w:marLeft w:val="0"/>
                                  <w:marRight w:val="0"/>
                                  <w:marTop w:val="0"/>
                                  <w:marBottom w:val="0"/>
                                  <w:divBdr>
                                    <w:top w:val="none" w:sz="0" w:space="0" w:color="auto"/>
                                    <w:left w:val="none" w:sz="0" w:space="0" w:color="auto"/>
                                    <w:bottom w:val="none" w:sz="0" w:space="0" w:color="auto"/>
                                    <w:right w:val="none" w:sz="0" w:space="0" w:color="auto"/>
                                  </w:divBdr>
                                  <w:divsChild>
                                    <w:div w:id="1389573278">
                                      <w:marLeft w:val="0"/>
                                      <w:marRight w:val="0"/>
                                      <w:marTop w:val="0"/>
                                      <w:marBottom w:val="0"/>
                                      <w:divBdr>
                                        <w:top w:val="none" w:sz="0" w:space="0" w:color="auto"/>
                                        <w:left w:val="none" w:sz="0" w:space="0" w:color="auto"/>
                                        <w:bottom w:val="none" w:sz="0" w:space="0" w:color="auto"/>
                                        <w:right w:val="none" w:sz="0" w:space="0" w:color="auto"/>
                                      </w:divBdr>
                                      <w:divsChild>
                                        <w:div w:id="1567521929">
                                          <w:marLeft w:val="0"/>
                                          <w:marRight w:val="0"/>
                                          <w:marTop w:val="0"/>
                                          <w:marBottom w:val="0"/>
                                          <w:divBdr>
                                            <w:top w:val="none" w:sz="0" w:space="0" w:color="auto"/>
                                            <w:left w:val="none" w:sz="0" w:space="0" w:color="auto"/>
                                            <w:bottom w:val="none" w:sz="0" w:space="0" w:color="auto"/>
                                            <w:right w:val="none" w:sz="0" w:space="0" w:color="auto"/>
                                          </w:divBdr>
                                          <w:divsChild>
                                            <w:div w:id="1023750663">
                                              <w:marLeft w:val="0"/>
                                              <w:marRight w:val="0"/>
                                              <w:marTop w:val="0"/>
                                              <w:marBottom w:val="0"/>
                                              <w:divBdr>
                                                <w:top w:val="none" w:sz="0" w:space="0" w:color="auto"/>
                                                <w:left w:val="none" w:sz="0" w:space="0" w:color="auto"/>
                                                <w:bottom w:val="none" w:sz="0" w:space="0" w:color="auto"/>
                                                <w:right w:val="none" w:sz="0" w:space="0" w:color="auto"/>
                                              </w:divBdr>
                                              <w:divsChild>
                                                <w:div w:id="1008481158">
                                                  <w:marLeft w:val="0"/>
                                                  <w:marRight w:val="0"/>
                                                  <w:marTop w:val="0"/>
                                                  <w:marBottom w:val="0"/>
                                                  <w:divBdr>
                                                    <w:top w:val="none" w:sz="0" w:space="0" w:color="auto"/>
                                                    <w:left w:val="none" w:sz="0" w:space="0" w:color="auto"/>
                                                    <w:bottom w:val="none" w:sz="0" w:space="0" w:color="auto"/>
                                                    <w:right w:val="none" w:sz="0" w:space="0" w:color="auto"/>
                                                  </w:divBdr>
                                                  <w:divsChild>
                                                    <w:div w:id="1693803759">
                                                      <w:marLeft w:val="0"/>
                                                      <w:marRight w:val="0"/>
                                                      <w:marTop w:val="0"/>
                                                      <w:marBottom w:val="0"/>
                                                      <w:divBdr>
                                                        <w:top w:val="none" w:sz="0" w:space="0" w:color="auto"/>
                                                        <w:left w:val="none" w:sz="0" w:space="0" w:color="auto"/>
                                                        <w:bottom w:val="none" w:sz="0" w:space="0" w:color="auto"/>
                                                        <w:right w:val="none" w:sz="0" w:space="0" w:color="auto"/>
                                                      </w:divBdr>
                                                      <w:divsChild>
                                                        <w:div w:id="201597143">
                                                          <w:marLeft w:val="0"/>
                                                          <w:marRight w:val="0"/>
                                                          <w:marTop w:val="0"/>
                                                          <w:marBottom w:val="0"/>
                                                          <w:divBdr>
                                                            <w:top w:val="none" w:sz="0" w:space="0" w:color="auto"/>
                                                            <w:left w:val="none" w:sz="0" w:space="0" w:color="auto"/>
                                                            <w:bottom w:val="none" w:sz="0" w:space="0" w:color="auto"/>
                                                            <w:right w:val="none" w:sz="0" w:space="0" w:color="auto"/>
                                                          </w:divBdr>
                                                          <w:divsChild>
                                                            <w:div w:id="528185416">
                                                              <w:marLeft w:val="0"/>
                                                              <w:marRight w:val="0"/>
                                                              <w:marTop w:val="0"/>
                                                              <w:marBottom w:val="0"/>
                                                              <w:divBdr>
                                                                <w:top w:val="none" w:sz="0" w:space="0" w:color="auto"/>
                                                                <w:left w:val="none" w:sz="0" w:space="0" w:color="auto"/>
                                                                <w:bottom w:val="none" w:sz="0" w:space="0" w:color="auto"/>
                                                                <w:right w:val="none" w:sz="0" w:space="0" w:color="auto"/>
                                                              </w:divBdr>
                                                              <w:divsChild>
                                                                <w:div w:id="40329320">
                                                                  <w:marLeft w:val="0"/>
                                                                  <w:marRight w:val="0"/>
                                                                  <w:marTop w:val="0"/>
                                                                  <w:marBottom w:val="0"/>
                                                                  <w:divBdr>
                                                                    <w:top w:val="none" w:sz="0" w:space="0" w:color="auto"/>
                                                                    <w:left w:val="none" w:sz="0" w:space="0" w:color="auto"/>
                                                                    <w:bottom w:val="none" w:sz="0" w:space="0" w:color="auto"/>
                                                                    <w:right w:val="none" w:sz="0" w:space="0" w:color="auto"/>
                                                                  </w:divBdr>
                                                                  <w:divsChild>
                                                                    <w:div w:id="525946662">
                                                                      <w:marLeft w:val="0"/>
                                                                      <w:marRight w:val="0"/>
                                                                      <w:marTop w:val="0"/>
                                                                      <w:marBottom w:val="0"/>
                                                                      <w:divBdr>
                                                                        <w:top w:val="none" w:sz="0" w:space="0" w:color="auto"/>
                                                                        <w:left w:val="none" w:sz="0" w:space="0" w:color="auto"/>
                                                                        <w:bottom w:val="none" w:sz="0" w:space="0" w:color="auto"/>
                                                                        <w:right w:val="none" w:sz="0" w:space="0" w:color="auto"/>
                                                                      </w:divBdr>
                                                                      <w:divsChild>
                                                                        <w:div w:id="1393846527">
                                                                          <w:marLeft w:val="0"/>
                                                                          <w:marRight w:val="0"/>
                                                                          <w:marTop w:val="0"/>
                                                                          <w:marBottom w:val="0"/>
                                                                          <w:divBdr>
                                                                            <w:top w:val="none" w:sz="0" w:space="0" w:color="auto"/>
                                                                            <w:left w:val="none" w:sz="0" w:space="0" w:color="auto"/>
                                                                            <w:bottom w:val="none" w:sz="0" w:space="0" w:color="auto"/>
                                                                            <w:right w:val="none" w:sz="0" w:space="0" w:color="auto"/>
                                                                          </w:divBdr>
                                                                          <w:divsChild>
                                                                            <w:div w:id="1147748515">
                                                                              <w:marLeft w:val="0"/>
                                                                              <w:marRight w:val="0"/>
                                                                              <w:marTop w:val="0"/>
                                                                              <w:marBottom w:val="0"/>
                                                                              <w:divBdr>
                                                                                <w:top w:val="none" w:sz="0" w:space="0" w:color="auto"/>
                                                                                <w:left w:val="none" w:sz="0" w:space="0" w:color="auto"/>
                                                                                <w:bottom w:val="none" w:sz="0" w:space="0" w:color="auto"/>
                                                                                <w:right w:val="none" w:sz="0" w:space="0" w:color="auto"/>
                                                                              </w:divBdr>
                                                                              <w:divsChild>
                                                                                <w:div w:id="1286932045">
                                                                                  <w:marLeft w:val="0"/>
                                                                                  <w:marRight w:val="0"/>
                                                                                  <w:marTop w:val="0"/>
                                                                                  <w:marBottom w:val="0"/>
                                                                                  <w:divBdr>
                                                                                    <w:top w:val="none" w:sz="0" w:space="0" w:color="auto"/>
                                                                                    <w:left w:val="none" w:sz="0" w:space="0" w:color="auto"/>
                                                                                    <w:bottom w:val="none" w:sz="0" w:space="0" w:color="auto"/>
                                                                                    <w:right w:val="none" w:sz="0" w:space="0" w:color="auto"/>
                                                                                  </w:divBdr>
                                                                                  <w:divsChild>
                                                                                    <w:div w:id="1017654724">
                                                                                      <w:marLeft w:val="0"/>
                                                                                      <w:marRight w:val="0"/>
                                                                                      <w:marTop w:val="0"/>
                                                                                      <w:marBottom w:val="0"/>
                                                                                      <w:divBdr>
                                                                                        <w:top w:val="none" w:sz="0" w:space="0" w:color="auto"/>
                                                                                        <w:left w:val="none" w:sz="0" w:space="0" w:color="auto"/>
                                                                                        <w:bottom w:val="none" w:sz="0" w:space="0" w:color="auto"/>
                                                                                        <w:right w:val="none" w:sz="0" w:space="0" w:color="auto"/>
                                                                                      </w:divBdr>
                                                                                      <w:divsChild>
                                                                                        <w:div w:id="1706909964">
                                                                                          <w:marLeft w:val="0"/>
                                                                                          <w:marRight w:val="0"/>
                                                                                          <w:marTop w:val="0"/>
                                                                                          <w:marBottom w:val="0"/>
                                                                                          <w:divBdr>
                                                                                            <w:top w:val="none" w:sz="0" w:space="0" w:color="auto"/>
                                                                                            <w:left w:val="none" w:sz="0" w:space="0" w:color="auto"/>
                                                                                            <w:bottom w:val="none" w:sz="0" w:space="0" w:color="auto"/>
                                                                                            <w:right w:val="none" w:sz="0" w:space="0" w:color="auto"/>
                                                                                          </w:divBdr>
                                                                                          <w:divsChild>
                                                                                            <w:div w:id="697045549">
                                                                                              <w:marLeft w:val="0"/>
                                                                                              <w:marRight w:val="0"/>
                                                                                              <w:marTop w:val="0"/>
                                                                                              <w:marBottom w:val="0"/>
                                                                                              <w:divBdr>
                                                                                                <w:top w:val="none" w:sz="0" w:space="0" w:color="auto"/>
                                                                                                <w:left w:val="none" w:sz="0" w:space="0" w:color="auto"/>
                                                                                                <w:bottom w:val="none" w:sz="0" w:space="0" w:color="auto"/>
                                                                                                <w:right w:val="none" w:sz="0" w:space="0" w:color="auto"/>
                                                                                              </w:divBdr>
                                                                                              <w:divsChild>
                                                                                                <w:div w:id="1178733406">
                                                                                                  <w:marLeft w:val="0"/>
                                                                                                  <w:marRight w:val="0"/>
                                                                                                  <w:marTop w:val="0"/>
                                                                                                  <w:marBottom w:val="0"/>
                                                                                                  <w:divBdr>
                                                                                                    <w:top w:val="none" w:sz="0" w:space="0" w:color="auto"/>
                                                                                                    <w:left w:val="none" w:sz="0" w:space="0" w:color="auto"/>
                                                                                                    <w:bottom w:val="none" w:sz="0" w:space="0" w:color="auto"/>
                                                                                                    <w:right w:val="none" w:sz="0" w:space="0" w:color="auto"/>
                                                                                                  </w:divBdr>
                                                                                                  <w:divsChild>
                                                                                                    <w:div w:id="211623550">
                                                                                                      <w:marLeft w:val="0"/>
                                                                                                      <w:marRight w:val="0"/>
                                                                                                      <w:marTop w:val="0"/>
                                                                                                      <w:marBottom w:val="0"/>
                                                                                                      <w:divBdr>
                                                                                                        <w:top w:val="none" w:sz="0" w:space="0" w:color="auto"/>
                                                                                                        <w:left w:val="none" w:sz="0" w:space="0" w:color="auto"/>
                                                                                                        <w:bottom w:val="none" w:sz="0" w:space="0" w:color="auto"/>
                                                                                                        <w:right w:val="none" w:sz="0" w:space="0" w:color="auto"/>
                                                                                                      </w:divBdr>
                                                                                                      <w:divsChild>
                                                                                                        <w:div w:id="871722422">
                                                                                                          <w:marLeft w:val="0"/>
                                                                                                          <w:marRight w:val="0"/>
                                                                                                          <w:marTop w:val="0"/>
                                                                                                          <w:marBottom w:val="0"/>
                                                                                                          <w:divBdr>
                                                                                                            <w:top w:val="none" w:sz="0" w:space="0" w:color="auto"/>
                                                                                                            <w:left w:val="none" w:sz="0" w:space="0" w:color="auto"/>
                                                                                                            <w:bottom w:val="none" w:sz="0" w:space="0" w:color="auto"/>
                                                                                                            <w:right w:val="none" w:sz="0" w:space="0" w:color="auto"/>
                                                                                                          </w:divBdr>
                                                                                                          <w:divsChild>
                                                                                                            <w:div w:id="1979994993">
                                                                                                              <w:marLeft w:val="0"/>
                                                                                                              <w:marRight w:val="0"/>
                                                                                                              <w:marTop w:val="0"/>
                                                                                                              <w:marBottom w:val="0"/>
                                                                                                              <w:divBdr>
                                                                                                                <w:top w:val="none" w:sz="0" w:space="0" w:color="auto"/>
                                                                                                                <w:left w:val="none" w:sz="0" w:space="0" w:color="auto"/>
                                                                                                                <w:bottom w:val="none" w:sz="0" w:space="0" w:color="auto"/>
                                                                                                                <w:right w:val="none" w:sz="0" w:space="0" w:color="auto"/>
                                                                                                              </w:divBdr>
                                                                                                              <w:divsChild>
                                                                                                                <w:div w:id="633563730">
                                                                                                                  <w:marLeft w:val="0"/>
                                                                                                                  <w:marRight w:val="0"/>
                                                                                                                  <w:marTop w:val="0"/>
                                                                                                                  <w:marBottom w:val="0"/>
                                                                                                                  <w:divBdr>
                                                                                                                    <w:top w:val="none" w:sz="0" w:space="0" w:color="auto"/>
                                                                                                                    <w:left w:val="none" w:sz="0" w:space="0" w:color="auto"/>
                                                                                                                    <w:bottom w:val="none" w:sz="0" w:space="0" w:color="auto"/>
                                                                                                                    <w:right w:val="none" w:sz="0" w:space="0" w:color="auto"/>
                                                                                                                  </w:divBdr>
                                                                                                                  <w:divsChild>
                                                                                                                    <w:div w:id="388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FE488-18DF-4639-B054-82B1D009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1932</Words>
  <Characters>11015</Characters>
  <Application>Microsoft Office Word</Application>
  <DocSecurity>0</DocSecurity>
  <Lines>91</Lines>
  <Paragraphs>25</Paragraphs>
  <ScaleCrop>false</ScaleCrop>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壹、審查依據及一般原則－99.07.01生效(99.06.01更新)</dc:title>
  <dc:subject/>
  <dc:creator>中央健康保險局</dc:creator>
  <cp:keywords>全民健康保險、健保</cp:keywords>
  <dc:description/>
  <cp:lastModifiedBy>呂淑汝</cp:lastModifiedBy>
  <cp:revision>2</cp:revision>
  <cp:lastPrinted>2023-10-20T06:31:00Z</cp:lastPrinted>
  <dcterms:created xsi:type="dcterms:W3CDTF">2025-01-04T14:13:00Z</dcterms:created>
  <dcterms:modified xsi:type="dcterms:W3CDTF">2025-01-04T14:13:00Z</dcterms:modified>
</cp:coreProperties>
</file>