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EE" w:rsidRPr="00412F21" w:rsidRDefault="00274757">
      <w:pPr>
        <w:spacing w:before="180" w:after="72"/>
        <w:jc w:val="center"/>
        <w:rPr>
          <w:rFonts w:ascii="標楷體" w:eastAsia="標楷體" w:hAnsi="標楷體"/>
          <w:bCs/>
          <w:sz w:val="28"/>
          <w:szCs w:val="28"/>
        </w:rPr>
        <w:sectPr w:rsidR="000257EE" w:rsidRPr="00412F21">
          <w:headerReference w:type="default" r:id="rId8"/>
          <w:footerReference w:type="default" r:id="rId9"/>
          <w:pgSz w:w="11906" w:h="16838"/>
          <w:pgMar w:top="1134" w:right="567" w:bottom="1134" w:left="567" w:header="283" w:footer="283" w:gutter="0"/>
          <w:cols w:space="720"/>
          <w:docGrid w:type="lines" w:linePitch="464"/>
        </w:sectPr>
      </w:pPr>
      <w:r w:rsidRPr="00412F21">
        <w:rPr>
          <w:rFonts w:ascii="標楷體" w:eastAsia="標楷體" w:hAnsi="標楷體"/>
          <w:bCs/>
          <w:sz w:val="28"/>
          <w:szCs w:val="28"/>
        </w:rPr>
        <w:t>附表一  刪除(99/7/1)</w:t>
      </w:r>
    </w:p>
    <w:p w:rsidR="000257EE" w:rsidRPr="00412F21" w:rsidRDefault="005E147B">
      <w:pPr>
        <w:spacing w:after="180"/>
        <w:jc w:val="center"/>
      </w:pPr>
      <w:r>
        <w:rPr>
          <w:rFonts w:ascii="標楷體" w:eastAsia="標楷體" w:hAnsi="標楷體"/>
          <w:b/>
          <w:bCs/>
          <w:noProof/>
          <w:sz w:val="20"/>
        </w:rPr>
        <w:lastRenderedPageBreak/>
        <mc:AlternateContent>
          <mc:Choice Requires="wps">
            <w:drawing>
              <wp:anchor distT="0" distB="0" distL="114300" distR="114300" simplePos="0" relativeHeight="251641856" behindDoc="0" locked="0" layoutInCell="1" allowOverlap="1" wp14:anchorId="64BB4671" wp14:editId="7F8A4845">
                <wp:simplePos x="0" y="0"/>
                <wp:positionH relativeFrom="column">
                  <wp:posOffset>0</wp:posOffset>
                </wp:positionH>
                <wp:positionV relativeFrom="paragraph">
                  <wp:posOffset>-367030</wp:posOffset>
                </wp:positionV>
                <wp:extent cx="769620" cy="30543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BB4671" id="_x0000_t202" coordsize="21600,21600" o:spt="202" path="m,l,21600r21600,l21600,xe">
                <v:stroke joinstyle="miter"/>
                <v:path gradientshapeok="t" o:connecttype="rect"/>
              </v:shapetype>
              <v:shape id="Text Box 9" o:spid="_x0000_s1026" type="#_x0000_t202" style="position:absolute;left:0;text-align:left;margin-left:0;margin-top:-28.9pt;width:60.6pt;height:2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" filled="f" stroked="f">
                <v:textbox>
                  <w:txbxContent>
                    <w:p w:rsidR="00EE2069" w:rsidRDefault="00EE2069">
                      <w:pPr>
                        <w:snapToGrid w:val="0"/>
                        <w:spacing w:line="240" w:lineRule="auto"/>
                        <w:rPr>
                          <w:rFonts w:eastAsia="標楷體"/>
                          <w:sz w:val="28"/>
                        </w:rPr>
                      </w:pPr>
                      <w:r>
                        <w:rPr>
                          <w:rFonts w:eastAsia="標楷體"/>
                          <w:sz w:val="28"/>
                        </w:rPr>
                        <w:t>附表二</w:t>
                      </w:r>
                    </w:p>
                  </w:txbxContent>
                </v:textbox>
              </v:shape>
            </w:pict>
          </mc:Fallback>
        </mc:AlternateContent>
      </w:r>
      <w:r w:rsidR="00274757" w:rsidRPr="00412F21">
        <w:rPr>
          <w:rFonts w:ascii="標楷體" w:eastAsia="標楷體" w:hAnsi="標楷體"/>
          <w:b/>
          <w:bCs/>
          <w:sz w:val="32"/>
        </w:rPr>
        <w:t>個案活動能力評估表</w:t>
      </w:r>
    </w:p>
    <w:p w:rsidR="000257EE" w:rsidRPr="00412F21" w:rsidRDefault="00274757">
      <w:pPr>
        <w:spacing w:after="180"/>
        <w:jc w:val="center"/>
        <w:rPr>
          <w:rFonts w:ascii="標楷體" w:eastAsia="標楷體" w:hAnsi="標楷體"/>
        </w:rPr>
      </w:pPr>
      <w:r w:rsidRPr="00412F21">
        <w:rPr>
          <w:rFonts w:ascii="標楷體" w:eastAsia="標楷體" w:hAnsi="標楷體"/>
        </w:rPr>
        <w:t>Karnofsky Scale</w:t>
      </w:r>
    </w:p>
    <w:tbl>
      <w:tblPr>
        <w:tblW w:w="9694" w:type="dxa"/>
        <w:tblCellMar>
          <w:left w:w="10" w:type="dxa"/>
          <w:right w:w="10" w:type="dxa"/>
        </w:tblCellMar>
        <w:tblLook w:val="04A0" w:firstRow="1" w:lastRow="0" w:firstColumn="1" w:lastColumn="0" w:noHBand="0" w:noVBand="1"/>
      </w:tblPr>
      <w:tblGrid>
        <w:gridCol w:w="1232"/>
        <w:gridCol w:w="8462"/>
      </w:tblGrid>
      <w:tr w:rsidR="003D24F4" w:rsidRPr="00412F21">
        <w:tc>
          <w:tcPr>
            <w:tcW w:w="123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jc w:val="center"/>
              <w:rPr>
                <w:rFonts w:ascii="標楷體" w:eastAsia="標楷體" w:hAnsi="標楷體"/>
              </w:rPr>
            </w:pPr>
            <w:r w:rsidRPr="00412F21">
              <w:rPr>
                <w:rFonts w:ascii="標楷體" w:eastAsia="標楷體" w:hAnsi="標楷體"/>
              </w:rPr>
              <w:t>級別</w:t>
            </w:r>
          </w:p>
        </w:tc>
        <w:tc>
          <w:tcPr>
            <w:tcW w:w="8462" w:type="dxa"/>
            <w:tcBorders>
              <w:top w:val="single" w:sz="4" w:space="0" w:color="000000"/>
              <w:bottom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180" w:after="180"/>
              <w:ind w:left="480" w:right="480"/>
              <w:rPr>
                <w:rFonts w:ascii="標楷體" w:eastAsia="標楷體" w:hAnsi="標楷體"/>
              </w:rPr>
            </w:pPr>
            <w:r w:rsidRPr="00412F21">
              <w:rPr>
                <w:rFonts w:ascii="標楷體" w:eastAsia="標楷體" w:hAnsi="標楷體"/>
              </w:rPr>
              <w:t>描述</w:t>
            </w:r>
          </w:p>
        </w:tc>
      </w:tr>
      <w:tr w:rsidR="003D24F4" w:rsidRPr="00412F21">
        <w:tc>
          <w:tcPr>
            <w:tcW w:w="1232" w:type="dxa"/>
            <w:tcBorders>
              <w:top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0</w:t>
            </w:r>
          </w:p>
        </w:tc>
        <w:tc>
          <w:tcPr>
            <w:tcW w:w="8462" w:type="dxa"/>
            <w:tcBorders>
              <w:top w:val="single" w:sz="4" w:space="0" w:color="000000"/>
            </w:tcBorders>
            <w:shd w:val="clear" w:color="auto" w:fill="auto"/>
            <w:tcMar>
              <w:top w:w="0" w:type="dxa"/>
              <w:left w:w="28" w:type="dxa"/>
              <w:bottom w:w="0" w:type="dxa"/>
              <w:right w:w="28" w:type="dxa"/>
            </w:tcMar>
          </w:tcPr>
          <w:p w:rsidR="000257EE" w:rsidRPr="00412F21" w:rsidRDefault="00274757">
            <w:pPr>
              <w:spacing w:before="180" w:line="480" w:lineRule="auto"/>
              <w:jc w:val="both"/>
            </w:pPr>
            <w:r w:rsidRPr="00412F21">
              <w:rPr>
                <w:rFonts w:ascii="標楷體" w:eastAsia="標楷體" w:hAnsi="標楷體"/>
              </w:rPr>
              <w:t>完全活動</w:t>
            </w:r>
            <w:r w:rsidRPr="00412F21">
              <w:rPr>
                <w:rFonts w:ascii="標楷體" w:eastAsia="標楷體" w:hAnsi="標楷體"/>
                <w:szCs w:val="22"/>
              </w:rPr>
              <w:t>。</w:t>
            </w:r>
            <w:r w:rsidRPr="00412F21">
              <w:rPr>
                <w:rFonts w:ascii="標楷體" w:eastAsia="標楷體" w:hAnsi="標楷體"/>
              </w:rPr>
              <w:t>能維持所有之活動，不受任何限制</w:t>
            </w:r>
            <w:r w:rsidRPr="00412F21">
              <w:rPr>
                <w:rFonts w:ascii="標楷體" w:eastAsia="標楷體" w:hAnsi="標楷體"/>
                <w:szCs w:val="22"/>
              </w:rPr>
              <w:t>。</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1</w:t>
            </w:r>
          </w:p>
        </w:tc>
        <w:tc>
          <w:tcPr>
            <w:tcW w:w="8462" w:type="dxa"/>
            <w:shd w:val="clear" w:color="auto" w:fill="auto"/>
            <w:tcMar>
              <w:top w:w="0" w:type="dxa"/>
              <w:left w:w="28" w:type="dxa"/>
              <w:bottom w:w="0" w:type="dxa"/>
              <w:right w:w="28" w:type="dxa"/>
            </w:tcMar>
          </w:tcPr>
          <w:p w:rsidR="000257EE" w:rsidRPr="00412F21" w:rsidRDefault="00274757">
            <w:pPr>
              <w:snapToGrid w:val="0"/>
              <w:spacing w:line="240" w:lineRule="auto"/>
              <w:textAlignment w:val="auto"/>
              <w:rPr>
                <w:rFonts w:ascii="標楷體" w:eastAsia="標楷體" w:hAnsi="標楷體"/>
                <w:kern w:val="3"/>
              </w:rPr>
            </w:pPr>
            <w:r w:rsidRPr="00412F21">
              <w:rPr>
                <w:rFonts w:ascii="標楷體" w:eastAsia="標楷體" w:hAnsi="標楷體"/>
                <w:kern w:val="3"/>
              </w:rPr>
              <w:t>能夠步行及維持輕度工作，如：簡單之家務、辦公室之工作，但受制於體力消耗量大之活動。</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2</w:t>
            </w:r>
          </w:p>
        </w:tc>
        <w:tc>
          <w:tcPr>
            <w:tcW w:w="8462" w:type="dxa"/>
            <w:shd w:val="clear" w:color="auto" w:fill="auto"/>
            <w:tcMar>
              <w:top w:w="0" w:type="dxa"/>
              <w:left w:w="28" w:type="dxa"/>
              <w:bottom w:w="0" w:type="dxa"/>
              <w:right w:w="28" w:type="dxa"/>
            </w:tcMar>
          </w:tcPr>
          <w:p w:rsidR="000257EE" w:rsidRPr="00412F21" w:rsidRDefault="00274757">
            <w:pPr>
              <w:snapToGrid w:val="0"/>
              <w:spacing w:line="240" w:lineRule="auto"/>
              <w:textAlignment w:val="auto"/>
              <w:rPr>
                <w:rFonts w:ascii="標楷體" w:eastAsia="標楷體" w:hAnsi="標楷體"/>
                <w:kern w:val="3"/>
              </w:rPr>
            </w:pPr>
            <w:r w:rsidRPr="00412F21">
              <w:rPr>
                <w:rFonts w:ascii="標楷體" w:eastAsia="標楷體" w:hAnsi="標楷體"/>
                <w:kern w:val="3"/>
              </w:rPr>
              <w:t>能夠步行及維持自我照顧，但無法進行辦公或家務。50％以上之清醒時間，可以起床活動不必限制在床上或椅子上。</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3</w:t>
            </w:r>
          </w:p>
        </w:tc>
        <w:tc>
          <w:tcPr>
            <w:tcW w:w="8462" w:type="dxa"/>
            <w:shd w:val="clear" w:color="auto" w:fill="auto"/>
            <w:tcMar>
              <w:top w:w="0" w:type="dxa"/>
              <w:left w:w="28" w:type="dxa"/>
              <w:bottom w:w="0" w:type="dxa"/>
              <w:right w:w="28" w:type="dxa"/>
            </w:tcMar>
          </w:tcPr>
          <w:p w:rsidR="000257EE" w:rsidRPr="00412F21" w:rsidRDefault="00274757">
            <w:pPr>
              <w:spacing w:before="180" w:line="480" w:lineRule="auto"/>
              <w:jc w:val="both"/>
              <w:rPr>
                <w:rFonts w:ascii="標楷體" w:eastAsia="標楷體" w:hAnsi="標楷體"/>
              </w:rPr>
            </w:pPr>
            <w:r w:rsidRPr="00412F21">
              <w:rPr>
                <w:rFonts w:ascii="標楷體" w:eastAsia="標楷體" w:hAnsi="標楷體"/>
              </w:rPr>
              <w:t>只能維持有限之自我照顧，超過50％之清醒時間，活動限制在床上或椅子上。</w:t>
            </w:r>
          </w:p>
        </w:tc>
      </w:tr>
      <w:tr w:rsidR="003D24F4" w:rsidRPr="00412F21">
        <w:tc>
          <w:tcPr>
            <w:tcW w:w="1232"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textAlignment w:val="auto"/>
              <w:rPr>
                <w:rFonts w:ascii="標楷體" w:eastAsia="標楷體" w:hAnsi="標楷體"/>
                <w:kern w:val="3"/>
              </w:rPr>
            </w:pPr>
            <w:r w:rsidRPr="00412F21">
              <w:rPr>
                <w:rFonts w:ascii="標楷體" w:eastAsia="標楷體" w:hAnsi="標楷體"/>
                <w:kern w:val="3"/>
              </w:rPr>
              <w:t>4</w:t>
            </w:r>
          </w:p>
        </w:tc>
        <w:tc>
          <w:tcPr>
            <w:tcW w:w="8462" w:type="dxa"/>
            <w:shd w:val="clear" w:color="auto" w:fill="auto"/>
            <w:tcMar>
              <w:top w:w="0" w:type="dxa"/>
              <w:left w:w="28" w:type="dxa"/>
              <w:bottom w:w="0" w:type="dxa"/>
              <w:right w:w="28" w:type="dxa"/>
            </w:tcMar>
          </w:tcPr>
          <w:p w:rsidR="000257EE" w:rsidRPr="00412F21" w:rsidRDefault="00274757">
            <w:pPr>
              <w:spacing w:before="180" w:line="480" w:lineRule="auto"/>
              <w:jc w:val="both"/>
              <w:rPr>
                <w:rFonts w:ascii="標楷體" w:eastAsia="標楷體" w:hAnsi="標楷體"/>
              </w:rPr>
            </w:pPr>
            <w:r w:rsidRPr="00412F21">
              <w:rPr>
                <w:rFonts w:ascii="標楷體" w:eastAsia="標楷體" w:hAnsi="標楷體"/>
              </w:rPr>
              <w:t>完全無法活動，不能進行任何自我照顧，且完全限制在床上或椅子上。</w:t>
            </w:r>
          </w:p>
        </w:tc>
      </w:tr>
    </w:tbl>
    <w:p w:rsidR="000257EE" w:rsidRPr="00412F21" w:rsidRDefault="000257EE">
      <w:pPr>
        <w:sectPr w:rsidR="000257EE" w:rsidRPr="00412F21">
          <w:headerReference w:type="default" r:id="rId10"/>
          <w:footerReference w:type="default" r:id="rId11"/>
          <w:pgSz w:w="11906" w:h="16838"/>
          <w:pgMar w:top="1418" w:right="1021" w:bottom="1418" w:left="1247" w:header="851" w:footer="851" w:gutter="0"/>
          <w:cols w:space="720"/>
          <w:docGrid w:type="lines" w:linePitch="432"/>
        </w:sectPr>
      </w:pPr>
    </w:p>
    <w:p w:rsidR="000257EE" w:rsidRPr="00412F21" w:rsidRDefault="005E147B">
      <w:pPr>
        <w:spacing w:after="180"/>
      </w:pPr>
      <w:r>
        <w:rPr>
          <w:rFonts w:ascii="標楷體" w:eastAsia="標楷體" w:hAnsi="標楷體"/>
          <w:b/>
          <w:bCs/>
          <w:noProof/>
          <w:sz w:val="20"/>
        </w:rPr>
        <w:lastRenderedPageBreak/>
        <mc:AlternateContent>
          <mc:Choice Requires="wps">
            <w:drawing>
              <wp:anchor distT="0" distB="0" distL="114300" distR="114300" simplePos="0" relativeHeight="251642880" behindDoc="0" locked="0" layoutInCell="1" allowOverlap="1" wp14:anchorId="77037C7E" wp14:editId="5BCBF0AC">
                <wp:simplePos x="0" y="0"/>
                <wp:positionH relativeFrom="column">
                  <wp:posOffset>1270</wp:posOffset>
                </wp:positionH>
                <wp:positionV relativeFrom="paragraph">
                  <wp:posOffset>-195580</wp:posOffset>
                </wp:positionV>
                <wp:extent cx="883920" cy="30543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7037C7E" id="Text Box 10" o:spid="_x0000_s1027" type="#_x0000_t202" style="position:absolute;margin-left:.1pt;margin-top:-15.4pt;width:69.6pt;height:2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" filled="f" stroked="f">
                <v:textbox>
                  <w:txbxContent>
                    <w:p w:rsidR="00EE2069" w:rsidRDefault="00EE2069">
                      <w:pPr>
                        <w:snapToGrid w:val="0"/>
                        <w:spacing w:line="240" w:lineRule="auto"/>
                        <w:rPr>
                          <w:rFonts w:eastAsia="標楷體"/>
                          <w:sz w:val="28"/>
                        </w:rPr>
                      </w:pPr>
                      <w:r>
                        <w:rPr>
                          <w:rFonts w:eastAsia="標楷體"/>
                          <w:sz w:val="28"/>
                        </w:rPr>
                        <w:t>附表三</w:t>
                      </w:r>
                    </w:p>
                  </w:txbxContent>
                </v:textbox>
              </v:shape>
            </w:pict>
          </mc:Fallback>
        </mc:AlternateContent>
      </w:r>
    </w:p>
    <w:p w:rsidR="000257EE" w:rsidRPr="00412F21" w:rsidRDefault="00274757">
      <w:pPr>
        <w:spacing w:after="180"/>
        <w:jc w:val="center"/>
      </w:pPr>
      <w:r w:rsidRPr="00412F21">
        <w:rPr>
          <w:rFonts w:ascii="標楷體" w:eastAsia="標楷體" w:hAnsi="標楷體"/>
          <w:b/>
          <w:bCs/>
          <w:sz w:val="32"/>
        </w:rPr>
        <w:t>Barthel</w:t>
      </w:r>
      <w:r w:rsidRPr="00412F21">
        <w:rPr>
          <w:rFonts w:ascii="標楷體" w:eastAsia="標楷體" w:hAnsi="標楷體"/>
          <w:b/>
          <w:bCs/>
          <w:spacing w:val="-120"/>
          <w:sz w:val="32"/>
          <w:szCs w:val="32"/>
        </w:rPr>
        <w:t>’</w:t>
      </w:r>
      <w:r w:rsidRPr="00412F21">
        <w:rPr>
          <w:rFonts w:ascii="標楷體" w:eastAsia="標楷體" w:hAnsi="標楷體"/>
          <w:b/>
          <w:bCs/>
          <w:sz w:val="32"/>
        </w:rPr>
        <w:t>s Score</w:t>
      </w:r>
    </w:p>
    <w:tbl>
      <w:tblPr>
        <w:tblW w:w="9757" w:type="dxa"/>
        <w:jc w:val="center"/>
        <w:tblCellMar>
          <w:left w:w="10" w:type="dxa"/>
          <w:right w:w="10" w:type="dxa"/>
        </w:tblCellMar>
        <w:tblLook w:val="04A0" w:firstRow="1" w:lastRow="0" w:firstColumn="1" w:lastColumn="0" w:noHBand="0" w:noVBand="1"/>
      </w:tblPr>
      <w:tblGrid>
        <w:gridCol w:w="1303"/>
        <w:gridCol w:w="699"/>
        <w:gridCol w:w="6102"/>
        <w:gridCol w:w="413"/>
        <w:gridCol w:w="413"/>
        <w:gridCol w:w="413"/>
        <w:gridCol w:w="414"/>
      </w:tblGrid>
      <w:tr w:rsidR="003D24F4" w:rsidRPr="00412F21">
        <w:trPr>
          <w:cantSplit/>
          <w:jc w:val="center"/>
        </w:trPr>
        <w:tc>
          <w:tcPr>
            <w:tcW w:w="13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項目</w:t>
            </w:r>
          </w:p>
        </w:tc>
        <w:tc>
          <w:tcPr>
            <w:tcW w:w="6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分數</w:t>
            </w:r>
          </w:p>
        </w:tc>
        <w:tc>
          <w:tcPr>
            <w:tcW w:w="61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內容</w:t>
            </w:r>
          </w:p>
        </w:tc>
        <w:tc>
          <w:tcPr>
            <w:tcW w:w="165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60" w:lineRule="exact"/>
              <w:jc w:val="center"/>
              <w:rPr>
                <w:rFonts w:ascii="標楷體" w:eastAsia="標楷體" w:hAnsi="標楷體"/>
              </w:rPr>
            </w:pPr>
            <w:r w:rsidRPr="00412F21">
              <w:rPr>
                <w:rFonts w:ascii="標楷體" w:eastAsia="標楷體" w:hAnsi="標楷體"/>
              </w:rPr>
              <w:t>日期</w:t>
            </w:r>
          </w:p>
        </w:tc>
      </w:tr>
      <w:tr w:rsidR="003D24F4" w:rsidRPr="00412F21">
        <w:trPr>
          <w:cantSplit/>
          <w:jc w:val="center"/>
        </w:trPr>
        <w:tc>
          <w:tcPr>
            <w:tcW w:w="13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6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right"/>
              <w:textAlignment w:val="auto"/>
              <w:rPr>
                <w:rFonts w:ascii="標楷體" w:eastAsia="標楷體" w:hAnsi="標楷體"/>
                <w:kern w:val="3"/>
              </w:rPr>
            </w:pPr>
          </w:p>
        </w:tc>
        <w:tc>
          <w:tcPr>
            <w:tcW w:w="61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napToGrid w:val="0"/>
              <w:spacing w:line="260" w:lineRule="exact"/>
              <w:jc w:val="center"/>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一</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進食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ind w:right="48"/>
              <w:jc w:val="right"/>
              <w:rPr>
                <w:rFonts w:ascii="標楷體" w:eastAsia="標楷體" w:hAnsi="標楷體"/>
                <w:kern w:val="3"/>
              </w:rPr>
            </w:pPr>
          </w:p>
          <w:p w:rsidR="000257EE" w:rsidRPr="00412F21" w:rsidRDefault="00274757">
            <w:pPr>
              <w:snapToGrid w:val="0"/>
              <w:spacing w:line="260" w:lineRule="exact"/>
              <w:ind w:right="48"/>
              <w:jc w:val="right"/>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ind w:right="48"/>
              <w:jc w:val="right"/>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□自己在合理時間內（約十秒鐘吃一口）可用筷子取食眼前的食物。若需進食輔具時，應會自行穿脫。</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□需別人幫忙穿脫輔具或只會用湯匙進食。</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□無法自行取食或耗費時間過長。</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二</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輪椅與床位間的移位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□可獨立完成，包括輪椅的煞車及移開腳踏板。</w:t>
            </w:r>
          </w:p>
          <w:p w:rsidR="000257EE" w:rsidRPr="00412F21" w:rsidRDefault="00274757">
            <w:pPr>
              <w:snapToGrid w:val="0"/>
              <w:spacing w:line="260" w:lineRule="exact"/>
              <w:ind w:left="223" w:hanging="223"/>
              <w:jc w:val="both"/>
              <w:rPr>
                <w:rFonts w:ascii="標楷體" w:eastAsia="標楷體" w:hAnsi="標楷體"/>
              </w:rPr>
            </w:pPr>
            <w:r w:rsidRPr="00412F21">
              <w:rPr>
                <w:rFonts w:ascii="標楷體" w:eastAsia="標楷體" w:hAnsi="標楷體"/>
              </w:rPr>
              <w:t>□需要稍微的協助（例如：予以輕扶以保持平衡）或需要口頭指導。</w:t>
            </w:r>
          </w:p>
          <w:p w:rsidR="000257EE" w:rsidRPr="00412F21" w:rsidRDefault="00274757">
            <w:pPr>
              <w:snapToGrid w:val="0"/>
              <w:spacing w:line="260" w:lineRule="exact"/>
              <w:ind w:left="223" w:hanging="223"/>
              <w:jc w:val="both"/>
            </w:pPr>
            <w:r w:rsidRPr="00412F21">
              <w:rPr>
                <w:rFonts w:ascii="標楷體" w:eastAsia="標楷體" w:hAnsi="標楷體"/>
              </w:rPr>
              <w:t>□可自行從床上坐起來，但移位時仍需別人幫忙</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□別人幫忙方可坐起來或需別人幫忙方可移位</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三</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個人衛生</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□可獨立完成洗臉</w:t>
            </w:r>
            <w:r w:rsidRPr="00412F21">
              <w:rPr>
                <w:rFonts w:ascii="標楷體" w:eastAsia="標楷體" w:hAnsi="標楷體"/>
                <w:szCs w:val="22"/>
              </w:rPr>
              <w:t>、洗手、刷牙及梳頭髮。</w:t>
            </w:r>
          </w:p>
          <w:p w:rsidR="000257EE" w:rsidRPr="00412F21" w:rsidRDefault="00274757">
            <w:pPr>
              <w:snapToGrid w:val="0"/>
              <w:spacing w:line="26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四</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上廁所</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□可自行進出廁所，不會弄髒衣物，並能穿好衣服</w:t>
            </w:r>
            <w:r w:rsidRPr="00412F21">
              <w:rPr>
                <w:rFonts w:ascii="標楷體" w:eastAsia="標楷體" w:hAnsi="標楷體"/>
                <w:szCs w:val="22"/>
              </w:rPr>
              <w:t>。使用便盆者，可自行清理便盆。</w:t>
            </w:r>
          </w:p>
          <w:p w:rsidR="000257EE" w:rsidRPr="00412F21" w:rsidRDefault="00274757">
            <w:pPr>
              <w:snapToGrid w:val="0"/>
              <w:spacing w:line="260" w:lineRule="exact"/>
              <w:ind w:left="223" w:hanging="223"/>
              <w:jc w:val="both"/>
            </w:pPr>
            <w:r w:rsidRPr="00412F21">
              <w:rPr>
                <w:rFonts w:ascii="標楷體" w:eastAsia="標楷體" w:hAnsi="標楷體"/>
              </w:rPr>
              <w:t>□需幫忙保持姿勢的平衡，整理衣物或使用衛生紙</w:t>
            </w:r>
            <w:r w:rsidRPr="00412F21">
              <w:rPr>
                <w:rFonts w:ascii="標楷體" w:eastAsia="標楷體" w:hAnsi="標楷體"/>
                <w:szCs w:val="22"/>
              </w:rPr>
              <w:t>。使用便盆者，可自行取放便盆，但須仰賴他人清理。</w:t>
            </w:r>
          </w:p>
          <w:p w:rsidR="000257EE" w:rsidRPr="00412F21" w:rsidRDefault="00274757">
            <w:pPr>
              <w:snapToGrid w:val="0"/>
              <w:spacing w:line="260" w:lineRule="exact"/>
              <w:ind w:left="223" w:hanging="223"/>
              <w:jc w:val="both"/>
            </w:pPr>
            <w:r w:rsidRPr="00412F21">
              <w:rPr>
                <w:rFonts w:ascii="標楷體" w:eastAsia="標楷體" w:hAnsi="標楷體"/>
              </w:rPr>
              <w:t>□需它人幫忙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五</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洗澡</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□可獨立完成（不論是盆浴或淋浴）</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六</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行走於平地上</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□使用或不使用輔具皆可獨立行走50公尺以上</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□需要稍微的扶持或口頭指導方可行走50公尺以上</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□雖無法行走，但可獨自操縱輪椅（包括轉彎</w:t>
            </w:r>
            <w:r w:rsidRPr="00412F21">
              <w:rPr>
                <w:rFonts w:ascii="標楷體" w:eastAsia="標楷體" w:hAnsi="標楷體"/>
                <w:szCs w:val="22"/>
              </w:rPr>
              <w:t>、</w:t>
            </w:r>
            <w:r w:rsidRPr="00412F21">
              <w:rPr>
                <w:rFonts w:ascii="標楷體" w:eastAsia="標楷體" w:hAnsi="標楷體"/>
              </w:rPr>
              <w:t>進門及接近桌子</w:t>
            </w:r>
            <w:r w:rsidRPr="00412F21">
              <w:rPr>
                <w:rFonts w:ascii="標楷體" w:eastAsia="標楷體" w:hAnsi="標楷體"/>
                <w:szCs w:val="22"/>
              </w:rPr>
              <w:t>、床沿</w:t>
            </w:r>
            <w:r w:rsidRPr="00412F21">
              <w:rPr>
                <w:rFonts w:ascii="標楷體" w:eastAsia="標楷體" w:hAnsi="標楷體"/>
              </w:rPr>
              <w:t>）並可推行輪椅</w:t>
            </w:r>
            <w:r w:rsidRPr="00412F21">
              <w:rPr>
                <w:rFonts w:ascii="標楷體" w:eastAsia="標楷體" w:hAnsi="標楷體"/>
                <w:szCs w:val="22"/>
              </w:rPr>
              <w:t>50公尺以上。</w:t>
            </w:r>
          </w:p>
          <w:p w:rsidR="000257EE" w:rsidRPr="00412F21" w:rsidRDefault="00274757">
            <w:pPr>
              <w:snapToGrid w:val="0"/>
              <w:spacing w:line="260" w:lineRule="exact"/>
              <w:ind w:left="223" w:hanging="223"/>
              <w:jc w:val="both"/>
            </w:pPr>
            <w:r w:rsidRPr="00412F21">
              <w:rPr>
                <w:rFonts w:ascii="標楷體" w:eastAsia="標楷體" w:hAnsi="標楷體"/>
              </w:rPr>
              <w:t>□需別人幫忙推輪椅</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七</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上下樓梯</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□可自行上下樓梯（允許抓扶手</w:t>
            </w:r>
            <w:r w:rsidRPr="00412F21">
              <w:rPr>
                <w:rFonts w:ascii="標楷體" w:eastAsia="標楷體" w:hAnsi="標楷體"/>
                <w:szCs w:val="22"/>
              </w:rPr>
              <w:t>、用拐杖</w:t>
            </w:r>
            <w:r w:rsidRPr="00412F21">
              <w:rPr>
                <w:rFonts w:ascii="標楷體" w:eastAsia="標楷體" w:hAnsi="標楷體"/>
              </w:rPr>
              <w:t>）</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□需要稍微幫忙或口頭指導</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□無法上下樓梯</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八</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穿脫衣服</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□可自行穿脫衣服</w:t>
            </w:r>
            <w:r w:rsidRPr="00412F21">
              <w:rPr>
                <w:rFonts w:ascii="標楷體" w:eastAsia="標楷體" w:hAnsi="標楷體"/>
                <w:szCs w:val="22"/>
              </w:rPr>
              <w:t>、鞋子及輔具。</w:t>
            </w:r>
          </w:p>
          <w:p w:rsidR="000257EE" w:rsidRPr="00412F21" w:rsidRDefault="00274757">
            <w:pPr>
              <w:snapToGrid w:val="0"/>
              <w:spacing w:line="260" w:lineRule="exact"/>
              <w:ind w:left="223" w:hanging="223"/>
              <w:jc w:val="both"/>
            </w:pPr>
            <w:r w:rsidRPr="00412F21">
              <w:rPr>
                <w:rFonts w:ascii="標楷體" w:eastAsia="標楷體" w:hAnsi="標楷體"/>
              </w:rPr>
              <w:t>□在別人幫忙下，可自行完成一半以上的動作</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□需別人幫忙</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九</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大便控制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□不會失禁，並可自行使用塞劑</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□偶爾會失禁，（每週不超過一次）或使用塞劑時需人幫忙</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3D24F4"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pPr>
            <w:r w:rsidRPr="00412F21">
              <w:rPr>
                <w:rFonts w:ascii="標楷體" w:eastAsia="標楷體" w:hAnsi="標楷體"/>
              </w:rPr>
              <w:t>十</w:t>
            </w:r>
            <w:r w:rsidRPr="00412F21">
              <w:rPr>
                <w:rFonts w:ascii="標楷體" w:eastAsia="標楷體" w:hAnsi="標楷體"/>
                <w:szCs w:val="22"/>
              </w:rPr>
              <w:t>、</w:t>
            </w:r>
          </w:p>
          <w:p w:rsidR="000257EE" w:rsidRPr="00412F21" w:rsidRDefault="00274757">
            <w:pPr>
              <w:snapToGrid w:val="0"/>
              <w:spacing w:line="260" w:lineRule="exact"/>
              <w:jc w:val="both"/>
            </w:pPr>
            <w:r w:rsidRPr="00412F21">
              <w:rPr>
                <w:rFonts w:ascii="標楷體" w:eastAsia="標楷體" w:hAnsi="標楷體"/>
                <w:szCs w:val="22"/>
              </w:rPr>
              <w:t>小便控制</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10</w:t>
            </w: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5</w:t>
            </w:r>
          </w:p>
          <w:p w:rsidR="000257EE" w:rsidRPr="00412F21" w:rsidRDefault="000257EE">
            <w:pPr>
              <w:snapToGrid w:val="0"/>
              <w:spacing w:line="260" w:lineRule="exact"/>
              <w:jc w:val="right"/>
              <w:textAlignment w:val="auto"/>
              <w:rPr>
                <w:rFonts w:ascii="標楷體" w:eastAsia="標楷體" w:hAnsi="標楷體"/>
                <w:kern w:val="3"/>
              </w:rPr>
            </w:pPr>
          </w:p>
          <w:p w:rsidR="000257EE" w:rsidRPr="00412F21" w:rsidRDefault="00274757">
            <w:pPr>
              <w:snapToGrid w:val="0"/>
              <w:spacing w:line="260" w:lineRule="exact"/>
              <w:jc w:val="right"/>
              <w:textAlignment w:val="auto"/>
              <w:rPr>
                <w:rFonts w:ascii="標楷體" w:eastAsia="標楷體" w:hAnsi="標楷體"/>
                <w:kern w:val="3"/>
              </w:rPr>
            </w:pPr>
            <w:r w:rsidRPr="00412F21">
              <w:rPr>
                <w:rFonts w:ascii="標楷體" w:eastAsia="標楷體" w:hAnsi="標楷體"/>
                <w:kern w:val="3"/>
              </w:rPr>
              <w:t>0</w:t>
            </w: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ind w:left="223" w:hanging="223"/>
              <w:jc w:val="both"/>
            </w:pPr>
            <w:r w:rsidRPr="00412F21">
              <w:rPr>
                <w:rFonts w:ascii="標楷體" w:eastAsia="標楷體" w:hAnsi="標楷體"/>
              </w:rPr>
              <w:t>□日夜皆不會尿失禁，或可自行使用並清理尿套</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□偶爾會尿失禁（每週不超過一次）或尿急（無法等待便盆或無法及時趕到廁所）或需別人幫忙處理尿套</w:t>
            </w:r>
            <w:r w:rsidRPr="00412F21">
              <w:rPr>
                <w:rFonts w:ascii="標楷體" w:eastAsia="標楷體" w:hAnsi="標楷體"/>
                <w:szCs w:val="22"/>
              </w:rPr>
              <w:t>。</w:t>
            </w:r>
          </w:p>
          <w:p w:rsidR="000257EE" w:rsidRPr="00412F21" w:rsidRDefault="00274757">
            <w:pPr>
              <w:snapToGrid w:val="0"/>
              <w:spacing w:line="260" w:lineRule="exact"/>
              <w:ind w:left="223" w:hanging="223"/>
              <w:jc w:val="both"/>
            </w:pPr>
            <w:r w:rsidRPr="00412F21">
              <w:rPr>
                <w:rFonts w:ascii="標楷體" w:eastAsia="標楷體" w:hAnsi="標楷體"/>
              </w:rPr>
              <w:t>□需別人處理</w:t>
            </w:r>
            <w:r w:rsidRPr="00412F21">
              <w:rPr>
                <w:rFonts w:ascii="標楷體" w:eastAsia="標楷體" w:hAnsi="標楷體"/>
                <w:szCs w:val="22"/>
              </w:rPr>
              <w:t>。</w:t>
            </w: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r w:rsidR="000257EE" w:rsidRPr="00412F21">
        <w:trPr>
          <w:jc w:val="center"/>
        </w:trPr>
        <w:tc>
          <w:tcPr>
            <w:tcW w:w="130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60" w:lineRule="exact"/>
              <w:jc w:val="both"/>
              <w:rPr>
                <w:rFonts w:ascii="標楷體" w:eastAsia="標楷體" w:hAnsi="標楷體"/>
              </w:rPr>
            </w:pPr>
            <w:r w:rsidRPr="00412F21">
              <w:rPr>
                <w:rFonts w:ascii="標楷體" w:eastAsia="標楷體" w:hAnsi="標楷體"/>
              </w:rPr>
              <w:t>總分</w:t>
            </w:r>
          </w:p>
        </w:tc>
        <w:tc>
          <w:tcPr>
            <w:tcW w:w="6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right"/>
              <w:textAlignment w:val="auto"/>
              <w:rPr>
                <w:rFonts w:ascii="標楷體" w:eastAsia="標楷體" w:hAnsi="標楷體"/>
                <w:kern w:val="3"/>
              </w:rPr>
            </w:pPr>
          </w:p>
        </w:tc>
        <w:tc>
          <w:tcPr>
            <w:tcW w:w="61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ind w:left="223" w:hanging="223"/>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c>
          <w:tcPr>
            <w:tcW w:w="4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60" w:lineRule="exact"/>
              <w:jc w:val="both"/>
              <w:rPr>
                <w:rFonts w:ascii="標楷體" w:eastAsia="標楷體" w:hAnsi="標楷體"/>
              </w:rPr>
            </w:pPr>
          </w:p>
        </w:tc>
      </w:tr>
    </w:tbl>
    <w:p w:rsidR="000257EE" w:rsidRPr="00412F21" w:rsidRDefault="000257EE">
      <w:pPr>
        <w:rPr>
          <w:rFonts w:ascii="標楷體" w:eastAsia="標楷體" w:hAnsi="標楷體"/>
        </w:rPr>
      </w:pPr>
    </w:p>
    <w:p w:rsidR="000257EE" w:rsidRPr="00412F21" w:rsidRDefault="005E147B">
      <w:r>
        <w:rPr>
          <w:rFonts w:ascii="標楷體" w:eastAsia="標楷體" w:hAnsi="標楷體"/>
          <w:noProof/>
          <w:sz w:val="20"/>
        </w:rPr>
        <mc:AlternateContent>
          <mc:Choice Requires="wps">
            <w:drawing>
              <wp:anchor distT="0" distB="0" distL="114300" distR="114300" simplePos="0" relativeHeight="251640832" behindDoc="0" locked="0" layoutInCell="1" allowOverlap="1" wp14:anchorId="39DCDCE9" wp14:editId="6913BC18">
                <wp:simplePos x="0" y="0"/>
                <wp:positionH relativeFrom="column">
                  <wp:posOffset>-133350</wp:posOffset>
                </wp:positionH>
                <wp:positionV relativeFrom="paragraph">
                  <wp:posOffset>21590</wp:posOffset>
                </wp:positionV>
                <wp:extent cx="5486400" cy="2286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9DCDCE9" id="Text Box 7" o:spid="_x0000_s1028" type="#_x0000_t202" style="position:absolute;margin-left:-10.5pt;margin-top:1.7pt;width:6in;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" filled="f" stroked="f">
                <v:textbox>
                  <w:txbxContent>
                    <w:p w:rsidR="00EE2069" w:rsidRDefault="00EE2069">
                      <w:pPr>
                        <w:spacing w:line="240" w:lineRule="exact"/>
                      </w:pPr>
                      <w:r>
                        <w:rPr>
                          <w:rFonts w:ascii="標楷體" w:eastAsia="標楷體" w:hAnsi="標楷體"/>
                          <w:kern w:val="3"/>
                        </w:rPr>
                        <w:t xml:space="preserve">0             </w:t>
                      </w:r>
                      <w:r>
                        <w:rPr>
                          <w:rFonts w:ascii="標楷體" w:eastAsia="標楷體" w:hAnsi="標楷體"/>
                          <w:spacing w:val="-20"/>
                          <w:kern w:val="3"/>
                          <w:szCs w:val="24"/>
                        </w:rPr>
                        <w:t xml:space="preserve">  </w:t>
                      </w:r>
                      <w:r>
                        <w:rPr>
                          <w:rFonts w:ascii="標楷體" w:eastAsia="標楷體" w:hAnsi="標楷體"/>
                          <w:kern w:val="3"/>
                        </w:rPr>
                        <w:t xml:space="preserve">20              40            </w:t>
                      </w:r>
                      <w:r>
                        <w:rPr>
                          <w:rFonts w:ascii="標楷體" w:eastAsia="標楷體" w:hAnsi="標楷體"/>
                          <w:spacing w:val="10"/>
                          <w:kern w:val="3"/>
                          <w:szCs w:val="24"/>
                        </w:rPr>
                        <w:t xml:space="preserve">  </w:t>
                      </w:r>
                      <w:r>
                        <w:rPr>
                          <w:rFonts w:ascii="標楷體" w:eastAsia="標楷體" w:hAnsi="標楷體"/>
                          <w:kern w:val="3"/>
                        </w:rPr>
                        <w:t>60             100</w:t>
                      </w:r>
                    </w:p>
                  </w:txbxContent>
                </v:textbox>
              </v:shape>
            </w:pict>
          </mc:Fallback>
        </mc:AlternateContent>
      </w: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0257EE" w:rsidRPr="00412F21">
        <w:trPr>
          <w:cantSplit/>
        </w:trPr>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c>
          <w:tcPr>
            <w:tcW w:w="193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20" w:lineRule="exact"/>
              <w:ind w:left="223" w:hanging="223"/>
              <w:jc w:val="both"/>
              <w:rPr>
                <w:rFonts w:ascii="標楷體" w:eastAsia="標楷體" w:hAnsi="標楷體"/>
              </w:rPr>
            </w:pPr>
          </w:p>
        </w:tc>
      </w:tr>
    </w:tbl>
    <w:p w:rsidR="000257EE" w:rsidRPr="00412F21" w:rsidRDefault="000257EE">
      <w:pPr>
        <w:rPr>
          <w:rFonts w:ascii="標楷體" w:eastAsia="標楷體" w:hAnsi="標楷體"/>
        </w:rPr>
      </w:pPr>
    </w:p>
    <w:tbl>
      <w:tblPr>
        <w:tblW w:w="7740" w:type="dxa"/>
        <w:tblInd w:w="28" w:type="dxa"/>
        <w:tblCellMar>
          <w:left w:w="10" w:type="dxa"/>
          <w:right w:w="10" w:type="dxa"/>
        </w:tblCellMar>
        <w:tblLook w:val="04A0" w:firstRow="1" w:lastRow="0" w:firstColumn="1" w:lastColumn="0" w:noHBand="0" w:noVBand="1"/>
      </w:tblPr>
      <w:tblGrid>
        <w:gridCol w:w="1935"/>
        <w:gridCol w:w="1935"/>
        <w:gridCol w:w="1935"/>
        <w:gridCol w:w="1935"/>
      </w:tblGrid>
      <w:tr w:rsidR="003D24F4" w:rsidRPr="00412F21">
        <w:trPr>
          <w:cantSplit/>
        </w:trPr>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完全依賴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嚴重依賴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顯著依賴</w:t>
            </w:r>
          </w:p>
        </w:tc>
        <w:tc>
          <w:tcPr>
            <w:tcW w:w="1935" w:type="dxa"/>
            <w:shd w:val="clear" w:color="auto" w:fill="auto"/>
            <w:tcMar>
              <w:top w:w="0" w:type="dxa"/>
              <w:left w:w="28" w:type="dxa"/>
              <w:bottom w:w="0" w:type="dxa"/>
              <w:right w:w="28" w:type="dxa"/>
            </w:tcMar>
          </w:tcPr>
          <w:p w:rsidR="000257EE" w:rsidRPr="00412F21" w:rsidRDefault="00274757">
            <w:pPr>
              <w:spacing w:line="240" w:lineRule="exact"/>
              <w:ind w:left="223" w:hanging="223"/>
              <w:jc w:val="center"/>
              <w:rPr>
                <w:rFonts w:ascii="標楷體" w:eastAsia="標楷體" w:hAnsi="標楷體"/>
              </w:rPr>
            </w:pPr>
            <w:r w:rsidRPr="00412F21">
              <w:rPr>
                <w:rFonts w:ascii="標楷體" w:eastAsia="標楷體" w:hAnsi="標楷體"/>
              </w:rPr>
              <w:t>功能獨立</w:t>
            </w:r>
          </w:p>
        </w:tc>
      </w:tr>
    </w:tbl>
    <w:p w:rsidR="000257EE" w:rsidRPr="00412F21" w:rsidRDefault="000257EE">
      <w:pPr>
        <w:sectPr w:rsidR="000257EE" w:rsidRPr="00412F21">
          <w:headerReference w:type="default" r:id="rId12"/>
          <w:footerReference w:type="default" r:id="rId13"/>
          <w:pgSz w:w="11906" w:h="16838"/>
          <w:pgMar w:top="1418" w:right="1021" w:bottom="1418" w:left="1247" w:header="851" w:footer="851" w:gutter="0"/>
          <w:cols w:space="720"/>
          <w:docGrid w:type="lines" w:linePitch="432"/>
        </w:sectPr>
      </w:pPr>
    </w:p>
    <w:p w:rsidR="000257EE" w:rsidRPr="00412F21" w:rsidRDefault="00274757">
      <w:pPr>
        <w:spacing w:after="180" w:line="520" w:lineRule="exact"/>
        <w:jc w:val="center"/>
        <w:rPr>
          <w:rFonts w:ascii="標楷體" w:eastAsia="標楷體" w:hAnsi="標楷體"/>
          <w:bCs/>
          <w:sz w:val="28"/>
          <w:szCs w:val="28"/>
        </w:rPr>
        <w:sectPr w:rsidR="000257EE" w:rsidRPr="00412F21">
          <w:headerReference w:type="default" r:id="rId14"/>
          <w:footerReference w:type="default" r:id="rId15"/>
          <w:pgSz w:w="11906" w:h="16838"/>
          <w:pgMar w:top="1418" w:right="1021" w:bottom="1418" w:left="1247" w:header="851" w:footer="851" w:gutter="0"/>
          <w:cols w:space="720"/>
          <w:docGrid w:type="lines" w:linePitch="432"/>
        </w:sectPr>
      </w:pPr>
      <w:r w:rsidRPr="00412F21">
        <w:rPr>
          <w:rFonts w:ascii="標楷體" w:eastAsia="標楷體" w:hAnsi="標楷體"/>
          <w:bCs/>
          <w:sz w:val="28"/>
          <w:szCs w:val="28"/>
        </w:rPr>
        <w:lastRenderedPageBreak/>
        <w:t>附表四  刪除(99/7/1)</w:t>
      </w:r>
    </w:p>
    <w:p w:rsidR="000257EE" w:rsidRPr="00412F21" w:rsidRDefault="005E147B">
      <w:pPr>
        <w:spacing w:after="180" w:line="520" w:lineRule="exact"/>
        <w:jc w:val="center"/>
      </w:pPr>
      <w:r>
        <w:rPr>
          <w:rFonts w:ascii="標楷體" w:eastAsia="標楷體" w:hAnsi="標楷體"/>
          <w:b/>
          <w:bCs/>
          <w:noProof/>
          <w:sz w:val="20"/>
        </w:rPr>
        <w:lastRenderedPageBreak/>
        <mc:AlternateContent>
          <mc:Choice Requires="wps">
            <w:drawing>
              <wp:anchor distT="0" distB="0" distL="114300" distR="114300" simplePos="0" relativeHeight="251643904" behindDoc="0" locked="0" layoutInCell="1" allowOverlap="1" wp14:anchorId="3523E2AD" wp14:editId="3CBBC749">
                <wp:simplePos x="0" y="0"/>
                <wp:positionH relativeFrom="column">
                  <wp:posOffset>-8255</wp:posOffset>
                </wp:positionH>
                <wp:positionV relativeFrom="paragraph">
                  <wp:posOffset>-306070</wp:posOffset>
                </wp:positionV>
                <wp:extent cx="1112520" cy="305435"/>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523E2AD" id="Text Box 14" o:spid="_x0000_s1029" type="#_x0000_t202" style="position:absolute;left:0;text-align:left;margin-left:-.65pt;margin-top:-24.1pt;width:87.6pt;height:2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" filled="f" stroked="f">
                <v:textbox>
                  <w:txbxContent>
                    <w:p w:rsidR="00EE2069" w:rsidRDefault="00EE2069">
                      <w:pPr>
                        <w:snapToGrid w:val="0"/>
                        <w:spacing w:line="240" w:lineRule="auto"/>
                        <w:rPr>
                          <w:rFonts w:eastAsia="標楷體"/>
                          <w:sz w:val="28"/>
                        </w:rPr>
                      </w:pPr>
                      <w:r>
                        <w:rPr>
                          <w:rFonts w:eastAsia="標楷體"/>
                          <w:sz w:val="28"/>
                        </w:rPr>
                        <w:t>附表五</w:t>
                      </w:r>
                    </w:p>
                  </w:txbxContent>
                </v:textbox>
              </v:shape>
            </w:pict>
          </mc:Fallback>
        </mc:AlternateContent>
      </w:r>
      <w:r w:rsidR="00274757" w:rsidRPr="00412F21">
        <w:rPr>
          <w:rFonts w:ascii="標楷體" w:eastAsia="標楷體" w:hAnsi="標楷體"/>
          <w:b/>
          <w:bCs/>
          <w:sz w:val="32"/>
        </w:rPr>
        <w:t>全民健康保險心導管檢查申報表</w:t>
      </w:r>
    </w:p>
    <w:tbl>
      <w:tblPr>
        <w:tblW w:w="10359" w:type="dxa"/>
        <w:tblInd w:w="-336" w:type="dxa"/>
        <w:tblCellMar>
          <w:left w:w="10" w:type="dxa"/>
          <w:right w:w="10" w:type="dxa"/>
        </w:tblCellMar>
        <w:tblLook w:val="04A0" w:firstRow="1" w:lastRow="0" w:firstColumn="1" w:lastColumn="0" w:noHBand="0" w:noVBand="1"/>
      </w:tblPr>
      <w:tblGrid>
        <w:gridCol w:w="1498"/>
        <w:gridCol w:w="327"/>
        <w:gridCol w:w="1073"/>
        <w:gridCol w:w="550"/>
        <w:gridCol w:w="202"/>
        <w:gridCol w:w="759"/>
        <w:gridCol w:w="839"/>
        <w:gridCol w:w="227"/>
        <w:gridCol w:w="446"/>
        <w:gridCol w:w="1379"/>
        <w:gridCol w:w="3059"/>
      </w:tblGrid>
      <w:tr w:rsidR="003D24F4" w:rsidRPr="00412F21">
        <w:trPr>
          <w:cantSplit/>
        </w:trPr>
        <w:tc>
          <w:tcPr>
            <w:tcW w:w="1498" w:type="dxa"/>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醫院：</w:t>
            </w:r>
          </w:p>
        </w:tc>
        <w:tc>
          <w:tcPr>
            <w:tcW w:w="195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；性別：</w:t>
            </w:r>
          </w:p>
        </w:tc>
        <w:tc>
          <w:tcPr>
            <w:tcW w:w="5111" w:type="dxa"/>
            <w:gridSpan w:val="4"/>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；年齡：   歲；      病歷號碼：</w:t>
            </w:r>
          </w:p>
        </w:tc>
      </w:tr>
      <w:tr w:rsidR="003D24F4" w:rsidRPr="00412F21">
        <w:tc>
          <w:tcPr>
            <w:tcW w:w="1498" w:type="dxa"/>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病人姓名：</w:t>
            </w:r>
          </w:p>
        </w:tc>
        <w:tc>
          <w:tcPr>
            <w:tcW w:w="195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00"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205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；身份證號碼：</w:t>
            </w: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健保卡號碼：</w:t>
            </w: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臨床診斷：</w:t>
            </w: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施行檢查理由和目的：</w:t>
            </w:r>
          </w:p>
        </w:tc>
      </w:tr>
      <w:tr w:rsidR="003D24F4" w:rsidRPr="00412F21">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825"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3059" w:type="dxa"/>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冠動脈疾病危險因子評估：</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高血壓症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治療前血壓：</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血脂異常症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治療前檢查數值：</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吸菸</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274757">
            <w:pPr>
              <w:spacing w:before="72" w:after="72"/>
            </w:pPr>
            <w:r w:rsidRPr="00412F21">
              <w:rPr>
                <w:rFonts w:ascii="標楷體" w:eastAsia="標楷體" w:hAnsi="標楷體"/>
              </w:rPr>
              <w:t>每日</w:t>
            </w:r>
            <w:r w:rsidRPr="00412F21">
              <w:rPr>
                <w:rFonts w:ascii="標楷體" w:eastAsia="標楷體" w:hAnsi="標楷體"/>
                <w:u w:val="single"/>
              </w:rPr>
              <w:t xml:space="preserve">   </w:t>
            </w:r>
            <w:r w:rsidRPr="00412F21">
              <w:rPr>
                <w:rFonts w:ascii="標楷體" w:eastAsia="標楷體" w:hAnsi="標楷體"/>
              </w:rPr>
              <w:t>支；歷經</w:t>
            </w:r>
            <w:r w:rsidRPr="00412F21">
              <w:rPr>
                <w:rFonts w:ascii="標楷體" w:eastAsia="標楷體" w:hAnsi="標楷體"/>
                <w:u w:val="single"/>
              </w:rPr>
              <w:t xml:space="preserve">   </w:t>
            </w:r>
            <w:r w:rsidRPr="00412F21">
              <w:rPr>
                <w:rFonts w:ascii="標楷體" w:eastAsia="標楷體" w:hAnsi="標楷體"/>
              </w:rPr>
              <w:t>年；已戒菸</w:t>
            </w:r>
          </w:p>
        </w:tc>
      </w:tr>
      <w:tr w:rsidR="003D24F4" w:rsidRPr="00412F21">
        <w:trPr>
          <w:cantSplit/>
        </w:trPr>
        <w:tc>
          <w:tcPr>
            <w:tcW w:w="10359" w:type="dxa"/>
            <w:gridSpan w:val="11"/>
            <w:shd w:val="clear" w:color="auto" w:fill="auto"/>
            <w:tcMar>
              <w:top w:w="0" w:type="dxa"/>
              <w:left w:w="28" w:type="dxa"/>
              <w:bottom w:w="0" w:type="dxa"/>
              <w:right w:w="28" w:type="dxa"/>
            </w:tcMar>
          </w:tcPr>
          <w:p w:rsidR="000257EE" w:rsidRPr="00412F21" w:rsidRDefault="00274757">
            <w:pPr>
              <w:spacing w:before="72"/>
              <w:rPr>
                <w:rFonts w:ascii="標楷體" w:eastAsia="標楷體" w:hAnsi="標楷體"/>
              </w:rPr>
            </w:pPr>
            <w:r w:rsidRPr="00412F21">
              <w:rPr>
                <w:rFonts w:ascii="標楷體" w:eastAsia="標楷體" w:hAnsi="標楷體"/>
              </w:rPr>
              <w:t>家族罹患血管粥狀硬化疾病者：□無</w:t>
            </w:r>
          </w:p>
          <w:p w:rsidR="000257EE" w:rsidRPr="00412F21" w:rsidRDefault="00274757">
            <w:pPr>
              <w:ind w:firstLine="1200"/>
              <w:rPr>
                <w:rFonts w:ascii="標楷體" w:eastAsia="標楷體" w:hAnsi="標楷體"/>
              </w:rPr>
            </w:pPr>
            <w:r w:rsidRPr="00412F21">
              <w:rPr>
                <w:rFonts w:ascii="標楷體" w:eastAsia="標楷體" w:hAnsi="標楷體"/>
              </w:rPr>
              <w:t>□有（請註明和病人的親屬關係和診斷病名）：</w:t>
            </w: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1"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糖尿病：</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肥胖症：</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痛風：</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急躁性格：</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缺乏運動：</w:t>
            </w:r>
          </w:p>
        </w:tc>
        <w:tc>
          <w:tcPr>
            <w:tcW w:w="1511"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□無</w:t>
            </w:r>
          </w:p>
        </w:tc>
        <w:tc>
          <w:tcPr>
            <w:tcW w:w="1512"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□有</w:t>
            </w: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r w:rsidR="003D24F4" w:rsidRPr="00412F21">
        <w:trPr>
          <w:cantSplit/>
        </w:trPr>
        <w:tc>
          <w:tcPr>
            <w:tcW w:w="2898" w:type="dxa"/>
            <w:gridSpan w:val="3"/>
            <w:shd w:val="clear" w:color="auto" w:fill="auto"/>
            <w:tcMar>
              <w:top w:w="0" w:type="dxa"/>
              <w:left w:w="28" w:type="dxa"/>
              <w:bottom w:w="0" w:type="dxa"/>
              <w:right w:w="28" w:type="dxa"/>
            </w:tcMar>
          </w:tcPr>
          <w:p w:rsidR="000257EE" w:rsidRPr="00412F21" w:rsidRDefault="00274757">
            <w:pPr>
              <w:spacing w:before="72" w:after="72"/>
              <w:rPr>
                <w:rFonts w:ascii="標楷體" w:eastAsia="標楷體" w:hAnsi="標楷體"/>
              </w:rPr>
            </w:pPr>
            <w:r w:rsidRPr="00412F21">
              <w:rPr>
                <w:rFonts w:ascii="標楷體" w:eastAsia="標楷體" w:hAnsi="標楷體"/>
              </w:rPr>
              <w:t>相關臨床症狀描述：</w:t>
            </w:r>
          </w:p>
        </w:tc>
        <w:tc>
          <w:tcPr>
            <w:tcW w:w="1511"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1512" w:type="dxa"/>
            <w:gridSpan w:val="3"/>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c>
          <w:tcPr>
            <w:tcW w:w="4438" w:type="dxa"/>
            <w:gridSpan w:val="2"/>
            <w:shd w:val="clear" w:color="auto" w:fill="auto"/>
            <w:tcMar>
              <w:top w:w="0" w:type="dxa"/>
              <w:left w:w="28" w:type="dxa"/>
              <w:bottom w:w="0" w:type="dxa"/>
              <w:right w:w="28" w:type="dxa"/>
            </w:tcMar>
          </w:tcPr>
          <w:p w:rsidR="000257EE" w:rsidRPr="00412F21" w:rsidRDefault="000257EE">
            <w:pPr>
              <w:spacing w:before="72" w:after="72"/>
              <w:rPr>
                <w:rFonts w:ascii="標楷體" w:eastAsia="標楷體" w:hAnsi="標楷體"/>
              </w:rPr>
            </w:pPr>
          </w:p>
        </w:tc>
      </w:tr>
    </w:tbl>
    <w:p w:rsidR="000257EE" w:rsidRPr="00412F21" w:rsidRDefault="000257EE">
      <w:pPr>
        <w:rPr>
          <w:rFonts w:ascii="標楷體" w:eastAsia="標楷體" w:hAnsi="標楷體"/>
        </w:rPr>
      </w:pPr>
    </w:p>
    <w:p w:rsidR="000257EE" w:rsidRPr="00412F21" w:rsidRDefault="000257EE">
      <w:pPr>
        <w:rPr>
          <w:rFonts w:ascii="標楷體" w:eastAsia="標楷體" w:hAnsi="標楷體"/>
        </w:rPr>
      </w:pPr>
    </w:p>
    <w:tbl>
      <w:tblPr>
        <w:tblW w:w="10359" w:type="dxa"/>
        <w:tblInd w:w="-336" w:type="dxa"/>
        <w:tblCellMar>
          <w:left w:w="10" w:type="dxa"/>
          <w:right w:w="10" w:type="dxa"/>
        </w:tblCellMar>
        <w:tblLook w:val="04A0" w:firstRow="1" w:lastRow="0" w:firstColumn="1" w:lastColumn="0" w:noHBand="0" w:noVBand="1"/>
      </w:tblPr>
      <w:tblGrid>
        <w:gridCol w:w="2161"/>
        <w:gridCol w:w="1825"/>
        <w:gridCol w:w="1825"/>
        <w:gridCol w:w="1825"/>
        <w:gridCol w:w="2723"/>
      </w:tblGrid>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r w:rsidRPr="00412F21">
              <w:rPr>
                <w:rFonts w:ascii="標楷體" w:eastAsia="標楷體" w:hAnsi="標楷體"/>
              </w:rPr>
              <w:t>應附資料：一</w:t>
            </w:r>
            <w:r w:rsidRPr="00412F21">
              <w:rPr>
                <w:rFonts w:ascii="標楷體" w:eastAsia="標楷體" w:hAnsi="標楷體"/>
                <w:szCs w:val="22"/>
              </w:rPr>
              <w:t>、</w:t>
            </w:r>
            <w:r w:rsidRPr="00412F21">
              <w:rPr>
                <w:rFonts w:ascii="標楷體" w:eastAsia="標楷體" w:hAnsi="標楷體"/>
              </w:rPr>
              <w:t>具有代</w:t>
            </w:r>
            <w:r w:rsidRPr="00412F21">
              <w:rPr>
                <w:rFonts w:ascii="標楷體" w:eastAsia="標楷體" w:hAnsi="標楷體"/>
                <w:kern w:val="3"/>
              </w:rPr>
              <w:t>表性12導極</w:t>
            </w:r>
            <w:r w:rsidRPr="00412F21">
              <w:rPr>
                <w:rFonts w:ascii="標楷體" w:eastAsia="標楷體" w:hAnsi="標楷體"/>
              </w:rPr>
              <w:t>靜止心電圖影印本一份</w:t>
            </w:r>
          </w:p>
        </w:tc>
      </w:tr>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pPr>
              <w:ind w:left="1200"/>
            </w:pPr>
            <w:r w:rsidRPr="00412F21">
              <w:rPr>
                <w:rFonts w:ascii="標楷體" w:eastAsia="標楷體" w:hAnsi="標楷體"/>
              </w:rPr>
              <w:t>二</w:t>
            </w:r>
            <w:r w:rsidRPr="00412F21">
              <w:rPr>
                <w:rFonts w:ascii="標楷體" w:eastAsia="標楷體" w:hAnsi="標楷體"/>
                <w:szCs w:val="22"/>
              </w:rPr>
              <w:t>、</w:t>
            </w:r>
            <w:r w:rsidRPr="00412F21">
              <w:rPr>
                <w:rFonts w:ascii="標楷體" w:eastAsia="標楷體" w:hAnsi="標楷體"/>
              </w:rPr>
              <w:t>心導管報告一份，若能附上病變處照片更佳</w:t>
            </w:r>
          </w:p>
        </w:tc>
      </w:tr>
      <w:tr w:rsidR="003D24F4" w:rsidRPr="00412F21">
        <w:tc>
          <w:tcPr>
            <w:tcW w:w="2161"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2723"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r>
      <w:tr w:rsidR="003D24F4" w:rsidRPr="00412F21">
        <w:tc>
          <w:tcPr>
            <w:tcW w:w="2161" w:type="dxa"/>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申報醫師：</w:t>
            </w: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c>
          <w:tcPr>
            <w:tcW w:w="1825" w:type="dxa"/>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日期：</w:t>
            </w:r>
          </w:p>
        </w:tc>
        <w:tc>
          <w:tcPr>
            <w:tcW w:w="2723" w:type="dxa"/>
            <w:shd w:val="clear" w:color="auto" w:fill="auto"/>
            <w:tcMar>
              <w:top w:w="0" w:type="dxa"/>
              <w:left w:w="28" w:type="dxa"/>
              <w:bottom w:w="0" w:type="dxa"/>
              <w:right w:w="28" w:type="dxa"/>
            </w:tcMar>
          </w:tcPr>
          <w:p w:rsidR="000257EE" w:rsidRPr="00412F21" w:rsidRDefault="000257EE">
            <w:pPr>
              <w:rPr>
                <w:rFonts w:ascii="標楷體" w:eastAsia="標楷體" w:hAnsi="標楷體"/>
              </w:rPr>
            </w:pPr>
          </w:p>
        </w:tc>
      </w:tr>
      <w:tr w:rsidR="003D24F4" w:rsidRPr="00412F21">
        <w:trPr>
          <w:cantSplit/>
        </w:trPr>
        <w:tc>
          <w:tcPr>
            <w:tcW w:w="10359" w:type="dxa"/>
            <w:gridSpan w:val="5"/>
            <w:shd w:val="clear" w:color="auto" w:fill="auto"/>
            <w:tcMar>
              <w:top w:w="0" w:type="dxa"/>
              <w:left w:w="28" w:type="dxa"/>
              <w:bottom w:w="0" w:type="dxa"/>
              <w:right w:w="28" w:type="dxa"/>
            </w:tcMar>
          </w:tcPr>
          <w:p w:rsidR="000257EE" w:rsidRPr="00412F21" w:rsidRDefault="00274757">
            <w:pPr>
              <w:rPr>
                <w:rFonts w:ascii="標楷體" w:eastAsia="標楷體" w:hAnsi="標楷體"/>
              </w:rPr>
            </w:pPr>
            <w:r w:rsidRPr="00412F21">
              <w:rPr>
                <w:rFonts w:ascii="標楷體" w:eastAsia="標楷體" w:hAnsi="標楷體"/>
              </w:rPr>
              <w:t>本表請併醫療費用申報</w:t>
            </w:r>
          </w:p>
        </w:tc>
      </w:tr>
    </w:tbl>
    <w:p w:rsidR="000257EE" w:rsidRPr="00412F21" w:rsidRDefault="000257EE">
      <w:pPr>
        <w:sectPr w:rsidR="000257EE" w:rsidRPr="00412F21">
          <w:headerReference w:type="default" r:id="rId16"/>
          <w:footerReference w:type="default" r:id="rId17"/>
          <w:pgSz w:w="11906" w:h="16838"/>
          <w:pgMar w:top="1418" w:right="1021" w:bottom="1418" w:left="1247" w:header="851" w:footer="851" w:gutter="0"/>
          <w:cols w:space="720"/>
          <w:docGrid w:type="lines" w:linePitch="432"/>
        </w:sectPr>
      </w:pPr>
    </w:p>
    <w:p w:rsidR="000257EE" w:rsidRPr="00412F21" w:rsidRDefault="005E147B" w:rsidP="003A2AD8">
      <w:pPr>
        <w:wordWrap w:val="0"/>
        <w:spacing w:line="300" w:lineRule="atLeast"/>
        <w:ind w:left="440" w:hanging="200"/>
        <w:jc w:val="right"/>
        <w:rPr>
          <w:rFonts w:ascii="標楷體" w:eastAsia="標楷體" w:hAnsi="標楷體"/>
          <w:sz w:val="20"/>
        </w:rPr>
      </w:pPr>
      <w:r>
        <w:rPr>
          <w:rFonts w:ascii="標楷體" w:eastAsia="標楷體" w:hAnsi="標楷體"/>
          <w:noProof/>
          <w:sz w:val="20"/>
        </w:rPr>
        <w:lastRenderedPageBreak/>
        <mc:AlternateContent>
          <mc:Choice Requires="wps">
            <w:drawing>
              <wp:anchor distT="0" distB="0" distL="114300" distR="114300" simplePos="0" relativeHeight="251657216" behindDoc="0" locked="0" layoutInCell="1" allowOverlap="1" wp14:anchorId="3D4B39C5" wp14:editId="09F41A67">
                <wp:simplePos x="0" y="0"/>
                <wp:positionH relativeFrom="column">
                  <wp:posOffset>-19050</wp:posOffset>
                </wp:positionH>
                <wp:positionV relativeFrom="paragraph">
                  <wp:posOffset>-476250</wp:posOffset>
                </wp:positionV>
                <wp:extent cx="751205" cy="80010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20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D4B39C5" id="Text Box 70" o:spid="_x0000_s1030" type="#_x0000_t202" style="position:absolute;left:0;text-align:left;margin-left:-1.5pt;margin-top:-37.5pt;width:59.1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" filled="f" stroked="f">
                <v:textbox>
                  <w:txbxContent>
                    <w:p w:rsidR="00EE2069" w:rsidRDefault="00EE2069">
                      <w:pPr>
                        <w:snapToGrid w:val="0"/>
                        <w:spacing w:line="240" w:lineRule="auto"/>
                        <w:rPr>
                          <w:rFonts w:eastAsia="標楷體"/>
                          <w:sz w:val="28"/>
                        </w:rPr>
                      </w:pPr>
                      <w:r>
                        <w:rPr>
                          <w:rFonts w:eastAsia="標楷體"/>
                          <w:sz w:val="28"/>
                        </w:rPr>
                        <w:t>附表六</w:t>
                      </w:r>
                    </w:p>
                  </w:txbxContent>
                </v:textbox>
              </v:shape>
            </w:pict>
          </mc:Fallback>
        </mc:AlternateContent>
      </w:r>
      <w:r w:rsidR="003B1509" w:rsidRPr="00412F21">
        <w:rPr>
          <w:rFonts w:ascii="標楷體" w:eastAsia="標楷體" w:hAnsi="標楷體"/>
          <w:sz w:val="20"/>
        </w:rPr>
        <w:t>保險人特約醫事服務機構透析日期及EPO注射紀錄表(102/7/23)</w:t>
      </w:r>
      <w:r w:rsidR="00E35191" w:rsidRPr="00412F21">
        <w:rPr>
          <w:rFonts w:ascii="標楷體" w:eastAsia="標楷體" w:hAnsi="標楷體"/>
          <w:sz w:val="20"/>
        </w:rPr>
        <w:t>（</w:t>
      </w:r>
      <w:r w:rsidR="00E35191" w:rsidRPr="00412F21">
        <w:rPr>
          <w:rFonts w:ascii="標楷體" w:eastAsia="標楷體" w:hAnsi="標楷體" w:hint="eastAsia"/>
          <w:sz w:val="20"/>
        </w:rPr>
        <w:t>105/1/1</w:t>
      </w:r>
      <w:r w:rsidR="00E35191" w:rsidRPr="00412F21">
        <w:rPr>
          <w:rFonts w:ascii="標楷體" w:eastAsia="標楷體" w:hAnsi="標楷體"/>
          <w:sz w:val="20"/>
        </w:rPr>
        <w:t>）</w:t>
      </w:r>
      <w:r w:rsidR="003A2AD8" w:rsidRPr="00412F21">
        <w:rPr>
          <w:rFonts w:ascii="標楷體" w:eastAsia="標楷體" w:hAnsi="標楷體" w:hint="eastAsia"/>
          <w:sz w:val="20"/>
        </w:rPr>
        <w:t xml:space="preserve">                    </w:t>
      </w:r>
      <w:r w:rsidR="00274757" w:rsidRPr="00412F21">
        <w:rPr>
          <w:rFonts w:ascii="標楷體" w:eastAsia="標楷體" w:hAnsi="標楷體"/>
          <w:sz w:val="20"/>
        </w:rPr>
        <w:t>八十八年元月五日訂定</w:t>
      </w:r>
    </w:p>
    <w:p w:rsidR="00E35191" w:rsidRPr="00412F21" w:rsidRDefault="00E35191">
      <w:pPr>
        <w:spacing w:line="300" w:lineRule="atLeast"/>
        <w:ind w:left="440" w:hanging="200"/>
        <w:jc w:val="right"/>
        <w:rPr>
          <w:rFonts w:ascii="標楷體" w:eastAsia="標楷體" w:hAnsi="標楷體"/>
          <w:sz w:val="20"/>
        </w:rPr>
      </w:pPr>
      <w:r w:rsidRPr="00412F21">
        <w:rPr>
          <w:rFonts w:ascii="標楷體" w:eastAsia="標楷體" w:hAnsi="標楷體" w:hint="eastAsia"/>
          <w:sz w:val="20"/>
        </w:rPr>
        <w:t>104年11月30日修訂</w:t>
      </w:r>
    </w:p>
    <w:tbl>
      <w:tblPr>
        <w:tblW w:w="14614" w:type="dxa"/>
        <w:jc w:val="center"/>
        <w:tblCellMar>
          <w:left w:w="10" w:type="dxa"/>
          <w:right w:w="10" w:type="dxa"/>
        </w:tblCellMar>
        <w:tblLook w:val="04A0" w:firstRow="1" w:lastRow="0" w:firstColumn="1" w:lastColumn="0" w:noHBand="0" w:noVBand="1"/>
      </w:tblPr>
      <w:tblGrid>
        <w:gridCol w:w="550"/>
        <w:gridCol w:w="334"/>
        <w:gridCol w:w="334"/>
        <w:gridCol w:w="334"/>
        <w:gridCol w:w="1091"/>
        <w:gridCol w:w="1091"/>
        <w:gridCol w:w="825"/>
        <w:gridCol w:w="334"/>
        <w:gridCol w:w="327"/>
        <w:gridCol w:w="327"/>
        <w:gridCol w:w="327"/>
        <w:gridCol w:w="327"/>
        <w:gridCol w:w="327"/>
        <w:gridCol w:w="327"/>
        <w:gridCol w:w="327"/>
        <w:gridCol w:w="327"/>
        <w:gridCol w:w="332"/>
        <w:gridCol w:w="332"/>
        <w:gridCol w:w="332"/>
        <w:gridCol w:w="448"/>
        <w:gridCol w:w="425"/>
        <w:gridCol w:w="284"/>
        <w:gridCol w:w="555"/>
        <w:gridCol w:w="500"/>
        <w:gridCol w:w="359"/>
        <w:gridCol w:w="360"/>
        <w:gridCol w:w="359"/>
        <w:gridCol w:w="360"/>
        <w:gridCol w:w="360"/>
        <w:gridCol w:w="1049"/>
        <w:gridCol w:w="1050"/>
      </w:tblGrid>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流水號</w:t>
            </w:r>
          </w:p>
        </w:tc>
        <w:tc>
          <w:tcPr>
            <w:tcW w:w="10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第一次洗腎</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rPr>
                <w:rFonts w:ascii="標楷體" w:eastAsia="標楷體" w:hAnsi="標楷體"/>
                <w:sz w:val="16"/>
              </w:rPr>
            </w:pPr>
            <w:r w:rsidRPr="00412F21">
              <w:rPr>
                <w:rFonts w:ascii="標楷體" w:eastAsia="標楷體" w:hAnsi="標楷體"/>
                <w:sz w:val="16"/>
              </w:rPr>
              <w:t>姓名</w:t>
            </w:r>
          </w:p>
          <w:p w:rsidR="003B1509" w:rsidRPr="00412F21" w:rsidRDefault="003B1509" w:rsidP="00B91FA6">
            <w:pPr>
              <w:snapToGrid w:val="0"/>
              <w:spacing w:line="180" w:lineRule="exact"/>
              <w:ind w:firstLine="160"/>
              <w:rPr>
                <w:rFonts w:ascii="標楷體" w:eastAsia="標楷體" w:hAnsi="標楷體"/>
                <w:sz w:val="16"/>
              </w:rPr>
            </w:pPr>
            <w:r w:rsidRPr="00412F21">
              <w:rPr>
                <w:rFonts w:ascii="標楷體" w:eastAsia="標楷體" w:hAnsi="標楷體"/>
                <w:sz w:val="16"/>
              </w:rPr>
              <w:t>身分證編號</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rPr>
                <w:rFonts w:ascii="標楷體" w:eastAsia="標楷體" w:hAnsi="標楷體"/>
                <w:sz w:val="16"/>
              </w:rPr>
            </w:pPr>
            <w:r w:rsidRPr="00412F21">
              <w:rPr>
                <w:rFonts w:ascii="標楷體" w:eastAsia="標楷體" w:hAnsi="標楷體"/>
                <w:sz w:val="16"/>
              </w:rPr>
              <w:t>出生年月日</w:t>
            </w:r>
          </w:p>
          <w:p w:rsidR="003B1509" w:rsidRPr="00412F21" w:rsidRDefault="003B1509" w:rsidP="00B91FA6">
            <w:pPr>
              <w:snapToGrid w:val="0"/>
              <w:spacing w:line="180" w:lineRule="exact"/>
              <w:ind w:firstLine="640"/>
              <w:rPr>
                <w:rFonts w:ascii="標楷體" w:eastAsia="標楷體" w:hAnsi="標楷體"/>
                <w:sz w:val="16"/>
              </w:rPr>
            </w:pPr>
            <w:r w:rsidRPr="00412F21">
              <w:rPr>
                <w:rFonts w:ascii="標楷體" w:eastAsia="標楷體" w:hAnsi="標楷體"/>
                <w:sz w:val="16"/>
              </w:rPr>
              <w:t>年齡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透析日期</w:t>
            </w:r>
          </w:p>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EPO劑量</w:t>
            </w:r>
          </w:p>
        </w:tc>
        <w:tc>
          <w:tcPr>
            <w:tcW w:w="5103"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透析日期及注射紀錄</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EPO總量</w:t>
            </w:r>
          </w:p>
        </w:tc>
        <w:tc>
          <w:tcPr>
            <w:tcW w:w="22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檢驗</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BUN或Ccr值</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備註</w:t>
            </w: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年</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月</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日</w:t>
            </w: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2</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3</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4</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5</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6</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7</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8</w:t>
            </w: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9</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10</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11</w:t>
            </w: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12</w:t>
            </w: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13</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14</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15</w:t>
            </w: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次數</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1</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2</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3</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4</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r w:rsidRPr="00412F21">
              <w:rPr>
                <w:rFonts w:ascii="標楷體" w:eastAsia="標楷體" w:hAnsi="標楷體"/>
                <w:sz w:val="16"/>
              </w:rPr>
              <w:t>5</w:t>
            </w: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B1509" w:rsidRPr="00412F21" w:rsidRDefault="003B1509" w:rsidP="00B91FA6">
            <w:pPr>
              <w:snapToGrid w:val="0"/>
              <w:spacing w:line="180" w:lineRule="exact"/>
              <w:jc w:val="center"/>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1</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E35191">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00E35191"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2</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3</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4</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5</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6</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7</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8</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9</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E35191">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10</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年   月  日</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日期</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jc w:val="center"/>
        </w:trPr>
        <w:tc>
          <w:tcPr>
            <w:tcW w:w="5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劑量</w:t>
            </w:r>
          </w:p>
        </w:tc>
        <w:tc>
          <w:tcPr>
            <w:tcW w:w="3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E35191" w:rsidP="00B91FA6">
            <w:pPr>
              <w:snapToGrid w:val="0"/>
              <w:spacing w:before="54" w:after="54" w:line="180" w:lineRule="exact"/>
              <w:jc w:val="center"/>
              <w:rPr>
                <w:rFonts w:ascii="標楷體" w:eastAsia="標楷體" w:hAnsi="標楷體"/>
                <w:sz w:val="16"/>
              </w:rPr>
            </w:pPr>
            <w:r w:rsidRPr="00412F21">
              <w:rPr>
                <w:rFonts w:ascii="標楷體" w:eastAsia="標楷體" w:hAnsi="標楷體"/>
                <w:sz w:val="16"/>
              </w:rPr>
              <w:t>H</w:t>
            </w:r>
            <w:r w:rsidRPr="00412F21">
              <w:rPr>
                <w:rFonts w:ascii="標楷體" w:eastAsia="標楷體" w:hAnsi="標楷體" w:hint="eastAsia"/>
                <w:sz w:val="16"/>
              </w:rPr>
              <w:t>b</w:t>
            </w: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r w:rsidR="003D24F4" w:rsidRPr="00412F21" w:rsidTr="003B1509">
        <w:trPr>
          <w:cantSplit/>
          <w:trHeight w:val="137"/>
          <w:jc w:val="center"/>
        </w:trPr>
        <w:tc>
          <w:tcPr>
            <w:tcW w:w="550"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1091"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825"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center"/>
              <w:rPr>
                <w:rFonts w:ascii="標楷體" w:eastAsia="標楷體" w:hAnsi="標楷體"/>
                <w:sz w:val="16"/>
              </w:rPr>
            </w:pPr>
          </w:p>
        </w:tc>
        <w:tc>
          <w:tcPr>
            <w:tcW w:w="334"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27"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2" w:type="dxa"/>
            <w:tcBorders>
              <w:top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48" w:type="dxa"/>
            <w:tcBorders>
              <w:top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pacing w:val="-12"/>
                <w:sz w:val="16"/>
              </w:rPr>
            </w:pPr>
            <w:r w:rsidRPr="00412F21">
              <w:rPr>
                <w:rFonts w:ascii="標楷體" w:eastAsia="標楷體" w:hAnsi="標楷體"/>
                <w:spacing w:val="-12"/>
                <w:sz w:val="16"/>
              </w:rPr>
              <w:t>合計</w:t>
            </w:r>
          </w:p>
        </w:tc>
        <w:tc>
          <w:tcPr>
            <w:tcW w:w="8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c>
          <w:tcPr>
            <w:tcW w:w="33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r w:rsidRPr="00412F21">
              <w:rPr>
                <w:rFonts w:ascii="標楷體" w:eastAsia="標楷體" w:hAnsi="標楷體"/>
                <w:sz w:val="16"/>
              </w:rPr>
              <w:t>總金額NT$               元整</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3B1509" w:rsidRPr="00412F21" w:rsidRDefault="003B1509" w:rsidP="00B91FA6">
            <w:pPr>
              <w:snapToGrid w:val="0"/>
              <w:spacing w:before="54" w:after="54" w:line="180" w:lineRule="exact"/>
              <w:jc w:val="both"/>
              <w:rPr>
                <w:rFonts w:ascii="標楷體" w:eastAsia="標楷體" w:hAnsi="標楷體"/>
                <w:sz w:val="16"/>
              </w:rPr>
            </w:pPr>
          </w:p>
        </w:tc>
      </w:tr>
    </w:tbl>
    <w:p w:rsidR="003B1509" w:rsidRPr="00412F21" w:rsidRDefault="003B1509" w:rsidP="003B1509">
      <w:pPr>
        <w:spacing w:line="200" w:lineRule="exact"/>
        <w:ind w:left="400" w:hanging="160"/>
        <w:jc w:val="both"/>
      </w:pPr>
      <w:r w:rsidRPr="00412F21">
        <w:rPr>
          <w:rFonts w:ascii="標楷體" w:eastAsia="標楷體" w:hAnsi="標楷體"/>
          <w:sz w:val="16"/>
        </w:rPr>
        <w:t>附註：1.CAPD患者註明EPO投予日期即可，並在備註欄寫CAPD</w:t>
      </w:r>
      <w:r w:rsidRPr="00412F21">
        <w:rPr>
          <w:rFonts w:ascii="標楷體" w:eastAsia="標楷體" w:hAnsi="標楷體"/>
          <w:sz w:val="16"/>
          <w:szCs w:val="22"/>
        </w:rPr>
        <w:t>。</w:t>
      </w:r>
    </w:p>
    <w:p w:rsidR="003B1509" w:rsidRPr="00412F21" w:rsidRDefault="003B1509" w:rsidP="003B1509">
      <w:pPr>
        <w:spacing w:line="200" w:lineRule="exact"/>
        <w:ind w:left="859" w:hanging="139"/>
        <w:jc w:val="both"/>
      </w:pPr>
      <w:r w:rsidRPr="00412F21">
        <w:rPr>
          <w:rFonts w:ascii="標楷體" w:eastAsia="標楷體" w:hAnsi="標楷體"/>
          <w:sz w:val="16"/>
        </w:rPr>
        <w:t>2.本紀錄表請於費用申報時與門診處方及治療明細一併填報</w:t>
      </w:r>
      <w:r w:rsidRPr="00412F21">
        <w:rPr>
          <w:rFonts w:ascii="標楷體" w:eastAsia="標楷體" w:hAnsi="標楷體"/>
          <w:sz w:val="16"/>
          <w:szCs w:val="22"/>
        </w:rPr>
        <w:t>。</w:t>
      </w:r>
    </w:p>
    <w:p w:rsidR="003B1509" w:rsidRPr="00412F21" w:rsidRDefault="003B1509" w:rsidP="0044309E">
      <w:pPr>
        <w:spacing w:line="200" w:lineRule="exact"/>
        <w:ind w:left="859" w:hanging="139"/>
        <w:jc w:val="both"/>
      </w:pPr>
      <w:r w:rsidRPr="00412F21">
        <w:rPr>
          <w:rFonts w:ascii="標楷體" w:eastAsia="標楷體" w:hAnsi="標楷體"/>
          <w:sz w:val="16"/>
        </w:rPr>
        <w:t>3.限門診洗腎患者申報，住院期間使用者，日期</w:t>
      </w:r>
      <w:r w:rsidRPr="00412F21">
        <w:rPr>
          <w:rFonts w:ascii="標楷體" w:eastAsia="標楷體" w:hAnsi="標楷體"/>
          <w:sz w:val="16"/>
          <w:szCs w:val="22"/>
        </w:rPr>
        <w:t>、劑量仍請註明填入，影印一份附於住院醫療費用醫令清單另行申報，不得與門診併計費用。</w:t>
      </w:r>
    </w:p>
    <w:p w:rsidR="003B1509" w:rsidRPr="00412F21" w:rsidRDefault="003B1509" w:rsidP="003B1509">
      <w:pPr>
        <w:spacing w:line="200" w:lineRule="exact"/>
        <w:ind w:left="859" w:hanging="139"/>
        <w:jc w:val="both"/>
      </w:pPr>
      <w:r w:rsidRPr="00412F21">
        <w:rPr>
          <w:rFonts w:ascii="標楷體" w:eastAsia="標楷體" w:hAnsi="標楷體"/>
          <w:sz w:val="16"/>
        </w:rPr>
        <w:t>4.EPO使用者每次洗腎日均請填明劑量欄，使用時註明劑量，未使用時以(/)註明</w:t>
      </w:r>
      <w:r w:rsidRPr="00412F21">
        <w:rPr>
          <w:rFonts w:ascii="標楷體" w:eastAsia="標楷體" w:hAnsi="標楷體"/>
          <w:sz w:val="16"/>
          <w:szCs w:val="22"/>
        </w:rPr>
        <w:t>。</w:t>
      </w:r>
    </w:p>
    <w:p w:rsidR="003B1509" w:rsidRPr="00412F21" w:rsidRDefault="003B1509" w:rsidP="003B1509">
      <w:pPr>
        <w:spacing w:line="200" w:lineRule="exact"/>
        <w:ind w:left="859" w:hanging="139"/>
        <w:jc w:val="both"/>
      </w:pPr>
      <w:r w:rsidRPr="00412F21">
        <w:rPr>
          <w:rFonts w:ascii="標楷體" w:eastAsia="標楷體" w:hAnsi="標楷體"/>
          <w:sz w:val="16"/>
        </w:rPr>
        <w:t>5.用量合計務必填寫清楚</w:t>
      </w:r>
      <w:r w:rsidRPr="00412F21">
        <w:rPr>
          <w:rFonts w:ascii="標楷體" w:eastAsia="標楷體" w:hAnsi="標楷體"/>
          <w:sz w:val="16"/>
          <w:szCs w:val="22"/>
        </w:rPr>
        <w:t>。</w:t>
      </w:r>
    </w:p>
    <w:p w:rsidR="003B1509" w:rsidRPr="00412F21" w:rsidRDefault="003B1509" w:rsidP="003A2AD8">
      <w:pPr>
        <w:spacing w:line="200" w:lineRule="exact"/>
        <w:ind w:left="859" w:hanging="139"/>
        <w:sectPr w:rsidR="003B1509" w:rsidRPr="00412F21">
          <w:headerReference w:type="default" r:id="rId18"/>
          <w:footerReference w:type="default" r:id="rId19"/>
          <w:pgSz w:w="16838" w:h="11906" w:orient="landscape"/>
          <w:pgMar w:top="1247" w:right="1418" w:bottom="1021" w:left="1418" w:header="851" w:footer="851" w:gutter="0"/>
          <w:cols w:space="720"/>
          <w:docGrid w:type="lines" w:linePitch="425"/>
        </w:sectPr>
      </w:pPr>
      <w:r w:rsidRPr="00412F21">
        <w:rPr>
          <w:rFonts w:ascii="標楷體" w:eastAsia="標楷體" w:hAnsi="標楷體"/>
          <w:sz w:val="16"/>
        </w:rPr>
        <w:t>6.流水號欄請依保險人特約醫事服務機構門診處方及治療明細之流水號碼填字。(102/7/23)</w:t>
      </w:r>
    </w:p>
    <w:p w:rsidR="000257EE" w:rsidRPr="00412F21" w:rsidRDefault="005E147B">
      <w:pPr>
        <w:spacing w:line="240" w:lineRule="auto"/>
        <w:ind w:left="999" w:hanging="279"/>
        <w:jc w:val="center"/>
      </w:pPr>
      <w:r>
        <w:rPr>
          <w:rFonts w:ascii="標楷體" w:eastAsia="標楷體" w:hAnsi="標楷體"/>
          <w:b/>
          <w:bCs/>
          <w:noProof/>
          <w:sz w:val="32"/>
        </w:rPr>
        <w:lastRenderedPageBreak/>
        <mc:AlternateContent>
          <mc:Choice Requires="wps">
            <w:drawing>
              <wp:anchor distT="0" distB="0" distL="114300" distR="114300" simplePos="0" relativeHeight="251649024" behindDoc="0" locked="0" layoutInCell="1" allowOverlap="1" wp14:anchorId="74A5A11B" wp14:editId="112271C9">
                <wp:simplePos x="0" y="0"/>
                <wp:positionH relativeFrom="column">
                  <wp:posOffset>38100</wp:posOffset>
                </wp:positionH>
                <wp:positionV relativeFrom="paragraph">
                  <wp:posOffset>-195580</wp:posOffset>
                </wp:positionV>
                <wp:extent cx="1028700" cy="305435"/>
                <wp:effectExtent l="0" t="0" r="0" b="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4A5A11B" id="Text Box 20" o:spid="_x0000_s1031" type="#_x0000_t202" style="position:absolute;left:0;text-align:left;margin-left:3pt;margin-top:-15.4pt;width:81pt;height:2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附表七</w:t>
                      </w:r>
                    </w:p>
                  </w:txbxContent>
                </v:textbox>
              </v:shape>
            </w:pict>
          </mc:Fallback>
        </mc:AlternateContent>
      </w:r>
      <w:r w:rsidR="00274757" w:rsidRPr="00412F21">
        <w:rPr>
          <w:rFonts w:ascii="標楷體" w:eastAsia="標楷體" w:hAnsi="標楷體"/>
          <w:b/>
          <w:bCs/>
          <w:sz w:val="32"/>
        </w:rPr>
        <w:t>洗腎異常動態表</w:t>
      </w:r>
    </w:p>
    <w:p w:rsidR="000257EE" w:rsidRPr="00412F21" w:rsidRDefault="00274757">
      <w:pPr>
        <w:spacing w:line="520" w:lineRule="exact"/>
        <w:jc w:val="right"/>
        <w:rPr>
          <w:rFonts w:ascii="標楷體" w:eastAsia="標楷體" w:hAnsi="標楷體"/>
        </w:rPr>
      </w:pPr>
      <w:r w:rsidRPr="00412F21">
        <w:rPr>
          <w:rFonts w:ascii="標楷體" w:eastAsia="標楷體" w:hAnsi="標楷體"/>
        </w:rPr>
        <w:t>民國八十八年元月五日訂定</w:t>
      </w:r>
    </w:p>
    <w:p w:rsidR="00E35191" w:rsidRPr="00412F21" w:rsidRDefault="00E35191" w:rsidP="00E35191">
      <w:pPr>
        <w:spacing w:line="520" w:lineRule="exact"/>
        <w:jc w:val="right"/>
        <w:rPr>
          <w:rFonts w:ascii="標楷體" w:eastAsia="標楷體" w:hAnsi="標楷體"/>
        </w:rPr>
      </w:pPr>
      <w:r w:rsidRPr="00412F21">
        <w:rPr>
          <w:rFonts w:ascii="標楷體" w:eastAsia="標楷體" w:hAnsi="標楷體" w:hint="eastAsia"/>
        </w:rPr>
        <w:t>104年11月30日修訂</w:t>
      </w:r>
    </w:p>
    <w:p w:rsidR="00DA6D7D" w:rsidRPr="00412F21" w:rsidRDefault="00DA6D7D">
      <w:pPr>
        <w:spacing w:line="520" w:lineRule="exact"/>
        <w:jc w:val="right"/>
        <w:rPr>
          <w:rFonts w:ascii="標楷體" w:eastAsia="標楷體" w:hAnsi="標楷體"/>
        </w:rPr>
      </w:pPr>
    </w:p>
    <w:p w:rsidR="000257EE" w:rsidRPr="00412F21" w:rsidRDefault="00274757" w:rsidP="00587F7F">
      <w:pPr>
        <w:spacing w:line="560" w:lineRule="exact"/>
        <w:jc w:val="both"/>
      </w:pPr>
      <w:r w:rsidRPr="00412F21">
        <w:rPr>
          <w:rFonts w:ascii="標楷體" w:eastAsia="標楷體" w:hAnsi="標楷體"/>
        </w:rPr>
        <w:t>一</w:t>
      </w:r>
      <w:r w:rsidRPr="00412F21">
        <w:rPr>
          <w:rFonts w:ascii="標楷體" w:eastAsia="標楷體" w:hAnsi="標楷體"/>
          <w:szCs w:val="22"/>
        </w:rPr>
        <w:t>、</w:t>
      </w:r>
      <w:r w:rsidRPr="00412F21">
        <w:rPr>
          <w:rFonts w:ascii="標楷體" w:eastAsia="標楷體" w:hAnsi="標楷體"/>
        </w:rPr>
        <w:t>基本資料：_______________</w:t>
      </w:r>
    </w:p>
    <w:p w:rsidR="000257EE" w:rsidRPr="00412F21" w:rsidRDefault="00274757" w:rsidP="00587F7F">
      <w:pPr>
        <w:spacing w:line="560" w:lineRule="exact"/>
        <w:jc w:val="both"/>
      </w:pPr>
      <w:r w:rsidRPr="00412F21">
        <w:rPr>
          <w:rFonts w:ascii="標楷體" w:eastAsia="標楷體" w:hAnsi="標楷體"/>
        </w:rPr>
        <w:t xml:space="preserve">醫療院所　</w:t>
      </w:r>
      <w:r w:rsidRPr="00412F21">
        <w:rPr>
          <w:rFonts w:ascii="標楷體" w:eastAsia="標楷體" w:hAnsi="標楷體"/>
          <w:u w:val="single"/>
        </w:rPr>
        <w:t xml:space="preserve">　　　　　　　　　　　　</w:t>
      </w:r>
      <w:r w:rsidRPr="00412F21">
        <w:rPr>
          <w:rFonts w:ascii="標楷體" w:eastAsia="標楷體" w:hAnsi="標楷體"/>
        </w:rPr>
        <w:t xml:space="preserve">　　　代號</w:t>
      </w:r>
      <w:r w:rsidRPr="00412F21">
        <w:rPr>
          <w:rFonts w:ascii="標楷體" w:eastAsia="標楷體" w:hAnsi="標楷體"/>
          <w:u w:val="single"/>
        </w:rPr>
        <w:t xml:space="preserve">　　　　　　　　　　　　</w:t>
      </w:r>
    </w:p>
    <w:p w:rsidR="000257EE" w:rsidRPr="00412F21" w:rsidRDefault="00274757" w:rsidP="00587F7F">
      <w:pPr>
        <w:spacing w:line="560" w:lineRule="exact"/>
        <w:jc w:val="both"/>
      </w:pPr>
      <w:r w:rsidRPr="00412F21">
        <w:rPr>
          <w:rFonts w:ascii="標楷體" w:eastAsia="標楷體" w:hAnsi="標楷體"/>
        </w:rPr>
        <w:t>病患姓名</w:t>
      </w:r>
      <w:r w:rsidRPr="00412F21">
        <w:rPr>
          <w:rFonts w:ascii="標楷體" w:eastAsia="標楷體" w:hAnsi="標楷體"/>
          <w:u w:val="single"/>
        </w:rPr>
        <w:t xml:space="preserve">　　　　　  </w:t>
      </w:r>
      <w:r w:rsidRPr="00412F21">
        <w:rPr>
          <w:rFonts w:ascii="標楷體" w:eastAsia="標楷體" w:hAnsi="標楷體"/>
        </w:rPr>
        <w:t xml:space="preserve">　身份證字號</w:t>
      </w:r>
      <w:r w:rsidRPr="00412F21">
        <w:rPr>
          <w:rFonts w:ascii="標楷體" w:eastAsia="標楷體" w:hAnsi="標楷體"/>
          <w:u w:val="single"/>
        </w:rPr>
        <w:t xml:space="preserve">　　　　　　　　　</w:t>
      </w:r>
      <w:r w:rsidRPr="00412F21">
        <w:rPr>
          <w:rFonts w:ascii="標楷體" w:eastAsia="標楷體" w:hAnsi="標楷體"/>
        </w:rPr>
        <w:t xml:space="preserve">　流水號</w:t>
      </w:r>
      <w:r w:rsidRPr="00412F21">
        <w:rPr>
          <w:rFonts w:ascii="標楷體" w:eastAsia="標楷體" w:hAnsi="標楷體"/>
          <w:u w:val="single"/>
        </w:rPr>
        <w:t xml:space="preserve">　　　　　　</w:t>
      </w:r>
    </w:p>
    <w:p w:rsidR="000257EE" w:rsidRPr="00412F21" w:rsidRDefault="00274757" w:rsidP="00587F7F">
      <w:pPr>
        <w:spacing w:line="560" w:lineRule="exact"/>
        <w:jc w:val="both"/>
      </w:pPr>
      <w:r w:rsidRPr="00412F21">
        <w:rPr>
          <w:rFonts w:ascii="標楷體" w:eastAsia="標楷體" w:hAnsi="標楷體"/>
        </w:rPr>
        <w:t>出生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   年齡</w:t>
      </w:r>
      <w:r w:rsidRPr="00412F21">
        <w:rPr>
          <w:rFonts w:ascii="標楷體" w:eastAsia="標楷體" w:hAnsi="標楷體"/>
          <w:u w:val="single"/>
        </w:rPr>
        <w:t xml:space="preserve">      </w:t>
      </w:r>
      <w:r w:rsidRPr="00412F21">
        <w:rPr>
          <w:rFonts w:ascii="標楷體" w:eastAsia="標楷體" w:hAnsi="標楷體"/>
        </w:rPr>
        <w:t xml:space="preserve"> 開始洗腎日期</w:t>
      </w:r>
      <w:r w:rsidRPr="00412F21">
        <w:rPr>
          <w:rFonts w:ascii="標楷體" w:eastAsia="標楷體" w:hAnsi="標楷體"/>
          <w:u w:val="single"/>
        </w:rPr>
        <w:t xml:space="preserve">       </w:t>
      </w:r>
      <w:r w:rsidRPr="00412F21">
        <w:rPr>
          <w:rFonts w:ascii="標楷體" w:eastAsia="標楷體" w:hAnsi="標楷體"/>
        </w:rPr>
        <w:t xml:space="preserve"> 乾體重 </w:t>
      </w:r>
      <w:r w:rsidRPr="00412F21">
        <w:rPr>
          <w:rFonts w:ascii="標楷體" w:eastAsia="標楷體" w:hAnsi="標楷體"/>
          <w:u w:val="single"/>
        </w:rPr>
        <w:t xml:space="preserve">      </w:t>
      </w:r>
      <w:r w:rsidRPr="00412F21">
        <w:rPr>
          <w:rFonts w:ascii="標楷體" w:eastAsia="標楷體" w:hAnsi="標楷體"/>
        </w:rPr>
        <w:t xml:space="preserve">                </w:t>
      </w:r>
    </w:p>
    <w:p w:rsidR="000257EE" w:rsidRPr="00412F21" w:rsidRDefault="00274757" w:rsidP="00587F7F">
      <w:pPr>
        <w:spacing w:line="560" w:lineRule="exact"/>
        <w:jc w:val="both"/>
      </w:pPr>
      <w:r w:rsidRPr="00412F21">
        <w:rPr>
          <w:rFonts w:ascii="標楷體" w:eastAsia="標楷體" w:hAnsi="標楷體"/>
        </w:rPr>
        <w:t>二</w:t>
      </w:r>
      <w:r w:rsidRPr="00412F21">
        <w:rPr>
          <w:rFonts w:ascii="標楷體" w:eastAsia="標楷體" w:hAnsi="標楷體"/>
          <w:szCs w:val="22"/>
        </w:rPr>
        <w:t>、適應症：</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1.絕對適應症</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□末期腎病並有Ccr≦5ml/min　　　　□血清Cr≧8mg/dl</w:t>
      </w:r>
    </w:p>
    <w:p w:rsidR="000257EE" w:rsidRPr="00412F21" w:rsidRDefault="00274757" w:rsidP="00587F7F">
      <w:pPr>
        <w:spacing w:line="560" w:lineRule="exact"/>
        <w:ind w:left="240" w:hanging="240"/>
        <w:jc w:val="both"/>
        <w:rPr>
          <w:rFonts w:ascii="標楷體" w:eastAsia="標楷體" w:hAnsi="標楷體"/>
          <w:szCs w:val="22"/>
        </w:rPr>
      </w:pPr>
      <w:r w:rsidRPr="00412F21">
        <w:rPr>
          <w:rFonts w:ascii="標楷體" w:eastAsia="標楷體" w:hAnsi="標楷體"/>
          <w:szCs w:val="22"/>
        </w:rPr>
        <w:t>2.相對適應症：重度慢性腎衰竭且Ccr≦15ml/min或血清Cr≧6mg/dl，且有下列任何一樣併發症者</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□心臟衰竭或肺水腫　　　　　　□心包膜炎　　　　　　□出血傾向</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□神經症狀：意識障礙、抽搐或末稍神經病變</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□高血鉀(藥物難以控制)　　　　□噁心、嘔吐(藥物難以控制)</w:t>
      </w:r>
    </w:p>
    <w:p w:rsidR="000257EE" w:rsidRPr="00412F21" w:rsidRDefault="00274757" w:rsidP="00587F7F">
      <w:pPr>
        <w:spacing w:line="560" w:lineRule="exact"/>
        <w:jc w:val="both"/>
      </w:pPr>
      <w:r w:rsidRPr="00412F21">
        <w:rPr>
          <w:rFonts w:ascii="標楷體" w:eastAsia="標楷體" w:hAnsi="標楷體"/>
          <w:szCs w:val="22"/>
        </w:rPr>
        <w:t xml:space="preserve">□惡病體質　　　　　□重度氮血症(BUN&gt;100mg/dl)BUN </w:t>
      </w:r>
      <w:r w:rsidRPr="00412F21">
        <w:rPr>
          <w:rFonts w:ascii="標楷體" w:eastAsia="標楷體" w:hAnsi="標楷體"/>
          <w:szCs w:val="22"/>
          <w:u w:val="single"/>
        </w:rPr>
        <w:t xml:space="preserve">       </w:t>
      </w:r>
      <w:r w:rsidRPr="00412F21">
        <w:rPr>
          <w:rFonts w:ascii="標楷體" w:eastAsia="標楷體" w:hAnsi="標楷體"/>
          <w:szCs w:val="22"/>
        </w:rPr>
        <w:t>mg/dl</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□代謝性血酸(藥物難以控制)</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三、檢驗結果</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szCs w:val="22"/>
        </w:rPr>
        <w:t>BUN</w:t>
      </w:r>
      <w:r w:rsidRPr="00412F21">
        <w:rPr>
          <w:rFonts w:ascii="標楷體" w:eastAsia="標楷體" w:hAnsi="標楷體"/>
          <w:u w:val="single"/>
        </w:rPr>
        <w:t xml:space="preserve">　　　　</w:t>
      </w:r>
      <w:r w:rsidRPr="00412F21">
        <w:rPr>
          <w:rFonts w:ascii="標楷體" w:eastAsia="標楷體" w:hAnsi="標楷體"/>
          <w:szCs w:val="22"/>
        </w:rPr>
        <w:t>Cr</w:t>
      </w:r>
      <w:r w:rsidRPr="00412F21">
        <w:rPr>
          <w:rFonts w:ascii="標楷體" w:eastAsia="標楷體" w:hAnsi="標楷體"/>
          <w:u w:val="single"/>
        </w:rPr>
        <w:t xml:space="preserve">　　</w:t>
      </w:r>
      <w:r w:rsidRPr="00412F21">
        <w:rPr>
          <w:rFonts w:ascii="標楷體" w:eastAsia="標楷體" w:hAnsi="標楷體"/>
        </w:rPr>
        <w:t xml:space="preserve">　</w:t>
      </w:r>
      <w:r w:rsidRPr="00412F21">
        <w:rPr>
          <w:rFonts w:ascii="標楷體" w:eastAsia="標楷體" w:hAnsi="標楷體"/>
          <w:szCs w:val="22"/>
        </w:rPr>
        <w:t>K</w:t>
      </w:r>
      <w:r w:rsidRPr="00412F21">
        <w:rPr>
          <w:rFonts w:ascii="標楷體" w:eastAsia="標楷體" w:hAnsi="標楷體"/>
          <w:i/>
          <w:iCs/>
          <w:u w:val="single"/>
        </w:rPr>
        <w:t xml:space="preserve">　　　</w:t>
      </w:r>
      <w:r w:rsidRPr="00412F21">
        <w:rPr>
          <w:rFonts w:ascii="標楷體" w:eastAsia="標楷體" w:hAnsi="標楷體"/>
        </w:rPr>
        <w:t xml:space="preserve">　</w:t>
      </w:r>
      <w:r w:rsidRPr="00412F21">
        <w:rPr>
          <w:rFonts w:ascii="標楷體" w:eastAsia="標楷體" w:hAnsi="標楷體"/>
          <w:szCs w:val="22"/>
        </w:rPr>
        <w:t>Na</w:t>
      </w:r>
      <w:r w:rsidRPr="00412F21">
        <w:rPr>
          <w:rFonts w:ascii="標楷體" w:eastAsia="標楷體" w:hAnsi="標楷體"/>
          <w:u w:val="single"/>
        </w:rPr>
        <w:t xml:space="preserve">　　　　</w:t>
      </w:r>
      <w:r w:rsidR="003B1509" w:rsidRPr="00412F21">
        <w:rPr>
          <w:rFonts w:ascii="標楷體" w:eastAsia="標楷體" w:hAnsi="標楷體"/>
          <w:szCs w:val="22"/>
        </w:rPr>
        <w:t>Hct</w:t>
      </w:r>
      <w:r w:rsidR="00E35191" w:rsidRPr="00412F21">
        <w:rPr>
          <w:rFonts w:ascii="標楷體" w:eastAsia="標楷體" w:hAnsi="標楷體"/>
          <w:u w:val="single"/>
        </w:rPr>
        <w:t xml:space="preserve">　　</w:t>
      </w:r>
      <w:r w:rsidR="00E35191" w:rsidRPr="00412F21">
        <w:rPr>
          <w:rFonts w:ascii="標楷體" w:eastAsia="標楷體" w:hAnsi="標楷體"/>
        </w:rPr>
        <w:t xml:space="preserve">　</w:t>
      </w:r>
      <w:r w:rsidR="00E35191" w:rsidRPr="00412F21">
        <w:rPr>
          <w:rFonts w:ascii="標楷體" w:eastAsia="標楷體" w:hAnsi="標楷體" w:hint="eastAsia"/>
        </w:rPr>
        <w:t xml:space="preserve"> Hb </w:t>
      </w:r>
      <w:r w:rsidR="00E35191" w:rsidRPr="00412F21">
        <w:rPr>
          <w:rFonts w:ascii="標楷體" w:eastAsia="標楷體" w:hAnsi="標楷體"/>
          <w:u w:val="single"/>
        </w:rPr>
        <w:t xml:space="preserve">　　</w:t>
      </w:r>
      <w:r w:rsidR="00E35191" w:rsidRPr="00412F21">
        <w:rPr>
          <w:rFonts w:ascii="標楷體" w:eastAsia="標楷體" w:hAnsi="標楷體"/>
        </w:rPr>
        <w:t xml:space="preserve">　</w:t>
      </w:r>
      <w:r w:rsidRPr="00412F21">
        <w:rPr>
          <w:rFonts w:ascii="標楷體" w:eastAsia="標楷體" w:hAnsi="標楷體"/>
          <w:szCs w:val="22"/>
        </w:rPr>
        <w:t>Co</w:t>
      </w:r>
      <w:r w:rsidRPr="00412F21">
        <w:rPr>
          <w:rFonts w:ascii="標楷體" w:eastAsia="標楷體" w:hAnsi="標楷體"/>
          <w:szCs w:val="22"/>
          <w:vertAlign w:val="subscript"/>
        </w:rPr>
        <w:t>2</w:t>
      </w:r>
      <w:r w:rsidR="00DA6D7D" w:rsidRPr="00412F21">
        <w:rPr>
          <w:rFonts w:ascii="標楷體" w:eastAsia="標楷體" w:hAnsi="標楷體" w:hint="eastAsia"/>
          <w:szCs w:val="22"/>
          <w:vertAlign w:val="subscript"/>
        </w:rPr>
        <w:t xml:space="preserve"> </w:t>
      </w:r>
      <w:r w:rsidR="003514C2" w:rsidRPr="00412F21">
        <w:rPr>
          <w:rFonts w:ascii="標楷體" w:eastAsia="標楷體" w:hAnsi="標楷體" w:hint="eastAsia"/>
          <w:szCs w:val="22"/>
        </w:rPr>
        <w:t>_________</w:t>
      </w:r>
      <w:r w:rsidR="00E35191" w:rsidRPr="00412F21">
        <w:rPr>
          <w:rFonts w:ascii="標楷體" w:eastAsia="標楷體" w:hAnsi="標楷體" w:hint="eastAsia"/>
          <w:szCs w:val="22"/>
        </w:rPr>
        <w:t>（105/1/1）</w:t>
      </w:r>
    </w:p>
    <w:p w:rsidR="000257EE" w:rsidRPr="00412F21" w:rsidRDefault="00274757" w:rsidP="00587F7F">
      <w:pPr>
        <w:spacing w:line="560" w:lineRule="exact"/>
        <w:jc w:val="both"/>
        <w:rPr>
          <w:rFonts w:ascii="標楷體" w:eastAsia="標楷體" w:hAnsi="標楷體"/>
          <w:szCs w:val="22"/>
        </w:rPr>
      </w:pPr>
      <w:r w:rsidRPr="00412F21">
        <w:rPr>
          <w:rFonts w:ascii="標楷體" w:eastAsia="標楷體" w:hAnsi="標楷體"/>
          <w:szCs w:val="22"/>
        </w:rPr>
        <w:t>□附Ｘ光片或報告</w:t>
      </w:r>
    </w:p>
    <w:p w:rsidR="000257EE" w:rsidRPr="00412F21" w:rsidRDefault="00274757" w:rsidP="00587F7F">
      <w:pPr>
        <w:spacing w:line="560" w:lineRule="exact"/>
        <w:jc w:val="both"/>
      </w:pPr>
      <w:r w:rsidRPr="00412F21">
        <w:rPr>
          <w:rFonts w:ascii="標楷體" w:eastAsia="標楷體" w:hAnsi="標楷體"/>
        </w:rPr>
        <w:t>四</w:t>
      </w:r>
      <w:r w:rsidRPr="00412F21">
        <w:rPr>
          <w:rFonts w:ascii="標楷體" w:eastAsia="標楷體" w:hAnsi="標楷體"/>
          <w:szCs w:val="22"/>
        </w:rPr>
        <w:t>、</w:t>
      </w:r>
      <w:r w:rsidRPr="00412F21">
        <w:rPr>
          <w:rFonts w:ascii="標楷體" w:eastAsia="標楷體" w:hAnsi="標楷體"/>
        </w:rPr>
        <w:t xml:space="preserve">洗腎異常理由　</w:t>
      </w:r>
      <w:r w:rsidRPr="00412F21">
        <w:rPr>
          <w:rFonts w:ascii="標楷體" w:eastAsia="標楷體" w:hAnsi="標楷體"/>
          <w:u w:val="single"/>
        </w:rPr>
        <w:t xml:space="preserve">　　　　　　　　　　　　　　　　　　　　　　　　　</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rsidP="00587F7F">
      <w:pPr>
        <w:spacing w:line="560" w:lineRule="exact"/>
        <w:jc w:val="both"/>
        <w:rPr>
          <w:rFonts w:ascii="標楷體" w:eastAsia="標楷體" w:hAnsi="標楷體"/>
          <w:u w:val="single"/>
        </w:rPr>
      </w:pPr>
      <w:r w:rsidRPr="00412F21">
        <w:rPr>
          <w:rFonts w:ascii="標楷體" w:eastAsia="標楷體" w:hAnsi="標楷體"/>
          <w:u w:val="single"/>
        </w:rPr>
        <w:t xml:space="preserve">　　　　　　　　　　　　　　　　　　　　　　　　　　　　　　　　　　</w:t>
      </w:r>
    </w:p>
    <w:p w:rsidR="000257EE" w:rsidRPr="00412F21" w:rsidRDefault="00274757" w:rsidP="00587F7F">
      <w:pPr>
        <w:spacing w:line="560" w:lineRule="exact"/>
        <w:ind w:left="240" w:firstLine="2160"/>
        <w:jc w:val="both"/>
        <w:rPr>
          <w:rFonts w:ascii="標楷體" w:eastAsia="標楷體" w:hAnsi="標楷體"/>
        </w:rPr>
        <w:sectPr w:rsidR="000257EE" w:rsidRPr="00412F21">
          <w:headerReference w:type="default" r:id="rId20"/>
          <w:footerReference w:type="default" r:id="rId21"/>
          <w:pgSz w:w="11906" w:h="16838"/>
          <w:pgMar w:top="1418" w:right="1021" w:bottom="1418" w:left="1247" w:header="851" w:footer="851" w:gutter="0"/>
          <w:cols w:space="720"/>
          <w:docGrid w:type="lines" w:linePitch="432"/>
        </w:sectPr>
      </w:pPr>
      <w:r w:rsidRPr="00412F21">
        <w:rPr>
          <w:rFonts w:ascii="標楷體" w:eastAsia="標楷體" w:hAnsi="標楷體"/>
        </w:rPr>
        <w:t xml:space="preserve">醫師簽名 ______________　專科證號______________　</w:t>
      </w:r>
    </w:p>
    <w:p w:rsidR="00D773F4" w:rsidRPr="00412F21" w:rsidRDefault="00D773F4" w:rsidP="00D773F4">
      <w:pPr>
        <w:widowControl/>
        <w:suppressAutoHyphens w:val="0"/>
        <w:spacing w:line="240" w:lineRule="auto"/>
        <w:jc w:val="center"/>
        <w:rPr>
          <w:rFonts w:eastAsia="標楷體"/>
          <w:b/>
          <w:sz w:val="32"/>
          <w:szCs w:val="32"/>
        </w:rPr>
      </w:pPr>
      <w:r w:rsidRPr="00412F21">
        <w:rPr>
          <w:rFonts w:eastAsia="標楷體" w:hint="eastAsia"/>
          <w:b/>
          <w:sz w:val="32"/>
          <w:szCs w:val="32"/>
        </w:rPr>
        <w:lastRenderedPageBreak/>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8"/>
        <w:gridCol w:w="2593"/>
        <w:gridCol w:w="2594"/>
        <w:gridCol w:w="2594"/>
        <w:gridCol w:w="1776"/>
        <w:gridCol w:w="1777"/>
      </w:tblGrid>
      <w:tr w:rsidR="003D24F4" w:rsidRPr="00412F21" w:rsidTr="00D773F4">
        <w:tc>
          <w:tcPr>
            <w:tcW w:w="2660" w:type="dxa"/>
            <w:vMerge w:val="restart"/>
            <w:tcBorders>
              <w:tl2br w:val="single" w:sz="4" w:space="0" w:color="000000"/>
            </w:tcBorders>
            <w:shd w:val="clear" w:color="auto" w:fill="auto"/>
          </w:tcPr>
          <w:p w:rsidR="00D773F4" w:rsidRPr="00412F21" w:rsidRDefault="00D773F4" w:rsidP="00D773F4">
            <w:pPr>
              <w:pStyle w:val="a5"/>
              <w:spacing w:before="5" w:after="1"/>
              <w:ind w:firstLineChars="500" w:firstLine="1170"/>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2598"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7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7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660" w:type="dxa"/>
            <w:vMerge/>
            <w:tcBorders>
              <w:tl2br w:val="single" w:sz="4" w:space="0" w:color="000000"/>
            </w:tcBorders>
            <w:shd w:val="clear" w:color="auto" w:fill="auto"/>
          </w:tcPr>
          <w:p w:rsidR="00D773F4" w:rsidRPr="00412F21" w:rsidRDefault="00D773F4" w:rsidP="00D773F4">
            <w:pPr>
              <w:pStyle w:val="a5"/>
              <w:spacing w:before="5" w:after="1"/>
              <w:rPr>
                <w:rFonts w:eastAsia="標楷體"/>
                <w:sz w:val="24"/>
                <w:szCs w:val="24"/>
              </w:rPr>
            </w:pPr>
          </w:p>
        </w:tc>
        <w:tc>
          <w:tcPr>
            <w:tcW w:w="2598"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259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7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7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一、意識</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無意識</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意識改變</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清楚的意識狀態</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GCS</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3-8</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9-13</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14-15 (</w:t>
            </w:r>
            <w:r w:rsidRPr="00412F21">
              <w:rPr>
                <w:rFonts w:eastAsia="標楷體" w:hint="eastAsia"/>
                <w:sz w:val="24"/>
                <w:szCs w:val="24"/>
              </w:rPr>
              <w:t>應使用其他變項判定級數</w:t>
            </w:r>
            <w:r w:rsidRPr="00412F21">
              <w:rPr>
                <w:rFonts w:eastAsia="標楷體"/>
                <w:sz w:val="24"/>
                <w:szCs w:val="24"/>
              </w:rPr>
              <w:t>)</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無法保護呼吸道</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對刺激反應</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無反應或僅對疼痛或大聲的叫喚出現無意義的反應動作</w:t>
            </w:r>
          </w:p>
        </w:tc>
        <w:tc>
          <w:tcPr>
            <w:tcW w:w="2599" w:type="dxa"/>
            <w:shd w:val="clear" w:color="auto" w:fill="auto"/>
          </w:tcPr>
          <w:p w:rsidR="00D773F4" w:rsidRPr="00412F21" w:rsidRDefault="00D773F4" w:rsidP="00D773F4">
            <w:pPr>
              <w:pStyle w:val="TableParagraph"/>
              <w:spacing w:before="0" w:line="306" w:lineRule="exact"/>
              <w:rPr>
                <w:rFonts w:ascii="Times New Roman" w:eastAsia="標楷體" w:hAnsi="Times New Roman" w:cs="Times New Roman"/>
                <w:sz w:val="24"/>
                <w:szCs w:val="24"/>
                <w:lang w:eastAsia="zh-TW"/>
              </w:rPr>
            </w:pPr>
            <w:r w:rsidRPr="00412F21">
              <w:rPr>
                <w:rFonts w:ascii="Times New Roman" w:eastAsia="標楷體" w:hAnsi="Times New Roman" w:cs="Times New Roman" w:hint="eastAsia"/>
                <w:sz w:val="24"/>
                <w:szCs w:val="24"/>
                <w:lang w:eastAsia="zh-TW"/>
              </w:rPr>
              <w:t>可定位痛點，對聲音刺激有含糊或</w:t>
            </w:r>
          </w:p>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不適當的語言回應</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意識狀態</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意識程度持續惡化</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疲倦嗜睡、反應遲鈍、眼神呆滯、</w:t>
            </w:r>
            <w:r w:rsidRPr="00412F21">
              <w:rPr>
                <w:rFonts w:eastAsia="標楷體"/>
                <w:sz w:val="24"/>
                <w:szCs w:val="24"/>
              </w:rPr>
              <w:t xml:space="preserve"> </w:t>
            </w:r>
            <w:r w:rsidRPr="00412F21">
              <w:rPr>
                <w:rFonts w:eastAsia="標楷體" w:hint="eastAsia"/>
                <w:sz w:val="24"/>
                <w:szCs w:val="24"/>
              </w:rPr>
              <w:t>無定向感、躁動不安、暴力動作、</w:t>
            </w:r>
            <w:r w:rsidRPr="00412F21">
              <w:rPr>
                <w:rFonts w:eastAsia="標楷體"/>
                <w:sz w:val="24"/>
                <w:szCs w:val="24"/>
              </w:rPr>
              <w:t xml:space="preserve"> </w:t>
            </w:r>
            <w:r w:rsidRPr="00412F21">
              <w:rPr>
                <w:rFonts w:eastAsia="標楷體" w:hint="eastAsia"/>
                <w:sz w:val="24"/>
                <w:szCs w:val="24"/>
              </w:rPr>
              <w:t>無法安撫</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3"/>
                <w:sz w:val="24"/>
                <w:szCs w:val="24"/>
              </w:rPr>
              <w:t>清楚的意識狀態、有定向</w:t>
            </w:r>
            <w:r w:rsidRPr="00412F21">
              <w:rPr>
                <w:rFonts w:eastAsia="標楷體"/>
                <w:spacing w:val="-3"/>
                <w:sz w:val="24"/>
                <w:szCs w:val="24"/>
              </w:rPr>
              <w:t xml:space="preserve"> </w:t>
            </w:r>
            <w:r w:rsidRPr="00412F21">
              <w:rPr>
                <w:rFonts w:eastAsia="標楷體" w:hint="eastAsia"/>
                <w:sz w:val="24"/>
                <w:szCs w:val="24"/>
              </w:rPr>
              <w:t>感、可安撫</w:t>
            </w: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抽搐</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持續抽搐</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剛抽搐結束</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肌張力</w:t>
            </w:r>
          </w:p>
        </w:tc>
        <w:tc>
          <w:tcPr>
            <w:tcW w:w="2598"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肢體癱瘓</w:t>
            </w:r>
          </w:p>
        </w:tc>
        <w:tc>
          <w:tcPr>
            <w:tcW w:w="2599"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虛弱無力，無法坐起</w:t>
            </w:r>
          </w:p>
        </w:tc>
        <w:tc>
          <w:tcPr>
            <w:tcW w:w="2599" w:type="dxa"/>
            <w:shd w:val="clear" w:color="auto" w:fill="auto"/>
          </w:tcPr>
          <w:p w:rsidR="00D773F4" w:rsidRPr="00412F21" w:rsidRDefault="00D773F4" w:rsidP="00D773F4">
            <w:pPr>
              <w:pStyle w:val="a5"/>
              <w:spacing w:before="5" w:after="1"/>
              <w:rPr>
                <w:rFonts w:eastAsia="標楷體"/>
                <w:sz w:val="24"/>
                <w:szCs w:val="24"/>
              </w:rPr>
            </w:pPr>
          </w:p>
        </w:tc>
        <w:tc>
          <w:tcPr>
            <w:tcW w:w="1779" w:type="dxa"/>
            <w:shd w:val="clear" w:color="auto" w:fill="auto"/>
          </w:tcPr>
          <w:p w:rsidR="00D773F4" w:rsidRPr="00412F21" w:rsidRDefault="00D773F4" w:rsidP="00D773F4">
            <w:pPr>
              <w:pStyle w:val="a5"/>
              <w:spacing w:before="5" w:after="1"/>
              <w:rPr>
                <w:rFonts w:eastAsia="標楷體"/>
                <w:sz w:val="24"/>
                <w:szCs w:val="24"/>
              </w:rPr>
            </w:pPr>
          </w:p>
        </w:tc>
        <w:tc>
          <w:tcPr>
            <w:tcW w:w="1780"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line="320" w:lineRule="exact"/>
        <w:ind w:left="127"/>
        <w:rPr>
          <w:rFonts w:eastAsia="標楷體"/>
          <w:sz w:val="24"/>
          <w:szCs w:val="24"/>
        </w:rPr>
      </w:pPr>
      <w:r w:rsidRPr="00412F21">
        <w:rPr>
          <w:rFonts w:eastAsia="標楷體" w:hint="eastAsia"/>
          <w:sz w:val="24"/>
          <w:szCs w:val="24"/>
        </w:rPr>
        <w:t>備註：</w:t>
      </w:r>
    </w:p>
    <w:p w:rsidR="00D773F4" w:rsidRPr="00412F21" w:rsidRDefault="00D773F4" w:rsidP="00363E17">
      <w:pPr>
        <w:pStyle w:val="a5"/>
        <w:numPr>
          <w:ilvl w:val="0"/>
          <w:numId w:val="43"/>
        </w:numPr>
        <w:suppressAutoHyphens w:val="0"/>
        <w:autoSpaceDN/>
        <w:spacing w:line="320" w:lineRule="exact"/>
        <w:textAlignment w:val="auto"/>
        <w:rPr>
          <w:rFonts w:eastAsia="標楷體"/>
          <w:sz w:val="28"/>
          <w:szCs w:val="28"/>
        </w:rPr>
      </w:pPr>
      <w:r w:rsidRPr="00412F21">
        <w:rPr>
          <w:rFonts w:eastAsia="標楷體" w:hint="eastAsia"/>
          <w:sz w:val="24"/>
          <w:szCs w:val="24"/>
        </w:rPr>
        <w:t>只適合急性變化</w:t>
      </w:r>
      <w:r w:rsidRPr="00412F21">
        <w:rPr>
          <w:rFonts w:eastAsia="標楷體"/>
          <w:sz w:val="24"/>
          <w:szCs w:val="24"/>
        </w:rPr>
        <w:t>(7</w:t>
      </w:r>
      <w:r w:rsidRPr="00412F21">
        <w:rPr>
          <w:rFonts w:eastAsia="標楷體" w:hint="eastAsia"/>
          <w:sz w:val="24"/>
          <w:szCs w:val="24"/>
        </w:rPr>
        <w:t>天內意識改變，且與情況穩定時意識有差異</w:t>
      </w:r>
      <w:r w:rsidRPr="00412F21">
        <w:rPr>
          <w:rFonts w:eastAsia="標楷體"/>
          <w:sz w:val="24"/>
          <w:szCs w:val="24"/>
        </w:rPr>
        <w:t>)</w:t>
      </w:r>
      <w:r w:rsidRPr="00412F21">
        <w:rPr>
          <w:rFonts w:eastAsia="標楷體" w:hint="eastAsia"/>
          <w:sz w:val="24"/>
          <w:szCs w:val="24"/>
        </w:rPr>
        <w:t>。</w:t>
      </w:r>
    </w:p>
    <w:p w:rsidR="00D773F4" w:rsidRPr="00412F21" w:rsidRDefault="00D773F4" w:rsidP="00D773F4">
      <w:pPr>
        <w:pStyle w:val="a5"/>
        <w:spacing w:before="46"/>
        <w:ind w:leftChars="-56" w:left="-134" w:firstLineChars="100" w:firstLine="36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6"/>
        <w:gridCol w:w="3019"/>
        <w:gridCol w:w="3019"/>
        <w:gridCol w:w="3019"/>
        <w:gridCol w:w="1132"/>
        <w:gridCol w:w="1147"/>
      </w:tblGrid>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pacing w:val="-6"/>
                <w:sz w:val="24"/>
                <w:szCs w:val="24"/>
              </w:rPr>
              <w:t xml:space="preserve">TTAS </w:t>
            </w:r>
            <w:r w:rsidRPr="00412F21">
              <w:rPr>
                <w:rFonts w:eastAsia="標楷體" w:hint="eastAsia"/>
                <w:spacing w:val="-6"/>
                <w:sz w:val="24"/>
                <w:szCs w:val="24"/>
              </w:rPr>
              <w:t>級數</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13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14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判定依據</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302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134"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14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生命徵象</w:t>
            </w:r>
            <w:r w:rsidRPr="00412F21">
              <w:rPr>
                <w:rFonts w:eastAsia="標楷體"/>
                <w:sz w:val="24"/>
                <w:szCs w:val="24"/>
              </w:rPr>
              <w:t>(Vital signs)</w:t>
            </w:r>
          </w:p>
        </w:tc>
      </w:tr>
      <w:tr w:rsidR="003D24F4" w:rsidRPr="00412F21" w:rsidTr="00D773F4">
        <w:tc>
          <w:tcPr>
            <w:tcW w:w="14015" w:type="dxa"/>
            <w:gridSpan w:val="6"/>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二、呼吸：</w:t>
            </w: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綜合描述</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重度的呼吸窘迫：呼吸衰竭，為過</w:t>
            </w:r>
            <w:r w:rsidRPr="00412F21">
              <w:rPr>
                <w:rFonts w:eastAsia="標楷體"/>
                <w:sz w:val="24"/>
                <w:szCs w:val="24"/>
              </w:rPr>
              <w:t xml:space="preserve"> </w:t>
            </w:r>
            <w:r w:rsidRPr="00412F21">
              <w:rPr>
                <w:rFonts w:eastAsia="標楷體" w:hint="eastAsia"/>
                <w:sz w:val="24"/>
                <w:szCs w:val="24"/>
              </w:rPr>
              <w:t>度的呼吸工作而產生疲憊現象，明</w:t>
            </w:r>
            <w:r w:rsidRPr="00412F21">
              <w:rPr>
                <w:rFonts w:eastAsia="標楷體"/>
                <w:sz w:val="24"/>
                <w:szCs w:val="24"/>
              </w:rPr>
              <w:t xml:space="preserve"> </w:t>
            </w:r>
            <w:r w:rsidRPr="00412F21">
              <w:rPr>
                <w:rFonts w:eastAsia="標楷體" w:hint="eastAsia"/>
                <w:sz w:val="24"/>
                <w:szCs w:val="24"/>
              </w:rPr>
              <w:t>顯發紺及意識混亂或沒有呼吸。</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中度的呼吸窘迫：呼吸費力、呼吸</w:t>
            </w:r>
            <w:r w:rsidRPr="00412F21">
              <w:rPr>
                <w:rFonts w:eastAsia="標楷體"/>
                <w:spacing w:val="-6"/>
                <w:sz w:val="24"/>
                <w:szCs w:val="24"/>
              </w:rPr>
              <w:t xml:space="preserve"> </w:t>
            </w:r>
            <w:r w:rsidRPr="00412F21">
              <w:rPr>
                <w:rFonts w:eastAsia="標楷體" w:hint="eastAsia"/>
                <w:sz w:val="24"/>
                <w:szCs w:val="24"/>
              </w:rPr>
              <w:t>工作增加、使用輔助肌。</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輕度的呼吸窘迫：呼吸困</w:t>
            </w:r>
            <w:r w:rsidRPr="00412F21">
              <w:rPr>
                <w:rFonts w:eastAsia="標楷體"/>
                <w:sz w:val="24"/>
                <w:szCs w:val="24"/>
              </w:rPr>
              <w:t xml:space="preserve"> </w:t>
            </w:r>
            <w:r w:rsidRPr="00412F21">
              <w:rPr>
                <w:rFonts w:eastAsia="標楷體" w:hint="eastAsia"/>
                <w:sz w:val="24"/>
                <w:szCs w:val="24"/>
              </w:rPr>
              <w:t>難，心跳過速，在走動時</w:t>
            </w:r>
            <w:r w:rsidRPr="00412F21">
              <w:rPr>
                <w:rFonts w:eastAsia="標楷體"/>
                <w:sz w:val="24"/>
                <w:szCs w:val="24"/>
              </w:rPr>
              <w:t xml:space="preserve"> </w:t>
            </w:r>
            <w:r w:rsidRPr="00412F21">
              <w:rPr>
                <w:rFonts w:eastAsia="標楷體" w:hint="eastAsia"/>
                <w:sz w:val="24"/>
                <w:szCs w:val="24"/>
              </w:rPr>
              <w:t>有呼吸急促的現象，沒有</w:t>
            </w:r>
            <w:r w:rsidRPr="00412F21">
              <w:rPr>
                <w:rFonts w:eastAsia="標楷體"/>
                <w:sz w:val="24"/>
                <w:szCs w:val="24"/>
              </w:rPr>
              <w:t xml:space="preserve"> </w:t>
            </w:r>
            <w:r w:rsidRPr="00412F21">
              <w:rPr>
                <w:rFonts w:eastAsia="標楷體" w:hint="eastAsia"/>
                <w:sz w:val="24"/>
                <w:szCs w:val="24"/>
              </w:rPr>
              <w:t>明顯呼吸工作的增加。</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說話</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單一字或無法言語</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片語</w:t>
            </w:r>
            <w:r w:rsidRPr="00412F21">
              <w:rPr>
                <w:rFonts w:eastAsia="標楷體"/>
                <w:sz w:val="24"/>
                <w:szCs w:val="24"/>
              </w:rPr>
              <w:t>/</w:t>
            </w:r>
            <w:r w:rsidRPr="00412F21">
              <w:rPr>
                <w:rFonts w:eastAsia="標楷體" w:hint="eastAsia"/>
                <w:sz w:val="24"/>
                <w:szCs w:val="24"/>
              </w:rPr>
              <w:t>不成句</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可使用句子</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呼吸道</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上氣道阻塞致口水外流</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pacing w:val="-6"/>
                <w:sz w:val="24"/>
                <w:szCs w:val="24"/>
              </w:rPr>
              <w:t>明顯或惡化的喘鳴呼吸聲，但呼吸</w:t>
            </w:r>
            <w:r w:rsidRPr="00412F21">
              <w:rPr>
                <w:rFonts w:eastAsia="標楷體"/>
                <w:spacing w:val="-6"/>
                <w:sz w:val="24"/>
                <w:szCs w:val="24"/>
              </w:rPr>
              <w:t xml:space="preserve"> </w:t>
            </w:r>
            <w:r w:rsidRPr="00412F21">
              <w:rPr>
                <w:rFonts w:eastAsia="標楷體" w:hint="eastAsia"/>
                <w:sz w:val="24"/>
                <w:szCs w:val="24"/>
              </w:rPr>
              <w:t>道仍暢通。</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氣喘呼吸聲、呼吸道暢通</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呼吸次數</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 xml:space="preserve">&lt;10 </w:t>
            </w:r>
            <w:r w:rsidRPr="00412F21">
              <w:rPr>
                <w:rFonts w:eastAsia="標楷體" w:hint="eastAsia"/>
                <w:sz w:val="24"/>
                <w:szCs w:val="24"/>
              </w:rPr>
              <w:t>次</w:t>
            </w:r>
            <w:r w:rsidRPr="00412F21">
              <w:rPr>
                <w:rFonts w:eastAsia="標楷體"/>
                <w:sz w:val="24"/>
                <w:szCs w:val="24"/>
              </w:rPr>
              <w:t>/</w:t>
            </w:r>
            <w:r w:rsidRPr="00412F21">
              <w:rPr>
                <w:rFonts w:eastAsia="標楷體" w:hint="eastAsia"/>
                <w:sz w:val="24"/>
                <w:szCs w:val="24"/>
              </w:rPr>
              <w:t>分</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呼吸窘迫姿勢</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嗅吸姿勢</w:t>
            </w:r>
            <w:r w:rsidRPr="00412F21">
              <w:rPr>
                <w:rFonts w:eastAsia="標楷體"/>
                <w:sz w:val="24"/>
                <w:szCs w:val="24"/>
              </w:rPr>
              <w:t>/</w:t>
            </w:r>
            <w:r w:rsidRPr="00412F21">
              <w:rPr>
                <w:rFonts w:eastAsia="標楷體" w:hint="eastAsia"/>
                <w:sz w:val="24"/>
                <w:szCs w:val="24"/>
              </w:rPr>
              <w:t>三點支撐姿勢</w:t>
            </w:r>
            <w:r w:rsidRPr="00412F21">
              <w:rPr>
                <w:rFonts w:eastAsia="標楷體"/>
                <w:sz w:val="24"/>
                <w:szCs w:val="24"/>
              </w:rPr>
              <w:t>/</w:t>
            </w:r>
            <w:r w:rsidRPr="00412F21">
              <w:rPr>
                <w:rFonts w:eastAsia="標楷體" w:hint="eastAsia"/>
                <w:sz w:val="24"/>
                <w:szCs w:val="24"/>
              </w:rPr>
              <w:t>拒絕躺下</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呼吸輔助肌使用</w:t>
            </w:r>
            <w:r w:rsidRPr="00412F21">
              <w:rPr>
                <w:rFonts w:eastAsia="標楷體"/>
                <w:sz w:val="24"/>
                <w:szCs w:val="24"/>
              </w:rPr>
              <w:t xml:space="preserve">/ </w:t>
            </w:r>
            <w:r w:rsidRPr="00412F21">
              <w:rPr>
                <w:rFonts w:eastAsia="標楷體" w:hint="eastAsia"/>
                <w:sz w:val="24"/>
                <w:szCs w:val="24"/>
              </w:rPr>
              <w:t>鼻孔張合</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鼻孔張合且合併肋間、肋下、胸骨</w:t>
            </w:r>
            <w:r w:rsidRPr="00412F21">
              <w:rPr>
                <w:rFonts w:eastAsia="標楷體"/>
                <w:sz w:val="24"/>
                <w:szCs w:val="24"/>
              </w:rPr>
              <w:t xml:space="preserve"> </w:t>
            </w:r>
            <w:r w:rsidRPr="00412F21">
              <w:rPr>
                <w:rFonts w:eastAsia="標楷體" w:hint="eastAsia"/>
                <w:sz w:val="24"/>
                <w:szCs w:val="24"/>
              </w:rPr>
              <w:t>上、胸骨下、鎖骨上凹陷</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僅鼻孔張合或胸骨上輕微凹陷</w:t>
            </w:r>
          </w:p>
        </w:tc>
        <w:tc>
          <w:tcPr>
            <w:tcW w:w="3024" w:type="dxa"/>
            <w:shd w:val="clear" w:color="auto" w:fill="auto"/>
          </w:tcPr>
          <w:p w:rsidR="00D773F4" w:rsidRPr="00412F21" w:rsidRDefault="00D773F4" w:rsidP="00D773F4">
            <w:pPr>
              <w:pStyle w:val="a5"/>
              <w:spacing w:before="5" w:after="1"/>
              <w:rPr>
                <w:rFonts w:eastAsia="標楷體"/>
                <w:sz w:val="24"/>
                <w:szCs w:val="24"/>
              </w:rPr>
            </w:pP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r w:rsidR="003D24F4" w:rsidRPr="00412F21" w:rsidTr="00D773F4">
        <w:tc>
          <w:tcPr>
            <w:tcW w:w="2660"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血氧飽和度</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90%</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hint="eastAsia"/>
                <w:sz w:val="24"/>
                <w:szCs w:val="24"/>
              </w:rPr>
              <w:t>＜</w:t>
            </w:r>
            <w:r w:rsidRPr="00412F21">
              <w:rPr>
                <w:rFonts w:eastAsia="標楷體"/>
                <w:sz w:val="24"/>
                <w:szCs w:val="24"/>
              </w:rPr>
              <w:t>92%</w:t>
            </w:r>
          </w:p>
        </w:tc>
        <w:tc>
          <w:tcPr>
            <w:tcW w:w="3024" w:type="dxa"/>
            <w:shd w:val="clear" w:color="auto" w:fill="auto"/>
          </w:tcPr>
          <w:p w:rsidR="00D773F4" w:rsidRPr="00412F21" w:rsidRDefault="00D773F4" w:rsidP="00D773F4">
            <w:pPr>
              <w:pStyle w:val="a5"/>
              <w:spacing w:before="5" w:after="1"/>
              <w:rPr>
                <w:rFonts w:eastAsia="標楷體"/>
                <w:sz w:val="24"/>
                <w:szCs w:val="24"/>
              </w:rPr>
            </w:pPr>
            <w:r w:rsidRPr="00412F21">
              <w:rPr>
                <w:rFonts w:eastAsia="標楷體"/>
                <w:sz w:val="24"/>
                <w:szCs w:val="24"/>
              </w:rPr>
              <w:t>92% - 94%</w:t>
            </w:r>
          </w:p>
        </w:tc>
        <w:tc>
          <w:tcPr>
            <w:tcW w:w="1134" w:type="dxa"/>
            <w:shd w:val="clear" w:color="auto" w:fill="auto"/>
          </w:tcPr>
          <w:p w:rsidR="00D773F4" w:rsidRPr="00412F21" w:rsidRDefault="00D773F4" w:rsidP="00D773F4">
            <w:pPr>
              <w:pStyle w:val="a5"/>
              <w:spacing w:before="5" w:after="1"/>
              <w:rPr>
                <w:rFonts w:eastAsia="標楷體"/>
                <w:sz w:val="24"/>
                <w:szCs w:val="24"/>
              </w:rPr>
            </w:pPr>
          </w:p>
        </w:tc>
        <w:tc>
          <w:tcPr>
            <w:tcW w:w="1149" w:type="dxa"/>
            <w:shd w:val="clear" w:color="auto" w:fill="auto"/>
          </w:tcPr>
          <w:p w:rsidR="00D773F4" w:rsidRPr="00412F21" w:rsidRDefault="00D773F4" w:rsidP="00D773F4">
            <w:pPr>
              <w:pStyle w:val="a5"/>
              <w:spacing w:before="5" w:after="1"/>
              <w:rPr>
                <w:rFonts w:eastAsia="標楷體"/>
                <w:sz w:val="24"/>
                <w:szCs w:val="24"/>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rPr>
      </w:pPr>
      <w:r w:rsidRPr="00412F21">
        <w:rPr>
          <w:rFonts w:eastAsia="標楷體"/>
          <w:sz w:val="24"/>
          <w:szCs w:val="24"/>
        </w:rPr>
        <w:t>1.</w:t>
      </w:r>
      <w:r w:rsidRPr="00412F21">
        <w:rPr>
          <w:rFonts w:eastAsia="標楷體" w:hint="eastAsia"/>
          <w:sz w:val="24"/>
          <w:szCs w:val="24"/>
        </w:rPr>
        <w:t>分級判定依據以描述性定義為主，除重度呼吸窘迫或</w:t>
      </w:r>
      <w:r w:rsidRPr="00412F21">
        <w:rPr>
          <w:rFonts w:eastAsia="標楷體"/>
          <w:sz w:val="24"/>
          <w:szCs w:val="24"/>
        </w:rPr>
        <w:t xml:space="preserve"> O</w:t>
      </w:r>
      <w:r w:rsidRPr="00412F21">
        <w:rPr>
          <w:rFonts w:eastAsia="標楷體"/>
          <w:position w:val="-2"/>
          <w:sz w:val="24"/>
          <w:szCs w:val="24"/>
        </w:rPr>
        <w:t xml:space="preserve">2 </w:t>
      </w:r>
      <w:r w:rsidRPr="00412F21">
        <w:rPr>
          <w:rFonts w:eastAsia="標楷體"/>
          <w:sz w:val="24"/>
          <w:szCs w:val="24"/>
        </w:rPr>
        <w:t xml:space="preserve">saturation </w:t>
      </w:r>
      <w:r w:rsidRPr="00412F21">
        <w:rPr>
          <w:rFonts w:eastAsia="標楷體" w:hint="eastAsia"/>
          <w:sz w:val="24"/>
          <w:szCs w:val="24"/>
        </w:rPr>
        <w:t>外，不以呼吸次數或其他絕對值為分級標準。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9"/>
        <w:gridCol w:w="1329"/>
        <w:gridCol w:w="2972"/>
        <w:gridCol w:w="3112"/>
        <w:gridCol w:w="2971"/>
        <w:gridCol w:w="1132"/>
        <w:gridCol w:w="1147"/>
      </w:tblGrid>
      <w:tr w:rsidR="003D24F4" w:rsidRPr="00412F21" w:rsidTr="00D773F4">
        <w:tc>
          <w:tcPr>
            <w:tcW w:w="2660" w:type="dxa"/>
            <w:gridSpan w:val="2"/>
            <w:vMerge w:val="restart"/>
            <w:tcBorders>
              <w:tl2br w:val="single" w:sz="4" w:space="0" w:color="000000"/>
            </w:tcBorders>
            <w:shd w:val="clear" w:color="auto" w:fill="auto"/>
          </w:tcPr>
          <w:p w:rsidR="00D773F4" w:rsidRPr="00412F21" w:rsidRDefault="00D773F4" w:rsidP="00D773F4">
            <w:pPr>
              <w:ind w:firstLineChars="450" w:firstLine="1053"/>
              <w:rPr>
                <w:rFonts w:eastAsia="標楷體"/>
              </w:rPr>
            </w:pPr>
            <w:r w:rsidRPr="00412F21">
              <w:rPr>
                <w:rFonts w:eastAsia="標楷體"/>
                <w:spacing w:val="-6"/>
              </w:rPr>
              <w:t xml:space="preserve">TTAS </w:t>
            </w:r>
            <w:r w:rsidRPr="00412F21">
              <w:rPr>
                <w:rFonts w:eastAsia="標楷體" w:hint="eastAsia"/>
                <w:spacing w:val="-6"/>
              </w:rPr>
              <w:t>級數</w:t>
            </w:r>
          </w:p>
          <w:p w:rsidR="00D773F4" w:rsidRPr="00412F21" w:rsidRDefault="00D773F4" w:rsidP="00D773F4">
            <w:pPr>
              <w:rPr>
                <w:rFonts w:eastAsia="標楷體"/>
              </w:rPr>
            </w:pPr>
            <w:r w:rsidRPr="00412F21">
              <w:rPr>
                <w:rFonts w:eastAsia="標楷體" w:hint="eastAsia"/>
              </w:rPr>
              <w:t>判定依據</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3118"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2660" w:type="dxa"/>
            <w:gridSpan w:val="2"/>
            <w:vMerge/>
            <w:tcBorders>
              <w:tl2br w:val="single" w:sz="4" w:space="0" w:color="000000"/>
            </w:tcBorders>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3118"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2977"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015" w:type="dxa"/>
            <w:gridSpan w:val="7"/>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3D24F4" w:rsidRPr="00412F21" w:rsidTr="00D773F4">
        <w:tc>
          <w:tcPr>
            <w:tcW w:w="14015" w:type="dxa"/>
            <w:gridSpan w:val="7"/>
            <w:shd w:val="clear" w:color="auto" w:fill="auto"/>
          </w:tcPr>
          <w:p w:rsidR="00D773F4" w:rsidRPr="00412F21" w:rsidRDefault="00D773F4" w:rsidP="00D773F4">
            <w:pPr>
              <w:rPr>
                <w:rFonts w:eastAsia="標楷體"/>
              </w:rPr>
            </w:pPr>
            <w:r w:rsidRPr="00412F21">
              <w:rPr>
                <w:rFonts w:eastAsia="標楷體" w:hint="eastAsia"/>
              </w:rPr>
              <w:t>三、循環</w:t>
            </w: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綜合描述</w:t>
            </w:r>
          </w:p>
        </w:tc>
        <w:tc>
          <w:tcPr>
            <w:tcW w:w="2977" w:type="dxa"/>
            <w:shd w:val="clear" w:color="auto" w:fill="auto"/>
          </w:tcPr>
          <w:p w:rsidR="00D773F4" w:rsidRPr="00412F21" w:rsidRDefault="00D773F4" w:rsidP="00D773F4">
            <w:pPr>
              <w:rPr>
                <w:rFonts w:eastAsia="標楷體"/>
              </w:rPr>
            </w:pPr>
            <w:r w:rsidRPr="00412F21">
              <w:rPr>
                <w:rFonts w:eastAsia="標楷體" w:hint="eastAsia"/>
              </w:rPr>
              <w:t>休克：組織灌流不足或缺氧，典</w:t>
            </w:r>
            <w:r w:rsidRPr="00412F21">
              <w:rPr>
                <w:rFonts w:eastAsia="標楷體"/>
              </w:rPr>
              <w:t xml:space="preserve"> </w:t>
            </w:r>
            <w:r w:rsidRPr="00412F21">
              <w:rPr>
                <w:rFonts w:eastAsia="標楷體" w:hint="eastAsia"/>
              </w:rPr>
              <w:t>型的徵象：皮膚冰冷、盜汗、蒼</w:t>
            </w:r>
            <w:r w:rsidRPr="00412F21">
              <w:rPr>
                <w:rFonts w:eastAsia="標楷體"/>
              </w:rPr>
              <w:t xml:space="preserve"> </w:t>
            </w:r>
            <w:r w:rsidRPr="00412F21">
              <w:rPr>
                <w:rFonts w:eastAsia="標楷體" w:hint="eastAsia"/>
              </w:rPr>
              <w:t>白、呼吸急促、意識模糊不清。</w:t>
            </w:r>
          </w:p>
        </w:tc>
        <w:tc>
          <w:tcPr>
            <w:tcW w:w="3118" w:type="dxa"/>
            <w:shd w:val="clear" w:color="auto" w:fill="auto"/>
          </w:tcPr>
          <w:p w:rsidR="00D773F4" w:rsidRPr="00412F21" w:rsidRDefault="00D773F4" w:rsidP="00D773F4">
            <w:pPr>
              <w:rPr>
                <w:rFonts w:eastAsia="標楷體"/>
              </w:rPr>
            </w:pPr>
            <w:r w:rsidRPr="00412F21">
              <w:rPr>
                <w:rFonts w:eastAsia="標楷體" w:hint="eastAsia"/>
              </w:rPr>
              <w:t>血行動力循環不足：</w:t>
            </w:r>
            <w:r w:rsidRPr="00412F21">
              <w:rPr>
                <w:rFonts w:eastAsia="標楷體"/>
              </w:rPr>
              <w:t xml:space="preserve"> </w:t>
            </w:r>
            <w:r w:rsidRPr="00412F21">
              <w:rPr>
                <w:rFonts w:eastAsia="標楷體" w:hint="eastAsia"/>
              </w:rPr>
              <w:t>血壓偏低但未出現休</w:t>
            </w:r>
            <w:r w:rsidRPr="00412F21">
              <w:rPr>
                <w:rFonts w:eastAsia="標楷體"/>
              </w:rPr>
              <w:t xml:space="preserve"> </w:t>
            </w:r>
            <w:r w:rsidRPr="00412F21">
              <w:rPr>
                <w:rFonts w:eastAsia="標楷體" w:hint="eastAsia"/>
              </w:rPr>
              <w:t>克徵象，但血液灌流</w:t>
            </w:r>
            <w:r w:rsidRPr="00412F21">
              <w:rPr>
                <w:rFonts w:eastAsia="標楷體"/>
              </w:rPr>
              <w:t xml:space="preserve"> </w:t>
            </w:r>
            <w:r w:rsidRPr="00412F21">
              <w:rPr>
                <w:rFonts w:eastAsia="標楷體" w:hint="eastAsia"/>
              </w:rPr>
              <w:t>處於邊緣不足狀態。</w:t>
            </w:r>
          </w:p>
        </w:tc>
        <w:tc>
          <w:tcPr>
            <w:tcW w:w="2977" w:type="dxa"/>
            <w:shd w:val="clear" w:color="auto" w:fill="auto"/>
          </w:tcPr>
          <w:p w:rsidR="00D773F4" w:rsidRPr="00412F21" w:rsidRDefault="00D773F4" w:rsidP="00D773F4">
            <w:pPr>
              <w:rPr>
                <w:rFonts w:eastAsia="標楷體"/>
              </w:rPr>
            </w:pPr>
            <w:r w:rsidRPr="00412F21">
              <w:rPr>
                <w:rFonts w:eastAsia="標楷體" w:hint="eastAsia"/>
              </w:rPr>
              <w:t>生命徵象接近正常範</w:t>
            </w:r>
            <w:r w:rsidRPr="00412F21">
              <w:rPr>
                <w:rFonts w:eastAsia="標楷體"/>
              </w:rPr>
              <w:t xml:space="preserve"> </w:t>
            </w:r>
            <w:r w:rsidRPr="00412F21">
              <w:rPr>
                <w:rFonts w:eastAsia="標楷體" w:hint="eastAsia"/>
              </w:rPr>
              <w:t>圍之臨界值。</w:t>
            </w:r>
            <w:r w:rsidRPr="00412F21">
              <w:rPr>
                <w:rFonts w:eastAsia="標楷體"/>
              </w:rPr>
              <w:t>(</w:t>
            </w:r>
            <w:r w:rsidRPr="00412F21">
              <w:rPr>
                <w:rFonts w:eastAsia="標楷體" w:hint="eastAsia"/>
              </w:rPr>
              <w:t>應使用</w:t>
            </w:r>
            <w:r w:rsidRPr="00412F21">
              <w:rPr>
                <w:rFonts w:eastAsia="標楷體"/>
              </w:rPr>
              <w:t xml:space="preserve"> </w:t>
            </w:r>
            <w:r w:rsidRPr="00412F21">
              <w:rPr>
                <w:rFonts w:eastAsia="標楷體" w:hint="eastAsia"/>
              </w:rPr>
              <w:t>其他變項判定級數</w:t>
            </w:r>
            <w:r w:rsidRPr="00412F21">
              <w:rPr>
                <w:rFonts w:eastAsia="標楷體"/>
              </w:rPr>
              <w:t>)</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val="restart"/>
            <w:shd w:val="clear" w:color="auto" w:fill="auto"/>
          </w:tcPr>
          <w:p w:rsidR="00D773F4" w:rsidRPr="00412F21" w:rsidRDefault="00D773F4" w:rsidP="00D773F4">
            <w:pPr>
              <w:rPr>
                <w:rFonts w:eastAsia="標楷體"/>
              </w:rPr>
            </w:pPr>
            <w:r w:rsidRPr="00412F21">
              <w:rPr>
                <w:rFonts w:eastAsia="標楷體" w:hint="eastAsia"/>
              </w:rPr>
              <w:t>每分鐘心</w:t>
            </w:r>
            <w:r w:rsidRPr="00412F21">
              <w:rPr>
                <w:rFonts w:eastAsia="標楷體"/>
              </w:rPr>
              <w:t xml:space="preserve"> </w:t>
            </w:r>
            <w:r w:rsidRPr="00412F21">
              <w:rPr>
                <w:rFonts w:eastAsia="標楷體" w:hint="eastAsia"/>
              </w:rPr>
              <w:t>跳次數</w:t>
            </w:r>
          </w:p>
        </w:tc>
        <w:tc>
          <w:tcPr>
            <w:tcW w:w="1330"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3M</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 xml:space="preserve">100  </w:t>
            </w:r>
            <w:r w:rsidRPr="00412F21">
              <w:rPr>
                <w:rFonts w:eastAsia="標楷體" w:hint="eastAsia"/>
              </w:rPr>
              <w:t>或</w:t>
            </w:r>
            <w:r w:rsidRPr="00412F21">
              <w:rPr>
                <w:rFonts w:eastAsia="標楷體"/>
                <w:spacing w:val="56"/>
              </w:rPr>
              <w:t xml:space="preserve"> </w:t>
            </w:r>
            <w:r w:rsidRPr="00412F21">
              <w:rPr>
                <w:rFonts w:hint="eastAsia"/>
              </w:rPr>
              <w:t>≧</w:t>
            </w:r>
            <w:r w:rsidRPr="00412F21">
              <w:rPr>
                <w:rFonts w:eastAsia="標楷體"/>
              </w:rPr>
              <w:t>200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shd w:val="clear" w:color="auto" w:fill="auto"/>
          </w:tcPr>
          <w:p w:rsidR="00D773F4" w:rsidRPr="00412F21" w:rsidRDefault="00D773F4" w:rsidP="00D773F4">
            <w:pPr>
              <w:rPr>
                <w:rFonts w:eastAsia="標楷體"/>
              </w:rPr>
            </w:pPr>
          </w:p>
        </w:tc>
        <w:tc>
          <w:tcPr>
            <w:tcW w:w="1330" w:type="dxa"/>
            <w:shd w:val="clear" w:color="auto" w:fill="auto"/>
          </w:tcPr>
          <w:p w:rsidR="00D773F4" w:rsidRPr="00412F21" w:rsidRDefault="00D773F4" w:rsidP="00D773F4">
            <w:pPr>
              <w:rPr>
                <w:rFonts w:eastAsia="標楷體"/>
              </w:rPr>
            </w:pPr>
            <w:r w:rsidRPr="00412F21">
              <w:rPr>
                <w:rFonts w:eastAsia="標楷體"/>
              </w:rPr>
              <w:t>3M -3Y</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80</w:t>
            </w:r>
            <w:r w:rsidRPr="00412F21">
              <w:rPr>
                <w:rFonts w:eastAsia="標楷體"/>
              </w:rPr>
              <w:tab/>
            </w:r>
            <w:r w:rsidRPr="00412F21">
              <w:rPr>
                <w:rFonts w:eastAsia="標楷體" w:hint="eastAsia"/>
              </w:rPr>
              <w:t>或</w:t>
            </w:r>
            <w:r w:rsidRPr="00412F21">
              <w:rPr>
                <w:rFonts w:eastAsia="標楷體"/>
                <w:spacing w:val="57"/>
              </w:rPr>
              <w:t xml:space="preserve"> </w:t>
            </w:r>
            <w:r w:rsidRPr="00412F21">
              <w:rPr>
                <w:rFonts w:hint="eastAsia"/>
              </w:rPr>
              <w:t>≧</w:t>
            </w:r>
            <w:r w:rsidRPr="00412F21">
              <w:rPr>
                <w:rFonts w:eastAsia="標楷體"/>
              </w:rPr>
              <w:t>180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330" w:type="dxa"/>
            <w:vMerge/>
            <w:shd w:val="clear" w:color="auto" w:fill="auto"/>
          </w:tcPr>
          <w:p w:rsidR="00D773F4" w:rsidRPr="00412F21" w:rsidRDefault="00D773F4" w:rsidP="00D773F4">
            <w:pPr>
              <w:rPr>
                <w:rFonts w:eastAsia="標楷體"/>
              </w:rPr>
            </w:pPr>
          </w:p>
        </w:tc>
        <w:tc>
          <w:tcPr>
            <w:tcW w:w="1330"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3Y</w:t>
            </w:r>
            <w:r w:rsidRPr="00412F21">
              <w:rPr>
                <w:rFonts w:eastAsia="標楷體" w:hint="eastAsia"/>
              </w:rPr>
              <w:t>：</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60</w:t>
            </w:r>
            <w:r w:rsidRPr="00412F21">
              <w:rPr>
                <w:rFonts w:eastAsia="標楷體"/>
              </w:rPr>
              <w:tab/>
            </w:r>
            <w:r w:rsidRPr="00412F21">
              <w:rPr>
                <w:rFonts w:eastAsia="標楷體" w:hint="eastAsia"/>
              </w:rPr>
              <w:t>或</w:t>
            </w:r>
            <w:r w:rsidRPr="00412F21">
              <w:rPr>
                <w:rFonts w:eastAsia="標楷體"/>
                <w:spacing w:val="57"/>
              </w:rPr>
              <w:t xml:space="preserve"> </w:t>
            </w:r>
            <w:r w:rsidRPr="00412F21">
              <w:rPr>
                <w:rFonts w:hint="eastAsia"/>
              </w:rPr>
              <w:t>≧</w:t>
            </w:r>
            <w:r w:rsidRPr="00412F21">
              <w:rPr>
                <w:rFonts w:eastAsia="標楷體"/>
              </w:rPr>
              <w:t>150</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膚色</w:t>
            </w:r>
          </w:p>
        </w:tc>
        <w:tc>
          <w:tcPr>
            <w:tcW w:w="2977" w:type="dxa"/>
            <w:shd w:val="clear" w:color="auto" w:fill="auto"/>
          </w:tcPr>
          <w:p w:rsidR="00D773F4" w:rsidRPr="00412F21" w:rsidRDefault="00D773F4" w:rsidP="00D773F4">
            <w:pPr>
              <w:rPr>
                <w:rFonts w:eastAsia="標楷體"/>
              </w:rPr>
            </w:pPr>
            <w:r w:rsidRPr="00412F21">
              <w:rPr>
                <w:rFonts w:eastAsia="標楷體" w:hint="eastAsia"/>
              </w:rPr>
              <w:t>嘴唇、黏膜發紫</w:t>
            </w:r>
          </w:p>
        </w:tc>
        <w:tc>
          <w:tcPr>
            <w:tcW w:w="3118" w:type="dxa"/>
            <w:shd w:val="clear" w:color="auto" w:fill="auto"/>
          </w:tcPr>
          <w:p w:rsidR="00D773F4" w:rsidRPr="00412F21" w:rsidRDefault="00D773F4" w:rsidP="00D773F4">
            <w:pPr>
              <w:rPr>
                <w:rFonts w:eastAsia="標楷體"/>
              </w:rPr>
            </w:pPr>
            <w:r w:rsidRPr="00412F21">
              <w:rPr>
                <w:rFonts w:eastAsia="標楷體" w:hint="eastAsia"/>
              </w:rPr>
              <w:t>肢端發紫，蒼白</w:t>
            </w:r>
            <w:r w:rsidRPr="00412F21">
              <w:rPr>
                <w:rFonts w:eastAsia="標楷體"/>
              </w:rPr>
              <w:t>/</w:t>
            </w:r>
            <w:r w:rsidRPr="00412F21">
              <w:rPr>
                <w:rFonts w:eastAsia="標楷體" w:hint="eastAsia"/>
              </w:rPr>
              <w:t>斑駁</w:t>
            </w: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微血管填充時間</w:t>
            </w:r>
          </w:p>
        </w:tc>
        <w:tc>
          <w:tcPr>
            <w:tcW w:w="2977" w:type="dxa"/>
            <w:shd w:val="clear" w:color="auto" w:fill="auto"/>
          </w:tcPr>
          <w:p w:rsidR="00D773F4" w:rsidRPr="00412F21" w:rsidRDefault="00D773F4" w:rsidP="00D773F4">
            <w:pPr>
              <w:rPr>
                <w:rFonts w:eastAsia="標楷體"/>
              </w:rPr>
            </w:pPr>
            <w:r w:rsidRPr="00412F21">
              <w:rPr>
                <w:rFonts w:eastAsia="標楷體"/>
              </w:rPr>
              <w:t xml:space="preserve">&gt;4 </w:t>
            </w:r>
            <w:r w:rsidRPr="00412F21">
              <w:rPr>
                <w:rFonts w:eastAsia="標楷體" w:hint="eastAsia"/>
              </w:rPr>
              <w:t>秒</w:t>
            </w:r>
          </w:p>
        </w:tc>
        <w:tc>
          <w:tcPr>
            <w:tcW w:w="3118" w:type="dxa"/>
            <w:shd w:val="clear" w:color="auto" w:fill="auto"/>
          </w:tcPr>
          <w:p w:rsidR="00D773F4" w:rsidRPr="00412F21" w:rsidRDefault="00D773F4" w:rsidP="00D773F4">
            <w:pPr>
              <w:rPr>
                <w:rFonts w:eastAsia="標楷體"/>
              </w:rPr>
            </w:pPr>
            <w:r w:rsidRPr="00412F21">
              <w:rPr>
                <w:rFonts w:eastAsia="標楷體"/>
              </w:rPr>
              <w:t xml:space="preserve">&gt;2 </w:t>
            </w:r>
            <w:r w:rsidRPr="00412F21">
              <w:rPr>
                <w:rFonts w:eastAsia="標楷體" w:hint="eastAsia"/>
              </w:rPr>
              <w:t>秒</w:t>
            </w:r>
          </w:p>
        </w:tc>
        <w:tc>
          <w:tcPr>
            <w:tcW w:w="2977" w:type="dxa"/>
            <w:shd w:val="clear" w:color="auto" w:fill="auto"/>
          </w:tcPr>
          <w:p w:rsidR="00D773F4" w:rsidRPr="00412F21" w:rsidRDefault="00D773F4" w:rsidP="00D773F4">
            <w:pPr>
              <w:rPr>
                <w:rFonts w:eastAsia="標楷體"/>
              </w:rPr>
            </w:pPr>
            <w:r w:rsidRPr="00412F21">
              <w:rPr>
                <w:rFonts w:hint="eastAsia"/>
              </w:rPr>
              <w:t>≦</w:t>
            </w:r>
            <w:r w:rsidRPr="00412F21">
              <w:rPr>
                <w:rFonts w:eastAsia="標楷體"/>
              </w:rPr>
              <w:t xml:space="preserve">2 </w:t>
            </w:r>
            <w:r w:rsidRPr="00412F21">
              <w:rPr>
                <w:rFonts w:eastAsia="標楷體" w:hint="eastAsia"/>
              </w:rPr>
              <w:t>秒</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gridSpan w:val="2"/>
            <w:shd w:val="clear" w:color="auto" w:fill="auto"/>
          </w:tcPr>
          <w:p w:rsidR="00D773F4" w:rsidRPr="00412F21" w:rsidRDefault="00D773F4" w:rsidP="00D773F4">
            <w:pPr>
              <w:rPr>
                <w:rFonts w:eastAsia="標楷體"/>
              </w:rPr>
            </w:pPr>
            <w:r w:rsidRPr="00412F21">
              <w:rPr>
                <w:rFonts w:eastAsia="標楷體" w:hint="eastAsia"/>
              </w:rPr>
              <w:t>低血壓</w:t>
            </w:r>
            <w:r w:rsidRPr="00412F21">
              <w:rPr>
                <w:rFonts w:eastAsia="標楷體"/>
              </w:rPr>
              <w:t xml:space="preserve">  (&gt; 1 Y)</w:t>
            </w:r>
          </w:p>
        </w:tc>
        <w:tc>
          <w:tcPr>
            <w:tcW w:w="2977" w:type="dxa"/>
            <w:shd w:val="clear" w:color="auto" w:fill="auto"/>
          </w:tcPr>
          <w:p w:rsidR="00D773F4" w:rsidRPr="00412F21" w:rsidRDefault="00D773F4" w:rsidP="00D773F4">
            <w:pPr>
              <w:rPr>
                <w:rFonts w:eastAsia="標楷體"/>
              </w:rPr>
            </w:pPr>
            <w:r w:rsidRPr="00412F21">
              <w:rPr>
                <w:rFonts w:eastAsia="標楷體" w:hint="eastAsia"/>
              </w:rPr>
              <w:t>收縮壓</w:t>
            </w:r>
            <w:r w:rsidRPr="00412F21">
              <w:rPr>
                <w:rFonts w:eastAsia="標楷體"/>
              </w:rPr>
              <w:t>&lt; 70mmHg</w:t>
            </w:r>
          </w:p>
        </w:tc>
        <w:tc>
          <w:tcPr>
            <w:tcW w:w="3118" w:type="dxa"/>
            <w:shd w:val="clear" w:color="auto" w:fill="auto"/>
          </w:tcPr>
          <w:p w:rsidR="00D773F4" w:rsidRPr="00412F21" w:rsidRDefault="00D773F4" w:rsidP="00D773F4">
            <w:pPr>
              <w:rPr>
                <w:rFonts w:eastAsia="標楷體"/>
              </w:rPr>
            </w:pPr>
          </w:p>
        </w:tc>
        <w:tc>
          <w:tcPr>
            <w:tcW w:w="2977"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ind w:left="127"/>
        <w:rPr>
          <w:rFonts w:eastAsia="標楷體"/>
          <w:sz w:val="24"/>
          <w:szCs w:val="24"/>
        </w:rPr>
      </w:pPr>
      <w:r w:rsidRPr="00412F21">
        <w:rPr>
          <w:rFonts w:eastAsia="標楷體"/>
          <w:sz w:val="24"/>
          <w:szCs w:val="24"/>
        </w:rPr>
        <w:t>1.</w:t>
      </w:r>
      <w:r w:rsidRPr="00412F21">
        <w:rPr>
          <w:rFonts w:eastAsia="標楷體" w:hint="eastAsia"/>
          <w:sz w:val="24"/>
          <w:szCs w:val="24"/>
        </w:rPr>
        <w:t>原則上兒科患者應在檢傷站測量血壓，但兒童無法配合者，可暫不量，但在可配合情況下，仍應完成血壓測量。</w:t>
      </w:r>
    </w:p>
    <w:p w:rsidR="00D773F4" w:rsidRPr="00412F21" w:rsidRDefault="00D773F4" w:rsidP="00D773F4">
      <w:pPr>
        <w:pStyle w:val="a5"/>
        <w:spacing w:before="42"/>
        <w:ind w:left="127"/>
        <w:rPr>
          <w:rFonts w:eastAsia="標楷體"/>
        </w:rPr>
      </w:pPr>
      <w:r w:rsidRPr="00412F21">
        <w:rPr>
          <w:rFonts w:eastAsia="標楷體"/>
          <w:sz w:val="24"/>
          <w:szCs w:val="24"/>
        </w:rPr>
        <w:t>2.</w:t>
      </w:r>
      <w:r w:rsidRPr="00412F21">
        <w:rPr>
          <w:rFonts w:eastAsia="標楷體" w:hint="eastAsia"/>
          <w:sz w:val="24"/>
          <w:szCs w:val="24"/>
        </w:rPr>
        <w:t>兒童有神經系統，呼吸系統，心臟血管系統相關主訴，仍應測量血壓。</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附表八之一、台灣急診檢傷急迫度分級量表兒童標準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續</w:t>
      </w:r>
      <w:r w:rsidRPr="00412F21">
        <w:rPr>
          <w:rFonts w:eastAsia="標楷體"/>
          <w:b/>
          <w:sz w:val="32"/>
          <w:szCs w:val="32"/>
        </w:rPr>
        <w:t>)</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3018"/>
        <w:gridCol w:w="3019"/>
        <w:gridCol w:w="3019"/>
        <w:gridCol w:w="1133"/>
        <w:gridCol w:w="1148"/>
      </w:tblGrid>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spacing w:val="-6"/>
              </w:rPr>
              <w:t xml:space="preserve">TTAS </w:t>
            </w:r>
            <w:r w:rsidRPr="00412F21">
              <w:rPr>
                <w:rFonts w:eastAsia="標楷體" w:hint="eastAsia"/>
                <w:spacing w:val="-6"/>
              </w:rPr>
              <w:t>級數</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判定依據</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302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1134"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1149"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生命徵象</w:t>
            </w:r>
            <w:r w:rsidRPr="00412F21">
              <w:rPr>
                <w:rFonts w:eastAsia="標楷體"/>
              </w:rPr>
              <w:t>(Vital signs)</w:t>
            </w: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四之一</w:t>
            </w:r>
            <w:r w:rsidRPr="00412F21">
              <w:rPr>
                <w:rFonts w:eastAsia="標楷體"/>
              </w:rPr>
              <w:t xml:space="preserve">  </w:t>
            </w:r>
            <w:r w:rsidRPr="00412F21">
              <w:rPr>
                <w:rFonts w:eastAsia="標楷體" w:hint="eastAsia"/>
              </w:rPr>
              <w:t>體溫過高</w:t>
            </w:r>
            <w:r w:rsidRPr="00412F21">
              <w:rPr>
                <w:rFonts w:eastAsia="標楷體"/>
              </w:rPr>
              <w:t>( &gt;38.0C)</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41</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&gt;38</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3M-3Y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免疫功能缺陷或有病容</w:t>
            </w:r>
          </w:p>
        </w:tc>
        <w:tc>
          <w:tcPr>
            <w:tcW w:w="302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&gt;3Y</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hint="eastAsia"/>
              </w:rPr>
              <w:t>免疫功能缺陷</w:t>
            </w:r>
          </w:p>
        </w:tc>
        <w:tc>
          <w:tcPr>
            <w:tcW w:w="3024" w:type="dxa"/>
            <w:shd w:val="clear" w:color="auto" w:fill="auto"/>
          </w:tcPr>
          <w:p w:rsidR="00D773F4" w:rsidRPr="00412F21" w:rsidRDefault="00D773F4" w:rsidP="00D773F4">
            <w:pPr>
              <w:rPr>
                <w:rFonts w:eastAsia="標楷體"/>
              </w:rPr>
            </w:pPr>
            <w:r w:rsidRPr="00412F21">
              <w:rPr>
                <w:rFonts w:eastAsia="標楷體" w:hint="eastAsia"/>
              </w:rPr>
              <w:t>有病容</w:t>
            </w:r>
          </w:p>
        </w:tc>
        <w:tc>
          <w:tcPr>
            <w:tcW w:w="1134" w:type="dxa"/>
            <w:shd w:val="clear" w:color="auto" w:fill="auto"/>
          </w:tcPr>
          <w:p w:rsidR="00D773F4" w:rsidRPr="00412F21" w:rsidRDefault="00D773F4" w:rsidP="00D773F4">
            <w:pPr>
              <w:rPr>
                <w:rFonts w:eastAsia="標楷體"/>
              </w:rPr>
            </w:pPr>
            <w:r w:rsidRPr="00412F21">
              <w:rPr>
                <w:rFonts w:eastAsia="標楷體" w:hint="eastAsia"/>
              </w:rPr>
              <w:t>無病容</w:t>
            </w: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14015" w:type="dxa"/>
            <w:gridSpan w:val="6"/>
            <w:shd w:val="clear" w:color="auto" w:fill="auto"/>
          </w:tcPr>
          <w:p w:rsidR="00D773F4" w:rsidRPr="00412F21" w:rsidRDefault="00D773F4" w:rsidP="00D773F4">
            <w:pPr>
              <w:rPr>
                <w:rFonts w:eastAsia="標楷體"/>
              </w:rPr>
            </w:pPr>
            <w:r w:rsidRPr="00412F21">
              <w:rPr>
                <w:rFonts w:eastAsia="標楷體" w:hint="eastAsia"/>
              </w:rPr>
              <w:t>四之二</w:t>
            </w:r>
            <w:r w:rsidRPr="00412F21">
              <w:rPr>
                <w:rFonts w:eastAsia="標楷體"/>
                <w:spacing w:val="55"/>
              </w:rPr>
              <w:t xml:space="preserve"> </w:t>
            </w:r>
            <w:r w:rsidRPr="00412F21">
              <w:rPr>
                <w:rFonts w:eastAsia="標楷體" w:hint="eastAsia"/>
              </w:rPr>
              <w:t>體溫過低</w:t>
            </w:r>
            <w:r w:rsidRPr="00412F21">
              <w:rPr>
                <w:rFonts w:eastAsia="標楷體"/>
              </w:rPr>
              <w:t>(&lt;35</w:t>
            </w:r>
            <w:r w:rsidRPr="00412F21">
              <w:rPr>
                <w:rFonts w:hint="eastAsia"/>
              </w:rPr>
              <w:t>℃</w:t>
            </w:r>
            <w:r w:rsidRPr="00412F21">
              <w:rPr>
                <w:rFonts w:eastAsia="標楷體"/>
              </w:rPr>
              <w:t>)</w:t>
            </w: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hint="eastAsia"/>
              </w:rPr>
              <w:t>不分年齡</w:t>
            </w:r>
          </w:p>
        </w:tc>
        <w:tc>
          <w:tcPr>
            <w:tcW w:w="3024" w:type="dxa"/>
            <w:shd w:val="clear" w:color="auto" w:fill="auto"/>
          </w:tcPr>
          <w:p w:rsidR="00D773F4" w:rsidRPr="00412F21" w:rsidRDefault="00D773F4" w:rsidP="00D773F4">
            <w:pPr>
              <w:rPr>
                <w:rFonts w:eastAsia="標楷體"/>
              </w:rPr>
            </w:pPr>
            <w:r w:rsidRPr="00412F21">
              <w:rPr>
                <w:rFonts w:eastAsia="標楷體" w:hint="eastAsia"/>
              </w:rPr>
              <w:t>＜</w:t>
            </w:r>
            <w:r w:rsidRPr="00412F21">
              <w:rPr>
                <w:rFonts w:eastAsia="標楷體"/>
              </w:rPr>
              <w:t>32</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&lt;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- 36</w:t>
            </w:r>
            <w:r w:rsidRPr="00412F21">
              <w:rPr>
                <w:rFonts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r w:rsidR="003D24F4" w:rsidRPr="00412F21" w:rsidTr="00D773F4">
        <w:tc>
          <w:tcPr>
            <w:tcW w:w="2660" w:type="dxa"/>
            <w:shd w:val="clear" w:color="auto" w:fill="auto"/>
          </w:tcPr>
          <w:p w:rsidR="00D773F4" w:rsidRPr="00412F21" w:rsidRDefault="00D773F4" w:rsidP="00D773F4">
            <w:pPr>
              <w:rPr>
                <w:rFonts w:eastAsia="標楷體"/>
              </w:rPr>
            </w:pPr>
            <w:r w:rsidRPr="00412F21">
              <w:rPr>
                <w:rFonts w:eastAsia="標楷體"/>
              </w:rPr>
              <w:t>&gt; 3M</w:t>
            </w:r>
          </w:p>
        </w:tc>
        <w:tc>
          <w:tcPr>
            <w:tcW w:w="3024" w:type="dxa"/>
            <w:shd w:val="clear" w:color="auto" w:fill="auto"/>
          </w:tcPr>
          <w:p w:rsidR="00D773F4" w:rsidRPr="00412F21" w:rsidRDefault="00D773F4" w:rsidP="00D773F4">
            <w:pPr>
              <w:rPr>
                <w:rFonts w:eastAsia="標楷體"/>
              </w:rPr>
            </w:pPr>
          </w:p>
        </w:tc>
        <w:tc>
          <w:tcPr>
            <w:tcW w:w="3024" w:type="dxa"/>
            <w:shd w:val="clear" w:color="auto" w:fill="auto"/>
          </w:tcPr>
          <w:p w:rsidR="00D773F4" w:rsidRPr="00412F21" w:rsidRDefault="00D773F4" w:rsidP="00D773F4">
            <w:pPr>
              <w:rPr>
                <w:rFonts w:eastAsia="標楷體"/>
              </w:rPr>
            </w:pPr>
            <w:r w:rsidRPr="00412F21">
              <w:rPr>
                <w:rFonts w:eastAsia="標楷體"/>
              </w:rPr>
              <w:t>32</w:t>
            </w:r>
            <w:r w:rsidRPr="00412F21">
              <w:rPr>
                <w:rFonts w:hint="eastAsia"/>
              </w:rPr>
              <w:t>℃</w:t>
            </w:r>
            <w:r w:rsidRPr="00412F21">
              <w:rPr>
                <w:rFonts w:eastAsia="標楷體"/>
              </w:rPr>
              <w:t>- 35</w:t>
            </w:r>
            <w:r w:rsidRPr="00412F21">
              <w:rPr>
                <w:rFonts w:hint="eastAsia"/>
              </w:rPr>
              <w:t>℃</w:t>
            </w:r>
            <w:r w:rsidRPr="00412F21">
              <w:rPr>
                <w:rFonts w:eastAsia="標楷體" w:hint="eastAsia"/>
              </w:rPr>
              <w:t>【備註</w:t>
            </w:r>
            <w:r w:rsidRPr="00412F21">
              <w:rPr>
                <w:rFonts w:eastAsia="標楷體"/>
              </w:rPr>
              <w:t>4</w:t>
            </w:r>
            <w:r w:rsidRPr="00412F21">
              <w:rPr>
                <w:rFonts w:eastAsia="標楷體" w:hint="eastAsia"/>
              </w:rPr>
              <w:t>】</w:t>
            </w:r>
          </w:p>
        </w:tc>
        <w:tc>
          <w:tcPr>
            <w:tcW w:w="3024" w:type="dxa"/>
            <w:shd w:val="clear" w:color="auto" w:fill="auto"/>
          </w:tcPr>
          <w:p w:rsidR="00D773F4" w:rsidRPr="00412F21" w:rsidRDefault="00D773F4" w:rsidP="00D773F4">
            <w:pPr>
              <w:rPr>
                <w:rFonts w:eastAsia="標楷體"/>
              </w:rPr>
            </w:pPr>
          </w:p>
        </w:tc>
        <w:tc>
          <w:tcPr>
            <w:tcW w:w="1134" w:type="dxa"/>
            <w:shd w:val="clear" w:color="auto" w:fill="auto"/>
          </w:tcPr>
          <w:p w:rsidR="00D773F4" w:rsidRPr="00412F21" w:rsidRDefault="00D773F4" w:rsidP="00D773F4">
            <w:pPr>
              <w:rPr>
                <w:rFonts w:eastAsia="標楷體"/>
              </w:rPr>
            </w:pPr>
          </w:p>
        </w:tc>
        <w:tc>
          <w:tcPr>
            <w:tcW w:w="1149" w:type="dxa"/>
            <w:shd w:val="clear" w:color="auto" w:fill="auto"/>
          </w:tcPr>
          <w:p w:rsidR="00D773F4" w:rsidRPr="00412F21" w:rsidRDefault="00D773F4" w:rsidP="00D773F4">
            <w:pPr>
              <w:rPr>
                <w:rFonts w:eastAsia="標楷體"/>
              </w:rPr>
            </w:pPr>
          </w:p>
        </w:tc>
      </w:tr>
    </w:tbl>
    <w:p w:rsidR="00D773F4" w:rsidRPr="00412F21" w:rsidRDefault="00D773F4" w:rsidP="00D773F4">
      <w:pPr>
        <w:pStyle w:val="a5"/>
        <w:spacing w:before="26" w:line="280" w:lineRule="exact"/>
        <w:ind w:left="127"/>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1.</w:t>
      </w:r>
      <w:r w:rsidRPr="00412F21">
        <w:rPr>
          <w:rFonts w:eastAsia="標楷體" w:hint="eastAsia"/>
          <w:sz w:val="24"/>
          <w:szCs w:val="24"/>
        </w:rPr>
        <w:t>體溫測量採和中心溫度接近之測量結果，如耳溫及肛溫等方法，但三個月以下嬰幼兒，建議測量肛溫，若無法測量肛溫，建議採用測量結果接近中心溫度之其他方法。</w:t>
      </w:r>
    </w:p>
    <w:p w:rsidR="00D773F4" w:rsidRPr="00412F21" w:rsidRDefault="00D773F4" w:rsidP="00D773F4">
      <w:pPr>
        <w:pStyle w:val="a5"/>
        <w:spacing w:before="46" w:line="280" w:lineRule="exact"/>
        <w:ind w:leftChars="50" w:left="360" w:hangingChars="100" w:hanging="240"/>
        <w:rPr>
          <w:rFonts w:eastAsia="標楷體"/>
          <w:sz w:val="24"/>
          <w:szCs w:val="24"/>
        </w:rPr>
      </w:pPr>
      <w:r w:rsidRPr="00412F21">
        <w:rPr>
          <w:rFonts w:eastAsia="標楷體"/>
          <w:sz w:val="24"/>
          <w:szCs w:val="24"/>
        </w:rPr>
        <w:t>2.</w:t>
      </w:r>
      <w:r w:rsidRPr="00412F21">
        <w:rPr>
          <w:rFonts w:eastAsia="標楷體" w:hint="eastAsia"/>
          <w:sz w:val="24"/>
          <w:szCs w:val="24"/>
        </w:rPr>
        <w:t>在體溫過高部分，發燒之定義為中心體溫</w:t>
      </w:r>
      <w:r w:rsidRPr="00412F21">
        <w:rPr>
          <w:rFonts w:eastAsia="標楷體"/>
          <w:sz w:val="24"/>
          <w:szCs w:val="24"/>
        </w:rPr>
        <w:t xml:space="preserve"> &gt;38.0C</w:t>
      </w:r>
      <w:r w:rsidRPr="00412F21">
        <w:rPr>
          <w:rFonts w:eastAsia="標楷體" w:hint="eastAsia"/>
          <w:sz w:val="24"/>
          <w:szCs w:val="24"/>
        </w:rPr>
        <w:t>。除中心體溫</w:t>
      </w:r>
      <w:r w:rsidRPr="00412F21">
        <w:rPr>
          <w:rFonts w:eastAsia="標楷體"/>
          <w:sz w:val="24"/>
          <w:szCs w:val="24"/>
        </w:rPr>
        <w:t xml:space="preserve">&gt;41°C </w:t>
      </w:r>
      <w:r w:rsidRPr="00412F21">
        <w:rPr>
          <w:rFonts w:eastAsia="標楷體" w:hint="eastAsia"/>
          <w:sz w:val="24"/>
          <w:szCs w:val="24"/>
        </w:rPr>
        <w:t>歸為一級外，其他範圍的發燒情況，皆不以絕對值作為分級的規範，而是考慮病患是否有病容、是否為免疫不全的狀態來決定檢傷級數。</w:t>
      </w:r>
    </w:p>
    <w:p w:rsidR="00D773F4" w:rsidRPr="00412F21" w:rsidRDefault="00D773F4" w:rsidP="00D773F4">
      <w:pPr>
        <w:pStyle w:val="a5"/>
        <w:spacing w:before="14"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免疫功能缺陷：白血球過少、曾接受移植手術、長期使用類固醇、疑似敗血性休克、癌症、</w:t>
      </w:r>
      <w:r w:rsidRPr="00412F21">
        <w:rPr>
          <w:rFonts w:eastAsia="標楷體"/>
          <w:sz w:val="24"/>
          <w:szCs w:val="24"/>
        </w:rPr>
        <w:t xml:space="preserve">ESRD </w:t>
      </w:r>
      <w:r w:rsidRPr="00412F21">
        <w:rPr>
          <w:rFonts w:eastAsia="標楷體" w:hint="eastAsia"/>
          <w:sz w:val="24"/>
          <w:szCs w:val="24"/>
        </w:rPr>
        <w:t>等病患。</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有病容：臉色潮紅、脈搏加快、脈壓變寬、焦慮、機動或混亂的情形。</w:t>
      </w:r>
    </w:p>
    <w:p w:rsidR="00D773F4" w:rsidRPr="00412F21" w:rsidRDefault="00D773F4" w:rsidP="00D773F4">
      <w:pPr>
        <w:pStyle w:val="a5"/>
        <w:spacing w:before="33" w:line="280" w:lineRule="exact"/>
        <w:ind w:left="607"/>
        <w:rPr>
          <w:rFonts w:eastAsia="標楷體"/>
          <w:sz w:val="24"/>
          <w:szCs w:val="24"/>
        </w:rPr>
      </w:pPr>
      <w:r w:rsidRPr="00412F21">
        <w:rPr>
          <w:rFonts w:eastAsia="標楷體"/>
          <w:sz w:val="24"/>
          <w:szCs w:val="24"/>
        </w:rPr>
        <w:t>•</w:t>
      </w:r>
      <w:r w:rsidRPr="00412F21">
        <w:rPr>
          <w:rFonts w:eastAsia="標楷體" w:hint="eastAsia"/>
          <w:sz w:val="24"/>
          <w:szCs w:val="24"/>
        </w:rPr>
        <w:t>無病容：心跳和脈壓正常、</w:t>
      </w:r>
      <w:r w:rsidRPr="00412F21">
        <w:rPr>
          <w:rFonts w:eastAsia="標楷體"/>
          <w:sz w:val="24"/>
          <w:szCs w:val="24"/>
        </w:rPr>
        <w:t>;</w:t>
      </w:r>
      <w:r w:rsidRPr="00412F21">
        <w:rPr>
          <w:rFonts w:eastAsia="標楷體" w:hint="eastAsia"/>
          <w:sz w:val="24"/>
          <w:szCs w:val="24"/>
        </w:rPr>
        <w:t>意識警醒、清楚的定向感。</w:t>
      </w:r>
    </w:p>
    <w:p w:rsidR="00D773F4" w:rsidRPr="00412F21" w:rsidRDefault="00D773F4" w:rsidP="00D773F4">
      <w:pPr>
        <w:pStyle w:val="a5"/>
        <w:spacing w:before="33" w:line="280" w:lineRule="exact"/>
        <w:ind w:left="127"/>
        <w:rPr>
          <w:rFonts w:eastAsia="標楷體"/>
          <w:sz w:val="24"/>
          <w:szCs w:val="24"/>
        </w:rPr>
      </w:pPr>
      <w:r w:rsidRPr="00412F21">
        <w:rPr>
          <w:rFonts w:eastAsia="標楷體"/>
          <w:sz w:val="24"/>
          <w:szCs w:val="24"/>
        </w:rPr>
        <w:t>3.</w:t>
      </w:r>
      <w:r w:rsidRPr="00412F21">
        <w:rPr>
          <w:rFonts w:eastAsia="標楷體" w:hint="eastAsia"/>
          <w:sz w:val="24"/>
          <w:szCs w:val="24"/>
        </w:rPr>
        <w:t>體溫過低之定義為中心體溫</w:t>
      </w:r>
      <w:r w:rsidRPr="00412F21">
        <w:rPr>
          <w:rFonts w:eastAsia="標楷體"/>
          <w:sz w:val="24"/>
          <w:szCs w:val="24"/>
        </w:rPr>
        <w:t xml:space="preserve">  &lt;35</w:t>
      </w:r>
      <w:r w:rsidRPr="00412F21">
        <w:rPr>
          <w:rFonts w:hint="eastAsia"/>
          <w:sz w:val="24"/>
          <w:szCs w:val="24"/>
        </w:rPr>
        <w:t>℃</w:t>
      </w:r>
      <w:r w:rsidRPr="00412F21">
        <w:rPr>
          <w:rFonts w:eastAsia="標楷體" w:hint="eastAsia"/>
          <w:sz w:val="24"/>
          <w:szCs w:val="24"/>
        </w:rPr>
        <w:t>，中心體溫＜</w:t>
      </w:r>
      <w:r w:rsidRPr="00412F21">
        <w:rPr>
          <w:rFonts w:eastAsia="標楷體"/>
          <w:sz w:val="24"/>
          <w:szCs w:val="24"/>
        </w:rPr>
        <w:t>32</w:t>
      </w:r>
      <w:r w:rsidRPr="00412F21">
        <w:rPr>
          <w:rFonts w:hint="eastAsia"/>
          <w:sz w:val="24"/>
          <w:szCs w:val="24"/>
        </w:rPr>
        <w:t>℃</w:t>
      </w:r>
      <w:r w:rsidRPr="00412F21">
        <w:rPr>
          <w:rFonts w:eastAsia="標楷體" w:hint="eastAsia"/>
          <w:sz w:val="24"/>
          <w:szCs w:val="24"/>
        </w:rPr>
        <w:t>歸為一級，小於三個月之嬰兒</w:t>
      </w:r>
      <w:r w:rsidRPr="00412F21">
        <w:rPr>
          <w:rFonts w:eastAsia="標楷體"/>
          <w:sz w:val="24"/>
          <w:szCs w:val="24"/>
        </w:rPr>
        <w:t>&lt; 36</w:t>
      </w:r>
      <w:r w:rsidRPr="00412F21">
        <w:rPr>
          <w:rFonts w:hint="eastAsia"/>
          <w:sz w:val="24"/>
          <w:szCs w:val="24"/>
        </w:rPr>
        <w:t>℃</w:t>
      </w:r>
      <w:r w:rsidRPr="00412F21">
        <w:rPr>
          <w:rFonts w:eastAsia="標楷體" w:hint="eastAsia"/>
          <w:sz w:val="24"/>
          <w:szCs w:val="24"/>
        </w:rPr>
        <w:t>歸為二級。</w:t>
      </w:r>
    </w:p>
    <w:p w:rsidR="00D773F4" w:rsidRPr="00412F21" w:rsidRDefault="00D773F4" w:rsidP="00D773F4">
      <w:pPr>
        <w:pStyle w:val="a5"/>
        <w:spacing w:before="42" w:line="280" w:lineRule="exact"/>
        <w:ind w:left="127"/>
        <w:rPr>
          <w:rFonts w:eastAsia="標楷體"/>
        </w:rPr>
      </w:pPr>
      <w:r w:rsidRPr="00412F21">
        <w:rPr>
          <w:rFonts w:eastAsia="標楷體"/>
          <w:sz w:val="24"/>
          <w:szCs w:val="24"/>
        </w:rPr>
        <w:t>4.</w:t>
      </w:r>
      <w:r w:rsidRPr="00412F21">
        <w:rPr>
          <w:rFonts w:eastAsia="標楷體" w:hint="eastAsia"/>
          <w:sz w:val="24"/>
          <w:szCs w:val="24"/>
        </w:rPr>
        <w:t>大於三個月之兒童在環境暴露所引起之低體溫也增列</w:t>
      </w:r>
      <w:r w:rsidRPr="00412F21">
        <w:rPr>
          <w:rFonts w:eastAsia="標楷體"/>
          <w:spacing w:val="-3"/>
          <w:sz w:val="24"/>
          <w:szCs w:val="24"/>
        </w:rPr>
        <w:t xml:space="preserve"> </w:t>
      </w:r>
      <w:r w:rsidRPr="00412F21">
        <w:rPr>
          <w:rFonts w:eastAsia="標楷體"/>
          <w:sz w:val="24"/>
          <w:szCs w:val="24"/>
        </w:rPr>
        <w:t>32-35</w:t>
      </w:r>
      <w:r w:rsidRPr="00412F21">
        <w:rPr>
          <w:rFonts w:hint="eastAsia"/>
          <w:sz w:val="24"/>
          <w:szCs w:val="24"/>
        </w:rPr>
        <w:t>℃</w:t>
      </w:r>
      <w:r w:rsidRPr="00412F21">
        <w:rPr>
          <w:rFonts w:eastAsia="標楷體" w:hint="eastAsia"/>
          <w:sz w:val="24"/>
          <w:szCs w:val="24"/>
        </w:rPr>
        <w:t>之判定依據，但此情況不適用於非環境暴露者。</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附表八之二、台灣急診檢傷急迫度分級量表兒童標準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疼痛嚴重度</w:t>
      </w:r>
      <w:r w:rsidR="00E10D7F" w:rsidRPr="00412F21">
        <w:rPr>
          <w:rFonts w:eastAsia="標楷體" w:hint="eastAsia"/>
          <w:b/>
          <w:sz w:val="32"/>
          <w:szCs w:val="32"/>
        </w:rPr>
        <w:t>(106/1/1)</w:t>
      </w:r>
    </w:p>
    <w:p w:rsidR="00D773F4" w:rsidRPr="00412F21" w:rsidRDefault="00D773F4" w:rsidP="00D773F4">
      <w:pPr>
        <w:rPr>
          <w:rFonts w:eastAsia="標楷體"/>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2155"/>
        <w:gridCol w:w="2164"/>
        <w:gridCol w:w="2165"/>
        <w:gridCol w:w="2164"/>
        <w:gridCol w:w="2156"/>
      </w:tblGrid>
      <w:tr w:rsidR="003D24F4" w:rsidRPr="00412F21" w:rsidTr="00D773F4">
        <w:tc>
          <w:tcPr>
            <w:tcW w:w="3119" w:type="dxa"/>
            <w:vMerge w:val="restart"/>
            <w:tcBorders>
              <w:tl2br w:val="single" w:sz="4" w:space="0" w:color="000000"/>
            </w:tcBorders>
            <w:shd w:val="clear" w:color="auto" w:fill="auto"/>
          </w:tcPr>
          <w:p w:rsidR="00D773F4" w:rsidRPr="00412F21" w:rsidRDefault="00D773F4" w:rsidP="001C7F91">
            <w:pPr>
              <w:pStyle w:val="TableParagraph"/>
              <w:spacing w:beforeLines="5" w:before="20"/>
              <w:ind w:left="0" w:right="10"/>
              <w:jc w:val="right"/>
              <w:rPr>
                <w:rFonts w:ascii="Times New Roman" w:eastAsia="標楷體" w:hAnsi="Times New Roman" w:cs="Times New Roman"/>
                <w:sz w:val="24"/>
                <w:lang w:eastAsia="zh-TW"/>
              </w:rPr>
            </w:pPr>
            <w:r w:rsidRPr="00412F21">
              <w:rPr>
                <w:rFonts w:ascii="Times New Roman" w:eastAsia="標楷體" w:hAnsi="Times New Roman" w:cs="Times New Roman"/>
                <w:sz w:val="24"/>
                <w:lang w:eastAsia="zh-TW"/>
              </w:rPr>
              <w:t xml:space="preserve">TTAS </w:t>
            </w:r>
            <w:r w:rsidRPr="00412F21">
              <w:rPr>
                <w:rFonts w:ascii="Times New Roman" w:eastAsia="標楷體" w:hAnsi="Times New Roman" w:cs="Times New Roman" w:hint="eastAsia"/>
                <w:sz w:val="24"/>
                <w:lang w:eastAsia="zh-TW"/>
              </w:rPr>
              <w:t>級數</w:t>
            </w:r>
          </w:p>
          <w:p w:rsidR="00D773F4" w:rsidRPr="00412F21" w:rsidRDefault="00D773F4" w:rsidP="001C7F91">
            <w:pPr>
              <w:spacing w:beforeLines="5" w:before="20"/>
              <w:rPr>
                <w:rFonts w:eastAsia="標楷體"/>
              </w:rPr>
            </w:pPr>
            <w:r w:rsidRPr="00412F21">
              <w:rPr>
                <w:rFonts w:eastAsia="標楷體" w:hint="eastAsia"/>
              </w:rPr>
              <w:t>判定依據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一級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二級</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三級</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四級</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五級</w:t>
            </w:r>
          </w:p>
        </w:tc>
      </w:tr>
      <w:tr w:rsidR="003D24F4" w:rsidRPr="00412F21" w:rsidTr="00D773F4">
        <w:tc>
          <w:tcPr>
            <w:tcW w:w="3119" w:type="dxa"/>
            <w:vMerge/>
            <w:tcBorders>
              <w:tl2br w:val="single" w:sz="4" w:space="0" w:color="000000"/>
            </w:tcBorders>
            <w:shd w:val="clear" w:color="auto" w:fill="auto"/>
          </w:tcPr>
          <w:p w:rsidR="00D773F4" w:rsidRPr="00412F21" w:rsidRDefault="00D773F4" w:rsidP="001C7F91">
            <w:pPr>
              <w:spacing w:beforeLines="5" w:before="20"/>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復甦急救</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危急</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緊急</w:t>
            </w: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次緊急</w:t>
            </w: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非緊急</w:t>
            </w:r>
          </w:p>
        </w:tc>
      </w:tr>
      <w:tr w:rsidR="003D24F4" w:rsidRPr="00412F21" w:rsidTr="00D773F4">
        <w:tc>
          <w:tcPr>
            <w:tcW w:w="14626" w:type="dxa"/>
            <w:gridSpan w:val="6"/>
            <w:shd w:val="clear" w:color="auto" w:fill="auto"/>
          </w:tcPr>
          <w:p w:rsidR="00D773F4" w:rsidRPr="00412F21" w:rsidRDefault="00D773F4" w:rsidP="001C7F91">
            <w:pPr>
              <w:spacing w:beforeLines="5" w:before="20"/>
              <w:rPr>
                <w:rFonts w:eastAsia="標楷體"/>
              </w:rPr>
            </w:pPr>
            <w:r w:rsidRPr="00412F21">
              <w:rPr>
                <w:rFonts w:eastAsia="標楷體" w:hint="eastAsia"/>
              </w:rPr>
              <w:t>疼痛嚴重度</w:t>
            </w: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嚴重</w:t>
            </w:r>
            <w:r w:rsidRPr="00412F21">
              <w:rPr>
                <w:rFonts w:eastAsia="標楷體"/>
              </w:rPr>
              <w:t>(8-10)</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嚴重</w:t>
            </w:r>
            <w:r w:rsidRPr="00412F21">
              <w:rPr>
                <w:rFonts w:eastAsia="標楷體"/>
              </w:rPr>
              <w:t>(8-10)</w:t>
            </w:r>
          </w:p>
        </w:tc>
        <w:tc>
          <w:tcPr>
            <w:tcW w:w="2302"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中度</w:t>
            </w:r>
            <w:r w:rsidRPr="00412F21">
              <w:rPr>
                <w:rFonts w:eastAsia="標楷體"/>
              </w:rPr>
              <w:t>(4-7)</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r>
      <w:tr w:rsidR="003D24F4" w:rsidRPr="00412F21" w:rsidTr="00D773F4">
        <w:tc>
          <w:tcPr>
            <w:tcW w:w="3119" w:type="dxa"/>
            <w:shd w:val="clear" w:color="auto" w:fill="auto"/>
          </w:tcPr>
          <w:p w:rsidR="00D773F4" w:rsidRPr="00412F21" w:rsidRDefault="00D773F4" w:rsidP="001C7F91">
            <w:pPr>
              <w:spacing w:beforeLines="5" w:before="20"/>
              <w:rPr>
                <w:rFonts w:eastAsia="標楷體"/>
              </w:rPr>
            </w:pPr>
            <w:r w:rsidRPr="00412F21">
              <w:rPr>
                <w:rFonts w:eastAsia="標楷體" w:hint="eastAsia"/>
              </w:rPr>
              <w:t>輕度</w:t>
            </w:r>
            <w:r w:rsidRPr="00412F21">
              <w:rPr>
                <w:rFonts w:eastAsia="標楷體"/>
              </w:rPr>
              <w:t>(0-3)</w:t>
            </w:r>
          </w:p>
        </w:tc>
        <w:tc>
          <w:tcPr>
            <w:tcW w:w="2301"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p>
        </w:tc>
        <w:tc>
          <w:tcPr>
            <w:tcW w:w="2302" w:type="dxa"/>
            <w:shd w:val="clear" w:color="auto" w:fill="auto"/>
          </w:tcPr>
          <w:p w:rsidR="00D773F4" w:rsidRPr="00412F21" w:rsidRDefault="00D773F4" w:rsidP="001C7F91">
            <w:pPr>
              <w:spacing w:beforeLines="5" w:before="20"/>
              <w:jc w:val="center"/>
              <w:rPr>
                <w:rFonts w:eastAsia="標楷體"/>
              </w:rPr>
            </w:pPr>
          </w:p>
        </w:tc>
        <w:tc>
          <w:tcPr>
            <w:tcW w:w="2301" w:type="dxa"/>
            <w:shd w:val="clear" w:color="auto" w:fill="auto"/>
          </w:tcPr>
          <w:p w:rsidR="00D773F4" w:rsidRPr="00412F21" w:rsidRDefault="00D773F4" w:rsidP="001C7F91">
            <w:pPr>
              <w:spacing w:beforeLines="5" w:before="20"/>
              <w:jc w:val="center"/>
              <w:rPr>
                <w:rFonts w:eastAsia="標楷體"/>
              </w:rPr>
            </w:pPr>
            <w:r w:rsidRPr="00412F21">
              <w:rPr>
                <w:rFonts w:eastAsia="標楷體" w:hint="eastAsia"/>
              </w:rPr>
              <w:t>輕度</w:t>
            </w:r>
            <w:r w:rsidRPr="00412F21">
              <w:rPr>
                <w:rFonts w:eastAsia="標楷體"/>
              </w:rPr>
              <w:t>(0-3)</w:t>
            </w:r>
          </w:p>
        </w:tc>
        <w:tc>
          <w:tcPr>
            <w:tcW w:w="2302" w:type="dxa"/>
            <w:shd w:val="clear" w:color="auto" w:fill="auto"/>
          </w:tcPr>
          <w:p w:rsidR="00D773F4" w:rsidRPr="00412F21" w:rsidRDefault="00D773F4" w:rsidP="001C7F91">
            <w:pPr>
              <w:spacing w:beforeLines="5" w:before="20"/>
              <w:jc w:val="center"/>
              <w:rPr>
                <w:rFonts w:eastAsia="標楷體"/>
              </w:rPr>
            </w:pPr>
          </w:p>
        </w:tc>
      </w:tr>
    </w:tbl>
    <w:p w:rsidR="00D773F4" w:rsidRPr="00412F21" w:rsidRDefault="00D773F4" w:rsidP="00D773F4">
      <w:pPr>
        <w:pStyle w:val="a5"/>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疼痛量表</w:t>
      </w:r>
      <w:r w:rsidRPr="00412F21">
        <w:rPr>
          <w:rFonts w:eastAsia="標楷體"/>
          <w:sz w:val="24"/>
          <w:szCs w:val="24"/>
        </w:rPr>
        <w:t>(</w:t>
      </w:r>
      <w:r w:rsidRPr="00412F21">
        <w:rPr>
          <w:rFonts w:eastAsia="標楷體" w:hint="eastAsia"/>
          <w:sz w:val="24"/>
          <w:szCs w:val="24"/>
        </w:rPr>
        <w:t>使用十分量表</w:t>
      </w:r>
      <w:r w:rsidRPr="00412F21">
        <w:rPr>
          <w:rFonts w:eastAsia="標楷體"/>
          <w:sz w:val="24"/>
          <w:szCs w:val="24"/>
        </w:rPr>
        <w:t>)</w:t>
      </w:r>
    </w:p>
    <w:p w:rsidR="00D773F4" w:rsidRPr="00412F21" w:rsidRDefault="00D773F4" w:rsidP="00D773F4">
      <w:pPr>
        <w:pStyle w:val="a5"/>
        <w:spacing w:line="320" w:lineRule="exact"/>
        <w:ind w:left="125"/>
        <w:rPr>
          <w:rFonts w:eastAsia="標楷體"/>
        </w:rPr>
      </w:pPr>
      <w:r w:rsidRPr="00412F21">
        <w:rPr>
          <w:rFonts w:eastAsia="標楷體"/>
          <w:sz w:val="24"/>
          <w:szCs w:val="24"/>
        </w:rPr>
        <w:t>2.</w:t>
      </w:r>
      <w:r w:rsidRPr="00412F21">
        <w:rPr>
          <w:rFonts w:eastAsia="標楷體" w:hint="eastAsia"/>
          <w:sz w:val="24"/>
          <w:szCs w:val="24"/>
        </w:rPr>
        <w:t>兒童疼痛不分中樞和周邊，只以疼痛嚴重度作為分級標準</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表八之三、台灣急診檢傷急迫度分級量表兒童標準</w:t>
      </w:r>
      <w:r w:rsidRPr="00412F21">
        <w:rPr>
          <w:rFonts w:eastAsia="標楷體"/>
          <w:b/>
          <w:sz w:val="32"/>
          <w:szCs w:val="32"/>
        </w:rPr>
        <w:t>-</w:t>
      </w:r>
      <w:r w:rsidRPr="00412F21">
        <w:rPr>
          <w:rFonts w:eastAsia="標楷體" w:hint="eastAsia"/>
          <w:b/>
          <w:sz w:val="32"/>
          <w:szCs w:val="32"/>
        </w:rPr>
        <w:t>首要調節變數表</w:t>
      </w:r>
      <w:r w:rsidRPr="00412F21">
        <w:rPr>
          <w:rFonts w:eastAsia="標楷體"/>
          <w:b/>
          <w:sz w:val="32"/>
          <w:szCs w:val="32"/>
        </w:rPr>
        <w:t>-</w:t>
      </w:r>
      <w:r w:rsidRPr="00412F21">
        <w:rPr>
          <w:rFonts w:eastAsia="標楷體" w:hint="eastAsia"/>
          <w:b/>
          <w:sz w:val="32"/>
          <w:szCs w:val="32"/>
        </w:rPr>
        <w:t>受傷機轉</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2094"/>
        <w:gridCol w:w="3777"/>
        <w:gridCol w:w="1737"/>
        <w:gridCol w:w="1737"/>
        <w:gridCol w:w="1737"/>
      </w:tblGrid>
      <w:tr w:rsidR="003D24F4" w:rsidRPr="00412F21" w:rsidTr="00D773F4">
        <w:tc>
          <w:tcPr>
            <w:tcW w:w="2947" w:type="dxa"/>
            <w:vMerge w:val="restart"/>
            <w:tcBorders>
              <w:tl2br w:val="single" w:sz="4" w:space="0" w:color="000000"/>
            </w:tcBorders>
            <w:shd w:val="clear" w:color="auto" w:fill="auto"/>
          </w:tcPr>
          <w:p w:rsidR="00D773F4" w:rsidRPr="00412F21" w:rsidRDefault="00D773F4" w:rsidP="001C7F91">
            <w:pPr>
              <w:pStyle w:val="TableParagraph"/>
              <w:spacing w:beforeLines="5" w:before="20"/>
              <w:ind w:left="0" w:right="10"/>
              <w:jc w:val="right"/>
              <w:rPr>
                <w:rFonts w:ascii="Times New Roman" w:eastAsia="標楷體" w:hAnsi="Times New Roman" w:cs="Times New Roman"/>
                <w:sz w:val="24"/>
                <w:szCs w:val="24"/>
                <w:lang w:eastAsia="zh-TW"/>
              </w:rPr>
            </w:pPr>
            <w:r w:rsidRPr="00412F21">
              <w:rPr>
                <w:rFonts w:ascii="Times New Roman" w:eastAsia="標楷體" w:hAnsi="Times New Roman" w:cs="Times New Roman"/>
                <w:sz w:val="24"/>
                <w:szCs w:val="24"/>
                <w:lang w:eastAsia="zh-TW"/>
              </w:rPr>
              <w:t xml:space="preserve">TTAS </w:t>
            </w:r>
            <w:r w:rsidRPr="00412F21">
              <w:rPr>
                <w:rFonts w:ascii="Times New Roman" w:eastAsia="標楷體" w:hAnsi="Times New Roman" w:cs="Times New Roman" w:hint="eastAsia"/>
                <w:sz w:val="24"/>
                <w:szCs w:val="24"/>
                <w:lang w:eastAsia="zh-TW"/>
              </w:rPr>
              <w:t>級數</w:t>
            </w:r>
          </w:p>
          <w:p w:rsidR="00D773F4" w:rsidRPr="00412F21" w:rsidRDefault="00D773F4" w:rsidP="00D773F4">
            <w:pPr>
              <w:spacing w:before="5"/>
              <w:rPr>
                <w:rFonts w:eastAsia="標楷體"/>
                <w:szCs w:val="24"/>
              </w:rPr>
            </w:pPr>
            <w:r w:rsidRPr="00412F21">
              <w:rPr>
                <w:rFonts w:eastAsia="標楷體" w:hint="eastAsia"/>
                <w:szCs w:val="24"/>
              </w:rPr>
              <w:t>判定依據</w:t>
            </w:r>
          </w:p>
        </w:tc>
        <w:tc>
          <w:tcPr>
            <w:tcW w:w="2123"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3827"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176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947" w:type="dxa"/>
            <w:vMerge/>
            <w:tcBorders>
              <w:tl2br w:val="single" w:sz="4" w:space="0" w:color="000000"/>
            </w:tcBorders>
            <w:shd w:val="clear" w:color="auto" w:fill="auto"/>
          </w:tcPr>
          <w:p w:rsidR="00D773F4" w:rsidRPr="00412F21" w:rsidRDefault="00D773F4" w:rsidP="00D773F4">
            <w:pPr>
              <w:spacing w:before="5"/>
              <w:rPr>
                <w:rFonts w:eastAsia="標楷體"/>
                <w:szCs w:val="24"/>
              </w:rPr>
            </w:pPr>
          </w:p>
        </w:tc>
        <w:tc>
          <w:tcPr>
            <w:tcW w:w="2123"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3827"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175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176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高危險受傷機轉</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一般創傷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行人或腳踏車被汽車撞到</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由大於</w:t>
            </w:r>
            <w:r w:rsidRPr="00412F21">
              <w:rPr>
                <w:rFonts w:eastAsia="標楷體"/>
                <w:szCs w:val="24"/>
              </w:rPr>
              <w:t xml:space="preserve"> 6 </w:t>
            </w:r>
            <w:r w:rsidRPr="00412F21">
              <w:rPr>
                <w:rFonts w:eastAsia="標楷體" w:hint="eastAsia"/>
                <w:szCs w:val="24"/>
              </w:rPr>
              <w:t>公尺高處跌落</w:t>
            </w:r>
          </w:p>
          <w:p w:rsidR="00D773F4" w:rsidRPr="00412F21" w:rsidRDefault="00D773F4" w:rsidP="00D773F4">
            <w:pPr>
              <w:spacing w:before="5"/>
              <w:ind w:left="240" w:hangingChars="100" w:hanging="240"/>
              <w:rPr>
                <w:rFonts w:eastAsia="標楷體"/>
                <w:szCs w:val="24"/>
              </w:rPr>
            </w:pPr>
            <w:r w:rsidRPr="00412F21">
              <w:rPr>
                <w:rFonts w:eastAsia="標楷體" w:hint="eastAsia"/>
                <w:szCs w:val="24"/>
              </w:rPr>
              <w:t>6.</w:t>
            </w:r>
            <w:r w:rsidRPr="00412F21">
              <w:rPr>
                <w:rFonts w:eastAsia="標楷體" w:hint="eastAsia"/>
                <w:spacing w:val="-7"/>
                <w:szCs w:val="24"/>
              </w:rPr>
              <w:t>任何受傷在頭部、頸部、軀幹、或</w:t>
            </w:r>
            <w:r w:rsidRPr="00412F21">
              <w:rPr>
                <w:rFonts w:eastAsia="標楷體" w:hint="eastAsia"/>
                <w:szCs w:val="24"/>
              </w:rPr>
              <w:t>靠近手肘和膝蓋處的穿刺傷</w:t>
            </w:r>
          </w:p>
          <w:p w:rsidR="00D773F4" w:rsidRPr="00412F21" w:rsidRDefault="00D773F4" w:rsidP="00D773F4">
            <w:pPr>
              <w:spacing w:before="5"/>
              <w:rPr>
                <w:rFonts w:eastAsia="標楷體"/>
                <w:szCs w:val="24"/>
              </w:rPr>
            </w:pPr>
            <w:r w:rsidRPr="00412F21">
              <w:rPr>
                <w:rFonts w:eastAsia="標楷體" w:hint="eastAsia"/>
                <w:szCs w:val="24"/>
              </w:rPr>
              <w:t xml:space="preserve">7. </w:t>
            </w:r>
            <w:r w:rsidRPr="00412F21">
              <w:rPr>
                <w:rFonts w:eastAsia="標楷體" w:hint="eastAsia"/>
                <w:szCs w:val="24"/>
              </w:rPr>
              <w:t>槍傷</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頭部創傷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車禍被拋出車外</w:t>
            </w:r>
          </w:p>
          <w:p w:rsidR="00D773F4" w:rsidRPr="00412F21" w:rsidRDefault="00D773F4" w:rsidP="00D773F4">
            <w:pPr>
              <w:spacing w:before="5"/>
              <w:rPr>
                <w:rFonts w:eastAsia="標楷體"/>
                <w:szCs w:val="24"/>
              </w:rPr>
            </w:pPr>
            <w:r w:rsidRPr="00412F21">
              <w:rPr>
                <w:rFonts w:eastAsia="標楷體" w:hint="eastAsia"/>
                <w:szCs w:val="24"/>
              </w:rPr>
              <w:t>2.</w:t>
            </w:r>
            <w:r w:rsidRPr="00412F21">
              <w:rPr>
                <w:rFonts w:eastAsia="標楷體" w:hint="eastAsia"/>
                <w:szCs w:val="24"/>
              </w:rPr>
              <w:t>未繫安全帶撞到擋風玻璃</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行人被車輛撞倒</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4.</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5.</w:t>
            </w:r>
            <w:r w:rsidRPr="00412F21">
              <w:rPr>
                <w:rFonts w:eastAsia="標楷體" w:hint="eastAsia"/>
                <w:szCs w:val="24"/>
              </w:rPr>
              <w:t>被人使用鈍器攻擊（拳腳除外）</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r w:rsidR="003D24F4" w:rsidRPr="00412F21" w:rsidTr="00D773F4">
        <w:tc>
          <w:tcPr>
            <w:tcW w:w="294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頸部創傷</w:t>
            </w:r>
          </w:p>
        </w:tc>
        <w:tc>
          <w:tcPr>
            <w:tcW w:w="2123" w:type="dxa"/>
            <w:shd w:val="clear" w:color="auto" w:fill="auto"/>
          </w:tcPr>
          <w:p w:rsidR="00D773F4" w:rsidRPr="00412F21" w:rsidRDefault="00D773F4" w:rsidP="00D773F4">
            <w:pPr>
              <w:spacing w:before="5"/>
              <w:rPr>
                <w:rFonts w:eastAsia="標楷體"/>
                <w:szCs w:val="24"/>
              </w:rPr>
            </w:pPr>
          </w:p>
        </w:tc>
        <w:tc>
          <w:tcPr>
            <w:tcW w:w="3827" w:type="dxa"/>
            <w:shd w:val="clear" w:color="auto" w:fill="auto"/>
          </w:tcPr>
          <w:p w:rsidR="00D773F4" w:rsidRPr="00412F21" w:rsidRDefault="00D773F4" w:rsidP="00D773F4">
            <w:pPr>
              <w:spacing w:before="5"/>
              <w:rPr>
                <w:rFonts w:eastAsia="標楷體"/>
                <w:szCs w:val="24"/>
              </w:rPr>
            </w:pPr>
            <w:r w:rsidRPr="00412F21">
              <w:rPr>
                <w:rFonts w:eastAsia="標楷體" w:hint="eastAsia"/>
                <w:szCs w:val="24"/>
              </w:rPr>
              <w:t>1.</w:t>
            </w:r>
            <w:r w:rsidRPr="00412F21">
              <w:rPr>
                <w:rFonts w:eastAsia="標楷體" w:hint="eastAsia"/>
                <w:szCs w:val="24"/>
              </w:rPr>
              <w:t>汽機車車禍</w:t>
            </w:r>
          </w:p>
          <w:p w:rsidR="00D773F4" w:rsidRPr="00412F21" w:rsidRDefault="00D773F4" w:rsidP="00D773F4">
            <w:pPr>
              <w:spacing w:before="5"/>
              <w:ind w:left="120" w:hangingChars="50" w:hanging="120"/>
              <w:rPr>
                <w:rFonts w:eastAsia="標楷體"/>
                <w:szCs w:val="24"/>
              </w:rPr>
            </w:pPr>
            <w:r w:rsidRPr="00412F21">
              <w:rPr>
                <w:rFonts w:eastAsia="標楷體" w:hint="eastAsia"/>
                <w:szCs w:val="24"/>
              </w:rPr>
              <w:t>2.</w:t>
            </w:r>
            <w:r w:rsidRPr="00412F21">
              <w:rPr>
                <w:rFonts w:eastAsia="標楷體" w:hint="eastAsia"/>
                <w:szCs w:val="24"/>
              </w:rPr>
              <w:t>由大於</w:t>
            </w:r>
            <w:r w:rsidRPr="00412F21">
              <w:rPr>
                <w:rFonts w:eastAsia="標楷體"/>
                <w:szCs w:val="24"/>
              </w:rPr>
              <w:t xml:space="preserve"> 1 </w:t>
            </w:r>
            <w:r w:rsidRPr="00412F21">
              <w:rPr>
                <w:rFonts w:eastAsia="標楷體" w:hint="eastAsia"/>
                <w:szCs w:val="24"/>
              </w:rPr>
              <w:t>公尺或</w:t>
            </w:r>
            <w:r w:rsidRPr="00412F21">
              <w:rPr>
                <w:rFonts w:eastAsia="標楷體"/>
                <w:szCs w:val="24"/>
              </w:rPr>
              <w:t xml:space="preserve"> 5 </w:t>
            </w:r>
            <w:r w:rsidRPr="00412F21">
              <w:rPr>
                <w:rFonts w:eastAsia="標楷體" w:hint="eastAsia"/>
                <w:szCs w:val="24"/>
              </w:rPr>
              <w:t>階梯高跌落</w:t>
            </w:r>
          </w:p>
          <w:p w:rsidR="00D773F4" w:rsidRPr="00412F21" w:rsidRDefault="00D773F4" w:rsidP="00D773F4">
            <w:pPr>
              <w:spacing w:before="5"/>
              <w:rPr>
                <w:rFonts w:eastAsia="標楷體"/>
                <w:szCs w:val="24"/>
              </w:rPr>
            </w:pPr>
            <w:r w:rsidRPr="00412F21">
              <w:rPr>
                <w:rFonts w:eastAsia="標楷體" w:hint="eastAsia"/>
                <w:szCs w:val="24"/>
              </w:rPr>
              <w:t>3.</w:t>
            </w:r>
            <w:r w:rsidRPr="00412F21">
              <w:rPr>
                <w:rFonts w:eastAsia="標楷體" w:hint="eastAsia"/>
                <w:szCs w:val="24"/>
              </w:rPr>
              <w:t>頭部被垂直撞擊者</w:t>
            </w:r>
          </w:p>
        </w:tc>
        <w:tc>
          <w:tcPr>
            <w:tcW w:w="1759" w:type="dxa"/>
            <w:shd w:val="clear" w:color="auto" w:fill="auto"/>
          </w:tcPr>
          <w:p w:rsidR="00D773F4" w:rsidRPr="00412F21" w:rsidRDefault="00D773F4" w:rsidP="00D773F4">
            <w:pPr>
              <w:spacing w:before="5"/>
              <w:rPr>
                <w:rFonts w:eastAsia="標楷體"/>
                <w:szCs w:val="24"/>
              </w:rPr>
            </w:pPr>
          </w:p>
        </w:tc>
        <w:tc>
          <w:tcPr>
            <w:tcW w:w="1759" w:type="dxa"/>
            <w:shd w:val="clear" w:color="auto" w:fill="auto"/>
          </w:tcPr>
          <w:p w:rsidR="00D773F4" w:rsidRPr="00412F21" w:rsidRDefault="00D773F4" w:rsidP="00D773F4">
            <w:pPr>
              <w:spacing w:before="5"/>
              <w:rPr>
                <w:rFonts w:eastAsia="標楷體"/>
                <w:szCs w:val="24"/>
              </w:rPr>
            </w:pPr>
          </w:p>
        </w:tc>
        <w:tc>
          <w:tcPr>
            <w:tcW w:w="1760" w:type="dxa"/>
            <w:shd w:val="clear" w:color="auto" w:fill="auto"/>
          </w:tcPr>
          <w:p w:rsidR="00D773F4" w:rsidRPr="00412F21" w:rsidRDefault="00D773F4" w:rsidP="00D773F4">
            <w:pPr>
              <w:spacing w:before="5"/>
              <w:rPr>
                <w:rFonts w:eastAsia="標楷體"/>
                <w:szCs w:val="24"/>
              </w:rPr>
            </w:pPr>
          </w:p>
        </w:tc>
      </w:tr>
    </w:tbl>
    <w:p w:rsidR="00D773F4" w:rsidRPr="00412F21" w:rsidRDefault="00D773F4" w:rsidP="00D773F4">
      <w:pPr>
        <w:pStyle w:val="a5"/>
        <w:adjustRightInd w:val="0"/>
        <w:spacing w:line="320" w:lineRule="exact"/>
        <w:ind w:left="125"/>
        <w:rPr>
          <w:rFonts w:eastAsia="標楷體"/>
          <w:sz w:val="24"/>
          <w:szCs w:val="24"/>
        </w:rPr>
      </w:pPr>
      <w:r w:rsidRPr="00412F21">
        <w:rPr>
          <w:rFonts w:eastAsia="標楷體" w:hint="eastAsia"/>
          <w:sz w:val="24"/>
          <w:szCs w:val="24"/>
        </w:rPr>
        <w:t>備註</w:t>
      </w:r>
    </w:p>
    <w:p w:rsidR="00D773F4" w:rsidRPr="00412F21" w:rsidRDefault="00D773F4" w:rsidP="00D773F4">
      <w:pPr>
        <w:pStyle w:val="a5"/>
        <w:spacing w:before="46" w:line="320" w:lineRule="exact"/>
        <w:ind w:left="125"/>
        <w:rPr>
          <w:rFonts w:eastAsia="標楷體"/>
          <w:sz w:val="24"/>
          <w:szCs w:val="24"/>
        </w:rPr>
      </w:pPr>
      <w:r w:rsidRPr="00412F21">
        <w:rPr>
          <w:rFonts w:eastAsia="標楷體"/>
          <w:sz w:val="24"/>
          <w:szCs w:val="24"/>
        </w:rPr>
        <w:t>1.</w:t>
      </w:r>
      <w:r w:rsidRPr="00412F21">
        <w:rPr>
          <w:rFonts w:eastAsia="標楷體" w:hint="eastAsia"/>
          <w:sz w:val="24"/>
          <w:szCs w:val="24"/>
        </w:rPr>
        <w:t>兒童之高危險受傷機轉採用與成人一樣標準</w:t>
      </w:r>
    </w:p>
    <w:p w:rsidR="00D773F4" w:rsidRPr="00412F21" w:rsidRDefault="00D773F4" w:rsidP="00D773F4">
      <w:pPr>
        <w:pStyle w:val="a5"/>
        <w:spacing w:before="42" w:line="320" w:lineRule="exact"/>
        <w:ind w:left="125"/>
        <w:rPr>
          <w:rFonts w:eastAsia="標楷體"/>
          <w:sz w:val="24"/>
          <w:szCs w:val="24"/>
        </w:rPr>
      </w:pPr>
      <w:r w:rsidRPr="00412F21">
        <w:rPr>
          <w:rFonts w:eastAsia="標楷體"/>
          <w:sz w:val="24"/>
          <w:szCs w:val="24"/>
        </w:rPr>
        <w:t>2.</w:t>
      </w:r>
      <w:r w:rsidRPr="00412F21">
        <w:rPr>
          <w:rFonts w:eastAsia="標楷體" w:hint="eastAsia"/>
          <w:sz w:val="24"/>
          <w:szCs w:val="24"/>
        </w:rPr>
        <w:t>兒童病患使用外傷主訴時，以中樞疼痛嚴重度作為分級標準</w:t>
      </w:r>
    </w:p>
    <w:p w:rsidR="00D773F4" w:rsidRPr="00412F21" w:rsidRDefault="00D773F4" w:rsidP="00D773F4">
      <w:pPr>
        <w:pStyle w:val="a5"/>
        <w:spacing w:before="42" w:line="320" w:lineRule="exact"/>
        <w:ind w:left="125"/>
        <w:rPr>
          <w:rFonts w:eastAsia="標楷體"/>
        </w:rPr>
      </w:pPr>
      <w:r w:rsidRPr="00412F21">
        <w:rPr>
          <w:rFonts w:eastAsia="標楷體"/>
          <w:sz w:val="24"/>
          <w:szCs w:val="24"/>
        </w:rPr>
        <w:lastRenderedPageBreak/>
        <w:t>3.</w:t>
      </w:r>
      <w:r w:rsidRPr="00412F21">
        <w:rPr>
          <w:rFonts w:eastAsia="標楷體" w:hint="eastAsia"/>
          <w:sz w:val="24"/>
          <w:szCs w:val="24"/>
        </w:rPr>
        <w:t>懷孕少女遭受外傷時，可依</w:t>
      </w:r>
      <w:r w:rsidRPr="00412F21">
        <w:rPr>
          <w:rFonts w:eastAsia="標楷體"/>
          <w:sz w:val="24"/>
          <w:szCs w:val="24"/>
        </w:rPr>
        <w:t xml:space="preserve"> TTAS </w:t>
      </w:r>
      <w:r w:rsidRPr="00412F21">
        <w:rPr>
          <w:rFonts w:eastAsia="標楷體" w:hint="eastAsia"/>
          <w:sz w:val="24"/>
          <w:szCs w:val="24"/>
        </w:rPr>
        <w:t>原始判定級數再往上調高一級</w:t>
      </w:r>
    </w:p>
    <w:p w:rsidR="00D773F4" w:rsidRPr="00412F21" w:rsidRDefault="00D773F4" w:rsidP="00D773F4">
      <w:pPr>
        <w:ind w:firstLineChars="50" w:firstLine="120"/>
        <w:jc w:val="center"/>
        <w:rPr>
          <w:rFonts w:eastAsia="標楷體"/>
          <w:b/>
          <w:sz w:val="32"/>
          <w:szCs w:val="32"/>
        </w:rPr>
      </w:pPr>
      <w:r w:rsidRPr="00412F21">
        <w:rPr>
          <w:rFonts w:eastAsia="標楷體"/>
        </w:rPr>
        <w:br w:type="page"/>
      </w:r>
      <w:r w:rsidRPr="00412F21">
        <w:rPr>
          <w:rFonts w:eastAsia="標楷體" w:hint="eastAsia"/>
          <w:b/>
          <w:sz w:val="32"/>
          <w:szCs w:val="32"/>
        </w:rPr>
        <w:lastRenderedPageBreak/>
        <w:t>表八之四、台灣急診檢傷急迫度分級量表兒童標準首要調節變數分級綜合列表</w:t>
      </w:r>
      <w:r w:rsidR="00E10D7F" w:rsidRPr="00412F21">
        <w:rPr>
          <w:rFonts w:eastAsia="標楷體" w:hint="eastAsia"/>
          <w:b/>
          <w:sz w:val="32"/>
          <w:szCs w:val="32"/>
        </w:rPr>
        <w:t>(106/1/1)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316"/>
        <w:gridCol w:w="2316"/>
        <w:gridCol w:w="2316"/>
        <w:gridCol w:w="2317"/>
        <w:gridCol w:w="2317"/>
      </w:tblGrid>
      <w:tr w:rsidR="003D24F4" w:rsidRPr="00412F21" w:rsidTr="00D773F4">
        <w:tc>
          <w:tcPr>
            <w:tcW w:w="2479" w:type="dxa"/>
            <w:vMerge w:val="restart"/>
            <w:tcBorders>
              <w:tl2br w:val="single" w:sz="4" w:space="0" w:color="000000"/>
            </w:tcBorders>
            <w:shd w:val="clear" w:color="auto" w:fill="auto"/>
          </w:tcPr>
          <w:p w:rsidR="00D773F4" w:rsidRPr="00412F21" w:rsidRDefault="00D773F4" w:rsidP="001C7F91">
            <w:pPr>
              <w:spacing w:beforeLines="5" w:before="20"/>
              <w:ind w:firstLineChars="400" w:firstLine="936"/>
              <w:rPr>
                <w:rFonts w:eastAsia="標楷體"/>
                <w:szCs w:val="24"/>
              </w:rPr>
            </w:pPr>
            <w:r w:rsidRPr="00412F21">
              <w:rPr>
                <w:rFonts w:eastAsia="標楷體"/>
                <w:spacing w:val="-6"/>
                <w:szCs w:val="24"/>
              </w:rPr>
              <w:t xml:space="preserve">TTAS </w:t>
            </w:r>
            <w:r w:rsidRPr="00412F21">
              <w:rPr>
                <w:rFonts w:eastAsia="標楷體" w:hint="eastAsia"/>
                <w:spacing w:val="-6"/>
                <w:szCs w:val="24"/>
              </w:rPr>
              <w:t>級數</w:t>
            </w:r>
          </w:p>
          <w:p w:rsidR="00D773F4" w:rsidRPr="00412F21" w:rsidRDefault="00D773F4" w:rsidP="001C7F91">
            <w:pPr>
              <w:spacing w:beforeLines="5" w:before="20"/>
              <w:rPr>
                <w:rFonts w:eastAsia="標楷體"/>
                <w:szCs w:val="24"/>
              </w:rPr>
            </w:pPr>
            <w:r w:rsidRPr="00412F21">
              <w:rPr>
                <w:rFonts w:eastAsia="標楷體" w:hint="eastAsia"/>
                <w:szCs w:val="24"/>
              </w:rPr>
              <w:t>判定依據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一級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二級</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三級</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四級</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五級</w:t>
            </w:r>
          </w:p>
        </w:tc>
      </w:tr>
      <w:tr w:rsidR="003D24F4" w:rsidRPr="00412F21" w:rsidTr="00D773F4">
        <w:tc>
          <w:tcPr>
            <w:tcW w:w="2479" w:type="dxa"/>
            <w:vMerge/>
            <w:tcBorders>
              <w:tl2br w:val="single" w:sz="4" w:space="0" w:color="000000"/>
            </w:tcBorders>
            <w:shd w:val="clear" w:color="auto" w:fill="auto"/>
          </w:tcPr>
          <w:p w:rsidR="00D773F4" w:rsidRPr="00412F21" w:rsidRDefault="00D773F4" w:rsidP="001C7F91">
            <w:pPr>
              <w:spacing w:beforeLines="5" w:before="20"/>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復甦急救</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危急</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緊急</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次緊急</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hint="eastAsia"/>
                <w:szCs w:val="24"/>
              </w:rPr>
              <w:t>非緊急</w:t>
            </w:r>
          </w:p>
        </w:tc>
      </w:tr>
      <w:tr w:rsidR="003D24F4" w:rsidRPr="00412F21" w:rsidTr="00D773F4">
        <w:tc>
          <w:tcPr>
            <w:tcW w:w="14876" w:type="dxa"/>
            <w:gridSpan w:val="6"/>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生命徵象</w:t>
            </w:r>
            <w:r w:rsidRPr="00412F21">
              <w:rPr>
                <w:rFonts w:eastAsia="標楷體"/>
                <w:szCs w:val="24"/>
              </w:rPr>
              <w:t>(Vital signs)</w:t>
            </w: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一、意識</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二、呼吸窘迫</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三、血行動力</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四、體溫</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疼痛程度</w:t>
            </w:r>
            <w:r w:rsidRPr="00412F21">
              <w:rPr>
                <w:rFonts w:eastAsia="標楷體"/>
                <w:szCs w:val="24"/>
              </w:rPr>
              <w:t>(Pain Scale)</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80" w:type="dxa"/>
            <w:shd w:val="clear" w:color="auto" w:fill="auto"/>
          </w:tcPr>
          <w:p w:rsidR="00D773F4" w:rsidRPr="00412F21" w:rsidRDefault="00D773F4" w:rsidP="001C7F91">
            <w:pPr>
              <w:spacing w:beforeLines="5" w:before="20"/>
              <w:jc w:val="center"/>
              <w:rPr>
                <w:rFonts w:eastAsia="標楷體"/>
                <w:szCs w:val="24"/>
              </w:rPr>
            </w:pPr>
          </w:p>
        </w:tc>
      </w:tr>
      <w:tr w:rsidR="003D24F4" w:rsidRPr="00412F21" w:rsidTr="00D773F4">
        <w:tc>
          <w:tcPr>
            <w:tcW w:w="2479" w:type="dxa"/>
            <w:shd w:val="clear" w:color="auto" w:fill="auto"/>
          </w:tcPr>
          <w:p w:rsidR="00D773F4" w:rsidRPr="00412F21" w:rsidRDefault="00D773F4" w:rsidP="001C7F91">
            <w:pPr>
              <w:spacing w:beforeLines="5" w:before="20"/>
              <w:rPr>
                <w:rFonts w:eastAsia="標楷體"/>
                <w:szCs w:val="24"/>
              </w:rPr>
            </w:pPr>
            <w:r w:rsidRPr="00412F21">
              <w:rPr>
                <w:rFonts w:eastAsia="標楷體" w:hint="eastAsia"/>
                <w:szCs w:val="24"/>
              </w:rPr>
              <w:t>高危險受傷機轉</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79" w:type="dxa"/>
            <w:shd w:val="clear" w:color="auto" w:fill="auto"/>
          </w:tcPr>
          <w:p w:rsidR="00D773F4" w:rsidRPr="00412F21" w:rsidRDefault="00D773F4" w:rsidP="001C7F91">
            <w:pPr>
              <w:spacing w:beforeLines="5" w:before="20"/>
              <w:jc w:val="center"/>
              <w:rPr>
                <w:rFonts w:eastAsia="標楷體"/>
                <w:szCs w:val="24"/>
              </w:rPr>
            </w:pPr>
            <w:r w:rsidRPr="00412F21">
              <w:rPr>
                <w:rFonts w:eastAsia="標楷體"/>
                <w:szCs w:val="24"/>
              </w:rPr>
              <w:t>*</w:t>
            </w:r>
          </w:p>
        </w:tc>
        <w:tc>
          <w:tcPr>
            <w:tcW w:w="2479"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c>
          <w:tcPr>
            <w:tcW w:w="2480" w:type="dxa"/>
            <w:shd w:val="clear" w:color="auto" w:fill="auto"/>
          </w:tcPr>
          <w:p w:rsidR="00D773F4" w:rsidRPr="00412F21" w:rsidRDefault="00D773F4" w:rsidP="001C7F91">
            <w:pPr>
              <w:spacing w:beforeLines="5" w:before="20"/>
              <w:jc w:val="center"/>
              <w:rPr>
                <w:rFonts w:eastAsia="標楷體"/>
                <w:szCs w:val="24"/>
              </w:rPr>
            </w:pPr>
          </w:p>
        </w:tc>
      </w:tr>
    </w:tbl>
    <w:p w:rsidR="00D773F4" w:rsidRPr="00412F21" w:rsidRDefault="00D773F4" w:rsidP="00D773F4">
      <w:pPr>
        <w:pStyle w:val="a5"/>
        <w:spacing w:before="26"/>
        <w:ind w:left="127" w:right="-19"/>
        <w:rPr>
          <w:rFonts w:eastAsia="標楷體"/>
          <w:sz w:val="24"/>
          <w:szCs w:val="24"/>
        </w:rPr>
      </w:pPr>
      <w:r w:rsidRPr="00412F21">
        <w:rPr>
          <w:rFonts w:eastAsia="標楷體" w:hint="eastAsia"/>
          <w:sz w:val="24"/>
          <w:szCs w:val="24"/>
        </w:rPr>
        <w:t>說明：</w:t>
      </w:r>
    </w:p>
    <w:p w:rsidR="00D773F4" w:rsidRPr="00412F21" w:rsidRDefault="005E147B" w:rsidP="00D773F4">
      <w:pPr>
        <w:pStyle w:val="a5"/>
        <w:spacing w:line="315" w:lineRule="exact"/>
        <w:ind w:left="127"/>
        <w:rPr>
          <w:rFonts w:eastAsia="標楷體"/>
          <w:sz w:val="24"/>
          <w:szCs w:val="24"/>
        </w:rPr>
      </w:pPr>
      <w:r>
        <w:rPr>
          <w:noProof/>
          <w:sz w:val="24"/>
          <w:szCs w:val="24"/>
        </w:rPr>
        <mc:AlternateContent>
          <mc:Choice Requires="wpg">
            <w:drawing>
              <wp:anchor distT="0" distB="0" distL="114300" distR="114300" simplePos="0" relativeHeight="251678720" behindDoc="0" locked="0" layoutInCell="1" allowOverlap="1" wp14:anchorId="7173F1ED" wp14:editId="0814FD00">
                <wp:simplePos x="0" y="0"/>
                <wp:positionH relativeFrom="page">
                  <wp:posOffset>1040765</wp:posOffset>
                </wp:positionH>
                <wp:positionV relativeFrom="paragraph">
                  <wp:posOffset>56515</wp:posOffset>
                </wp:positionV>
                <wp:extent cx="120015" cy="113030"/>
                <wp:effectExtent l="0" t="0" r="0" b="20320"/>
                <wp:wrapNone/>
                <wp:docPr id="40" name="群組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 cy="113030"/>
                          <a:chOff x="1639" y="89"/>
                          <a:chExt cx="189" cy="178"/>
                        </a:xfrm>
                      </wpg:grpSpPr>
                      <pic:pic xmlns:pic="http://schemas.openxmlformats.org/drawingml/2006/picture">
                        <pic:nvPicPr>
                          <pic:cNvPr id="41"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639" y="89"/>
                            <a:ext cx="188"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Line 3"/>
                        <wps:cNvCnPr/>
                        <wps:spPr bwMode="auto">
                          <a:xfrm>
                            <a:off x="1745" y="263"/>
                            <a:ext cx="13"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D81039" id="群組 40" o:spid="_x0000_s1026" style="position:absolute;margin-left:81.95pt;margin-top:4.45pt;width:9.45pt;height:8.9pt;z-index:251678720;mso-position-horizontal-relative:page" coordorigin="1639,89" coordsize="18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639;top:89;width:188;height: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">
                  <v:imagedata r:id="rId23" o:title=""/>
                </v:shape>
                <v:line id="Line 3" o:spid="_x0000_s1028" style="position:absolute;visibility:visible;mso-wrap-style:square" from="1745,263" to="175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rflwwAAANsAAAAPAAAAZHJzL2Rvd25yZXYueG1sRI9Ra8Iw&#10;FIXfB/6HcAXfZqqM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vI635cMAAADbAAAADwAA&#10;AAAAAAAAAAAAAAAHAgAAZHJzL2Rvd25yZXYueG1sUEsFBgAAAAADAAMAtwAAAPcCAAAAAA==&#10;" strokeweight=".3pt"/>
                <w10:wrap anchorx="page"/>
              </v:group>
            </w:pict>
          </mc:Fallback>
        </mc:AlternateContent>
      </w:r>
      <w:r w:rsidR="00D773F4" w:rsidRPr="00412F21">
        <w:rPr>
          <w:rFonts w:eastAsia="標楷體" w:hint="eastAsia"/>
          <w:sz w:val="24"/>
          <w:szCs w:val="24"/>
        </w:rPr>
        <w:t>首要調節變數</w:t>
      </w:r>
      <w:r w:rsidR="00D773F4" w:rsidRPr="00412F21">
        <w:rPr>
          <w:rFonts w:eastAsia="標楷體"/>
          <w:sz w:val="24"/>
          <w:szCs w:val="24"/>
        </w:rPr>
        <w:t>(First order modifiers)</w:t>
      </w:r>
    </w:p>
    <w:p w:rsidR="00D773F4" w:rsidRPr="00412F21" w:rsidRDefault="00D773F4" w:rsidP="00363E17">
      <w:pPr>
        <w:pStyle w:val="af"/>
        <w:numPr>
          <w:ilvl w:val="0"/>
          <w:numId w:val="44"/>
        </w:numPr>
        <w:tabs>
          <w:tab w:val="left" w:pos="1088"/>
        </w:tabs>
        <w:suppressAutoHyphens w:val="0"/>
        <w:autoSpaceDN/>
        <w:spacing w:before="2" w:after="0" w:line="232" w:lineRule="auto"/>
        <w:ind w:right="9465" w:hanging="180"/>
        <w:jc w:val="left"/>
        <w:rPr>
          <w:rFonts w:ascii="Times New Roman" w:eastAsia="標楷體" w:hAnsi="Times New Roman"/>
        </w:rPr>
      </w:pPr>
      <w:r w:rsidRPr="00412F21">
        <w:rPr>
          <w:rFonts w:eastAsia="標楷體" w:hint="eastAsia"/>
        </w:rPr>
        <w:t>生命徵象</w:t>
      </w:r>
      <w:r w:rsidRPr="00412F21">
        <w:rPr>
          <w:rFonts w:eastAsia="標楷體"/>
        </w:rPr>
        <w:t xml:space="preserve">(Vital signs)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a.</w:t>
      </w:r>
      <w:r w:rsidRPr="00412F21">
        <w:rPr>
          <w:rFonts w:eastAsia="標楷體" w:hint="eastAsia"/>
        </w:rPr>
        <w:t>意識：</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b.</w:t>
      </w:r>
      <w:r w:rsidRPr="00412F21">
        <w:rPr>
          <w:rFonts w:eastAsia="標楷體" w:hint="eastAsia"/>
        </w:rPr>
        <w:t>呼吸：</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 xml:space="preserve">3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c.</w:t>
      </w:r>
      <w:r w:rsidRPr="00412F21">
        <w:rPr>
          <w:rFonts w:eastAsia="標楷體" w:hint="eastAsia"/>
        </w:rPr>
        <w:t>血行動力學：</w:t>
      </w:r>
      <w:r w:rsidRPr="00412F21">
        <w:rPr>
          <w:rFonts w:eastAsia="標楷體"/>
        </w:rPr>
        <w:t>1</w:t>
      </w:r>
      <w:r w:rsidRPr="00412F21">
        <w:rPr>
          <w:rFonts w:eastAsia="標楷體" w:hint="eastAsia"/>
        </w:rPr>
        <w:t>、</w:t>
      </w:r>
      <w:r w:rsidRPr="00412F21">
        <w:rPr>
          <w:rFonts w:eastAsia="標楷體"/>
        </w:rPr>
        <w:t xml:space="preserve">2 </w:t>
      </w:r>
      <w:r w:rsidRPr="00412F21">
        <w:rPr>
          <w:rFonts w:eastAsia="標楷體" w:hint="eastAsia"/>
        </w:rPr>
        <w:t>級</w:t>
      </w:r>
      <w:r w:rsidRPr="00412F21">
        <w:rPr>
          <w:rFonts w:eastAsia="標楷體"/>
        </w:rPr>
        <w:t xml:space="preserve"> </w:t>
      </w:r>
    </w:p>
    <w:p w:rsidR="00D773F4" w:rsidRPr="00412F21" w:rsidRDefault="00D773F4" w:rsidP="00D773F4">
      <w:pPr>
        <w:pStyle w:val="af"/>
        <w:tabs>
          <w:tab w:val="left" w:pos="1088"/>
        </w:tabs>
        <w:spacing w:line="232" w:lineRule="auto"/>
        <w:ind w:right="9465" w:firstLineChars="250" w:firstLine="600"/>
        <w:rPr>
          <w:rFonts w:eastAsia="標楷體"/>
        </w:rPr>
      </w:pPr>
      <w:r w:rsidRPr="00412F21">
        <w:rPr>
          <w:rFonts w:eastAsia="標楷體"/>
        </w:rPr>
        <w:t>d.</w:t>
      </w:r>
      <w:r w:rsidRPr="00412F21">
        <w:rPr>
          <w:rFonts w:eastAsia="標楷體" w:hint="eastAsia"/>
        </w:rPr>
        <w:t>體溫：</w:t>
      </w:r>
      <w:r w:rsidRPr="00412F21">
        <w:rPr>
          <w:rFonts w:eastAsia="標楷體"/>
        </w:rPr>
        <w:t>1</w:t>
      </w:r>
      <w:r w:rsidRPr="00412F21">
        <w:rPr>
          <w:rFonts w:eastAsia="標楷體" w:hint="eastAsia"/>
        </w:rPr>
        <w:t>、</w:t>
      </w:r>
      <w:r w:rsidRPr="00412F21">
        <w:rPr>
          <w:rFonts w:eastAsia="標楷體"/>
        </w:rPr>
        <w:t>2</w:t>
      </w:r>
      <w:r w:rsidRPr="00412F21">
        <w:rPr>
          <w:rFonts w:eastAsia="標楷體" w:hint="eastAsia"/>
        </w:rPr>
        <w:t>、</w:t>
      </w:r>
      <w:r w:rsidRPr="00412F21">
        <w:rPr>
          <w:rFonts w:eastAsia="標楷體"/>
        </w:rPr>
        <w:t>3</w:t>
      </w:r>
      <w:r w:rsidRPr="00412F21">
        <w:rPr>
          <w:rFonts w:eastAsia="標楷體" w:hint="eastAsia"/>
        </w:rPr>
        <w:t>、</w:t>
      </w:r>
      <w:r w:rsidRPr="00412F21">
        <w:rPr>
          <w:rFonts w:eastAsia="標楷體"/>
        </w:rPr>
        <w:t>4</w:t>
      </w:r>
      <w:r w:rsidRPr="00412F21">
        <w:rPr>
          <w:rFonts w:eastAsia="標楷體"/>
          <w:spacing w:val="-3"/>
        </w:rPr>
        <w:t xml:space="preserve"> </w:t>
      </w:r>
      <w:r w:rsidRPr="00412F21">
        <w:rPr>
          <w:rFonts w:eastAsia="標楷體" w:hint="eastAsia"/>
        </w:rPr>
        <w:t>級</w:t>
      </w:r>
    </w:p>
    <w:p w:rsidR="00D773F4" w:rsidRPr="00412F21" w:rsidRDefault="00D773F4" w:rsidP="00D773F4">
      <w:pPr>
        <w:pStyle w:val="a5"/>
        <w:spacing w:line="314" w:lineRule="exact"/>
        <w:ind w:left="787"/>
        <w:rPr>
          <w:rFonts w:eastAsia="標楷體"/>
          <w:sz w:val="24"/>
          <w:szCs w:val="24"/>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疼痛程度</w:t>
      </w:r>
      <w:r w:rsidRPr="00412F21">
        <w:rPr>
          <w:rFonts w:eastAsia="標楷體"/>
          <w:sz w:val="24"/>
          <w:szCs w:val="24"/>
        </w:rPr>
        <w:t>(Pain Scale)</w:t>
      </w:r>
      <w:r w:rsidRPr="00412F21">
        <w:rPr>
          <w:rFonts w:eastAsia="標楷體" w:hint="eastAsia"/>
          <w:sz w:val="24"/>
          <w:szCs w:val="24"/>
        </w:rPr>
        <w:t>：</w:t>
      </w:r>
      <w:r w:rsidRPr="00412F21">
        <w:rPr>
          <w:rFonts w:eastAsia="標楷體"/>
          <w:sz w:val="24"/>
          <w:szCs w:val="24"/>
        </w:rPr>
        <w:t>2</w:t>
      </w:r>
      <w:r w:rsidRPr="00412F21">
        <w:rPr>
          <w:rFonts w:eastAsia="標楷體" w:hint="eastAsia"/>
          <w:sz w:val="24"/>
          <w:szCs w:val="24"/>
        </w:rPr>
        <w:t>、</w:t>
      </w:r>
      <w:r w:rsidRPr="00412F21">
        <w:rPr>
          <w:rFonts w:eastAsia="標楷體"/>
          <w:sz w:val="24"/>
          <w:szCs w:val="24"/>
        </w:rPr>
        <w:t>3</w:t>
      </w:r>
      <w:r w:rsidRPr="00412F21">
        <w:rPr>
          <w:rFonts w:eastAsia="標楷體" w:hint="eastAsia"/>
          <w:sz w:val="24"/>
          <w:szCs w:val="24"/>
        </w:rPr>
        <w:t>、</w:t>
      </w:r>
      <w:r w:rsidRPr="00412F21">
        <w:rPr>
          <w:rFonts w:eastAsia="標楷體"/>
          <w:sz w:val="24"/>
          <w:szCs w:val="24"/>
        </w:rPr>
        <w:t xml:space="preserve">4 </w:t>
      </w:r>
      <w:r w:rsidRPr="00412F21">
        <w:rPr>
          <w:rFonts w:eastAsia="標楷體" w:hint="eastAsia"/>
          <w:sz w:val="24"/>
          <w:szCs w:val="24"/>
        </w:rPr>
        <w:t>級</w:t>
      </w:r>
    </w:p>
    <w:p w:rsidR="00D773F4" w:rsidRPr="00412F21" w:rsidRDefault="00D773F4" w:rsidP="00D773F4">
      <w:pPr>
        <w:pStyle w:val="a5"/>
        <w:spacing w:line="319" w:lineRule="exact"/>
        <w:ind w:left="787"/>
        <w:rPr>
          <w:rFonts w:eastAsia="標楷體"/>
        </w:rPr>
      </w:pPr>
      <w:r w:rsidRPr="00412F21">
        <w:rPr>
          <w:rFonts w:ascii="MS Mincho" w:eastAsia="MS Mincho" w:hAnsi="MS Mincho" w:cs="MS Mincho" w:hint="eastAsia"/>
          <w:sz w:val="24"/>
          <w:szCs w:val="24"/>
        </w:rPr>
        <w:t>➢</w:t>
      </w:r>
      <w:r w:rsidRPr="00412F21">
        <w:rPr>
          <w:rFonts w:eastAsia="標楷體"/>
          <w:sz w:val="24"/>
          <w:szCs w:val="24"/>
        </w:rPr>
        <w:t xml:space="preserve"> </w:t>
      </w:r>
      <w:r w:rsidRPr="00412F21">
        <w:rPr>
          <w:rFonts w:eastAsia="標楷體" w:hint="eastAsia"/>
          <w:sz w:val="24"/>
          <w:szCs w:val="24"/>
        </w:rPr>
        <w:t>高危險受傷機轉：</w:t>
      </w:r>
      <w:r w:rsidRPr="00412F21">
        <w:rPr>
          <w:rFonts w:eastAsia="標楷體"/>
          <w:sz w:val="24"/>
          <w:szCs w:val="24"/>
        </w:rPr>
        <w:t xml:space="preserve">2 </w:t>
      </w:r>
      <w:r w:rsidRPr="00412F21">
        <w:rPr>
          <w:rFonts w:eastAsia="標楷體" w:hint="eastAsia"/>
          <w:sz w:val="24"/>
          <w:szCs w:val="24"/>
        </w:rPr>
        <w:t>級</w:t>
      </w:r>
    </w:p>
    <w:p w:rsidR="00D773F4" w:rsidRPr="00412F21" w:rsidRDefault="00D773F4">
      <w:pPr>
        <w:sectPr w:rsidR="00D773F4" w:rsidRPr="00412F21">
          <w:headerReference w:type="default" r:id="rId24"/>
          <w:footerReference w:type="default" r:id="rId25"/>
          <w:pgSz w:w="16838" w:h="11906" w:orient="landscape"/>
          <w:pgMar w:top="1247" w:right="1418" w:bottom="1021" w:left="1418" w:header="720" w:footer="720" w:gutter="0"/>
          <w:cols w:space="720"/>
          <w:docGrid w:type="lines" w:linePitch="402"/>
        </w:sectPr>
      </w:pPr>
    </w:p>
    <w:p w:rsidR="000257EE" w:rsidRPr="00412F21" w:rsidRDefault="007A2244" w:rsidP="007A2244">
      <w:pPr>
        <w:spacing w:line="600" w:lineRule="exact"/>
        <w:jc w:val="center"/>
      </w:pPr>
      <w:r w:rsidRPr="000A7B02">
        <w:rPr>
          <w:rFonts w:ascii="標楷體" w:eastAsia="標楷體" w:hAnsi="標楷體"/>
          <w:noProof/>
        </w:rPr>
        <w:lastRenderedPageBreak/>
        <w:drawing>
          <wp:anchor distT="0" distB="0" distL="114300" distR="114300" simplePos="0" relativeHeight="251688960" behindDoc="0" locked="0" layoutInCell="1" allowOverlap="1" wp14:anchorId="283A8BB2" wp14:editId="690DE2F5">
            <wp:simplePos x="0" y="0"/>
            <wp:positionH relativeFrom="column">
              <wp:posOffset>111760</wp:posOffset>
            </wp:positionH>
            <wp:positionV relativeFrom="paragraph">
              <wp:posOffset>165100</wp:posOffset>
            </wp:positionV>
            <wp:extent cx="5957570" cy="7320915"/>
            <wp:effectExtent l="0" t="0" r="5080" b="0"/>
            <wp:wrapNone/>
            <wp:docPr id="34" name="圖片 5"/>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t="1874" r="1262" b="2810"/>
                    <a:stretch/>
                  </pic:blipFill>
                  <pic:spPr bwMode="auto">
                    <a:xfrm>
                      <a:off x="0" y="0"/>
                      <a:ext cx="5957570" cy="7320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147B">
        <w:rPr>
          <w:rFonts w:ascii="標楷體" w:eastAsia="標楷體" w:hAnsi="標楷體"/>
          <w:noProof/>
          <w:sz w:val="20"/>
        </w:rPr>
        <mc:AlternateContent>
          <mc:Choice Requires="wps">
            <w:drawing>
              <wp:anchor distT="0" distB="0" distL="114300" distR="114300" simplePos="0" relativeHeight="251651072" behindDoc="0" locked="0" layoutInCell="1" allowOverlap="1" wp14:anchorId="54C8D327" wp14:editId="37596C90">
                <wp:simplePos x="0" y="0"/>
                <wp:positionH relativeFrom="column">
                  <wp:posOffset>-30773</wp:posOffset>
                </wp:positionH>
                <wp:positionV relativeFrom="paragraph">
                  <wp:posOffset>-396191</wp:posOffset>
                </wp:positionV>
                <wp:extent cx="1028700" cy="661181"/>
                <wp:effectExtent l="0" t="0" r="0" b="571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61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EE2069" w:rsidRDefault="00EE2069">
                            <w:pPr>
                              <w:snapToGrid w:val="0"/>
                              <w:spacing w:line="240" w:lineRule="auto"/>
                              <w:rPr>
                                <w:rFonts w:ascii="標楷體" w:eastAsia="標楷體" w:hAnsi="標楷體"/>
                                <w:sz w:val="28"/>
                                <w:szCs w:val="28"/>
                              </w:rPr>
                            </w:pPr>
                            <w:r>
                              <w:rPr>
                                <w:rFonts w:ascii="標楷體" w:eastAsia="標楷體" w:hAnsi="標楷體" w:hint="eastAsia"/>
                                <w:sz w:val="28"/>
                                <w:szCs w:val="28"/>
                              </w:rPr>
                              <w:t>(109/5/1)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4C8D327" id="Text Box 22" o:spid="_x0000_s1032" type="#_x0000_t202" style="position:absolute;left:0;text-align:left;margin-left:-2.4pt;margin-top:-31.2pt;width:81pt;height:5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"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附表九</w:t>
                      </w:r>
                    </w:p>
                    <w:p w:rsidR="00EE2069" w:rsidRDefault="00EE2069">
                      <w:pPr>
                        <w:snapToGrid w:val="0"/>
                        <w:spacing w:line="240" w:lineRule="auto"/>
                        <w:rPr>
                          <w:rFonts w:ascii="標楷體" w:eastAsia="標楷體" w:hAnsi="標楷體"/>
                          <w:sz w:val="28"/>
                          <w:szCs w:val="28"/>
                        </w:rPr>
                      </w:pPr>
                      <w:r>
                        <w:rPr>
                          <w:rFonts w:ascii="標楷體" w:eastAsia="標楷體" w:hAnsi="標楷體" w:hint="eastAsia"/>
                          <w:sz w:val="28"/>
                          <w:szCs w:val="28"/>
                        </w:rPr>
                        <w:t>(109/5/1)</w:t>
                      </w:r>
                    </w:p>
                  </w:txbxContent>
                </v:textbox>
              </v:shape>
            </w:pict>
          </mc:Fallback>
        </mc:AlternateContent>
      </w:r>
      <w:r w:rsidR="005E147B">
        <w:rPr>
          <w:rFonts w:ascii="標楷體" w:eastAsia="標楷體" w:hAnsi="標楷體"/>
          <w:noProof/>
        </w:rPr>
        <mc:AlternateContent>
          <mc:Choice Requires="wps">
            <w:drawing>
              <wp:anchor distT="0" distB="0" distL="114300" distR="114300" simplePos="0" relativeHeight="251650048" behindDoc="0" locked="0" layoutInCell="1" allowOverlap="1" wp14:anchorId="7CA6B1A4" wp14:editId="21F9DEE9">
                <wp:simplePos x="0" y="0"/>
                <wp:positionH relativeFrom="column">
                  <wp:posOffset>7467600</wp:posOffset>
                </wp:positionH>
                <wp:positionV relativeFrom="paragraph">
                  <wp:posOffset>-342900</wp:posOffset>
                </wp:positionV>
                <wp:extent cx="1028700" cy="305435"/>
                <wp:effectExtent l="0" t="0" r="0" b="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CA6B1A4" id="Text Box 21" o:spid="_x0000_s1033" type="#_x0000_t202" style="position:absolute;left:0;text-align:left;margin-left:588pt;margin-top:-27pt;width:81pt;height:2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w:t>
                      </w:r>
                    </w:p>
                  </w:txbxContent>
                </v:textbox>
              </v:shape>
            </w:pict>
          </mc:Fallback>
        </mc:AlternateContent>
      </w:r>
      <w:r w:rsidR="00274757" w:rsidRPr="00412F21">
        <w:t xml:space="preserve">  </w:t>
      </w:r>
    </w:p>
    <w:p w:rsidR="000257EE" w:rsidRPr="00412F21" w:rsidRDefault="000257EE"/>
    <w:p w:rsidR="000257EE" w:rsidRPr="00412F21" w:rsidRDefault="000257EE"/>
    <w:p w:rsidR="000257EE" w:rsidRPr="00412F21" w:rsidRDefault="000257EE"/>
    <w:p w:rsidR="000257EE" w:rsidRPr="00412F21" w:rsidRDefault="00274757">
      <w:pPr>
        <w:sectPr w:rsidR="000257EE" w:rsidRPr="00412F21">
          <w:headerReference w:type="default" r:id="rId27"/>
          <w:footerReference w:type="default" r:id="rId28"/>
          <w:pgSz w:w="11906" w:h="16838"/>
          <w:pgMar w:top="1134" w:right="1134" w:bottom="1134" w:left="1134" w:header="851" w:footer="851" w:gutter="0"/>
          <w:cols w:space="720"/>
          <w:docGrid w:type="lines" w:linePitch="398"/>
        </w:sectPr>
      </w:pPr>
      <w:r w:rsidRPr="00412F21">
        <w:t xml:space="preserve">             </w:t>
      </w:r>
    </w:p>
    <w:p w:rsidR="000257EE" w:rsidRPr="00412F21" w:rsidRDefault="00274757">
      <w:pPr>
        <w:spacing w:line="600" w:lineRule="exact"/>
        <w:jc w:val="center"/>
        <w:rPr>
          <w:rFonts w:ascii="標楷體" w:eastAsia="標楷體" w:hAnsi="標楷體"/>
          <w:sz w:val="28"/>
          <w:szCs w:val="28"/>
        </w:rPr>
        <w:sectPr w:rsidR="000257EE" w:rsidRPr="00412F21">
          <w:headerReference w:type="default" r:id="rId29"/>
          <w:footerReference w:type="default" r:id="rId30"/>
          <w:pgSz w:w="11906" w:h="16838"/>
          <w:pgMar w:top="1134" w:right="1134" w:bottom="1134" w:left="1134" w:header="720" w:footer="720" w:gutter="0"/>
          <w:cols w:space="720"/>
          <w:docGrid w:type="lines" w:linePitch="384"/>
        </w:sectPr>
      </w:pPr>
      <w:r w:rsidRPr="00412F21">
        <w:rPr>
          <w:rFonts w:ascii="標楷體" w:eastAsia="標楷體" w:hAnsi="標楷體"/>
          <w:sz w:val="28"/>
          <w:szCs w:val="28"/>
        </w:rPr>
        <w:lastRenderedPageBreak/>
        <w:t>附表十 刪除(102/3/1)</w:t>
      </w:r>
    </w:p>
    <w:tbl>
      <w:tblPr>
        <w:tblW w:w="9694" w:type="dxa"/>
        <w:tblCellMar>
          <w:left w:w="10" w:type="dxa"/>
          <w:right w:w="10" w:type="dxa"/>
        </w:tblCellMar>
        <w:tblLook w:val="04A0" w:firstRow="1" w:lastRow="0" w:firstColumn="1" w:lastColumn="0" w:noHBand="0" w:noVBand="1"/>
      </w:tblPr>
      <w:tblGrid>
        <w:gridCol w:w="9694"/>
      </w:tblGrid>
      <w:tr w:rsidR="003D24F4" w:rsidRPr="00412F21">
        <w:tc>
          <w:tcPr>
            <w:tcW w:w="9694" w:type="dxa"/>
            <w:shd w:val="clear" w:color="auto" w:fill="auto"/>
            <w:tcMar>
              <w:top w:w="0" w:type="dxa"/>
              <w:left w:w="28" w:type="dxa"/>
              <w:bottom w:w="0" w:type="dxa"/>
              <w:right w:w="28" w:type="dxa"/>
            </w:tcMar>
            <w:vAlign w:val="center"/>
          </w:tcPr>
          <w:p w:rsidR="000257EE" w:rsidRPr="00412F21" w:rsidRDefault="00274757">
            <w:pPr>
              <w:snapToGrid w:val="0"/>
              <w:spacing w:line="240" w:lineRule="auto"/>
              <w:jc w:val="center"/>
              <w:rPr>
                <w:rFonts w:ascii="標楷體" w:eastAsia="標楷體" w:hAnsi="標楷體"/>
                <w:sz w:val="28"/>
                <w:szCs w:val="28"/>
              </w:rPr>
            </w:pPr>
            <w:r w:rsidRPr="00412F21">
              <w:rPr>
                <w:rFonts w:ascii="標楷體" w:eastAsia="標楷體" w:hAnsi="標楷體"/>
                <w:sz w:val="28"/>
                <w:szCs w:val="28"/>
              </w:rPr>
              <w:lastRenderedPageBreak/>
              <w:t>附表十一 刪除(102/3/1)</w:t>
            </w:r>
          </w:p>
          <w:p w:rsidR="000257EE" w:rsidRPr="00412F21" w:rsidRDefault="000257EE">
            <w:pPr>
              <w:spacing w:line="600" w:lineRule="exact"/>
              <w:jc w:val="center"/>
              <w:rPr>
                <w:rFonts w:ascii="標楷體" w:eastAsia="標楷體" w:hAnsi="標楷體"/>
                <w:b/>
                <w:bCs/>
              </w:rPr>
            </w:pPr>
          </w:p>
        </w:tc>
      </w:tr>
    </w:tbl>
    <w:p w:rsidR="000257EE" w:rsidRPr="00412F21" w:rsidRDefault="000257EE" w:rsidP="000257EE">
      <w:pPr>
        <w:rPr>
          <w:vanish/>
        </w:rPr>
        <w:sectPr w:rsidR="000257EE" w:rsidRPr="00412F21">
          <w:headerReference w:type="default" r:id="rId31"/>
          <w:footerReference w:type="default" r:id="rId32"/>
          <w:pgSz w:w="11906" w:h="16838"/>
          <w:pgMar w:top="1134" w:right="1134" w:bottom="1134" w:left="1134" w:header="720" w:footer="720" w:gutter="0"/>
          <w:cols w:space="720"/>
          <w:docGrid w:type="lines" w:linePitch="384"/>
        </w:sectPr>
      </w:pPr>
    </w:p>
    <w:tbl>
      <w:tblPr>
        <w:tblW w:w="9694" w:type="dxa"/>
        <w:tblCellMar>
          <w:left w:w="10" w:type="dxa"/>
          <w:right w:w="10" w:type="dxa"/>
        </w:tblCellMar>
        <w:tblLook w:val="04A0" w:firstRow="1" w:lastRow="0" w:firstColumn="1" w:lastColumn="0" w:noHBand="0" w:noVBand="1"/>
      </w:tblPr>
      <w:tblGrid>
        <w:gridCol w:w="9694"/>
      </w:tblGrid>
      <w:tr w:rsidR="003D24F4" w:rsidRPr="00412F21">
        <w:tc>
          <w:tcPr>
            <w:tcW w:w="9694" w:type="dxa"/>
            <w:shd w:val="clear" w:color="auto" w:fill="auto"/>
            <w:tcMar>
              <w:top w:w="0" w:type="dxa"/>
              <w:left w:w="28" w:type="dxa"/>
              <w:bottom w:w="0" w:type="dxa"/>
              <w:right w:w="28" w:type="dxa"/>
            </w:tcMar>
            <w:vAlign w:val="center"/>
          </w:tcPr>
          <w:p w:rsidR="000257EE" w:rsidRPr="00412F21" w:rsidRDefault="005E147B">
            <w:pPr>
              <w:spacing w:before="36" w:after="36"/>
            </w:pPr>
            <w:r>
              <w:rPr>
                <w:rFonts w:ascii="標楷體" w:eastAsia="標楷體" w:hAnsi="標楷體"/>
                <w:b/>
                <w:bCs/>
                <w:noProof/>
                <w:sz w:val="20"/>
              </w:rPr>
              <w:lastRenderedPageBreak/>
              <mc:AlternateContent>
                <mc:Choice Requires="wps">
                  <w:drawing>
                    <wp:anchor distT="0" distB="0" distL="114300" distR="114300" simplePos="0" relativeHeight="251644928" behindDoc="0" locked="0" layoutInCell="1" allowOverlap="1" wp14:anchorId="09E94DB7" wp14:editId="56571A61">
                      <wp:simplePos x="0" y="0"/>
                      <wp:positionH relativeFrom="column">
                        <wp:posOffset>36830</wp:posOffset>
                      </wp:positionH>
                      <wp:positionV relativeFrom="paragraph">
                        <wp:posOffset>-149860</wp:posOffset>
                      </wp:positionV>
                      <wp:extent cx="1112520" cy="305435"/>
                      <wp:effectExtent l="0" t="0" r="0"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附表十二</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9E94DB7" id="Text Box 15" o:spid="_x0000_s1034" type="#_x0000_t202" style="position:absolute;margin-left:2.9pt;margin-top:-11.8pt;width:87.6pt;height:2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" filled="f" stroked="f">
                      <v:textbox>
                        <w:txbxContent>
                          <w:p w:rsidR="00EE2069" w:rsidRDefault="00EE2069">
                            <w:pPr>
                              <w:snapToGrid w:val="0"/>
                              <w:spacing w:line="240" w:lineRule="auto"/>
                              <w:rPr>
                                <w:rFonts w:eastAsia="標楷體"/>
                                <w:sz w:val="28"/>
                              </w:rPr>
                            </w:pPr>
                            <w:r>
                              <w:rPr>
                                <w:rFonts w:eastAsia="標楷體"/>
                                <w:sz w:val="28"/>
                              </w:rPr>
                              <w:t>附表十二</w:t>
                            </w:r>
                          </w:p>
                        </w:txbxContent>
                      </v:textbox>
                    </v:shape>
                  </w:pict>
                </mc:Fallback>
              </mc:AlternateContent>
            </w:r>
          </w:p>
        </w:tc>
      </w:tr>
    </w:tbl>
    <w:p w:rsidR="000257EE" w:rsidRPr="00412F21" w:rsidRDefault="00274757">
      <w:pPr>
        <w:spacing w:after="180" w:line="600" w:lineRule="exact"/>
        <w:jc w:val="center"/>
      </w:pPr>
      <w:r w:rsidRPr="00412F21">
        <w:rPr>
          <w:rFonts w:ascii="標楷體" w:eastAsia="標楷體" w:hAnsi="標楷體"/>
          <w:b/>
          <w:bCs/>
          <w:sz w:val="32"/>
        </w:rPr>
        <w:t>同次治療不可併同申報項目</w:t>
      </w:r>
    </w:p>
    <w:tbl>
      <w:tblPr>
        <w:tblW w:w="9694" w:type="dxa"/>
        <w:tblCellMar>
          <w:left w:w="10" w:type="dxa"/>
          <w:right w:w="10" w:type="dxa"/>
        </w:tblCellMar>
        <w:tblLook w:val="04A0" w:firstRow="1" w:lastRow="0" w:firstColumn="1" w:lastColumn="0" w:noHBand="0" w:noVBand="1"/>
      </w:tblPr>
      <w:tblGrid>
        <w:gridCol w:w="3260"/>
        <w:gridCol w:w="3217"/>
        <w:gridCol w:w="3217"/>
      </w:tblGrid>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項目代號</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不可併同申報項目</w:t>
            </w:r>
          </w:p>
          <w:p w:rsidR="000257EE" w:rsidRPr="00412F21" w:rsidRDefault="00274757">
            <w:pPr>
              <w:spacing w:before="54" w:after="54"/>
              <w:jc w:val="center"/>
              <w:rPr>
                <w:rFonts w:ascii="標楷體" w:eastAsia="標楷體" w:hAnsi="標楷體"/>
              </w:rPr>
            </w:pPr>
            <w:r w:rsidRPr="00412F21">
              <w:rPr>
                <w:rFonts w:ascii="標楷體" w:eastAsia="標楷體" w:hAnsi="標楷體"/>
              </w:rPr>
              <w:t>（不論是否相同部位）</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center"/>
              <w:rPr>
                <w:rFonts w:ascii="標楷體" w:eastAsia="標楷體" w:hAnsi="標楷體"/>
              </w:rPr>
            </w:pPr>
            <w:r w:rsidRPr="00412F21">
              <w:rPr>
                <w:rFonts w:ascii="標楷體" w:eastAsia="標楷體" w:hAnsi="標楷體"/>
              </w:rPr>
              <w:t>不可併同申報</w:t>
            </w:r>
          </w:p>
          <w:p w:rsidR="000257EE" w:rsidRPr="00412F21" w:rsidRDefault="00274757">
            <w:pPr>
              <w:spacing w:before="54" w:after="54"/>
              <w:jc w:val="center"/>
              <w:rPr>
                <w:rFonts w:ascii="標楷體" w:eastAsia="標楷體" w:hAnsi="標楷體"/>
              </w:rPr>
            </w:pPr>
            <w:r w:rsidRPr="00412F21">
              <w:rPr>
                <w:rFonts w:ascii="標楷體" w:eastAsia="標楷體" w:hAnsi="標楷體"/>
              </w:rPr>
              <w:t>（只限同部位）</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PTS2治</w:t>
            </w:r>
            <w:r w:rsidRPr="00412F21">
              <w:rPr>
                <w:rFonts w:ascii="標楷體" w:eastAsia="標楷體" w:hAnsi="標楷體"/>
              </w:rPr>
              <w:t>療性冷／熱敷</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上肢水療</w:t>
            </w:r>
            <w:r w:rsidRPr="00412F21">
              <w:rPr>
                <w:rFonts w:ascii="標楷體" w:eastAsia="標楷體" w:hAnsi="標楷體"/>
                <w:szCs w:val="22"/>
              </w:rPr>
              <w:t>、</w:t>
            </w:r>
            <w:r w:rsidRPr="00412F21">
              <w:rPr>
                <w:rFonts w:ascii="標楷體" w:eastAsia="標楷體" w:hAnsi="標楷體"/>
              </w:rPr>
              <w:t>下肢水療</w:t>
            </w:r>
            <w:r w:rsidRPr="00412F21">
              <w:rPr>
                <w:rFonts w:ascii="標楷體" w:eastAsia="標楷體" w:hAnsi="標楷體"/>
                <w:szCs w:val="22"/>
              </w:rPr>
              <w:t>、</w:t>
            </w:r>
            <w:r w:rsidRPr="00412F21">
              <w:rPr>
                <w:rFonts w:ascii="標楷體" w:eastAsia="標楷體" w:hAnsi="標楷體"/>
              </w:rPr>
              <w:t>紫外線</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PTS3紅</w:t>
            </w:r>
            <w:r w:rsidRPr="00412F21">
              <w:rPr>
                <w:rFonts w:ascii="標楷體" w:eastAsia="標楷體" w:hAnsi="標楷體"/>
              </w:rPr>
              <w:t>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上肢水療</w:t>
            </w:r>
            <w:r w:rsidRPr="00412F21">
              <w:rPr>
                <w:rFonts w:ascii="標楷體" w:eastAsia="標楷體" w:hAnsi="標楷體"/>
                <w:szCs w:val="22"/>
              </w:rPr>
              <w:t>、</w:t>
            </w:r>
            <w:r w:rsidRPr="00412F21">
              <w:rPr>
                <w:rFonts w:ascii="標楷體" w:eastAsia="標楷體" w:hAnsi="標楷體"/>
              </w:rPr>
              <w:t>下肢水療</w:t>
            </w:r>
            <w:r w:rsidRPr="00412F21">
              <w:rPr>
                <w:rFonts w:ascii="標楷體" w:eastAsia="標楷體" w:hAnsi="標楷體"/>
                <w:szCs w:val="22"/>
              </w:rPr>
              <w:t>、</w:t>
            </w:r>
            <w:r w:rsidRPr="00412F21">
              <w:rPr>
                <w:rFonts w:ascii="標楷體" w:eastAsia="標楷體" w:hAnsi="標楷體"/>
              </w:rPr>
              <w:t>全身水療</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PTS4石</w:t>
            </w:r>
            <w:r w:rsidRPr="00412F21">
              <w:rPr>
                <w:rFonts w:ascii="標楷體" w:eastAsia="標楷體" w:hAnsi="標楷體"/>
              </w:rPr>
              <w:t>蠟浴</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PTS6短</w:t>
            </w:r>
            <w:r w:rsidRPr="00412F21">
              <w:rPr>
                <w:rFonts w:ascii="標楷體" w:eastAsia="標楷體" w:hAnsi="標楷體"/>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微波</w:t>
            </w:r>
            <w:r w:rsidRPr="00412F21">
              <w:rPr>
                <w:rFonts w:ascii="標楷體" w:eastAsia="標楷體" w:hAnsi="標楷體"/>
                <w:szCs w:val="22"/>
              </w:rPr>
              <w:t>、</w:t>
            </w: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PTS7微</w:t>
            </w:r>
            <w:r w:rsidRPr="00412F21">
              <w:rPr>
                <w:rFonts w:ascii="標楷體" w:eastAsia="標楷體" w:hAnsi="標楷體"/>
              </w:rPr>
              <w:t>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全身水療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治療性冷／熱敷</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textAlignment w:val="auto"/>
            </w:pPr>
            <w:r w:rsidRPr="00412F21">
              <w:rPr>
                <w:rFonts w:ascii="標楷體" w:eastAsia="標楷體" w:hAnsi="標楷體"/>
                <w:kern w:val="3"/>
              </w:rPr>
              <w:t>PTS8向量干擾</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經皮神經電刺激</w:t>
            </w:r>
            <w:r w:rsidRPr="00412F21">
              <w:rPr>
                <w:rFonts w:ascii="標楷體" w:eastAsia="標楷體" w:hAnsi="標楷體"/>
                <w:szCs w:val="22"/>
              </w:rPr>
              <w:t>、</w:t>
            </w:r>
            <w:r w:rsidRPr="00412F21">
              <w:rPr>
                <w:rFonts w:ascii="標楷體" w:eastAsia="標楷體" w:hAnsi="標楷體"/>
              </w:rPr>
              <w:t>超高頻</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PTS9經皮</w:t>
            </w:r>
            <w:r w:rsidRPr="00412F21">
              <w:rPr>
                <w:rFonts w:ascii="標楷體" w:eastAsia="標楷體" w:hAnsi="標楷體"/>
              </w:rPr>
              <w:t>神經電刺激</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向量干擾</w:t>
            </w:r>
            <w:r w:rsidRPr="00412F21">
              <w:rPr>
                <w:rFonts w:ascii="標楷體" w:eastAsia="標楷體" w:hAnsi="標楷體"/>
                <w:szCs w:val="22"/>
              </w:rPr>
              <w:t>、</w:t>
            </w:r>
            <w:r w:rsidRPr="00412F21">
              <w:rPr>
                <w:rFonts w:ascii="標楷體" w:eastAsia="標楷體" w:hAnsi="標楷體"/>
              </w:rPr>
              <w:t>超高頻</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PTS10</w:t>
            </w:r>
            <w:r w:rsidRPr="00412F21">
              <w:rPr>
                <w:rFonts w:ascii="標楷體" w:eastAsia="標楷體" w:hAnsi="標楷體"/>
              </w:rPr>
              <w:t>超高頻</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向量干擾</w:t>
            </w:r>
            <w:r w:rsidRPr="00412F21">
              <w:rPr>
                <w:rFonts w:ascii="標楷體" w:eastAsia="標楷體" w:hAnsi="標楷體"/>
                <w:szCs w:val="22"/>
              </w:rPr>
              <w:t>、</w:t>
            </w:r>
            <w:r w:rsidRPr="00412F21">
              <w:rPr>
                <w:rFonts w:ascii="標楷體" w:eastAsia="標楷體" w:hAnsi="標楷體"/>
              </w:rPr>
              <w:t>經皮神經電刺激</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PTS12</w:t>
            </w:r>
            <w:r w:rsidRPr="00412F21">
              <w:rPr>
                <w:rFonts w:ascii="標楷體" w:eastAsia="標楷體" w:hAnsi="標楷體"/>
              </w:rPr>
              <w:t>紫外線</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rPr>
                <w:rFonts w:ascii="標楷體" w:eastAsia="標楷體" w:hAnsi="標楷體"/>
              </w:rPr>
            </w:pPr>
            <w:r w:rsidRPr="00412F21">
              <w:rPr>
                <w:rFonts w:ascii="標楷體" w:eastAsia="標楷體" w:hAnsi="標楷體"/>
              </w:rPr>
              <w:t>治療性冷／熱敷</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PTM2上</w:t>
            </w:r>
            <w:r w:rsidRPr="00412F21">
              <w:rPr>
                <w:rFonts w:ascii="標楷體" w:eastAsia="標楷體" w:hAnsi="標楷體"/>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PTM3下</w:t>
            </w:r>
            <w:r w:rsidRPr="00412F21">
              <w:rPr>
                <w:rFonts w:ascii="標楷體" w:eastAsia="標楷體" w:hAnsi="標楷體"/>
              </w:rPr>
              <w:t>肢水療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p>
        </w:tc>
      </w:tr>
      <w:tr w:rsidR="003D24F4" w:rsidRPr="00412F21">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kern w:val="3"/>
              </w:rPr>
              <w:t>PTM4全</w:t>
            </w:r>
            <w:r w:rsidRPr="00412F21">
              <w:rPr>
                <w:rFonts w:ascii="標楷體" w:eastAsia="標楷體" w:hAnsi="標楷體"/>
              </w:rPr>
              <w:t>身水療</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54" w:after="54"/>
              <w:jc w:val="both"/>
            </w:pPr>
            <w:r w:rsidRPr="00412F21">
              <w:rPr>
                <w:rFonts w:ascii="標楷體" w:eastAsia="標楷體" w:hAnsi="標楷體"/>
              </w:rPr>
              <w:t>治療性冷／熱敷</w:t>
            </w:r>
            <w:r w:rsidRPr="00412F21">
              <w:rPr>
                <w:rFonts w:ascii="標楷體" w:eastAsia="標楷體" w:hAnsi="標楷體"/>
                <w:szCs w:val="22"/>
              </w:rPr>
              <w:t>、</w:t>
            </w:r>
            <w:r w:rsidRPr="00412F21">
              <w:rPr>
                <w:rFonts w:ascii="標楷體" w:eastAsia="標楷體" w:hAnsi="標楷體"/>
              </w:rPr>
              <w:t>紅外線</w:t>
            </w:r>
            <w:r w:rsidRPr="00412F21">
              <w:rPr>
                <w:rFonts w:ascii="標楷體" w:eastAsia="標楷體" w:hAnsi="標楷體"/>
                <w:szCs w:val="22"/>
              </w:rPr>
              <w:t>、</w:t>
            </w:r>
            <w:r w:rsidRPr="00412F21">
              <w:rPr>
                <w:rFonts w:ascii="標楷體" w:eastAsia="標楷體" w:hAnsi="標楷體"/>
              </w:rPr>
              <w:t>石蠟浴</w:t>
            </w:r>
            <w:r w:rsidRPr="00412F21">
              <w:rPr>
                <w:rFonts w:ascii="標楷體" w:eastAsia="標楷體" w:hAnsi="標楷體"/>
                <w:szCs w:val="22"/>
              </w:rPr>
              <w:t>、</w:t>
            </w:r>
            <w:r w:rsidRPr="00412F21">
              <w:rPr>
                <w:rFonts w:ascii="標楷體" w:eastAsia="標楷體" w:hAnsi="標楷體"/>
              </w:rPr>
              <w:t>短波</w:t>
            </w:r>
            <w:r w:rsidRPr="00412F21">
              <w:rPr>
                <w:rFonts w:ascii="標楷體" w:eastAsia="標楷體" w:hAnsi="標楷體"/>
                <w:szCs w:val="22"/>
              </w:rPr>
              <w:t>、</w:t>
            </w:r>
            <w:r w:rsidRPr="00412F21">
              <w:rPr>
                <w:rFonts w:ascii="標楷體" w:eastAsia="標楷體" w:hAnsi="標楷體"/>
              </w:rPr>
              <w:t>微波</w:t>
            </w:r>
          </w:p>
        </w:tc>
        <w:tc>
          <w:tcPr>
            <w:tcW w:w="32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54" w:after="54"/>
              <w:jc w:val="both"/>
              <w:rPr>
                <w:rFonts w:ascii="標楷體" w:eastAsia="標楷體" w:hAnsi="標楷體"/>
              </w:rPr>
            </w:pPr>
          </w:p>
        </w:tc>
      </w:tr>
    </w:tbl>
    <w:p w:rsidR="000257EE" w:rsidRPr="00412F21" w:rsidRDefault="00274757">
      <w:pPr>
        <w:spacing w:line="600" w:lineRule="exact"/>
        <w:jc w:val="both"/>
        <w:rPr>
          <w:rFonts w:ascii="標楷體" w:eastAsia="標楷體" w:hAnsi="標楷體"/>
        </w:rPr>
        <w:sectPr w:rsidR="000257EE" w:rsidRPr="00412F21">
          <w:headerReference w:type="default" r:id="rId33"/>
          <w:footerReference w:type="default" r:id="rId34"/>
          <w:pgSz w:w="11906" w:h="16838"/>
          <w:pgMar w:top="1134" w:right="1134" w:bottom="1134" w:left="1134" w:header="720" w:footer="720" w:gutter="0"/>
          <w:cols w:space="720"/>
          <w:docGrid w:type="lines" w:linePitch="384"/>
        </w:sectPr>
      </w:pPr>
      <w:r w:rsidRPr="00412F21">
        <w:rPr>
          <w:rFonts w:ascii="標楷體" w:eastAsia="標楷體" w:hAnsi="標楷體"/>
        </w:rPr>
        <w:t>註：紅外線均指近紅外線</w:t>
      </w:r>
    </w:p>
    <w:p w:rsidR="000257EE" w:rsidRPr="00412F21" w:rsidRDefault="005E147B">
      <w:r>
        <w:rPr>
          <w:rFonts w:ascii="標楷體" w:eastAsia="標楷體" w:hAnsi="標楷體"/>
          <w:noProof/>
          <w:sz w:val="20"/>
        </w:rPr>
        <w:lastRenderedPageBreak/>
        <mc:AlternateContent>
          <mc:Choice Requires="wps">
            <w:drawing>
              <wp:anchor distT="0" distB="0" distL="114300" distR="114300" simplePos="0" relativeHeight="251645952" behindDoc="0" locked="0" layoutInCell="1" allowOverlap="1" wp14:anchorId="669BDE37" wp14:editId="04A8E22A">
                <wp:simplePos x="0" y="0"/>
                <wp:positionH relativeFrom="column">
                  <wp:posOffset>48895</wp:posOffset>
                </wp:positionH>
                <wp:positionV relativeFrom="paragraph">
                  <wp:posOffset>-157480</wp:posOffset>
                </wp:positionV>
                <wp:extent cx="1112520" cy="305435"/>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9BDE37" id="Text Box 16" o:spid="_x0000_s1035" type="#_x0000_t202" style="position:absolute;margin-left:3.85pt;margin-top:-12.4pt;width:87.6pt;height:2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" filled="f" stroked="f">
                <v:textbox>
                  <w:txbxContent>
                    <w:p w:rsidR="00EE2069" w:rsidRDefault="00EE2069">
                      <w:pPr>
                        <w:snapToGrid w:val="0"/>
                        <w:spacing w:line="240" w:lineRule="auto"/>
                        <w:rPr>
                          <w:rFonts w:eastAsia="標楷體"/>
                          <w:sz w:val="28"/>
                        </w:rPr>
                      </w:pPr>
                      <w:r>
                        <w:rPr>
                          <w:rFonts w:eastAsia="標楷體"/>
                          <w:sz w:val="28"/>
                        </w:rPr>
                        <w:t>附表十三</w:t>
                      </w:r>
                    </w:p>
                  </w:txbxContent>
                </v:textbox>
              </v:shape>
            </w:pict>
          </mc:Fallback>
        </mc:AlternateContent>
      </w:r>
    </w:p>
    <w:tbl>
      <w:tblPr>
        <w:tblW w:w="9701" w:type="dxa"/>
        <w:tblCellMar>
          <w:left w:w="10" w:type="dxa"/>
          <w:right w:w="10" w:type="dxa"/>
        </w:tblCellMar>
        <w:tblLook w:val="04A0" w:firstRow="1" w:lastRow="0" w:firstColumn="1" w:lastColumn="0" w:noHBand="0" w:noVBand="1"/>
      </w:tblPr>
      <w:tblGrid>
        <w:gridCol w:w="1350"/>
        <w:gridCol w:w="1040"/>
        <w:gridCol w:w="1490"/>
        <w:gridCol w:w="817"/>
        <w:gridCol w:w="393"/>
        <w:gridCol w:w="424"/>
        <w:gridCol w:w="1085"/>
        <w:gridCol w:w="1538"/>
        <w:gridCol w:w="1538"/>
        <w:gridCol w:w="26"/>
      </w:tblGrid>
      <w:tr w:rsidR="003D24F4" w:rsidRPr="00412F21">
        <w:trPr>
          <w:cantSplit/>
        </w:trPr>
        <w:tc>
          <w:tcPr>
            <w:tcW w:w="5090" w:type="dxa"/>
            <w:gridSpan w:val="5"/>
            <w:vMerge w:val="restart"/>
            <w:shd w:val="clear" w:color="auto" w:fill="auto"/>
            <w:tcMar>
              <w:top w:w="0" w:type="dxa"/>
              <w:left w:w="28" w:type="dxa"/>
              <w:bottom w:w="0" w:type="dxa"/>
              <w:right w:w="28" w:type="dxa"/>
            </w:tcMar>
            <w:vAlign w:val="center"/>
          </w:tcPr>
          <w:p w:rsidR="000257EE" w:rsidRPr="00412F21" w:rsidRDefault="00274757">
            <w:pPr>
              <w:jc w:val="both"/>
              <w:rPr>
                <w:rFonts w:ascii="標楷體" w:eastAsia="標楷體" w:hAnsi="標楷體"/>
              </w:rPr>
            </w:pPr>
            <w:r w:rsidRPr="00412F21">
              <w:rPr>
                <w:rFonts w:ascii="標楷體" w:eastAsia="標楷體" w:hAnsi="標楷體"/>
              </w:rPr>
              <w:t>醫療院所名稱級別：</w:t>
            </w:r>
          </w:p>
        </w:tc>
        <w:tc>
          <w:tcPr>
            <w:tcW w:w="4611" w:type="dxa"/>
            <w:gridSpan w:val="5"/>
            <w:shd w:val="clear" w:color="auto" w:fill="auto"/>
            <w:tcMar>
              <w:top w:w="0" w:type="dxa"/>
              <w:left w:w="28" w:type="dxa"/>
              <w:bottom w:w="0" w:type="dxa"/>
              <w:right w:w="28" w:type="dxa"/>
            </w:tcMar>
          </w:tcPr>
          <w:p w:rsidR="000257EE" w:rsidRPr="00412F21" w:rsidRDefault="00274757">
            <w:pPr>
              <w:jc w:val="both"/>
              <w:rPr>
                <w:rFonts w:ascii="標楷體" w:eastAsia="標楷體" w:hAnsi="標楷體"/>
                <w:w w:val="90"/>
              </w:rPr>
            </w:pPr>
            <w:r w:rsidRPr="00412F21">
              <w:rPr>
                <w:rFonts w:ascii="標楷體" w:eastAsia="標楷體" w:hAnsi="標楷體"/>
                <w:w w:val="90"/>
              </w:rPr>
              <w:t>□區域級以上</w:t>
            </w:r>
          </w:p>
        </w:tc>
      </w:tr>
      <w:tr w:rsidR="003D24F4" w:rsidRPr="00412F21">
        <w:trPr>
          <w:cantSplit/>
        </w:trPr>
        <w:tc>
          <w:tcPr>
            <w:tcW w:w="5090" w:type="dxa"/>
            <w:gridSpan w:val="5"/>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412F21" w:rsidRDefault="00274757">
            <w:pPr>
              <w:jc w:val="both"/>
            </w:pPr>
            <w:r w:rsidRPr="00412F21">
              <w:rPr>
                <w:rFonts w:ascii="標楷體" w:eastAsia="標楷體" w:hAnsi="標楷體"/>
                <w:w w:val="90"/>
              </w:rPr>
              <w:t>□地區級申報   填表日期</w:t>
            </w:r>
            <w:r w:rsidRPr="00412F21">
              <w:rPr>
                <w:rFonts w:ascii="標楷體" w:eastAsia="標楷體" w:hAnsi="標楷體"/>
                <w:w w:val="90"/>
                <w:u w:val="single"/>
              </w:rPr>
              <w:t xml:space="preserve">   </w:t>
            </w:r>
            <w:r w:rsidRPr="00412F21">
              <w:rPr>
                <w:rFonts w:ascii="標楷體" w:eastAsia="標楷體" w:hAnsi="標楷體"/>
                <w:w w:val="90"/>
              </w:rPr>
              <w:t>年</w:t>
            </w:r>
            <w:r w:rsidRPr="00412F21">
              <w:rPr>
                <w:rFonts w:ascii="標楷體" w:eastAsia="標楷體" w:hAnsi="標楷體"/>
                <w:w w:val="90"/>
                <w:u w:val="single"/>
              </w:rPr>
              <w:t xml:space="preserve">   </w:t>
            </w:r>
            <w:r w:rsidRPr="00412F21">
              <w:rPr>
                <w:rFonts w:ascii="標楷體" w:eastAsia="標楷體" w:hAnsi="標楷體"/>
                <w:w w:val="90"/>
              </w:rPr>
              <w:t>月</w:t>
            </w:r>
          </w:p>
        </w:tc>
      </w:tr>
      <w:tr w:rsidR="003D24F4" w:rsidRPr="00412F21">
        <w:trPr>
          <w:cantSplit/>
        </w:trPr>
        <w:tc>
          <w:tcPr>
            <w:tcW w:w="5090" w:type="dxa"/>
            <w:gridSpan w:val="5"/>
            <w:vMerge/>
            <w:shd w:val="clear" w:color="auto" w:fill="auto"/>
            <w:tcMar>
              <w:top w:w="0" w:type="dxa"/>
              <w:left w:w="28" w:type="dxa"/>
              <w:bottom w:w="0" w:type="dxa"/>
              <w:right w:w="28" w:type="dxa"/>
            </w:tcMar>
            <w:vAlign w:val="center"/>
          </w:tcPr>
          <w:p w:rsidR="000257EE" w:rsidRPr="00412F21" w:rsidRDefault="000257EE">
            <w:pPr>
              <w:jc w:val="both"/>
              <w:rPr>
                <w:rFonts w:ascii="標楷體" w:eastAsia="標楷體" w:hAnsi="標楷體"/>
              </w:rPr>
            </w:pPr>
          </w:p>
        </w:tc>
        <w:tc>
          <w:tcPr>
            <w:tcW w:w="4611" w:type="dxa"/>
            <w:gridSpan w:val="5"/>
            <w:shd w:val="clear" w:color="auto" w:fill="auto"/>
            <w:tcMar>
              <w:top w:w="0" w:type="dxa"/>
              <w:left w:w="28" w:type="dxa"/>
              <w:bottom w:w="0" w:type="dxa"/>
              <w:right w:w="28" w:type="dxa"/>
            </w:tcMar>
          </w:tcPr>
          <w:p w:rsidR="000257EE" w:rsidRPr="00412F21" w:rsidRDefault="00274757">
            <w:pPr>
              <w:jc w:val="both"/>
              <w:rPr>
                <w:rFonts w:ascii="標楷體" w:eastAsia="標楷體" w:hAnsi="標楷體"/>
                <w:w w:val="90"/>
              </w:rPr>
            </w:pPr>
            <w:r w:rsidRPr="00412F21">
              <w:rPr>
                <w:rFonts w:ascii="標楷體" w:eastAsia="標楷體" w:hAnsi="標楷體"/>
                <w:w w:val="90"/>
              </w:rPr>
              <w:t>□基層</w:t>
            </w: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醫師</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專科字號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到職日期</w:t>
            </w:r>
          </w:p>
        </w:tc>
        <w:tc>
          <w:tcPr>
            <w:tcW w:w="30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復健治療空間(平方公尺)</w:t>
            </w:r>
          </w:p>
        </w:tc>
        <w:tc>
          <w:tcPr>
            <w:tcW w:w="26" w:type="dxa"/>
            <w:shd w:val="clear" w:color="auto" w:fill="auto"/>
            <w:tcMar>
              <w:top w:w="0" w:type="dxa"/>
              <w:left w:w="10" w:type="dxa"/>
              <w:bottom w:w="0" w:type="dxa"/>
              <w:right w:w="10" w:type="dxa"/>
            </w:tcMar>
          </w:tcPr>
          <w:p w:rsidR="000257EE" w:rsidRPr="00412F21" w:rsidRDefault="000257EE">
            <w:pPr>
              <w:spacing w:before="36" w:after="36"/>
              <w:jc w:val="center"/>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治療人員</w:t>
            </w: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姓名</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身分證字號</w:t>
            </w: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專任</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兼任</w:t>
            </w: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到職日期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專業執照字號</w:t>
            </w: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2"/>
              </w:rPr>
            </w:pPr>
            <w:r w:rsidRPr="00412F21">
              <w:rPr>
                <w:rFonts w:ascii="標楷體" w:eastAsia="標楷體" w:hAnsi="標楷體"/>
                <w:sz w:val="22"/>
              </w:rPr>
              <w:t>畢業證書字號</w:t>
            </w:r>
          </w:p>
        </w:tc>
        <w:tc>
          <w:tcPr>
            <w:tcW w:w="26" w:type="dxa"/>
            <w:shd w:val="clear" w:color="auto" w:fill="auto"/>
            <w:tcMar>
              <w:top w:w="0" w:type="dxa"/>
              <w:left w:w="10" w:type="dxa"/>
              <w:bottom w:w="0" w:type="dxa"/>
              <w:right w:w="10" w:type="dxa"/>
            </w:tcMar>
          </w:tcPr>
          <w:p w:rsidR="000257EE" w:rsidRPr="00412F21" w:rsidRDefault="000257EE">
            <w:pPr>
              <w:spacing w:before="36" w:after="36"/>
              <w:jc w:val="center"/>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物理治療師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274757">
            <w:pPr>
              <w:spacing w:before="36" w:after="36"/>
              <w:rPr>
                <w:rFonts w:ascii="標楷體" w:eastAsia="標楷體" w:hAnsi="標楷體"/>
                <w:sz w:val="22"/>
              </w:rPr>
            </w:pPr>
            <w:r w:rsidRPr="00412F21">
              <w:rPr>
                <w:rFonts w:ascii="標楷體" w:eastAsia="標楷體" w:hAnsi="標楷體"/>
                <w:sz w:val="22"/>
              </w:rPr>
              <w:t>物理治療生</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職能治療師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274757">
            <w:pPr>
              <w:spacing w:before="36" w:after="36"/>
              <w:rPr>
                <w:rFonts w:ascii="標楷體" w:eastAsia="標楷體" w:hAnsi="標楷體"/>
                <w:sz w:val="22"/>
              </w:rPr>
            </w:pPr>
            <w:r w:rsidRPr="00412F21">
              <w:rPr>
                <w:rFonts w:ascii="標楷體" w:eastAsia="標楷體" w:hAnsi="標楷體"/>
                <w:sz w:val="22"/>
              </w:rPr>
              <w:t>職能治療生</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r w:rsidR="003D24F4" w:rsidRPr="00412F21">
        <w:trPr>
          <w:cantSplit/>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2"/>
              </w:rPr>
            </w:pPr>
            <w:r w:rsidRPr="00412F21">
              <w:rPr>
                <w:rFonts w:ascii="標楷體" w:eastAsia="標楷體" w:hAnsi="標楷體"/>
                <w:sz w:val="22"/>
              </w:rPr>
              <w:t>語言治療師</w:t>
            </w: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p w:rsidR="000257EE" w:rsidRPr="00412F21" w:rsidRDefault="000257EE">
            <w:pPr>
              <w:spacing w:before="36" w:after="36"/>
              <w:rPr>
                <w:rFonts w:ascii="標楷體" w:eastAsia="標楷體" w:hAnsi="標楷體"/>
                <w:sz w:val="22"/>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0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2"/>
              </w:rPr>
            </w:pPr>
          </w:p>
        </w:tc>
        <w:tc>
          <w:tcPr>
            <w:tcW w:w="26" w:type="dxa"/>
            <w:shd w:val="clear" w:color="auto" w:fill="auto"/>
            <w:tcMar>
              <w:top w:w="0" w:type="dxa"/>
              <w:left w:w="10" w:type="dxa"/>
              <w:bottom w:w="0" w:type="dxa"/>
              <w:right w:w="10" w:type="dxa"/>
            </w:tcMar>
          </w:tcPr>
          <w:p w:rsidR="000257EE" w:rsidRPr="00412F21" w:rsidRDefault="000257EE">
            <w:pPr>
              <w:spacing w:before="36" w:after="36"/>
              <w:rPr>
                <w:rFonts w:ascii="標楷體" w:eastAsia="標楷體" w:hAnsi="標楷體"/>
                <w:sz w:val="22"/>
              </w:rPr>
            </w:pPr>
          </w:p>
        </w:tc>
      </w:tr>
    </w:tbl>
    <w:p w:rsidR="000257EE" w:rsidRPr="00412F21" w:rsidRDefault="000257EE">
      <w:pPr>
        <w:sectPr w:rsidR="000257EE" w:rsidRPr="00412F21">
          <w:headerReference w:type="default" r:id="rId35"/>
          <w:footerReference w:type="default" r:id="rId36"/>
          <w:pgSz w:w="11906" w:h="16838"/>
          <w:pgMar w:top="1418" w:right="1134" w:bottom="851" w:left="1134" w:header="720" w:footer="720" w:gutter="0"/>
          <w:cols w:space="720"/>
          <w:docGrid w:type="lines" w:linePitch="384"/>
        </w:sectPr>
      </w:pPr>
    </w:p>
    <w:p w:rsidR="000257EE" w:rsidRPr="00412F21" w:rsidRDefault="005E147B">
      <w:pPr>
        <w:spacing w:after="180" w:line="600" w:lineRule="exact"/>
        <w:jc w:val="center"/>
      </w:pPr>
      <w:r>
        <w:rPr>
          <w:rFonts w:ascii="標楷體" w:eastAsia="標楷體" w:hAnsi="標楷體"/>
          <w:b/>
          <w:bCs/>
          <w:noProof/>
          <w:sz w:val="20"/>
        </w:rPr>
        <w:lastRenderedPageBreak/>
        <mc:AlternateContent>
          <mc:Choice Requires="wps">
            <w:drawing>
              <wp:anchor distT="0" distB="0" distL="114300" distR="114300" simplePos="0" relativeHeight="251646976" behindDoc="0" locked="0" layoutInCell="1" allowOverlap="1" wp14:anchorId="5DF9143D" wp14:editId="378A3DBB">
                <wp:simplePos x="0" y="0"/>
                <wp:positionH relativeFrom="column">
                  <wp:posOffset>52070</wp:posOffset>
                </wp:positionH>
                <wp:positionV relativeFrom="paragraph">
                  <wp:posOffset>-340995</wp:posOffset>
                </wp:positionV>
                <wp:extent cx="1112520" cy="305435"/>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附表十四</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DF9143D" id="Text Box 17" o:spid="_x0000_s1036" type="#_x0000_t202" style="position:absolute;left:0;text-align:left;margin-left:4.1pt;margin-top:-26.85pt;width:87.6pt;height:2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" filled="f" stroked="f">
                <v:textbox>
                  <w:txbxContent>
                    <w:p w:rsidR="00EE2069" w:rsidRDefault="00EE2069">
                      <w:pPr>
                        <w:snapToGrid w:val="0"/>
                        <w:spacing w:line="240" w:lineRule="auto"/>
                        <w:rPr>
                          <w:rFonts w:eastAsia="標楷體"/>
                          <w:sz w:val="28"/>
                        </w:rPr>
                      </w:pPr>
                      <w:r>
                        <w:rPr>
                          <w:rFonts w:eastAsia="標楷體"/>
                          <w:sz w:val="28"/>
                        </w:rPr>
                        <w:t>附表十四</w:t>
                      </w:r>
                    </w:p>
                  </w:txbxContent>
                </v:textbox>
              </v:shape>
            </w:pict>
          </mc:Fallback>
        </mc:AlternateContent>
      </w:r>
      <w:r w:rsidR="00274757" w:rsidRPr="00412F21">
        <w:rPr>
          <w:rFonts w:ascii="標楷體" w:eastAsia="標楷體" w:hAnsi="標楷體"/>
          <w:b/>
          <w:bCs/>
          <w:sz w:val="32"/>
        </w:rPr>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52" w:after="36"/>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機器操作</w:t>
            </w:r>
          </w:p>
        </w:tc>
      </w:tr>
      <w:tr w:rsidR="003D24F4"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napToGrid w:val="0"/>
              <w:spacing w:line="240" w:lineRule="auto"/>
              <w:jc w:val="both"/>
              <w:textAlignment w:val="auto"/>
            </w:pPr>
            <w:r w:rsidRPr="00412F21">
              <w:rPr>
                <w:rFonts w:ascii="標楷體" w:eastAsia="標楷體" w:hAnsi="標楷體"/>
                <w:kern w:val="3"/>
              </w:rPr>
              <w:t>PTS1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牽引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治療性冷／熱</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7</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紅外線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石蠟浴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超音波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短波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微波</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向量干擾</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經皮神經刺激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超高頻</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低能雷射治療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5-15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紫外線</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磁場治療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PTS14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循環治療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10-15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肌肉電刺激</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上肢水療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下肢水療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30-50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全身水療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40-90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被動性關節運</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牽拉運動</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PTM7</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運動治療</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PTM8</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傾斜台訓練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20-40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PTM9</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PTM10</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耐力訓練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按摩</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10-20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鬆動術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bl>
    <w:p w:rsidR="000257EE" w:rsidRPr="00412F21" w:rsidRDefault="000257EE">
      <w:pPr>
        <w:sectPr w:rsidR="000257EE" w:rsidRPr="00412F21">
          <w:headerReference w:type="default" r:id="rId37"/>
          <w:footerReference w:type="default" r:id="rId38"/>
          <w:pgSz w:w="11906" w:h="16838"/>
          <w:pgMar w:top="1418" w:right="1134" w:bottom="851" w:left="1134" w:header="720" w:footer="720" w:gutter="0"/>
          <w:cols w:space="720"/>
          <w:docGrid w:type="lines" w:linePitch="384"/>
        </w:sectPr>
      </w:pPr>
    </w:p>
    <w:p w:rsidR="000257EE" w:rsidRPr="00412F21" w:rsidRDefault="00274757">
      <w:pPr>
        <w:spacing w:after="180" w:line="600" w:lineRule="exact"/>
        <w:jc w:val="center"/>
      </w:pPr>
      <w:r w:rsidRPr="00412F21">
        <w:rPr>
          <w:rFonts w:ascii="標楷體" w:eastAsia="標楷體" w:hAnsi="標楷體"/>
          <w:b/>
          <w:bCs/>
          <w:sz w:val="32"/>
        </w:rPr>
        <w:lastRenderedPageBreak/>
        <w:t>各項物理治療花費工時</w:t>
      </w:r>
    </w:p>
    <w:tbl>
      <w:tblPr>
        <w:tblW w:w="9726" w:type="dxa"/>
        <w:tblCellMar>
          <w:left w:w="10" w:type="dxa"/>
          <w:right w:w="10" w:type="dxa"/>
        </w:tblCellMar>
        <w:tblLook w:val="04A0" w:firstRow="1" w:lastRow="0" w:firstColumn="1" w:lastColumn="0" w:noHBand="0" w:noVBand="1"/>
      </w:tblPr>
      <w:tblGrid>
        <w:gridCol w:w="1106"/>
        <w:gridCol w:w="2342"/>
        <w:gridCol w:w="1569"/>
        <w:gridCol w:w="1570"/>
        <w:gridCol w:w="1569"/>
        <w:gridCol w:w="1570"/>
      </w:tblGrid>
      <w:tr w:rsidR="003D24F4" w:rsidRPr="00412F21">
        <w:trPr>
          <w:cantSplit/>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252" w:after="36"/>
              <w:jc w:val="center"/>
              <w:rPr>
                <w:rFonts w:ascii="標楷體" w:eastAsia="標楷體" w:hAnsi="標楷體"/>
              </w:rPr>
            </w:pPr>
            <w:r w:rsidRPr="00412F21">
              <w:rPr>
                <w:rFonts w:ascii="標楷體" w:eastAsia="標楷體" w:hAnsi="標楷體"/>
              </w:rPr>
              <w:t>代號</w:t>
            </w:r>
          </w:p>
        </w:tc>
        <w:tc>
          <w:tcPr>
            <w:tcW w:w="23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名稱</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人工花費</w:t>
            </w:r>
          </w:p>
        </w:tc>
        <w:tc>
          <w:tcPr>
            <w:tcW w:w="31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機器操作</w:t>
            </w:r>
          </w:p>
        </w:tc>
      </w:tr>
      <w:tr w:rsidR="003D24F4" w:rsidRPr="00412F21">
        <w:trPr>
          <w:cantSplit/>
        </w:trPr>
        <w:tc>
          <w:tcPr>
            <w:tcW w:w="1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23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rPr>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範圍</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rPr>
            </w:pPr>
            <w:r w:rsidRPr="00412F21">
              <w:rPr>
                <w:rFonts w:ascii="標楷體" w:eastAsia="標楷體" w:hAnsi="標楷體"/>
              </w:rPr>
              <w:t>平均</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PTM13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姿態訓練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15-30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PTC1</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促進技術</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PTC2</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平衡訓練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PTC3</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義肢訓練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PTC4</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等速肌力訓練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PTC5</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心肺功能訓練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PTC6</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行走訓練</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20-30</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r w:rsidR="003D24F4" w:rsidRPr="00412F21">
        <w:tc>
          <w:tcPr>
            <w:tcW w:w="110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42016C</w:t>
            </w:r>
          </w:p>
        </w:tc>
        <w:tc>
          <w:tcPr>
            <w:tcW w:w="23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rPr>
            </w:pPr>
            <w:r w:rsidRPr="00412F21">
              <w:rPr>
                <w:rFonts w:ascii="標楷體" w:eastAsia="標楷體" w:hAnsi="標楷體"/>
              </w:rPr>
              <w:t>物理治療評估</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20-45</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30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rPr>
            </w:pPr>
            <w:r w:rsidRPr="00412F21">
              <w:rPr>
                <w:rFonts w:ascii="標楷體" w:eastAsia="標楷體" w:hAnsi="標楷體"/>
                <w:kern w:val="3"/>
              </w:rPr>
              <w:t>--</w:t>
            </w:r>
          </w:p>
        </w:tc>
      </w:tr>
    </w:tbl>
    <w:p w:rsidR="000257EE" w:rsidRPr="00412F21" w:rsidRDefault="00274757">
      <w:pPr>
        <w:spacing w:line="600" w:lineRule="exact"/>
        <w:jc w:val="both"/>
        <w:sectPr w:rsidR="000257EE" w:rsidRPr="00412F21">
          <w:headerReference w:type="default" r:id="rId39"/>
          <w:footerReference w:type="default" r:id="rId40"/>
          <w:pgSz w:w="11906" w:h="16838"/>
          <w:pgMar w:top="1418" w:right="1134" w:bottom="851" w:left="1134" w:header="720" w:footer="720" w:gutter="0"/>
          <w:cols w:space="720"/>
          <w:docGrid w:type="lines" w:linePitch="384"/>
        </w:sectPr>
      </w:pPr>
      <w:r w:rsidRPr="00412F21">
        <w:rPr>
          <w:rFonts w:ascii="標楷體" w:eastAsia="標楷體" w:hAnsi="標楷體"/>
          <w:kern w:val="3"/>
        </w:rPr>
        <w:t>PTC1-PTC6可</w:t>
      </w:r>
      <w:r w:rsidRPr="00412F21">
        <w:rPr>
          <w:rFonts w:ascii="標楷體" w:eastAsia="標楷體" w:hAnsi="標楷體"/>
        </w:rPr>
        <w:t>能合併實施其他物理治療項目，惟不另計費用</w:t>
      </w:r>
      <w:r w:rsidRPr="00412F21">
        <w:rPr>
          <w:rFonts w:ascii="標楷體" w:eastAsia="標楷體" w:hAnsi="標楷體"/>
          <w:szCs w:val="22"/>
        </w:rPr>
        <w:t>。</w:t>
      </w:r>
    </w:p>
    <w:p w:rsidR="000257EE" w:rsidRPr="00412F21" w:rsidRDefault="005E147B">
      <w:pPr>
        <w:spacing w:line="240" w:lineRule="auto"/>
        <w:jc w:val="center"/>
      </w:pPr>
      <w:r>
        <w:rPr>
          <w:rFonts w:ascii="標楷體" w:eastAsia="標楷體" w:hAnsi="標楷體"/>
          <w:noProof/>
        </w:rPr>
        <w:lastRenderedPageBreak/>
        <mc:AlternateContent>
          <mc:Choice Requires="wps">
            <w:drawing>
              <wp:anchor distT="0" distB="0" distL="114300" distR="114300" simplePos="0" relativeHeight="251654144" behindDoc="0" locked="0" layoutInCell="1" allowOverlap="1" wp14:anchorId="4D6EF30B" wp14:editId="346ECB1B">
                <wp:simplePos x="0" y="0"/>
                <wp:positionH relativeFrom="column">
                  <wp:posOffset>13970</wp:posOffset>
                </wp:positionH>
                <wp:positionV relativeFrom="paragraph">
                  <wp:posOffset>-384175</wp:posOffset>
                </wp:positionV>
                <wp:extent cx="922655" cy="398145"/>
                <wp:effectExtent l="0" t="0" r="0" b="1905"/>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65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D6EF30B" id="Text Box 67" o:spid="_x0000_s1037" type="#_x0000_t202" style="position:absolute;left:0;text-align:left;margin-left:1.1pt;margin-top:-30.25pt;width:72.65pt;height:3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附表十五</w:t>
                      </w:r>
                    </w:p>
                  </w:txbxContent>
                </v:textbox>
              </v:shape>
            </w:pict>
          </mc:Fallback>
        </mc:AlternateContent>
      </w:r>
      <w:r w:rsidR="00EB6DAE" w:rsidRPr="008D78F3">
        <w:rPr>
          <w:rFonts w:ascii="Times New Roman" w:eastAsia="標楷體" w:hAnsi="Times New Roman"/>
          <w:b/>
          <w:bCs/>
          <w:sz w:val="32"/>
        </w:rPr>
        <w:t>復健治療積極治療療程</w:t>
      </w:r>
      <w:r w:rsidR="00EB6DAE" w:rsidRPr="008D78F3">
        <w:rPr>
          <w:rFonts w:ascii="Times New Roman" w:eastAsia="標楷體" w:hAnsi="Times New Roman" w:hint="eastAsia"/>
          <w:b/>
          <w:bCs/>
          <w:sz w:val="32"/>
        </w:rPr>
        <w:t xml:space="preserve"> </w:t>
      </w:r>
      <w:r w:rsidR="00EB6DAE" w:rsidRPr="00AD3767">
        <w:rPr>
          <w:rFonts w:ascii="Times New Roman" w:eastAsia="標楷體" w:hAnsi="Times New Roman"/>
          <w:bCs/>
          <w:color w:val="0070C0"/>
          <w:sz w:val="28"/>
        </w:rPr>
        <w:t>(110/6/1</w:t>
      </w:r>
      <w:r w:rsidR="00EB6DAE">
        <w:rPr>
          <w:rFonts w:ascii="Times New Roman" w:eastAsia="標楷體" w:hAnsi="Times New Roman"/>
          <w:bCs/>
          <w:color w:val="0070C0"/>
          <w:sz w:val="28"/>
        </w:rPr>
        <w:t>)</w:t>
      </w:r>
      <w:bookmarkStart w:id="0" w:name="_GoBack"/>
      <w:bookmarkEnd w:id="0"/>
      <w:r w:rsidR="00EB6DAE" w:rsidRPr="00412F21">
        <w:t xml:space="preserve"> </w:t>
      </w:r>
    </w:p>
    <w:tbl>
      <w:tblPr>
        <w:tblW w:w="9726" w:type="dxa"/>
        <w:tblCellMar>
          <w:left w:w="10" w:type="dxa"/>
          <w:right w:w="10" w:type="dxa"/>
        </w:tblCellMar>
        <w:tblLook w:val="04A0" w:firstRow="1" w:lastRow="0" w:firstColumn="1" w:lastColumn="0" w:noHBand="0" w:noVBand="1"/>
      </w:tblPr>
      <w:tblGrid>
        <w:gridCol w:w="6868"/>
        <w:gridCol w:w="2858"/>
      </w:tblGrid>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center"/>
              <w:rPr>
                <w:rFonts w:ascii="標楷體" w:eastAsia="標楷體" w:hAnsi="標楷體"/>
                <w:szCs w:val="24"/>
              </w:rPr>
            </w:pPr>
            <w:r w:rsidRPr="00412F21">
              <w:rPr>
                <w:rFonts w:ascii="標楷體" w:eastAsia="標楷體" w:hAnsi="標楷體"/>
                <w:szCs w:val="24"/>
              </w:rPr>
              <w:t>適應症</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center"/>
              <w:rPr>
                <w:rFonts w:ascii="標楷體" w:eastAsia="標楷體" w:hAnsi="標楷體"/>
                <w:szCs w:val="24"/>
              </w:rPr>
            </w:pPr>
            <w:r w:rsidRPr="00412F21">
              <w:rPr>
                <w:rFonts w:ascii="標楷體" w:eastAsia="標楷體" w:hAnsi="標楷體"/>
                <w:szCs w:val="24"/>
              </w:rPr>
              <w:t>黃金治療療程</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(一)腦血管意外cerebrovascular accidents (CVA)</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1.輕癱</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2.偏癱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(二)頸部症候群cervical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(三)下背症候群low back syndrome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(四)脊索（髓）傷害spinal cord injury</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1.下半身癱</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(五)截肢amputation</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1.BK或BE</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2.AK或AE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2個月</w:t>
            </w:r>
          </w:p>
        </w:tc>
      </w:tr>
      <w:tr w:rsidR="003D24F4" w:rsidRPr="00412F21">
        <w:trPr>
          <w:cantSplit/>
          <w:trHeight w:val="704"/>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(六)冷凍肩（五十肩）frozen shoulder</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(七)顏面麻痺facial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(八)關節炎arthritis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(九)骨折fractures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(十)其他骨科疾病other orthopaedic disease</w:t>
            </w:r>
          </w:p>
          <w:p w:rsidR="000257EE" w:rsidRPr="00412F21" w:rsidRDefault="00274757">
            <w:pPr>
              <w:spacing w:after="18" w:line="240" w:lineRule="auto"/>
              <w:ind w:left="480"/>
              <w:rPr>
                <w:rFonts w:ascii="標楷體" w:eastAsia="標楷體" w:hAnsi="標楷體"/>
                <w:szCs w:val="24"/>
              </w:rPr>
            </w:pPr>
            <w:r w:rsidRPr="00412F21">
              <w:rPr>
                <w:rFonts w:ascii="標楷體" w:eastAsia="標楷體" w:hAnsi="標楷體"/>
                <w:szCs w:val="24"/>
              </w:rPr>
              <w:t>肌腱炎</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(十一)扭傷與挫傷sprain &amp; strain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1.膝內障</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2.踝扭傷</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3.其他扭傷或挫傷</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1.5-3個月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ind w:left="480"/>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1.5-3個月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(十二)腦性麻痺cerebral palsy</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依臨床實際需要</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(十三)頭部外傷head injury</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1.下半身癱</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2.四肢癱</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12個月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(十四)脊髓灰質炎，小兒麻痺poliomylits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依臨床實際需要</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(十五)周邊神經傷害（肌肉麻痺）Peripheral nerves injury</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1.單一周圍神經(peroneal、ulnar、median、radial)</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2.臂神經叢</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6-9個月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(十六)其他神經疾病other neurological disease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申報費用時附專案申請書</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(十七)全人工膝（股）關節－換術後total hip &amp; knee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(十八)胸腔復健chest rehabilitation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1.胸腔手術前後pre &amp; post chest operation</w:t>
            </w:r>
          </w:p>
          <w:p w:rsidR="000257EE" w:rsidRPr="00412F21" w:rsidRDefault="00274757">
            <w:pPr>
              <w:spacing w:after="18" w:line="240" w:lineRule="auto"/>
              <w:ind w:left="720"/>
              <w:rPr>
                <w:rFonts w:ascii="標楷體" w:eastAsia="標楷體" w:hAnsi="標楷體"/>
                <w:szCs w:val="24"/>
              </w:rPr>
            </w:pPr>
            <w:r w:rsidRPr="00412F21">
              <w:rPr>
                <w:rFonts w:ascii="標楷體" w:eastAsia="標楷體" w:hAnsi="標楷體"/>
                <w:szCs w:val="24"/>
              </w:rPr>
              <w:t>2.慢性阻塞性肺疾病COPD</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jc w:val="both"/>
              <w:rPr>
                <w:rFonts w:ascii="標楷體" w:eastAsia="標楷體" w:hAnsi="標楷體"/>
                <w:szCs w:val="24"/>
              </w:rPr>
            </w:pP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after="18" w:line="240" w:lineRule="auto"/>
              <w:rPr>
                <w:rFonts w:ascii="標楷體" w:eastAsia="標楷體" w:hAnsi="標楷體"/>
                <w:szCs w:val="24"/>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3個月</w:t>
            </w:r>
          </w:p>
        </w:tc>
      </w:tr>
      <w:tr w:rsidR="003D24F4" w:rsidRPr="00412F21">
        <w:trPr>
          <w:cantSplit/>
        </w:trPr>
        <w:tc>
          <w:tcPr>
            <w:tcW w:w="6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rPr>
                <w:rFonts w:ascii="標楷體" w:eastAsia="標楷體" w:hAnsi="標楷體"/>
                <w:szCs w:val="24"/>
              </w:rPr>
            </w:pPr>
            <w:r w:rsidRPr="00412F21">
              <w:rPr>
                <w:rFonts w:ascii="標楷體" w:eastAsia="標楷體" w:hAnsi="標楷體"/>
                <w:szCs w:val="24"/>
              </w:rPr>
              <w:t>(十九)其他others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after="18" w:line="240" w:lineRule="auto"/>
              <w:jc w:val="both"/>
              <w:rPr>
                <w:rFonts w:ascii="標楷體" w:eastAsia="標楷體" w:hAnsi="標楷體"/>
                <w:szCs w:val="24"/>
              </w:rPr>
            </w:pPr>
            <w:r w:rsidRPr="00412F21">
              <w:rPr>
                <w:rFonts w:ascii="標楷體" w:eastAsia="標楷體" w:hAnsi="標楷體"/>
                <w:szCs w:val="24"/>
              </w:rPr>
              <w:t>申報費用時附專案申請書</w:t>
            </w:r>
          </w:p>
        </w:tc>
      </w:tr>
    </w:tbl>
    <w:p w:rsidR="000257EE" w:rsidRPr="00412F21" w:rsidRDefault="000257EE">
      <w:pPr>
        <w:sectPr w:rsidR="000257EE" w:rsidRPr="00412F21">
          <w:headerReference w:type="default" r:id="rId41"/>
          <w:footerReference w:type="default" r:id="rId42"/>
          <w:pgSz w:w="11906" w:h="16838"/>
          <w:pgMar w:top="709" w:right="1134" w:bottom="567" w:left="1134" w:header="720" w:footer="720" w:gutter="0"/>
          <w:cols w:space="720"/>
          <w:docGrid w:type="lines" w:linePitch="358"/>
        </w:sectPr>
      </w:pPr>
    </w:p>
    <w:p w:rsidR="000257EE" w:rsidRPr="00412F21" w:rsidRDefault="005E147B">
      <w:pPr>
        <w:spacing w:line="240" w:lineRule="auto"/>
        <w:jc w:val="center"/>
      </w:pPr>
      <w:r>
        <w:rPr>
          <w:rFonts w:ascii="標楷體" w:eastAsia="標楷體" w:hAnsi="標楷體"/>
          <w:b/>
          <w:bCs/>
          <w:noProof/>
          <w:sz w:val="32"/>
        </w:rPr>
        <mc:AlternateContent>
          <mc:Choice Requires="wps">
            <w:drawing>
              <wp:anchor distT="0" distB="0" distL="114300" distR="114300" simplePos="0" relativeHeight="251652096" behindDoc="0" locked="0" layoutInCell="1" allowOverlap="1" wp14:anchorId="1972AA0C" wp14:editId="5EF23CAA">
                <wp:simplePos x="0" y="0"/>
                <wp:positionH relativeFrom="column">
                  <wp:posOffset>-38100</wp:posOffset>
                </wp:positionH>
                <wp:positionV relativeFrom="paragraph">
                  <wp:posOffset>-342900</wp:posOffset>
                </wp:positionV>
                <wp:extent cx="1028700" cy="305435"/>
                <wp:effectExtent l="0" t="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972AA0C" id="Text Box 33" o:spid="_x0000_s1038" type="#_x0000_t202" style="position:absolute;left:0;text-align:left;margin-left:-3pt;margin-top:-27pt;width:81pt;height:2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Jlmsw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附表十六</w:t>
                      </w:r>
                    </w:p>
                  </w:txbxContent>
                </v:textbox>
              </v:shape>
            </w:pict>
          </mc:Fallback>
        </mc:AlternateContent>
      </w:r>
      <w:r w:rsidR="00274757" w:rsidRPr="00412F21">
        <w:rPr>
          <w:rFonts w:ascii="標楷體" w:eastAsia="標楷體" w:hAnsi="標楷體"/>
          <w:b/>
          <w:bCs/>
          <w:sz w:val="32"/>
        </w:rPr>
        <w:t>物理治療綜合評估表</w:t>
      </w:r>
    </w:p>
    <w:p w:rsidR="000257EE" w:rsidRPr="00412F21" w:rsidRDefault="00274757">
      <w:pPr>
        <w:spacing w:before="72" w:after="72"/>
        <w:jc w:val="both"/>
      </w:pPr>
      <w:r w:rsidRPr="00412F21">
        <w:rPr>
          <w:rFonts w:ascii="標楷體" w:eastAsia="標楷體" w:hAnsi="標楷體"/>
        </w:rPr>
        <w:t>評估日期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p w:rsidR="000257EE" w:rsidRPr="00412F21" w:rsidRDefault="00274757">
      <w:pPr>
        <w:spacing w:before="72" w:after="72"/>
        <w:jc w:val="both"/>
        <w:rPr>
          <w:rFonts w:ascii="標楷體" w:eastAsia="標楷體" w:hAnsi="標楷體"/>
        </w:rPr>
      </w:pPr>
      <w:r w:rsidRPr="00412F21">
        <w:rPr>
          <w:rFonts w:ascii="標楷體" w:eastAsia="標楷體" w:hAnsi="標楷體"/>
        </w:rPr>
        <w:t>（參考使用說明）      □神經□骨科□心肺□小兒□其他　評估表試用版</w:t>
      </w:r>
    </w:p>
    <w:tbl>
      <w:tblPr>
        <w:tblW w:w="9694" w:type="dxa"/>
        <w:tblCellMar>
          <w:left w:w="10" w:type="dxa"/>
          <w:right w:w="10" w:type="dxa"/>
        </w:tblCellMar>
        <w:tblLook w:val="04A0" w:firstRow="1" w:lastRow="0" w:firstColumn="1" w:lastColumn="0" w:noHBand="0" w:noVBand="1"/>
      </w:tblPr>
      <w:tblGrid>
        <w:gridCol w:w="388"/>
        <w:gridCol w:w="3240"/>
        <w:gridCol w:w="540"/>
        <w:gridCol w:w="679"/>
        <w:gridCol w:w="4001"/>
        <w:gridCol w:w="846"/>
      </w:tblGrid>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sz w:val="20"/>
              </w:rPr>
            </w:pPr>
            <w:r w:rsidRPr="00412F21">
              <w:rPr>
                <w:rFonts w:ascii="標楷體" w:eastAsia="標楷體" w:hAnsi="標楷體"/>
                <w:sz w:val="20"/>
              </w:rPr>
              <w:t>項目號碼</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項目名稱</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無障礙請打勾</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center"/>
              <w:rPr>
                <w:rFonts w:ascii="標楷體" w:eastAsia="標楷體" w:hAnsi="標楷體"/>
                <w:sz w:val="20"/>
              </w:rPr>
            </w:pPr>
            <w:r w:rsidRPr="00412F21">
              <w:rPr>
                <w:rFonts w:ascii="標楷體" w:eastAsia="標楷體" w:hAnsi="標楷體"/>
                <w:sz w:val="20"/>
              </w:rPr>
              <w:t>有障礙之簡單評估</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pStyle w:val="a7"/>
              <w:tabs>
                <w:tab w:val="clear" w:pos="4153"/>
                <w:tab w:val="clear" w:pos="8306"/>
              </w:tabs>
              <w:rPr>
                <w:rFonts w:ascii="標楷體" w:eastAsia="標楷體" w:hAnsi="標楷體"/>
              </w:rPr>
            </w:pPr>
            <w:r w:rsidRPr="00412F21">
              <w:rPr>
                <w:rFonts w:ascii="標楷體" w:eastAsia="標楷體" w:hAnsi="標楷體"/>
              </w:rPr>
              <w:t>有障礙需詳細評估（請附詳細評估紀錄）</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1</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警覺性</w:t>
            </w:r>
            <w:r w:rsidRPr="00412F21">
              <w:rPr>
                <w:rFonts w:ascii="標楷體" w:eastAsia="標楷體" w:hAnsi="標楷體"/>
                <w:sz w:val="20"/>
                <w:szCs w:val="22"/>
              </w:rPr>
              <w:t>、注意力、認知行為與配合度（COGˍG）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□嗜睡，□混淆，□昏迷，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□對外界完全無反應，□失智症，□低智商，</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□注意力不集中，□情緒障礙，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□無法表達自己之意見，</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□無法了解簡單之指令，</w:t>
            </w:r>
          </w:p>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□較缺乏主動參與治療的意願，</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1A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1B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2</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關節活動度(ROM_G)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□有輕微限制但無功能障礙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□明顯關節攣縮：</w:t>
            </w:r>
          </w:p>
          <w:p w:rsidR="000257EE" w:rsidRPr="00412F21" w:rsidRDefault="00274757">
            <w:pPr>
              <w:spacing w:before="36" w:after="36" w:line="280" w:lineRule="atLeast"/>
              <w:ind w:left="194"/>
              <w:rPr>
                <w:rFonts w:ascii="標楷體" w:eastAsia="標楷體" w:hAnsi="標楷體"/>
                <w:sz w:val="20"/>
              </w:rPr>
            </w:pPr>
            <w:r w:rsidRPr="00412F21">
              <w:rPr>
                <w:rFonts w:ascii="標楷體" w:eastAsia="標楷體" w:hAnsi="標楷體"/>
                <w:sz w:val="20"/>
              </w:rPr>
              <w:t>(關節活動度1.完全限制(0-20％)；2.很有限制(21-40％)；3.中等程度限制(41-70％)；4.有一點限制(71-90％))</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□全身關節，□左上肢，□左下肢</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□右上肢，□右下肢，□頸椎，□腰椎</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2A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2B</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2C</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3</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肌肉力量</w:t>
            </w:r>
            <w:r w:rsidRPr="00412F21">
              <w:rPr>
                <w:rFonts w:ascii="標楷體" w:eastAsia="標楷體" w:hAnsi="標楷體"/>
                <w:sz w:val="20"/>
                <w:szCs w:val="22"/>
              </w:rPr>
              <w:t>、肌肉表現(MUSCLE_G)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□全身虛弱</w:t>
            </w:r>
          </w:p>
          <w:p w:rsidR="000257EE" w:rsidRPr="00412F21" w:rsidRDefault="00274757">
            <w:pPr>
              <w:spacing w:before="36" w:after="36" w:line="280" w:lineRule="atLeast"/>
            </w:pPr>
            <w:r w:rsidRPr="00412F21">
              <w:rPr>
                <w:rFonts w:ascii="標楷體" w:eastAsia="標楷體" w:hAnsi="標楷體"/>
                <w:sz w:val="20"/>
              </w:rPr>
              <w:t>□左上肢</w:t>
            </w:r>
            <w:r w:rsidRPr="00412F21">
              <w:rPr>
                <w:rFonts w:ascii="標楷體" w:eastAsia="標楷體" w:hAnsi="標楷體"/>
                <w:sz w:val="20"/>
                <w:u w:val="single"/>
              </w:rPr>
              <w:t xml:space="preserve">　　</w:t>
            </w:r>
            <w:r w:rsidRPr="00412F21">
              <w:rPr>
                <w:rFonts w:ascii="標楷體" w:eastAsia="標楷體" w:hAnsi="標楷體"/>
                <w:sz w:val="20"/>
              </w:rPr>
              <w:t>級，□左下肢</w:t>
            </w:r>
            <w:r w:rsidRPr="00412F21">
              <w:rPr>
                <w:rFonts w:ascii="標楷體" w:eastAsia="標楷體" w:hAnsi="標楷體"/>
                <w:sz w:val="20"/>
                <w:u w:val="single"/>
              </w:rPr>
              <w:t xml:space="preserve">　　</w:t>
            </w:r>
            <w:r w:rsidRPr="00412F21">
              <w:rPr>
                <w:rFonts w:ascii="標楷體" w:eastAsia="標楷體" w:hAnsi="標楷體"/>
                <w:sz w:val="20"/>
              </w:rPr>
              <w:t>級，</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□右上肢</w:t>
            </w:r>
            <w:r w:rsidRPr="00412F21">
              <w:rPr>
                <w:rFonts w:ascii="標楷體" w:eastAsia="標楷體" w:hAnsi="標楷體"/>
                <w:u w:val="single"/>
              </w:rPr>
              <w:t xml:space="preserve">　　</w:t>
            </w:r>
            <w:r w:rsidRPr="00412F21">
              <w:rPr>
                <w:rFonts w:ascii="標楷體" w:eastAsia="標楷體" w:hAnsi="標楷體"/>
              </w:rPr>
              <w:t>級，□右下肢</w:t>
            </w:r>
            <w:r w:rsidRPr="00412F21">
              <w:rPr>
                <w:rFonts w:ascii="標楷體" w:eastAsia="標楷體" w:hAnsi="標楷體"/>
                <w:u w:val="single"/>
              </w:rPr>
              <w:t xml:space="preserve">　　</w:t>
            </w:r>
            <w:r w:rsidRPr="00412F21">
              <w:rPr>
                <w:rFonts w:ascii="標楷體" w:eastAsia="標楷體" w:hAnsi="標楷體"/>
              </w:rPr>
              <w:t>級，</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3A</w:t>
            </w:r>
            <w:r w:rsidRPr="00412F21">
              <w:rPr>
                <w:rFonts w:ascii="標楷體" w:eastAsia="標楷體" w:hAnsi="標楷體"/>
                <w:sz w:val="20"/>
                <w:szCs w:val="22"/>
              </w:rPr>
              <w:t>、3B</w:t>
            </w:r>
          </w:p>
          <w:p w:rsidR="000257EE" w:rsidRPr="00412F21" w:rsidRDefault="00274757">
            <w:pPr>
              <w:spacing w:before="36" w:after="36"/>
              <w:rPr>
                <w:rFonts w:ascii="標楷體" w:eastAsia="標楷體" w:hAnsi="標楷體"/>
                <w:sz w:val="20"/>
                <w:szCs w:val="22"/>
              </w:rPr>
            </w:pPr>
            <w:r w:rsidRPr="00412F21">
              <w:rPr>
                <w:rFonts w:ascii="標楷體" w:eastAsia="標楷體" w:hAnsi="標楷體"/>
                <w:sz w:val="20"/>
                <w:szCs w:val="22"/>
              </w:rPr>
              <w:t>3C、3D</w:t>
            </w:r>
          </w:p>
          <w:p w:rsidR="000257EE" w:rsidRPr="00412F21" w:rsidRDefault="00274757">
            <w:pPr>
              <w:spacing w:before="36" w:after="36"/>
            </w:pPr>
            <w:r w:rsidRPr="00412F21">
              <w:rPr>
                <w:rFonts w:ascii="標楷體" w:eastAsia="標楷體" w:hAnsi="標楷體"/>
                <w:sz w:val="20"/>
                <w:szCs w:val="22"/>
              </w:rPr>
              <w:t>3E、3F</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4</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感覺功能</w:t>
            </w:r>
            <w:r w:rsidRPr="00412F21">
              <w:rPr>
                <w:rFonts w:ascii="標楷體" w:eastAsia="標楷體" w:hAnsi="標楷體"/>
                <w:sz w:val="20"/>
                <w:szCs w:val="22"/>
              </w:rPr>
              <w:t>、疼痛(SEN_G)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□視覺障礙，□聽覺障礙，□前庭覺障礙，</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□本體覺障礙，□觸覺障礙</w:t>
            </w:r>
          </w:p>
          <w:p w:rsidR="000257EE" w:rsidRPr="00412F21" w:rsidRDefault="00274757">
            <w:pPr>
              <w:pStyle w:val="20"/>
              <w:spacing w:before="36" w:after="36" w:line="280" w:lineRule="atLeast"/>
              <w:ind w:left="1502" w:hanging="1274"/>
              <w:rPr>
                <w:rFonts w:ascii="標楷體" w:eastAsia="標楷體" w:hAnsi="標楷體"/>
                <w:sz w:val="20"/>
              </w:rPr>
            </w:pPr>
            <w:r w:rsidRPr="00412F21">
              <w:rPr>
                <w:rFonts w:ascii="標楷體" w:eastAsia="標楷體" w:hAnsi="標楷體"/>
                <w:sz w:val="20"/>
              </w:rPr>
              <w:t>疼痛部位：□左上肢，□左下肢，□右上肢，□右下肢，□頸部，□腰部，□胸部</w:t>
            </w:r>
          </w:p>
          <w:p w:rsidR="000257EE" w:rsidRPr="00412F21" w:rsidRDefault="00274757">
            <w:pPr>
              <w:pStyle w:val="20"/>
              <w:spacing w:before="36" w:after="36" w:line="280" w:lineRule="atLeast"/>
              <w:ind w:left="1502" w:hanging="1274"/>
              <w:rPr>
                <w:rFonts w:ascii="標楷體" w:eastAsia="標楷體" w:hAnsi="標楷體"/>
                <w:sz w:val="20"/>
              </w:rPr>
            </w:pPr>
            <w:r w:rsidRPr="00412F21">
              <w:rPr>
                <w:rFonts w:ascii="標楷體" w:eastAsia="標楷體" w:hAnsi="標楷體"/>
                <w:sz w:val="20"/>
              </w:rPr>
              <w:t>其他異常：□左上肢，□左下肢，□右上肢，□右下肢，□臉，□口部</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4A</w:t>
            </w:r>
          </w:p>
          <w:p w:rsidR="000257EE" w:rsidRPr="00412F21" w:rsidRDefault="00274757">
            <w:pPr>
              <w:spacing w:before="36" w:after="36"/>
              <w:rPr>
                <w:rFonts w:ascii="標楷體" w:eastAsia="標楷體" w:hAnsi="標楷體"/>
                <w:sz w:val="20"/>
              </w:rPr>
            </w:pPr>
            <w:r w:rsidRPr="00412F21">
              <w:rPr>
                <w:rFonts w:ascii="標楷體" w:eastAsia="標楷體" w:hAnsi="標楷體"/>
                <w:sz w:val="20"/>
              </w:rPr>
              <w:t>4B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5</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動作功能</w:t>
            </w:r>
            <w:r w:rsidRPr="00412F21">
              <w:rPr>
                <w:rFonts w:ascii="標楷體" w:eastAsia="標楷體" w:hAnsi="標楷體"/>
                <w:sz w:val="20"/>
                <w:szCs w:val="22"/>
              </w:rPr>
              <w:t>、平衡、姿勢與步態(MOTOR_G)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□床上活動困難</w:t>
            </w:r>
          </w:p>
          <w:p w:rsidR="000257EE" w:rsidRPr="00412F21" w:rsidRDefault="00274757">
            <w:pPr>
              <w:pStyle w:val="a9"/>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□轉位困難</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□坐之功能異常</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□站之功能異常</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□走不穩</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□上肢功能受限</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□姿勢或動作型態異常</w:t>
            </w:r>
          </w:p>
          <w:p w:rsidR="000257EE" w:rsidRPr="00412F21" w:rsidRDefault="00274757">
            <w:pPr>
              <w:spacing w:before="36" w:after="36" w:line="280" w:lineRule="atLeast"/>
            </w:pPr>
            <w:r w:rsidRPr="00412F21">
              <w:rPr>
                <w:rFonts w:ascii="標楷體" w:eastAsia="標楷體" w:hAnsi="標楷體"/>
                <w:sz w:val="20"/>
              </w:rPr>
              <w:lastRenderedPageBreak/>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lastRenderedPageBreak/>
              <w:t>5A</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lastRenderedPageBreak/>
              <w:t>6</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運動能力</w:t>
            </w:r>
            <w:r w:rsidRPr="00412F21">
              <w:rPr>
                <w:rFonts w:ascii="標楷體" w:eastAsia="標楷體" w:hAnsi="標楷體"/>
                <w:sz w:val="20"/>
                <w:szCs w:val="22"/>
              </w:rPr>
              <w:t>、耐力(AERO_G)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□多半時間在床上</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pPr>
            <w:r w:rsidRPr="00412F21">
              <w:rPr>
                <w:rFonts w:ascii="標楷體" w:eastAsia="標楷體" w:hAnsi="標楷體"/>
                <w:sz w:val="20"/>
              </w:rPr>
              <w:t>6A</w:t>
            </w:r>
            <w:r w:rsidRPr="00412F21">
              <w:rPr>
                <w:rFonts w:ascii="標楷體" w:eastAsia="標楷體" w:hAnsi="標楷體"/>
                <w:sz w:val="20"/>
                <w:szCs w:val="22"/>
              </w:rPr>
              <w:t>、6B</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jc w:val="center"/>
              <w:rPr>
                <w:rFonts w:ascii="標楷體" w:eastAsia="標楷體" w:hAnsi="標楷體"/>
                <w:sz w:val="2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line="280" w:lineRule="atLeast"/>
              <w:rPr>
                <w:rFonts w:ascii="標楷體" w:eastAsia="標楷體" w:hAnsi="標楷體"/>
              </w:rPr>
            </w:pPr>
            <w:r w:rsidRPr="00412F21">
              <w:rPr>
                <w:rFonts w:ascii="標楷體" w:eastAsia="標楷體" w:hAnsi="標楷體"/>
              </w:rPr>
              <w:t>□無法在自宅四周活動</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□無法在社區活動</w:t>
            </w:r>
          </w:p>
          <w:p w:rsidR="000257EE" w:rsidRPr="00412F21" w:rsidRDefault="00274757">
            <w:pPr>
              <w:spacing w:before="36" w:after="36" w:line="280" w:lineRule="atLeast"/>
            </w:pPr>
            <w:r w:rsidRPr="00412F21">
              <w:rPr>
                <w:rFonts w:ascii="標楷體" w:eastAsia="標楷體" w:hAnsi="標楷體"/>
                <w:sz w:val="20"/>
              </w:rPr>
              <w:t>□其他</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7</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維生系統、輔具與環境(Device)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before="36" w:after="36"/>
              <w:jc w:val="center"/>
              <w:rPr>
                <w:rFonts w:ascii="標楷體" w:eastAsia="標楷體" w:hAnsi="標楷體"/>
                <w:sz w:val="20"/>
              </w:rPr>
            </w:pP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ind w:left="424" w:hanging="424"/>
              <w:rPr>
                <w:rFonts w:ascii="標楷體" w:eastAsia="標楷體" w:hAnsi="標楷體"/>
                <w:sz w:val="20"/>
              </w:rPr>
            </w:pPr>
            <w:r w:rsidRPr="00412F21">
              <w:rPr>
                <w:rFonts w:ascii="標楷體" w:eastAsia="標楷體" w:hAnsi="標楷體"/>
                <w:sz w:val="20"/>
              </w:rPr>
              <w:t>．備有輔具【寫1】；已有輔具，但使用不良【寫2】或需要輔具【寫3】</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□單枴，□四腳拐，□四腳助行器，</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□有輪助行器，□特殊推車，□擺位輔具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□輪椅，□足踝裝具，□膝踝足裝具，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 xml:space="preserve">□頸圈，□束腹或背架，□其他　　　　　</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．環境協助【請打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□24小時需看護，□部份時間需看護，</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□出門困難，</w:t>
            </w:r>
          </w:p>
          <w:p w:rsidR="000257EE" w:rsidRPr="00412F21" w:rsidRDefault="00274757">
            <w:pPr>
              <w:pStyle w:val="a7"/>
              <w:tabs>
                <w:tab w:val="clear" w:pos="4153"/>
                <w:tab w:val="clear" w:pos="8306"/>
              </w:tabs>
              <w:spacing w:before="36" w:after="36" w:line="280" w:lineRule="atLeast"/>
            </w:pPr>
            <w:r w:rsidRPr="00412F21">
              <w:rPr>
                <w:rFonts w:ascii="標楷體" w:eastAsia="標楷體" w:hAnsi="標楷體"/>
              </w:rPr>
              <w:t>．其他用品【請打</w:t>
            </w:r>
            <w:r w:rsidRPr="00412F21">
              <w:rPr>
                <w:rFonts w:ascii="Wingdings" w:eastAsia="Wingdings" w:hAnsi="Wingdings" w:cs="Wingdings"/>
              </w:rPr>
              <w:t></w:t>
            </w:r>
            <w:r w:rsidRPr="00412F21">
              <w:rPr>
                <w:rFonts w:ascii="標楷體" w:eastAsia="標楷體" w:hAnsi="標楷體"/>
              </w:rPr>
              <w:t>】</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□氣切，□鼻胃管，□尿管，□尿布，</w:t>
            </w:r>
          </w:p>
          <w:p w:rsidR="000257EE" w:rsidRPr="00412F21" w:rsidRDefault="00274757">
            <w:pPr>
              <w:spacing w:before="36" w:after="36" w:line="280" w:lineRule="atLeast"/>
              <w:rPr>
                <w:rFonts w:ascii="標楷體" w:eastAsia="標楷體" w:hAnsi="標楷體"/>
                <w:sz w:val="20"/>
              </w:rPr>
            </w:pPr>
            <w:r w:rsidRPr="00412F21">
              <w:rPr>
                <w:rFonts w:ascii="標楷體" w:eastAsia="標楷體" w:hAnsi="標楷體"/>
                <w:sz w:val="20"/>
              </w:rPr>
              <w:t>□呼吸器，□使用氧氣</w:t>
            </w:r>
          </w:p>
          <w:p w:rsidR="000257EE" w:rsidRPr="00412F21" w:rsidRDefault="00274757">
            <w:pPr>
              <w:spacing w:before="36" w:after="36" w:line="280" w:lineRule="atLeast"/>
            </w:pPr>
            <w:r w:rsidRPr="00412F21">
              <w:rPr>
                <w:rFonts w:ascii="標楷體" w:eastAsia="標楷體" w:hAnsi="標楷體"/>
                <w:sz w:val="20"/>
              </w:rPr>
              <w:t>□其他請註明：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pStyle w:val="a7"/>
              <w:tabs>
                <w:tab w:val="clear" w:pos="4153"/>
                <w:tab w:val="clear" w:pos="8306"/>
              </w:tabs>
              <w:spacing w:before="36" w:after="36"/>
              <w:rPr>
                <w:rFonts w:ascii="標楷體" w:eastAsia="標楷體" w:hAnsi="標楷體"/>
              </w:rPr>
            </w:pPr>
            <w:r w:rsidRPr="00412F21">
              <w:rPr>
                <w:rFonts w:ascii="標楷體" w:eastAsia="標楷體" w:hAnsi="標楷體"/>
              </w:rPr>
              <w:t>7A</w:t>
            </w:r>
          </w:p>
        </w:tc>
      </w:tr>
      <w:tr w:rsidR="003D24F4" w:rsidRPr="00412F21">
        <w:tc>
          <w:tcPr>
            <w:tcW w:w="3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8</w:t>
            </w: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rPr>
                <w:rFonts w:ascii="標楷體" w:eastAsia="標楷體" w:hAnsi="標楷體"/>
                <w:sz w:val="20"/>
              </w:rPr>
            </w:pPr>
            <w:r w:rsidRPr="00412F21">
              <w:rPr>
                <w:rFonts w:ascii="標楷體" w:eastAsia="標楷體" w:hAnsi="標楷體"/>
                <w:sz w:val="20"/>
              </w:rPr>
              <w:t>專科特殊檢查(SPEC_G)</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before="36" w:after="36"/>
              <w:jc w:val="center"/>
              <w:rPr>
                <w:rFonts w:ascii="標楷體" w:eastAsia="標楷體" w:hAnsi="標楷體"/>
                <w:sz w:val="20"/>
              </w:rPr>
            </w:pPr>
            <w:r w:rsidRPr="00412F21">
              <w:rPr>
                <w:rFonts w:ascii="標楷體" w:eastAsia="標楷體" w:hAnsi="標楷體"/>
                <w:sz w:val="20"/>
              </w:rPr>
              <w:t>□</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after="36" w:line="280" w:lineRule="atLeast"/>
            </w:pPr>
            <w:r w:rsidRPr="00412F21">
              <w:rPr>
                <w:rFonts w:ascii="標楷體" w:eastAsia="標楷體" w:hAnsi="標楷體"/>
                <w:sz w:val="20"/>
              </w:rPr>
              <w:t>請註明：</w:t>
            </w:r>
            <w:r w:rsidRPr="00412F21">
              <w:rPr>
                <w:rFonts w:ascii="標楷體" w:eastAsia="標楷體" w:hAnsi="標楷體"/>
                <w:sz w:val="20"/>
                <w:u w:val="single"/>
              </w:rPr>
              <w:t xml:space="preserve">　　　　　　　</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before="36" w:after="36"/>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p w:rsidR="000257EE" w:rsidRPr="00412F21" w:rsidRDefault="00274757">
            <w:pPr>
              <w:spacing w:before="72" w:after="72" w:line="260" w:lineRule="atLeast"/>
            </w:pPr>
            <w:r w:rsidRPr="00412F21">
              <w:rPr>
                <w:rFonts w:ascii="標楷體" w:eastAsia="標楷體" w:hAnsi="標楷體"/>
                <w:sz w:val="20"/>
              </w:rPr>
              <w:t>1A：意識</w:t>
            </w:r>
            <w:r w:rsidRPr="00412F21">
              <w:rPr>
                <w:rFonts w:ascii="標楷體" w:eastAsia="標楷體" w:hAnsi="標楷體"/>
                <w:sz w:val="20"/>
                <w:szCs w:val="22"/>
              </w:rPr>
              <w:t>、注意力、記憶、攻擊行為</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1B：兒童認知發展測量工具</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2A：主動(被動)關節活動度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2B：肌長度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2C：關節內動作(joint play)檢查</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3A：徒手肌力測試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3B：臉部肌肉肌力</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3C：阻力測試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3D：兒童肌力測試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3E：肌肉張力評估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3F：肌腱反射評估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4A：一般感覺功能評估</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4B：疼痛評估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5A：功能評估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6A：實驗室檢查結果</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6B：一般心肺功能評估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6C：藥物使用</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6D：心肺疾患危險性評估</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6E：簡易之肌耐力測試</w:t>
            </w:r>
          </w:p>
        </w:tc>
        <w:tc>
          <w:tcPr>
            <w:tcW w:w="4847" w:type="dxa"/>
            <w:gridSpan w:val="2"/>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6F：簡易有氧運動耐力測試</w:t>
            </w:r>
          </w:p>
        </w:tc>
      </w:tr>
      <w:tr w:rsidR="003D24F4" w:rsidRPr="00412F21">
        <w:trPr>
          <w:cantSplit/>
        </w:trPr>
        <w:tc>
          <w:tcPr>
            <w:tcW w:w="4847" w:type="dxa"/>
            <w:gridSpan w:val="4"/>
            <w:shd w:val="clear" w:color="auto" w:fill="auto"/>
            <w:tcMar>
              <w:top w:w="0" w:type="dxa"/>
              <w:left w:w="28" w:type="dxa"/>
              <w:bottom w:w="0" w:type="dxa"/>
              <w:right w:w="28" w:type="dxa"/>
            </w:tcMar>
          </w:tcPr>
          <w:p w:rsidR="000257EE" w:rsidRPr="00412F21" w:rsidRDefault="00274757">
            <w:pPr>
              <w:spacing w:before="72" w:after="72" w:line="260" w:lineRule="atLeast"/>
              <w:rPr>
                <w:rFonts w:ascii="標楷體" w:eastAsia="標楷體" w:hAnsi="標楷體"/>
                <w:sz w:val="20"/>
              </w:rPr>
            </w:pPr>
            <w:r w:rsidRPr="00412F21">
              <w:rPr>
                <w:rFonts w:ascii="標楷體" w:eastAsia="標楷體" w:hAnsi="標楷體"/>
                <w:sz w:val="20"/>
              </w:rPr>
              <w:t>7A：輔具需求評估</w:t>
            </w:r>
          </w:p>
        </w:tc>
        <w:tc>
          <w:tcPr>
            <w:tcW w:w="4847" w:type="dxa"/>
            <w:gridSpan w:val="2"/>
            <w:shd w:val="clear" w:color="auto" w:fill="auto"/>
            <w:tcMar>
              <w:top w:w="0" w:type="dxa"/>
              <w:left w:w="28" w:type="dxa"/>
              <w:bottom w:w="0" w:type="dxa"/>
              <w:right w:w="28" w:type="dxa"/>
            </w:tcMar>
          </w:tcPr>
          <w:p w:rsidR="000257EE" w:rsidRPr="00412F21" w:rsidRDefault="000257EE">
            <w:pPr>
              <w:spacing w:before="72" w:after="72" w:line="260" w:lineRule="atLeast"/>
              <w:rPr>
                <w:rFonts w:ascii="標楷體" w:eastAsia="標楷體" w:hAnsi="標楷體"/>
                <w:sz w:val="20"/>
              </w:rPr>
            </w:pPr>
          </w:p>
        </w:tc>
      </w:tr>
      <w:tr w:rsidR="003D24F4" w:rsidRPr="00412F21">
        <w:trPr>
          <w:cantSplit/>
        </w:trPr>
        <w:tc>
          <w:tcPr>
            <w:tcW w:w="9694" w:type="dxa"/>
            <w:gridSpan w:val="6"/>
            <w:shd w:val="clear" w:color="auto" w:fill="auto"/>
            <w:tcMar>
              <w:top w:w="0" w:type="dxa"/>
              <w:left w:w="28" w:type="dxa"/>
              <w:bottom w:w="0" w:type="dxa"/>
              <w:right w:w="28" w:type="dxa"/>
            </w:tcMar>
          </w:tcPr>
          <w:p w:rsidR="000257EE" w:rsidRPr="00412F21" w:rsidRDefault="00274757">
            <w:pPr>
              <w:spacing w:before="36" w:after="36" w:line="260" w:lineRule="atLeast"/>
              <w:ind w:left="2184" w:hanging="2184"/>
              <w:rPr>
                <w:rFonts w:ascii="標楷體" w:eastAsia="標楷體" w:hAnsi="標楷體"/>
                <w:sz w:val="20"/>
              </w:rPr>
            </w:pPr>
            <w:r w:rsidRPr="00412F21">
              <w:rPr>
                <w:rFonts w:ascii="標楷體" w:eastAsia="標楷體" w:hAnsi="標楷體"/>
                <w:sz w:val="20"/>
              </w:rPr>
              <w:t>附表詳見(P89至P155)：行政院衛生署八十八下半年及八十九年度委託研究計劃之〝物理治療前瞻支付制度規劃含（特約物理治療所）作業〞委託研究報告</w:t>
            </w:r>
          </w:p>
        </w:tc>
      </w:tr>
    </w:tbl>
    <w:p w:rsidR="000257EE" w:rsidRPr="00412F21" w:rsidRDefault="00274757">
      <w:pPr>
        <w:pageBreakBefore/>
        <w:spacing w:line="600" w:lineRule="exact"/>
        <w:jc w:val="both"/>
      </w:pPr>
      <w:r w:rsidRPr="00412F21">
        <w:rPr>
          <w:rFonts w:eastAsia="標楷體"/>
          <w:b/>
          <w:bCs/>
          <w:sz w:val="32"/>
        </w:rPr>
        <w:lastRenderedPageBreak/>
        <w:t>物理治療目標設定與治療計畫擬定：</w:t>
      </w:r>
      <w:r w:rsidRPr="00412F21">
        <w:rPr>
          <w:rFonts w:eastAsia="標楷體"/>
        </w:rPr>
        <w:t>（請勾選適當項目）</w:t>
      </w:r>
    </w:p>
    <w:p w:rsidR="000257EE" w:rsidRPr="00412F21" w:rsidRDefault="000257EE">
      <w:pPr>
        <w:spacing w:line="240" w:lineRule="auto"/>
        <w:jc w:val="both"/>
      </w:pPr>
    </w:p>
    <w:p w:rsidR="000257EE" w:rsidRPr="00412F21" w:rsidRDefault="000257EE">
      <w:pPr>
        <w:snapToGrid w:val="0"/>
        <w:spacing w:line="240" w:lineRule="auto"/>
        <w:jc w:val="both"/>
        <w:textAlignment w:val="auto"/>
        <w:rPr>
          <w:rFonts w:ascii="標楷體" w:eastAsia="標楷體" w:hAnsi="標楷體"/>
          <w:kern w:val="3"/>
          <w:sz w:val="22"/>
        </w:rPr>
      </w:pPr>
    </w:p>
    <w:tbl>
      <w:tblPr>
        <w:tblW w:w="9928" w:type="dxa"/>
        <w:tblCellMar>
          <w:left w:w="10" w:type="dxa"/>
          <w:right w:w="10" w:type="dxa"/>
        </w:tblCellMar>
        <w:tblLook w:val="04A0" w:firstRow="1" w:lastRow="0" w:firstColumn="1" w:lastColumn="0" w:noHBand="0" w:noVBand="1"/>
      </w:tblPr>
      <w:tblGrid>
        <w:gridCol w:w="2418"/>
        <w:gridCol w:w="2418"/>
        <w:gridCol w:w="5092"/>
      </w:tblGrid>
      <w:tr w:rsidR="003D24F4"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物理治療目標</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napToGrid w:val="0"/>
              <w:spacing w:line="240" w:lineRule="auto"/>
              <w:jc w:val="both"/>
              <w:textAlignment w:val="auto"/>
              <w:rPr>
                <w:rFonts w:ascii="標楷體" w:eastAsia="標楷體" w:hAnsi="標楷體"/>
                <w:kern w:val="3"/>
                <w:sz w:val="22"/>
              </w:rPr>
            </w:pP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物理治療計畫</w:t>
            </w:r>
          </w:p>
        </w:tc>
      </w:tr>
      <w:tr w:rsidR="003D24F4" w:rsidRPr="00412F21">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家屬與病人期望：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2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治療師預期達成目標：</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○減低依賴度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○具生活自理之能力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○減少併發症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○能出門活動</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○能恢復上學、上班或持家等角色</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治療安排與項目：</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．種類：□門診　□住院　□居家 □其他</w:t>
            </w:r>
          </w:p>
          <w:p w:rsidR="000257EE" w:rsidRPr="00412F21" w:rsidRDefault="00274757">
            <w:pPr>
              <w:snapToGrid w:val="0"/>
              <w:spacing w:line="240" w:lineRule="auto"/>
              <w:jc w:val="both"/>
              <w:textAlignment w:val="auto"/>
            </w:pPr>
            <w:r w:rsidRPr="00412F21">
              <w:rPr>
                <w:rFonts w:ascii="標楷體" w:eastAsia="標楷體" w:hAnsi="標楷體"/>
                <w:kern w:val="3"/>
                <w:sz w:val="22"/>
              </w:rPr>
              <w:t>．治療頻率：</w:t>
            </w:r>
            <w:r w:rsidRPr="00412F21">
              <w:rPr>
                <w:rFonts w:ascii="標楷體" w:eastAsia="標楷體" w:hAnsi="標楷體"/>
                <w:kern w:val="3"/>
                <w:sz w:val="22"/>
                <w:u w:val="single"/>
              </w:rPr>
              <w:t xml:space="preserve">　　　　</w:t>
            </w:r>
            <w:r w:rsidRPr="00412F21">
              <w:rPr>
                <w:rFonts w:ascii="標楷體" w:eastAsia="標楷體" w:hAnsi="標楷體"/>
                <w:kern w:val="3"/>
                <w:sz w:val="22"/>
              </w:rPr>
              <w:t>次／每週</w:t>
            </w:r>
          </w:p>
          <w:p w:rsidR="000257EE" w:rsidRPr="00412F21" w:rsidRDefault="00274757">
            <w:pPr>
              <w:snapToGrid w:val="0"/>
              <w:spacing w:line="240" w:lineRule="auto"/>
              <w:jc w:val="both"/>
              <w:textAlignment w:val="auto"/>
            </w:pPr>
            <w:r w:rsidRPr="00412F21">
              <w:rPr>
                <w:rFonts w:ascii="標楷體" w:eastAsia="標楷體" w:hAnsi="標楷體"/>
                <w:kern w:val="3"/>
                <w:sz w:val="22"/>
              </w:rPr>
              <w:t>．每次治療時間：</w:t>
            </w:r>
            <w:r w:rsidRPr="00412F21">
              <w:rPr>
                <w:rFonts w:ascii="標楷體" w:eastAsia="標楷體" w:hAnsi="標楷體"/>
                <w:kern w:val="3"/>
                <w:sz w:val="22"/>
                <w:u w:val="single"/>
              </w:rPr>
              <w:t xml:space="preserve">　　　　　　</w:t>
            </w:r>
            <w:r w:rsidRPr="00412F21">
              <w:rPr>
                <w:rFonts w:ascii="標楷體" w:eastAsia="標楷體" w:hAnsi="標楷體"/>
                <w:kern w:val="3"/>
                <w:sz w:val="22"/>
              </w:rPr>
              <w:t>分鐘</w:t>
            </w:r>
          </w:p>
        </w:tc>
      </w:tr>
      <w:tr w:rsidR="003D24F4" w:rsidRPr="00412F21">
        <w:trPr>
          <w:cantSplit/>
        </w:trPr>
        <w:tc>
          <w:tcPr>
            <w:tcW w:w="48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□促進病患之警覺性、注意力與認知能力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□促進關節活動度</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□避免關節攣縮或變形</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□增加肌肉伸展度(Muscle flexibility)</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□促進肌肉力量及表現</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□避免肌肉萎縮或肌力減退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□促進感覺功能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□教導適當處置方式以避免皮膚受傷害</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□減輕疼痛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□增進下肢動作功能，包括：</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□平衡功能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□行走功能</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□增進上肢動作功能及日常生活功能自理能力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□增進動作發展或正確動作模式</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□促進有氧運動能力及耐力</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□輔具評估及建議</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□環境評估與促進環境整合、家屬教育等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c>
          <w:tcPr>
            <w:tcW w:w="5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□提供正向、積極的學習環境或刺激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□知覺認知訓練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□被動/主動輔助性/主動關節運動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□關節鬆動術(Joint mobilization technique)</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□肌肉伸展運動/肌肉放鬆技巧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□肌力增強訓練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□電刺激</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□感覺處理技術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□教導正確翻身/擺位技巧、自我皮膚檢查方法</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□儀器治療</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□教導日常生活正確姿勢與技巧</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□床上活動訓練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□轉位訓練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□輪椅活動訓練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□坐姿/站姿姿勢矯正、靜/動態平衡訓練、</w:t>
            </w:r>
          </w:p>
          <w:p w:rsidR="000257EE" w:rsidRPr="00412F21" w:rsidRDefault="00274757">
            <w:pPr>
              <w:snapToGrid w:val="0"/>
              <w:spacing w:line="240" w:lineRule="auto"/>
              <w:ind w:firstLine="220"/>
              <w:jc w:val="both"/>
              <w:textAlignment w:val="auto"/>
            </w:pPr>
            <w:r w:rsidRPr="00412F21">
              <w:rPr>
                <w:rFonts w:ascii="標楷體" w:eastAsia="標楷體" w:hAnsi="標楷體"/>
                <w:kern w:val="3"/>
                <w:sz w:val="22"/>
              </w:rPr>
              <w:t>坐</w:t>
            </w:r>
            <w:r w:rsidRPr="00412F21">
              <w:rPr>
                <w:rFonts w:ascii="Wingdings 2" w:eastAsia="Wingdings 2" w:hAnsi="Wingdings 2" w:cs="Wingdings 2"/>
                <w:kern w:val="3"/>
                <w:sz w:val="22"/>
              </w:rPr>
              <w:t></w:t>
            </w:r>
            <w:r w:rsidRPr="00412F21">
              <w:rPr>
                <w:rFonts w:ascii="標楷體" w:eastAsia="標楷體" w:hAnsi="標楷體"/>
                <w:kern w:val="3"/>
                <w:sz w:val="22"/>
              </w:rPr>
              <w:t>站訓練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□步態矯正、步行輔具行走訓練〈含平地、樓梯、斜坡、不平路面的訓練〉、步行速度訓練</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□日常生活功能訓練，如：進食、梳洗、穿脫衣物、洗澡、如廁等</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□發展增進技術</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□誘發技術、反射抑制技術</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□動作(再)學習技巧、工作取向訓練、運用正確生物力學原則</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□動作協調訓練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□腳踏車、跑步機、上肢運動器訓練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□輔具處方及教導使用技巧</w:t>
            </w:r>
          </w:p>
          <w:p w:rsidR="000257EE" w:rsidRPr="00412F21" w:rsidRDefault="00274757">
            <w:pPr>
              <w:snapToGrid w:val="0"/>
              <w:spacing w:line="240" w:lineRule="auto"/>
              <w:ind w:left="220" w:hanging="220"/>
              <w:jc w:val="both"/>
              <w:textAlignment w:val="auto"/>
              <w:rPr>
                <w:rFonts w:ascii="標楷體" w:eastAsia="標楷體" w:hAnsi="標楷體"/>
                <w:kern w:val="3"/>
                <w:sz w:val="22"/>
              </w:rPr>
            </w:pPr>
            <w:r w:rsidRPr="00412F21">
              <w:rPr>
                <w:rFonts w:ascii="標楷體" w:eastAsia="標楷體" w:hAnsi="標楷體"/>
                <w:kern w:val="3"/>
                <w:sz w:val="22"/>
              </w:rPr>
              <w:t>□居家環境評估、環境調整建議、居家治療計劃之擬定與訓練</w:t>
            </w:r>
          </w:p>
          <w:p w:rsidR="000257EE" w:rsidRPr="00412F21" w:rsidRDefault="00274757">
            <w:pPr>
              <w:snapToGrid w:val="0"/>
              <w:spacing w:line="240" w:lineRule="auto"/>
              <w:jc w:val="both"/>
              <w:textAlignment w:val="auto"/>
              <w:rPr>
                <w:rFonts w:ascii="標楷體" w:eastAsia="標楷體" w:hAnsi="標楷體"/>
                <w:kern w:val="3"/>
                <w:sz w:val="22"/>
              </w:rPr>
            </w:pPr>
            <w:r w:rsidRPr="00412F21">
              <w:rPr>
                <w:rFonts w:ascii="標楷體" w:eastAsia="標楷體" w:hAnsi="標楷體"/>
                <w:kern w:val="3"/>
                <w:sz w:val="22"/>
              </w:rPr>
              <w:t>□其他</w:t>
            </w:r>
          </w:p>
        </w:tc>
      </w:tr>
    </w:tbl>
    <w:p w:rsidR="000257EE" w:rsidRPr="00412F21" w:rsidRDefault="00274757">
      <w:pPr>
        <w:pageBreakBefore/>
        <w:spacing w:after="180" w:line="240" w:lineRule="auto"/>
        <w:jc w:val="center"/>
      </w:pPr>
      <w:r w:rsidRPr="00412F21">
        <w:rPr>
          <w:rFonts w:ascii="標楷體" w:eastAsia="標楷體" w:hAnsi="標楷體"/>
          <w:b/>
          <w:bCs/>
          <w:sz w:val="32"/>
        </w:rPr>
        <w:lastRenderedPageBreak/>
        <w:t>麻醉前評估</w:t>
      </w:r>
    </w:p>
    <w:p w:rsidR="000257EE" w:rsidRPr="00412F21" w:rsidRDefault="005E147B">
      <w:pPr>
        <w:jc w:val="both"/>
      </w:pPr>
      <w:r>
        <w:rPr>
          <w:rFonts w:ascii="標楷體" w:eastAsia="標楷體" w:hAnsi="標楷體"/>
          <w:b/>
          <w:bCs/>
          <w:noProof/>
          <w:sz w:val="32"/>
        </w:rPr>
        <mc:AlternateContent>
          <mc:Choice Requires="wps">
            <w:drawing>
              <wp:anchor distT="0" distB="0" distL="114300" distR="114300" simplePos="0" relativeHeight="251655168" behindDoc="0" locked="0" layoutInCell="1" allowOverlap="1" wp14:anchorId="0E0E2957" wp14:editId="5054B171">
                <wp:simplePos x="0" y="0"/>
                <wp:positionH relativeFrom="column">
                  <wp:posOffset>-95250</wp:posOffset>
                </wp:positionH>
                <wp:positionV relativeFrom="paragraph">
                  <wp:posOffset>-752475</wp:posOffset>
                </wp:positionV>
                <wp:extent cx="1028700" cy="30543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E0E2957" id="Text Box 68" o:spid="_x0000_s1039" type="#_x0000_t202" style="position:absolute;left:0;text-align:left;margin-left:-7.5pt;margin-top:-59.25pt;width:81pt;height:2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" filled="f" stroked="f">
                <v:textbox>
                  <w:txbxContent>
                    <w:p w:rsidR="00EE2069" w:rsidRDefault="00EE2069">
                      <w:pPr>
                        <w:snapToGrid w:val="0"/>
                        <w:spacing w:line="240" w:lineRule="auto"/>
                        <w:rPr>
                          <w:rFonts w:ascii="標楷體" w:eastAsia="標楷體" w:hAnsi="標楷體"/>
                          <w:sz w:val="28"/>
                          <w:szCs w:val="28"/>
                        </w:rPr>
                      </w:pPr>
                      <w:r>
                        <w:rPr>
                          <w:rFonts w:ascii="標楷體" w:eastAsia="標楷體" w:hAnsi="標楷體"/>
                          <w:sz w:val="28"/>
                          <w:szCs w:val="28"/>
                        </w:rPr>
                        <w:t>附表十七</w:t>
                      </w:r>
                    </w:p>
                  </w:txbxContent>
                </v:textbox>
              </v:shape>
            </w:pict>
          </mc:Fallback>
        </mc:AlternateContent>
      </w:r>
      <w:r w:rsidR="00274757" w:rsidRPr="00412F21">
        <w:rPr>
          <w:rFonts w:ascii="標楷體" w:eastAsia="標楷體" w:hAnsi="標楷體"/>
        </w:rPr>
        <w:t>姓名</w:t>
      </w:r>
      <w:r w:rsidR="00274757" w:rsidRPr="00412F21">
        <w:rPr>
          <w:rFonts w:ascii="標楷體" w:eastAsia="標楷體" w:hAnsi="標楷體"/>
          <w:u w:val="single"/>
        </w:rPr>
        <w:t xml:space="preserve">　　　　　</w:t>
      </w:r>
      <w:r w:rsidR="00274757" w:rsidRPr="00412F21">
        <w:rPr>
          <w:rFonts w:ascii="標楷體" w:eastAsia="標楷體" w:hAnsi="標楷體"/>
        </w:rPr>
        <w:t>□男□女　　病歷號碼</w:t>
      </w:r>
      <w:r w:rsidR="00274757" w:rsidRPr="00412F21">
        <w:rPr>
          <w:rFonts w:ascii="標楷體" w:eastAsia="標楷體" w:hAnsi="標楷體"/>
          <w:u w:val="single"/>
        </w:rPr>
        <w:t xml:space="preserve">　　　　　</w:t>
      </w:r>
      <w:r w:rsidR="00274757" w:rsidRPr="00412F21">
        <w:rPr>
          <w:rFonts w:ascii="標楷體" w:eastAsia="標楷體" w:hAnsi="標楷體"/>
        </w:rPr>
        <w:t>年齡</w:t>
      </w:r>
      <w:r w:rsidR="00274757" w:rsidRPr="00412F21">
        <w:rPr>
          <w:rFonts w:ascii="標楷體" w:eastAsia="標楷體" w:hAnsi="標楷體"/>
          <w:u w:val="single"/>
        </w:rPr>
        <w:t xml:space="preserve">　　</w:t>
      </w:r>
      <w:r w:rsidR="00274757" w:rsidRPr="00412F21">
        <w:rPr>
          <w:rFonts w:ascii="標楷體" w:eastAsia="標楷體" w:hAnsi="標楷體"/>
        </w:rPr>
        <w:t>身份 □健保 □一般</w:t>
      </w:r>
    </w:p>
    <w:p w:rsidR="000257EE" w:rsidRPr="00412F21" w:rsidRDefault="000257EE">
      <w:pPr>
        <w:jc w:val="both"/>
        <w:rPr>
          <w:rFonts w:ascii="標楷體" w:eastAsia="標楷體" w:hAnsi="標楷體"/>
        </w:rPr>
      </w:pPr>
    </w:p>
    <w:p w:rsidR="000257EE" w:rsidRPr="00412F21" w:rsidRDefault="00274757">
      <w:pPr>
        <w:spacing w:after="180"/>
        <w:jc w:val="both"/>
      </w:pPr>
      <w:r w:rsidRPr="00412F21">
        <w:rPr>
          <w:rFonts w:ascii="標楷體" w:eastAsia="標楷體" w:hAnsi="標楷體"/>
        </w:rPr>
        <w:t>科別</w:t>
      </w:r>
      <w:r w:rsidRPr="00412F21">
        <w:rPr>
          <w:rFonts w:ascii="標楷體" w:eastAsia="標楷體" w:hAnsi="標楷體"/>
          <w:u w:val="single"/>
        </w:rPr>
        <w:t xml:space="preserve">　　　　　</w:t>
      </w:r>
      <w:r w:rsidRPr="00412F21">
        <w:rPr>
          <w:rFonts w:ascii="標楷體" w:eastAsia="標楷體" w:hAnsi="標楷體"/>
        </w:rPr>
        <w:t>床號</w:t>
      </w:r>
      <w:r w:rsidRPr="00412F21">
        <w:rPr>
          <w:rFonts w:ascii="標楷體" w:eastAsia="標楷體" w:hAnsi="標楷體"/>
          <w:u w:val="single"/>
        </w:rPr>
        <w:t xml:space="preserve">　　　　</w:t>
      </w:r>
      <w:r w:rsidRPr="00412F21">
        <w:rPr>
          <w:rFonts w:ascii="標楷體" w:eastAsia="標楷體" w:hAnsi="標楷體"/>
        </w:rPr>
        <w:t>手術名稱</w:t>
      </w:r>
      <w:r w:rsidRPr="00412F21">
        <w:rPr>
          <w:rFonts w:ascii="標楷體" w:eastAsia="標楷體" w:hAnsi="標楷體"/>
          <w:u w:val="single"/>
        </w:rPr>
        <w:t xml:space="preserve">　　　　　　　　　</w:t>
      </w:r>
      <w:r w:rsidRPr="00412F21">
        <w:rPr>
          <w:rFonts w:ascii="標楷體" w:eastAsia="標楷體" w:hAnsi="標楷體"/>
        </w:rPr>
        <w:t xml:space="preserve">　手術日期</w:t>
      </w:r>
      <w:r w:rsidRPr="00412F21">
        <w:rPr>
          <w:rFonts w:ascii="標楷體" w:eastAsia="標楷體" w:hAnsi="標楷體"/>
          <w:u w:val="single"/>
        </w:rPr>
        <w:t xml:space="preserve">　　</w:t>
      </w:r>
      <w:r w:rsidRPr="00412F21">
        <w:rPr>
          <w:rFonts w:ascii="標楷體" w:eastAsia="標楷體" w:hAnsi="標楷體"/>
        </w:rPr>
        <w:t>年</w:t>
      </w:r>
      <w:r w:rsidRPr="00412F21">
        <w:rPr>
          <w:rFonts w:ascii="標楷體" w:eastAsia="標楷體" w:hAnsi="標楷體"/>
          <w:u w:val="single"/>
        </w:rPr>
        <w:t xml:space="preserve">　　</w:t>
      </w:r>
      <w:r w:rsidRPr="00412F21">
        <w:rPr>
          <w:rFonts w:ascii="標楷體" w:eastAsia="標楷體" w:hAnsi="標楷體"/>
        </w:rPr>
        <w:t>月</w:t>
      </w:r>
      <w:r w:rsidRPr="00412F21">
        <w:rPr>
          <w:rFonts w:ascii="標楷體" w:eastAsia="標楷體" w:hAnsi="標楷體"/>
          <w:u w:val="single"/>
        </w:rPr>
        <w:t xml:space="preserve">　　</w:t>
      </w:r>
      <w:r w:rsidRPr="00412F21">
        <w:rPr>
          <w:rFonts w:ascii="標楷體" w:eastAsia="標楷體" w:hAnsi="標楷體"/>
        </w:rPr>
        <w:t>日</w:t>
      </w:r>
    </w:p>
    <w:tbl>
      <w:tblPr>
        <w:tblW w:w="9694" w:type="dxa"/>
        <w:tblCellMar>
          <w:left w:w="10" w:type="dxa"/>
          <w:right w:w="10" w:type="dxa"/>
        </w:tblCellMar>
        <w:tblLook w:val="04A0" w:firstRow="1" w:lastRow="0" w:firstColumn="1" w:lastColumn="0" w:noHBand="0" w:noVBand="1"/>
      </w:tblPr>
      <w:tblGrid>
        <w:gridCol w:w="4847"/>
        <w:gridCol w:w="4847"/>
      </w:tblGrid>
      <w:tr w:rsidR="003D24F4" w:rsidRPr="00412F21">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病患自我評估</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rPr>
                <w:rFonts w:ascii="標楷體" w:eastAsia="標楷體" w:hAnsi="標楷體"/>
              </w:rPr>
            </w:pPr>
            <w:r w:rsidRPr="00412F21">
              <w:rPr>
                <w:rFonts w:ascii="標楷體" w:eastAsia="標楷體" w:hAnsi="標楷體"/>
              </w:rPr>
              <w:t>病患之基本資料</w:t>
            </w:r>
          </w:p>
        </w:tc>
      </w:tr>
      <w:tr w:rsidR="003D24F4" w:rsidRPr="00412F21">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pPr>
            <w:r w:rsidRPr="00412F21">
              <w:rPr>
                <w:rFonts w:ascii="標楷體" w:eastAsia="標楷體" w:hAnsi="標楷體"/>
                <w:sz w:val="22"/>
              </w:rPr>
              <w:t>為了提供更安全舒適的手術麻醉，希望您能確實填寫，並請詳閱“麻醉同意書說明及注意事項”，如有其他問題，請在麻醉醫師術前評估時當面提出</w:t>
            </w:r>
            <w:r w:rsidRPr="00412F21">
              <w:rPr>
                <w:rFonts w:ascii="標楷體" w:eastAsia="標楷體" w:hAnsi="標楷體"/>
                <w:sz w:val="22"/>
                <w:szCs w:val="22"/>
              </w:rPr>
              <w:t>。</w:t>
            </w:r>
          </w:p>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是 否</w:t>
            </w:r>
          </w:p>
        </w:tc>
        <w:tc>
          <w:tcPr>
            <w:tcW w:w="484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280" w:lineRule="exact"/>
              <w:jc w:val="both"/>
              <w:rPr>
                <w:rFonts w:ascii="標楷體" w:eastAsia="標楷體" w:hAnsi="標楷體"/>
                <w:sz w:val="22"/>
              </w:rPr>
            </w:pPr>
            <w:r w:rsidRPr="00412F21">
              <w:rPr>
                <w:rFonts w:ascii="標楷體" w:eastAsia="標楷體" w:hAnsi="標楷體"/>
                <w:sz w:val="22"/>
              </w:rPr>
              <w:t>1.E.K.G.：</w:t>
            </w:r>
          </w:p>
        </w:tc>
      </w:tr>
      <w:tr w:rsidR="003D24F4"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ind w:left="812" w:hanging="812"/>
              <w:jc w:val="both"/>
              <w:rPr>
                <w:rFonts w:ascii="標楷體" w:eastAsia="標楷體" w:hAnsi="標楷體"/>
                <w:sz w:val="22"/>
              </w:rPr>
            </w:pPr>
            <w:r w:rsidRPr="00412F21">
              <w:rPr>
                <w:rFonts w:ascii="標楷體" w:eastAsia="標楷體" w:hAnsi="標楷體"/>
                <w:sz w:val="22"/>
              </w:rPr>
              <w:t>□ □1.是否曾經接受過任何麻醉(□全身麻醉□硬脊膜外麻醉□半身麻醉□其他)</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2.是否曾患以下的疾病</w:t>
            </w:r>
          </w:p>
          <w:p w:rsidR="000257EE" w:rsidRPr="00412F21" w:rsidRDefault="00274757">
            <w:pPr>
              <w:spacing w:line="320" w:lineRule="exact"/>
              <w:jc w:val="both"/>
            </w:pPr>
            <w:r w:rsidRPr="00412F21">
              <w:rPr>
                <w:rFonts w:ascii="標楷體" w:eastAsia="標楷體" w:hAnsi="標楷體"/>
                <w:sz w:val="22"/>
              </w:rPr>
              <w:t>□ □心臟病(如心絞痛</w:t>
            </w:r>
            <w:r w:rsidRPr="00412F21">
              <w:rPr>
                <w:rFonts w:ascii="標楷體" w:eastAsia="標楷體" w:hAnsi="標楷體"/>
                <w:sz w:val="22"/>
                <w:szCs w:val="22"/>
              </w:rPr>
              <w:t>、心衰竭、高血壓)</w:t>
            </w:r>
          </w:p>
          <w:p w:rsidR="000257EE" w:rsidRPr="00412F21" w:rsidRDefault="00274757">
            <w:pPr>
              <w:spacing w:line="320" w:lineRule="exact"/>
              <w:jc w:val="both"/>
            </w:pPr>
            <w:r w:rsidRPr="00412F21">
              <w:rPr>
                <w:rFonts w:ascii="標楷體" w:eastAsia="標楷體" w:hAnsi="標楷體"/>
                <w:sz w:val="22"/>
              </w:rPr>
              <w:t>□ □肝臟病(如肝炎</w:t>
            </w:r>
            <w:r w:rsidRPr="00412F21">
              <w:rPr>
                <w:rFonts w:ascii="標楷體" w:eastAsia="標楷體" w:hAnsi="標楷體"/>
                <w:sz w:val="22"/>
                <w:szCs w:val="22"/>
              </w:rPr>
              <w:t>、膽道結石等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□腎臟病(如腎炎</w:t>
            </w:r>
            <w:r w:rsidRPr="00412F21">
              <w:rPr>
                <w:rFonts w:ascii="標楷體" w:eastAsia="標楷體" w:hAnsi="標楷體"/>
                <w:sz w:val="22"/>
                <w:szCs w:val="22"/>
              </w:rPr>
              <w:t>、尿毒等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□血液病(如貧血</w:t>
            </w:r>
            <w:r w:rsidRPr="00412F21">
              <w:rPr>
                <w:rFonts w:ascii="標楷體" w:eastAsia="標楷體" w:hAnsi="標楷體"/>
                <w:sz w:val="22"/>
                <w:szCs w:val="22"/>
              </w:rPr>
              <w:t>、白血病等</w:t>
            </w:r>
            <w:r w:rsidRPr="00412F21">
              <w:rPr>
                <w:rFonts w:ascii="標楷體" w:eastAsia="標楷體" w:hAnsi="標楷體"/>
                <w:sz w:val="22"/>
              </w:rPr>
              <w:t>)</w:t>
            </w:r>
          </w:p>
          <w:p w:rsidR="000257EE" w:rsidRPr="00412F21" w:rsidRDefault="00274757">
            <w:pPr>
              <w:spacing w:line="320" w:lineRule="exact"/>
              <w:jc w:val="both"/>
            </w:pPr>
            <w:r w:rsidRPr="00412F21">
              <w:rPr>
                <w:rFonts w:ascii="標楷體" w:eastAsia="標楷體" w:hAnsi="標楷體"/>
                <w:sz w:val="22"/>
              </w:rPr>
              <w:t>□ □胸腔病(如結核</w:t>
            </w:r>
            <w:r w:rsidRPr="00412F21">
              <w:rPr>
                <w:rFonts w:ascii="標楷體" w:eastAsia="標楷體" w:hAnsi="標楷體"/>
                <w:sz w:val="22"/>
                <w:szCs w:val="22"/>
              </w:rPr>
              <w:t>、氣喘等</w:t>
            </w:r>
            <w:r w:rsidRPr="00412F21">
              <w:rPr>
                <w:rFonts w:ascii="標楷體" w:eastAsia="標楷體" w:hAnsi="標楷體"/>
                <w:sz w:val="22"/>
              </w:rPr>
              <w:t>)</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□糖尿病</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□腦血管病變(中風)</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□惡性腫瘤</w:t>
            </w:r>
          </w:p>
          <w:p w:rsidR="000257EE" w:rsidRPr="00412F21" w:rsidRDefault="00274757">
            <w:pPr>
              <w:spacing w:line="320" w:lineRule="exact"/>
              <w:ind w:left="504"/>
              <w:jc w:val="both"/>
              <w:rPr>
                <w:rFonts w:ascii="標楷體" w:eastAsia="標楷體" w:hAnsi="標楷體"/>
                <w:sz w:val="22"/>
              </w:rPr>
            </w:pPr>
            <w:r w:rsidRPr="00412F21">
              <w:rPr>
                <w:rFonts w:ascii="標楷體" w:eastAsia="標楷體" w:hAnsi="標楷體"/>
                <w:sz w:val="22"/>
              </w:rPr>
              <w:t>3.目前是否有使用下列藥物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□止痛劑(如阿斯匹靈)</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□抗凝血劑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□抗高血壓藥物</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□利尿劑</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□心臟病藥物(如救心等)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□抗過敏或排斥藥物</w:t>
            </w:r>
          </w:p>
        </w:tc>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2.X-ray：</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rPr>
                <w:rFonts w:ascii="標楷體" w:eastAsia="標楷體" w:hAnsi="標楷體"/>
                <w:sz w:val="22"/>
              </w:rPr>
            </w:pPr>
            <w:r w:rsidRPr="00412F21">
              <w:rPr>
                <w:rFonts w:ascii="標楷體" w:eastAsia="標楷體" w:hAnsi="標楷體"/>
                <w:sz w:val="22"/>
              </w:rPr>
              <w:t>3.生化檢查：</w:t>
            </w: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0257EE">
            <w:pPr>
              <w:spacing w:line="320" w:lineRule="exact"/>
              <w:rPr>
                <w:rFonts w:ascii="標楷體" w:eastAsia="標楷體" w:hAnsi="標楷體"/>
                <w:sz w:val="22"/>
              </w:rPr>
            </w:pPr>
          </w:p>
          <w:p w:rsidR="000257EE" w:rsidRPr="00412F21" w:rsidRDefault="00274757">
            <w:pPr>
              <w:spacing w:line="320" w:lineRule="exact"/>
            </w:pPr>
            <w:r w:rsidRPr="00412F21">
              <w:rPr>
                <w:rFonts w:ascii="標楷體" w:eastAsia="標楷體" w:hAnsi="標楷體"/>
                <w:sz w:val="22"/>
              </w:rPr>
              <w:t>4.其他：</w:t>
            </w:r>
          </w:p>
        </w:tc>
      </w:tr>
      <w:tr w:rsidR="003D24F4" w:rsidRPr="00412F21">
        <w:tc>
          <w:tcPr>
            <w:tcW w:w="4847" w:type="dxa"/>
            <w:tcBorders>
              <w:left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jc w:val="both"/>
            </w:pPr>
            <w:r w:rsidRPr="00412F21">
              <w:rPr>
                <w:rFonts w:ascii="標楷體" w:eastAsia="標楷體" w:hAnsi="標楷體"/>
                <w:sz w:val="22"/>
              </w:rPr>
              <w:t>□ □類固醇藥物(包括中藥</w:t>
            </w:r>
            <w:r w:rsidRPr="00412F21">
              <w:rPr>
                <w:rFonts w:ascii="標楷體" w:eastAsia="標楷體" w:hAnsi="標楷體"/>
                <w:sz w:val="22"/>
                <w:szCs w:val="22"/>
              </w:rPr>
              <w:t>、</w:t>
            </w:r>
            <w:r w:rsidRPr="00412F21">
              <w:rPr>
                <w:rFonts w:ascii="標楷體" w:eastAsia="標楷體" w:hAnsi="標楷體"/>
                <w:sz w:val="22"/>
              </w:rPr>
              <w:t>黑藥丸等)</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jc w:val="center"/>
            </w:pPr>
            <w:r w:rsidRPr="00412F21">
              <w:rPr>
                <w:rFonts w:ascii="標楷體" w:eastAsia="標楷體" w:hAnsi="標楷體"/>
              </w:rPr>
              <w:t>麻醉專科醫師綜合意見</w:t>
            </w:r>
          </w:p>
        </w:tc>
      </w:tr>
      <w:tr w:rsidR="000257EE" w:rsidRPr="00412F21">
        <w:tc>
          <w:tcPr>
            <w:tcW w:w="484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 □是否曾有藥物過敏狀況？</w:t>
            </w:r>
          </w:p>
          <w:p w:rsidR="000257EE" w:rsidRPr="00412F21" w:rsidRDefault="00274757">
            <w:pPr>
              <w:spacing w:line="320" w:lineRule="exact"/>
              <w:ind w:left="825" w:hanging="825"/>
              <w:jc w:val="both"/>
              <w:rPr>
                <w:rFonts w:ascii="標楷體" w:eastAsia="標楷體" w:hAnsi="標楷體"/>
                <w:sz w:val="22"/>
              </w:rPr>
            </w:pPr>
            <w:r w:rsidRPr="00412F21">
              <w:rPr>
                <w:rFonts w:ascii="標楷體" w:eastAsia="標楷體" w:hAnsi="標楷體"/>
                <w:sz w:val="22"/>
              </w:rPr>
              <w:t>□ □4.你或你家人中是否曾有異常出血情形(如拔身後流血不止)</w:t>
            </w:r>
          </w:p>
          <w:p w:rsidR="000257EE" w:rsidRPr="00412F21" w:rsidRDefault="00274757">
            <w:pPr>
              <w:spacing w:line="320" w:lineRule="exact"/>
              <w:ind w:left="825" w:hanging="825"/>
              <w:jc w:val="both"/>
            </w:pPr>
            <w:r w:rsidRPr="00412F21">
              <w:rPr>
                <w:rFonts w:ascii="標楷體" w:eastAsia="標楷體" w:hAnsi="標楷體"/>
                <w:sz w:val="22"/>
              </w:rPr>
              <w:t>□ □5.目前是否已懷孕</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□6.最近一週內有否感冒</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□7.身上有否任何人造物體(義眼</w:t>
            </w:r>
            <w:r w:rsidRPr="00412F21">
              <w:rPr>
                <w:rFonts w:ascii="標楷體" w:eastAsia="標楷體" w:hAnsi="標楷體"/>
                <w:sz w:val="22"/>
                <w:szCs w:val="22"/>
              </w:rPr>
              <w:t>、義肢、假牙：</w:t>
            </w:r>
            <w:r w:rsidRPr="00412F21">
              <w:rPr>
                <w:rFonts w:ascii="標楷體" w:eastAsia="標楷體" w:hAnsi="標楷體"/>
                <w:sz w:val="22"/>
              </w:rPr>
              <w:t>□固定　□活動)</w:t>
            </w:r>
          </w:p>
          <w:p w:rsidR="000257EE" w:rsidRPr="00412F21" w:rsidRDefault="00274757">
            <w:pPr>
              <w:spacing w:line="320" w:lineRule="exact"/>
              <w:ind w:left="825" w:hanging="825"/>
              <w:jc w:val="both"/>
            </w:pPr>
            <w:r w:rsidRPr="00412F21">
              <w:rPr>
                <w:rFonts w:ascii="標楷體" w:eastAsia="標楷體" w:hAnsi="標楷體"/>
                <w:sz w:val="22"/>
              </w:rPr>
              <w:t>□ □8.是否有抽煙</w:t>
            </w:r>
            <w:r w:rsidRPr="00412F21">
              <w:rPr>
                <w:rFonts w:ascii="標楷體" w:eastAsia="標楷體" w:hAnsi="標楷體"/>
                <w:sz w:val="22"/>
                <w:szCs w:val="22"/>
              </w:rPr>
              <w:t>、嗜酒的情況？</w:t>
            </w:r>
          </w:p>
          <w:p w:rsidR="000257EE" w:rsidRPr="00412F21" w:rsidRDefault="00274757">
            <w:pPr>
              <w:spacing w:line="320" w:lineRule="exact"/>
              <w:ind w:left="825" w:hanging="825"/>
              <w:jc w:val="both"/>
            </w:pPr>
            <w:r w:rsidRPr="00412F21">
              <w:rPr>
                <w:rFonts w:ascii="標楷體" w:eastAsia="標楷體" w:hAnsi="標楷體"/>
                <w:sz w:val="22"/>
              </w:rPr>
              <w:t>□ □9.是否有患癲癇</w:t>
            </w:r>
            <w:r w:rsidRPr="00412F21">
              <w:rPr>
                <w:rFonts w:ascii="標楷體" w:eastAsia="標楷體" w:hAnsi="標楷體"/>
                <w:sz w:val="22"/>
                <w:szCs w:val="22"/>
              </w:rPr>
              <w:t>、中風昏眩等。</w:t>
            </w:r>
          </w:p>
          <w:p w:rsidR="000257EE" w:rsidRPr="00412F21" w:rsidRDefault="00274757">
            <w:pPr>
              <w:spacing w:line="320" w:lineRule="exact"/>
              <w:ind w:left="825" w:hanging="825"/>
              <w:jc w:val="both"/>
            </w:pPr>
            <w:r w:rsidRPr="00412F21">
              <w:rPr>
                <w:rFonts w:ascii="標楷體" w:eastAsia="標楷體" w:hAnsi="標楷體"/>
                <w:sz w:val="22"/>
              </w:rPr>
              <w:t>□ □10.是否有精神病史</w:t>
            </w:r>
            <w:r w:rsidRPr="00412F21">
              <w:rPr>
                <w:rFonts w:ascii="標楷體" w:eastAsia="標楷體" w:hAnsi="標楷體"/>
                <w:sz w:val="22"/>
                <w:szCs w:val="22"/>
              </w:rPr>
              <w:t>。</w:t>
            </w:r>
          </w:p>
          <w:p w:rsidR="000257EE" w:rsidRPr="00412F21" w:rsidRDefault="00274757">
            <w:pPr>
              <w:spacing w:line="320" w:lineRule="exact"/>
              <w:ind w:left="825" w:hanging="825"/>
              <w:jc w:val="both"/>
            </w:pPr>
            <w:r w:rsidRPr="00412F21">
              <w:rPr>
                <w:rFonts w:ascii="標楷體" w:eastAsia="標楷體" w:hAnsi="標楷體"/>
                <w:sz w:val="22"/>
              </w:rPr>
              <w:t>□ □11.是否有家族性高體溫</w:t>
            </w:r>
            <w:r w:rsidRPr="00412F21">
              <w:rPr>
                <w:rFonts w:ascii="標楷體" w:eastAsia="標楷體" w:hAnsi="標楷體"/>
                <w:sz w:val="22"/>
                <w:szCs w:val="22"/>
              </w:rPr>
              <w:t>。</w:t>
            </w:r>
          </w:p>
          <w:p w:rsidR="000257EE" w:rsidRPr="00412F21" w:rsidRDefault="00274757">
            <w:pPr>
              <w:spacing w:line="320" w:lineRule="exact"/>
              <w:ind w:left="966" w:hanging="966"/>
              <w:jc w:val="both"/>
            </w:pPr>
            <w:r w:rsidRPr="00412F21">
              <w:rPr>
                <w:rFonts w:ascii="標楷體" w:eastAsia="標楷體" w:hAnsi="標楷體"/>
                <w:sz w:val="22"/>
              </w:rPr>
              <w:t>□ □12.是否有其他疾病或身體不適需告知醫師，請說明</w:t>
            </w:r>
            <w:r w:rsidRPr="00412F21">
              <w:rPr>
                <w:rFonts w:ascii="標楷體" w:eastAsia="標楷體" w:hAnsi="標楷體"/>
                <w:sz w:val="22"/>
                <w:u w:val="single"/>
              </w:rPr>
              <w:t xml:space="preserve">　　　　　　　　　</w:t>
            </w:r>
            <w:r w:rsidRPr="00412F21">
              <w:rPr>
                <w:rFonts w:ascii="標楷體" w:eastAsia="標楷體" w:hAnsi="標楷體"/>
                <w:sz w:val="22"/>
              </w:rPr>
              <w:t xml:space="preserve">　</w:t>
            </w:r>
            <w:r w:rsidRPr="00412F21">
              <w:rPr>
                <w:rFonts w:ascii="標楷體" w:eastAsia="標楷體" w:hAnsi="標楷體"/>
                <w:sz w:val="22"/>
                <w:szCs w:val="22"/>
              </w:rPr>
              <w:t>。</w:t>
            </w: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麻醉危險分級(ASA)□Ⅰ□Ⅱ□Ⅲ□Ⅳ□Ⅴ□Ⅵ</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是否為急診手術□是□否</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麻醉方式</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□96004C靜脈或肌肉麻醉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□96005C硬脊膜外麻醉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□96007C脊髓麻醉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□96011C臂神經叢阻斷術(含i.v.regional)</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□96013C尾椎麻醉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□96017C面罩式全身麻醉</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□96020C插管全身麻醉</w:t>
            </w:r>
          </w:p>
          <w:p w:rsidR="000257EE" w:rsidRPr="00412F21" w:rsidRDefault="000257EE">
            <w:pPr>
              <w:spacing w:line="320" w:lineRule="exact"/>
              <w:jc w:val="both"/>
              <w:rPr>
                <w:rFonts w:ascii="標楷體" w:eastAsia="標楷體" w:hAnsi="標楷體"/>
                <w:sz w:val="22"/>
              </w:rPr>
            </w:pPr>
          </w:p>
          <w:p w:rsidR="000257EE" w:rsidRPr="00412F21" w:rsidRDefault="00274757">
            <w:pPr>
              <w:spacing w:line="320" w:lineRule="exact"/>
              <w:jc w:val="both"/>
            </w:pPr>
            <w:r w:rsidRPr="00412F21">
              <w:rPr>
                <w:rFonts w:ascii="標楷體" w:eastAsia="標楷體" w:hAnsi="標楷體"/>
                <w:sz w:val="22"/>
              </w:rPr>
              <w:t>麻醉醫師簽章：</w:t>
            </w:r>
            <w:r w:rsidRPr="00412F21">
              <w:rPr>
                <w:rFonts w:ascii="標楷體" w:eastAsia="標楷體" w:hAnsi="標楷體"/>
                <w:sz w:val="22"/>
                <w:u w:val="single"/>
              </w:rPr>
              <w:t xml:space="preserve">               </w:t>
            </w:r>
            <w:r w:rsidRPr="00412F21">
              <w:rPr>
                <w:rFonts w:ascii="標楷體" w:eastAsia="標楷體" w:hAnsi="標楷體"/>
                <w:sz w:val="22"/>
              </w:rPr>
              <w:t xml:space="preserve">       </w:t>
            </w:r>
          </w:p>
          <w:p w:rsidR="000257EE" w:rsidRPr="00412F21" w:rsidRDefault="00274757">
            <w:pPr>
              <w:spacing w:line="320" w:lineRule="exact"/>
              <w:jc w:val="both"/>
              <w:rPr>
                <w:rFonts w:ascii="標楷體" w:eastAsia="標楷體" w:hAnsi="標楷體"/>
                <w:sz w:val="22"/>
              </w:rPr>
            </w:pPr>
            <w:r w:rsidRPr="00412F21">
              <w:rPr>
                <w:rFonts w:ascii="標楷體" w:eastAsia="標楷體" w:hAnsi="標楷體"/>
                <w:sz w:val="22"/>
              </w:rPr>
              <w:t>麻醉專科醫師證號：麻專醫字第　　　　　　號</w:t>
            </w:r>
          </w:p>
        </w:tc>
      </w:tr>
    </w:tbl>
    <w:p w:rsidR="000257EE" w:rsidRPr="00412F21" w:rsidRDefault="000257EE">
      <w:pPr>
        <w:spacing w:line="160" w:lineRule="exact"/>
        <w:jc w:val="both"/>
        <w:rPr>
          <w:rFonts w:ascii="標楷體" w:eastAsia="標楷體" w:hAnsi="標楷體"/>
          <w:sz w:val="16"/>
        </w:rPr>
      </w:pPr>
    </w:p>
    <w:p w:rsidR="000257EE" w:rsidRPr="00412F21" w:rsidRDefault="000257EE">
      <w:pPr>
        <w:spacing w:line="160" w:lineRule="exact"/>
        <w:jc w:val="both"/>
        <w:rPr>
          <w:rFonts w:ascii="標楷體" w:eastAsia="標楷體" w:hAnsi="標楷體"/>
          <w:sz w:val="16"/>
        </w:rPr>
      </w:pPr>
    </w:p>
    <w:tbl>
      <w:tblPr>
        <w:tblW w:w="10430" w:type="dxa"/>
        <w:tblInd w:w="-227" w:type="dxa"/>
        <w:tblLayout w:type="fixed"/>
        <w:tblCellMar>
          <w:left w:w="10" w:type="dxa"/>
          <w:right w:w="10" w:type="dxa"/>
        </w:tblCellMar>
        <w:tblLook w:val="04A0" w:firstRow="1" w:lastRow="0" w:firstColumn="1" w:lastColumn="0" w:noHBand="0" w:noVBand="1"/>
      </w:tblPr>
      <w:tblGrid>
        <w:gridCol w:w="1585"/>
        <w:gridCol w:w="6"/>
        <w:gridCol w:w="6"/>
        <w:gridCol w:w="963"/>
        <w:gridCol w:w="7"/>
        <w:gridCol w:w="267"/>
        <w:gridCol w:w="443"/>
        <w:gridCol w:w="378"/>
        <w:gridCol w:w="7"/>
        <w:gridCol w:w="140"/>
        <w:gridCol w:w="141"/>
        <w:gridCol w:w="135"/>
        <w:gridCol w:w="6"/>
        <w:gridCol w:w="141"/>
        <w:gridCol w:w="141"/>
        <w:gridCol w:w="135"/>
        <w:gridCol w:w="6"/>
        <w:gridCol w:w="141"/>
        <w:gridCol w:w="141"/>
        <w:gridCol w:w="135"/>
        <w:gridCol w:w="6"/>
        <w:gridCol w:w="140"/>
        <w:gridCol w:w="141"/>
        <w:gridCol w:w="141"/>
        <w:gridCol w:w="141"/>
        <w:gridCol w:w="141"/>
        <w:gridCol w:w="123"/>
        <w:gridCol w:w="18"/>
        <w:gridCol w:w="141"/>
        <w:gridCol w:w="141"/>
        <w:gridCol w:w="141"/>
        <w:gridCol w:w="141"/>
        <w:gridCol w:w="140"/>
        <w:gridCol w:w="142"/>
        <w:gridCol w:w="141"/>
        <w:gridCol w:w="141"/>
        <w:gridCol w:w="142"/>
        <w:gridCol w:w="141"/>
        <w:gridCol w:w="141"/>
        <w:gridCol w:w="141"/>
        <w:gridCol w:w="141"/>
        <w:gridCol w:w="140"/>
        <w:gridCol w:w="142"/>
        <w:gridCol w:w="10"/>
        <w:gridCol w:w="131"/>
        <w:gridCol w:w="141"/>
        <w:gridCol w:w="141"/>
        <w:gridCol w:w="141"/>
        <w:gridCol w:w="141"/>
        <w:gridCol w:w="141"/>
        <w:gridCol w:w="141"/>
        <w:gridCol w:w="141"/>
        <w:gridCol w:w="141"/>
        <w:gridCol w:w="141"/>
        <w:gridCol w:w="141"/>
        <w:gridCol w:w="141"/>
        <w:gridCol w:w="141"/>
        <w:gridCol w:w="141"/>
        <w:gridCol w:w="141"/>
        <w:gridCol w:w="141"/>
        <w:gridCol w:w="141"/>
        <w:gridCol w:w="142"/>
      </w:tblGrid>
      <w:tr w:rsidR="003D24F4" w:rsidRPr="00412F21" w:rsidTr="000257EE">
        <w:trPr>
          <w:cantSplit/>
        </w:trPr>
        <w:tc>
          <w:tcPr>
            <w:tcW w:w="15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lastRenderedPageBreak/>
              <w:t>姓名</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病歷號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科別    床號           </w:t>
            </w:r>
          </w:p>
          <w:p w:rsidR="000257EE" w:rsidRPr="00412F21" w:rsidRDefault="000257EE">
            <w:pPr>
              <w:spacing w:line="140" w:lineRule="exact"/>
              <w:jc w:val="both"/>
              <w:rPr>
                <w:rFonts w:ascii="標楷體" w:eastAsia="標楷體" w:hAnsi="標楷體"/>
                <w:sz w:val="14"/>
              </w:rPr>
            </w:pP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ASA  1 2 3 4 5 6</w:t>
            </w: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SEX</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HT</w:t>
            </w:r>
          </w:p>
        </w:tc>
        <w:tc>
          <w:tcPr>
            <w:tcW w:w="4246" w:type="dxa"/>
            <w:gridSpan w:val="3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&lt;&lt;&lt;&lt;&gt;&gt;&gt;&gt;醫院麻醉醫療記錄</w:t>
            </w: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DATE 　　　　　　　　OR(    )</w:t>
            </w:r>
          </w:p>
        </w:tc>
      </w:tr>
      <w:tr w:rsidR="003D24F4" w:rsidRPr="00412F21"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AGE</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WT.</w:t>
            </w:r>
          </w:p>
        </w:tc>
        <w:tc>
          <w:tcPr>
            <w:tcW w:w="4246" w:type="dxa"/>
            <w:gridSpan w:val="3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140" w:lineRule="exact"/>
              <w:jc w:val="both"/>
              <w:rPr>
                <w:rFonts w:ascii="標楷體" w:eastAsia="標楷體" w:hAnsi="標楷體"/>
                <w:sz w:val="14"/>
              </w:rPr>
            </w:pPr>
          </w:p>
        </w:tc>
        <w:tc>
          <w:tcPr>
            <w:tcW w:w="2529"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PREVIOUS ANES HX Y/N</w:t>
            </w:r>
          </w:p>
        </w:tc>
      </w:tr>
      <w:tr w:rsidR="003D24F4" w:rsidRPr="00412F21"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NPO        Y/N</w:t>
            </w:r>
          </w:p>
        </w:tc>
        <w:tc>
          <w:tcPr>
            <w:tcW w:w="2102"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ANESTHESIOLOGIST</w:t>
            </w:r>
          </w:p>
          <w:p w:rsidR="000257EE" w:rsidRPr="00412F21" w:rsidRDefault="000257EE">
            <w:pPr>
              <w:spacing w:line="140" w:lineRule="exact"/>
              <w:jc w:val="both"/>
              <w:rPr>
                <w:rFonts w:ascii="標楷體" w:eastAsia="標楷體" w:hAnsi="標楷體"/>
                <w:sz w:val="14"/>
              </w:rPr>
            </w:pPr>
          </w:p>
        </w:tc>
        <w:tc>
          <w:tcPr>
            <w:tcW w:w="2144"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RESIDENT</w:t>
            </w:r>
          </w:p>
        </w:tc>
        <w:tc>
          <w:tcPr>
            <w:tcW w:w="2529"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CONDITION</w:t>
            </w:r>
          </w:p>
        </w:tc>
      </w:tr>
      <w:tr w:rsidR="003D24F4" w:rsidRPr="00412F21" w:rsidTr="000257EE">
        <w:trPr>
          <w:cantSplit/>
          <w:trHeight w:val="210"/>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A.B  O  AB</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RH  +/-</w:t>
            </w:r>
          </w:p>
        </w:tc>
        <w:tc>
          <w:tcPr>
            <w:tcW w:w="2102"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44"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07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210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SURGEON</w:t>
            </w:r>
          </w:p>
          <w:p w:rsidR="000257EE" w:rsidRPr="00412F21" w:rsidRDefault="000257EE">
            <w:pPr>
              <w:spacing w:line="140" w:lineRule="exact"/>
              <w:jc w:val="both"/>
              <w:rPr>
                <w:rFonts w:ascii="標楷體" w:eastAsia="標楷體" w:hAnsi="標楷體"/>
                <w:sz w:val="14"/>
              </w:rPr>
            </w:pPr>
          </w:p>
        </w:tc>
        <w:tc>
          <w:tcPr>
            <w:tcW w:w="2144"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ANESTHETIC NURSE</w:t>
            </w: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36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PRE-OP DX</w:t>
            </w:r>
          </w:p>
        </w:tc>
        <w:tc>
          <w:tcPr>
            <w:tcW w:w="4246" w:type="dxa"/>
            <w:gridSpan w:val="3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PROCEDURE</w:t>
            </w:r>
          </w:p>
          <w:p w:rsidR="000257EE" w:rsidRPr="00412F21" w:rsidRDefault="000257EE">
            <w:pPr>
              <w:spacing w:line="140" w:lineRule="exact"/>
              <w:jc w:val="both"/>
              <w:rPr>
                <w:rFonts w:ascii="標楷體" w:eastAsia="標楷體" w:hAnsi="標楷體"/>
                <w:sz w:val="14"/>
              </w:rPr>
            </w:pPr>
          </w:p>
        </w:tc>
        <w:tc>
          <w:tcPr>
            <w:tcW w:w="2529"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ANES METHOD</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AGENTS</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4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INTUBATION</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   # C.X.A.B.F.</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L.   cm  N.O.D.T.</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N2O</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O2</w:t>
            </w: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274757">
            <w:pPr>
              <w:spacing w:line="140" w:lineRule="exact"/>
              <w:ind w:left="113" w:right="113"/>
              <w:jc w:val="both"/>
              <w:rPr>
                <w:rFonts w:ascii="標楷體" w:eastAsia="標楷體" w:hAnsi="標楷體"/>
                <w:sz w:val="14"/>
              </w:rPr>
            </w:pPr>
            <w:r w:rsidRPr="00412F21">
              <w:rPr>
                <w:rFonts w:ascii="標楷體" w:eastAsia="標楷體" w:hAnsi="標楷體"/>
                <w:sz w:val="14"/>
              </w:rPr>
              <w:t>FLUID</w:t>
            </w: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PREMEDICATION</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7"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0257EE" w:rsidRPr="00412F21" w:rsidRDefault="000257EE">
            <w:pPr>
              <w:spacing w:line="140" w:lineRule="exact"/>
              <w:jc w:val="both"/>
              <w:rPr>
                <w:rFonts w:ascii="標楷體" w:eastAsia="標楷體" w:hAnsi="標楷體"/>
                <w:sz w:val="14"/>
              </w:rPr>
            </w:pPr>
          </w:p>
        </w:tc>
        <w:tc>
          <w:tcPr>
            <w:tcW w:w="109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6775" w:type="dxa"/>
            <w:gridSpan w:val="5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INDUCTION</w:t>
            </w: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EBL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ETCO2</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68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TIME</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67"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before="36" w:line="120" w:lineRule="exact"/>
              <w:jc w:val="center"/>
            </w:pPr>
            <w:r w:rsidRPr="00412F21">
              <w:rPr>
                <w:rFonts w:ascii="文鼎中明" w:eastAsia="文鼎中明" w:hAnsi="文鼎中明"/>
                <w:sz w:val="14"/>
              </w:rPr>
              <w:t>℃</w:t>
            </w:r>
          </w:p>
        </w:tc>
        <w:tc>
          <w:tcPr>
            <w:tcW w:w="443"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40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38</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36</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200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ANESX</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34</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32</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IN-/</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Exiube</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30</w:t>
            </w: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^/v</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MONITOR</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ECG      A-LINE</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NIBP     CVP</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SpO2     PA Cath</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ETCO2    EEG</w:t>
            </w:r>
          </w:p>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 xml:space="preserve"> TEMP     TEE</w:t>
            </w: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OP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100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BP</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mmHg</w:t>
            </w:r>
          </w:p>
        </w:tc>
        <w:tc>
          <w:tcPr>
            <w:tcW w:w="267"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HR</w:t>
            </w:r>
          </w:p>
        </w:tc>
        <w:tc>
          <w:tcPr>
            <w:tcW w:w="267"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center"/>
              <w:rPr>
                <w:rFonts w:ascii="標楷體" w:eastAsia="標楷體" w:hAnsi="標楷體"/>
                <w:sz w:val="14"/>
              </w:rPr>
            </w:pPr>
          </w:p>
        </w:tc>
        <w:tc>
          <w:tcPr>
            <w:tcW w:w="44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center"/>
              <w:rPr>
                <w:rFonts w:ascii="標楷體" w:eastAsia="標楷體" w:hAnsi="標楷體"/>
                <w:sz w:val="14"/>
              </w:rPr>
            </w:pPr>
            <w:r w:rsidRPr="00412F21">
              <w:rPr>
                <w:rFonts w:ascii="標楷體" w:eastAsia="標楷體" w:hAnsi="標楷體"/>
                <w:sz w:val="14"/>
              </w:rPr>
              <w:t>50</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SPONT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976" w:type="dxa"/>
            <w:gridSpan w:val="3"/>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ASSIT</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INTAKE</w:t>
            </w:r>
          </w:p>
        </w:tc>
        <w:tc>
          <w:tcPr>
            <w:tcW w:w="976" w:type="dxa"/>
            <w:gridSpan w:val="3"/>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right"/>
              <w:rPr>
                <w:rFonts w:ascii="標楷體" w:eastAsia="標楷體" w:hAnsi="標楷體"/>
                <w:sz w:val="14"/>
              </w:rPr>
            </w:pPr>
            <w:r w:rsidRPr="00412F21">
              <w:rPr>
                <w:rFonts w:ascii="標楷體" w:eastAsia="標楷體" w:hAnsi="標楷體"/>
                <w:sz w:val="14"/>
              </w:rPr>
              <w:t>/min</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CONTL</w:t>
            </w:r>
          </w:p>
        </w:tc>
        <w:tc>
          <w:tcPr>
            <w:tcW w:w="3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1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REMARK</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POSITION</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CRYSTALLOID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TV/RR</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COLLOID            cc</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PEAK AWY</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WHOLE BLOOD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CVP</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PACK RBC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PLATELET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PH</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FFP                u</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PO2</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PCO2</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BE</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Na/K</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Ca</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TOTAL OUTPUT</w:t>
            </w: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Hct</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SUGAR</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COMMAND</w:t>
            </w: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BLOOD LOSS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URINE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NG              cc</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OTHER</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195"/>
        </w:trPr>
        <w:tc>
          <w:tcPr>
            <w:tcW w:w="1591" w:type="dxa"/>
            <w:gridSpan w:val="2"/>
            <w:tcBorders>
              <w:left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70"/>
        </w:trPr>
        <w:tc>
          <w:tcPr>
            <w:tcW w:w="1591" w:type="dxa"/>
            <w:gridSpan w:val="2"/>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r w:rsidR="003D24F4" w:rsidRPr="00412F21" w:rsidTr="000257EE">
        <w:trPr>
          <w:cantSplit/>
          <w:trHeight w:val="516"/>
        </w:trPr>
        <w:tc>
          <w:tcPr>
            <w:tcW w:w="159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274757">
            <w:pPr>
              <w:spacing w:line="140" w:lineRule="exact"/>
              <w:jc w:val="both"/>
              <w:rPr>
                <w:rFonts w:ascii="標楷體" w:eastAsia="標楷體" w:hAnsi="標楷體"/>
                <w:sz w:val="14"/>
              </w:rPr>
            </w:pPr>
            <w:r w:rsidRPr="00412F21">
              <w:rPr>
                <w:rFonts w:ascii="標楷體" w:eastAsia="標楷體" w:hAnsi="標楷體"/>
                <w:sz w:val="14"/>
              </w:rPr>
              <w:t>麻醉專科醫師簽章</w:t>
            </w:r>
          </w:p>
        </w:tc>
        <w:tc>
          <w:tcPr>
            <w:tcW w:w="8839" w:type="dxa"/>
            <w:gridSpan w:val="60"/>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140" w:lineRule="exact"/>
              <w:jc w:val="both"/>
              <w:rPr>
                <w:rFonts w:ascii="標楷體" w:eastAsia="標楷體" w:hAnsi="標楷體"/>
                <w:sz w:val="14"/>
              </w:rPr>
            </w:pPr>
          </w:p>
        </w:tc>
      </w:tr>
    </w:tbl>
    <w:p w:rsidR="000257EE" w:rsidRPr="00412F21" w:rsidRDefault="00274757">
      <w:pPr>
        <w:spacing w:line="200" w:lineRule="exact"/>
        <w:ind w:left="4627"/>
        <w:sectPr w:rsidR="000257EE" w:rsidRPr="00412F21">
          <w:headerReference w:type="default" r:id="rId43"/>
          <w:footerReference w:type="default" r:id="rId44"/>
          <w:pgSz w:w="11906" w:h="16838"/>
          <w:pgMar w:top="851" w:right="1134" w:bottom="851" w:left="1134" w:header="720" w:footer="720" w:gutter="0"/>
          <w:cols w:space="720"/>
          <w:docGrid w:type="lines" w:linePitch="366"/>
        </w:sectPr>
      </w:pPr>
      <w:r w:rsidRPr="00412F21">
        <w:rPr>
          <w:rFonts w:ascii="標楷體" w:eastAsia="標楷體" w:hAnsi="標楷體"/>
          <w:sz w:val="20"/>
        </w:rPr>
        <w:t>本記錄經麻醉醫師學會認證合格印行</w:t>
      </w:r>
    </w:p>
    <w:p w:rsidR="000257EE" w:rsidRPr="00412F21" w:rsidRDefault="005E147B">
      <w:pPr>
        <w:jc w:val="center"/>
      </w:pPr>
      <w:r>
        <w:rPr>
          <w:rFonts w:ascii="標楷體" w:eastAsia="標楷體" w:hAnsi="標楷體"/>
          <w:b/>
          <w:bCs/>
          <w:noProof/>
          <w:sz w:val="20"/>
        </w:rPr>
        <w:lastRenderedPageBreak/>
        <mc:AlternateContent>
          <mc:Choice Requires="wps">
            <w:drawing>
              <wp:anchor distT="0" distB="0" distL="114300" distR="114300" simplePos="0" relativeHeight="251648000" behindDoc="0" locked="0" layoutInCell="1" allowOverlap="1" wp14:anchorId="65864B9B" wp14:editId="6C0F6F78">
                <wp:simplePos x="0" y="0"/>
                <wp:positionH relativeFrom="column">
                  <wp:posOffset>-95250</wp:posOffset>
                </wp:positionH>
                <wp:positionV relativeFrom="paragraph">
                  <wp:posOffset>-228600</wp:posOffset>
                </wp:positionV>
                <wp:extent cx="1112520" cy="30543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附表十八</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5864B9B" id="Text Box 18" o:spid="_x0000_s1040" type="#_x0000_t202" style="position:absolute;left:0;text-align:left;margin-left:-7.5pt;margin-top:-18pt;width:87.6pt;height:2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" filled="f" stroked="f">
                <v:textbox>
                  <w:txbxContent>
                    <w:p w:rsidR="00EE2069" w:rsidRDefault="00EE2069">
                      <w:pPr>
                        <w:snapToGrid w:val="0"/>
                        <w:spacing w:line="240" w:lineRule="auto"/>
                        <w:rPr>
                          <w:rFonts w:eastAsia="標楷體"/>
                          <w:sz w:val="28"/>
                        </w:rPr>
                      </w:pPr>
                      <w:r>
                        <w:rPr>
                          <w:rFonts w:eastAsia="標楷體"/>
                          <w:sz w:val="28"/>
                        </w:rPr>
                        <w:t>附表十八</w:t>
                      </w:r>
                    </w:p>
                  </w:txbxContent>
                </v:textbox>
              </v:shape>
            </w:pict>
          </mc:Fallback>
        </mc:AlternateContent>
      </w:r>
      <w:r w:rsidR="00274757" w:rsidRPr="00412F21">
        <w:rPr>
          <w:rFonts w:ascii="標楷體" w:eastAsia="標楷體" w:hAnsi="標楷體"/>
          <w:b/>
          <w:bCs/>
          <w:sz w:val="32"/>
        </w:rPr>
        <w:t>全民健康保險特定疾病之住院基本要件</w:t>
      </w:r>
      <w:r w:rsidR="00A70AB9" w:rsidRPr="00412F21">
        <w:rPr>
          <w:rFonts w:ascii="標楷體" w:eastAsia="標楷體" w:hAnsi="標楷體" w:hint="eastAsia"/>
          <w:b/>
          <w:bCs/>
          <w:sz w:val="32"/>
        </w:rPr>
        <w:t>(105/1/1)</w:t>
      </w:r>
    </w:p>
    <w:p w:rsidR="00AD5ABB" w:rsidRPr="00412F21" w:rsidRDefault="00AD5ABB" w:rsidP="001C7F91">
      <w:pPr>
        <w:spacing w:afterLines="50" w:after="183"/>
        <w:ind w:rightChars="-260" w:right="-624"/>
        <w:jc w:val="right"/>
        <w:rPr>
          <w:rFonts w:ascii="標楷體" w:eastAsia="標楷體" w:hAnsi="標楷體"/>
        </w:rPr>
      </w:pPr>
      <w:r w:rsidRPr="00412F21">
        <w:rPr>
          <w:rFonts w:ascii="標楷體" w:eastAsia="標楷體" w:hAnsi="標楷體" w:hint="eastAsia"/>
        </w:rPr>
        <w:t>中央健康保險局八十四年二月廿八日健保醫字第八四○○一五三八號公告</w:t>
      </w:r>
    </w:p>
    <w:p w:rsidR="000257EE" w:rsidRPr="00412F21" w:rsidRDefault="00AD5ABB" w:rsidP="00AD5ABB">
      <w:pPr>
        <w:spacing w:after="180"/>
        <w:jc w:val="right"/>
        <w:rPr>
          <w:rFonts w:ascii="標楷體" w:eastAsia="標楷體" w:hAnsi="標楷體"/>
        </w:rPr>
      </w:pPr>
      <w:r w:rsidRPr="00412F21">
        <w:rPr>
          <w:rFonts w:ascii="標楷體" w:eastAsia="標楷體" w:hAnsi="標楷體" w:hint="eastAsia"/>
        </w:rPr>
        <w:t xml:space="preserve">    衛生福利部中央健康保險署104年6月26 日健保審字第1040035724號函令修正</w:t>
      </w:r>
    </w:p>
    <w:tbl>
      <w:tblPr>
        <w:tblW w:w="10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6"/>
        <w:gridCol w:w="1016"/>
        <w:gridCol w:w="2163"/>
        <w:gridCol w:w="2715"/>
        <w:gridCol w:w="4306"/>
      </w:tblGrid>
      <w:tr w:rsidR="003D24F4" w:rsidRPr="00412F21" w:rsidTr="00201A24">
        <w:trPr>
          <w:tblHeader/>
          <w:jc w:val="center"/>
        </w:trPr>
        <w:tc>
          <w:tcPr>
            <w:tcW w:w="67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序號</w:t>
            </w:r>
          </w:p>
        </w:tc>
        <w:tc>
          <w:tcPr>
            <w:tcW w:w="101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ICD-9-CM</w:t>
            </w:r>
          </w:p>
        </w:tc>
        <w:tc>
          <w:tcPr>
            <w:tcW w:w="2163"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（105.1.1生效）ICD-10-CM/PCS</w:t>
            </w:r>
          </w:p>
        </w:tc>
        <w:tc>
          <w:tcPr>
            <w:tcW w:w="2715"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主要診斷疾病名稱</w:t>
            </w:r>
          </w:p>
        </w:tc>
        <w:tc>
          <w:tcPr>
            <w:tcW w:w="4306" w:type="dxa"/>
            <w:vAlign w:val="center"/>
          </w:tcPr>
          <w:p w:rsidR="00AD5ABB" w:rsidRPr="00412F21" w:rsidRDefault="00AD5ABB" w:rsidP="001C7F91">
            <w:pPr>
              <w:spacing w:beforeLines="20" w:before="73" w:afterLines="20" w:after="73"/>
              <w:jc w:val="center"/>
              <w:rPr>
                <w:rFonts w:ascii="標楷體" w:eastAsia="標楷體" w:hAnsi="標楷體"/>
              </w:rPr>
            </w:pPr>
            <w:r w:rsidRPr="00412F21">
              <w:rPr>
                <w:rFonts w:ascii="標楷體" w:eastAsia="標楷體" w:hAnsi="標楷體" w:hint="eastAsia"/>
              </w:rPr>
              <w:t>基本住院要件(符合其中之一)</w:t>
            </w:r>
          </w:p>
        </w:tc>
      </w:tr>
      <w:tr w:rsidR="003D24F4" w:rsidRPr="00412F21" w:rsidTr="00201A24">
        <w:trPr>
          <w:jc w:val="center"/>
        </w:trPr>
        <w:tc>
          <w:tcPr>
            <w:tcW w:w="676" w:type="dxa"/>
            <w:vMerge w:val="restart"/>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01</w:t>
            </w: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466</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485</w:t>
            </w: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p>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465</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J20-J21</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J18</w:t>
            </w: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J06</w:t>
            </w:r>
          </w:p>
          <w:p w:rsidR="00AD5ABB" w:rsidRPr="00412F21" w:rsidRDefault="00AD5ABB" w:rsidP="00201A24">
            <w:pPr>
              <w:kinsoku w:val="0"/>
              <w:overflowPunct w:val="0"/>
              <w:autoSpaceDE w:val="0"/>
              <w:spacing w:line="260" w:lineRule="exact"/>
              <w:jc w:val="center"/>
              <w:rPr>
                <w:rFonts w:ascii="標楷體" w:eastAsia="標楷體" w:hAnsi="標楷體"/>
                <w:u w:val="single"/>
              </w:rPr>
            </w:pP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Acute Bronchitis</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支氣管性肺炎</w:t>
            </w:r>
          </w:p>
          <w:p w:rsidR="00AD5ABB" w:rsidRPr="00412F21" w:rsidRDefault="00AD5ABB" w:rsidP="00201A24">
            <w:pPr>
              <w:pStyle w:val="a5"/>
              <w:kinsoku w:val="0"/>
              <w:overflowPunct w:val="0"/>
              <w:autoSpaceDE w:val="0"/>
              <w:spacing w:line="260" w:lineRule="exact"/>
              <w:rPr>
                <w:rFonts w:ascii="標楷體" w:eastAsia="標楷體" w:hAnsi="標楷體"/>
                <w:sz w:val="24"/>
              </w:rPr>
            </w:pPr>
            <w:r w:rsidRPr="00412F21">
              <w:rPr>
                <w:rFonts w:ascii="標楷體" w:eastAsia="標楷體" w:hAnsi="標楷體"/>
                <w:sz w:val="24"/>
              </w:rPr>
              <w:t>Bronchopneumonia, Organism Unspecified</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急性上呼吸道感染</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Acute Upper Respiratory Infection</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一、成人</w:t>
            </w:r>
            <w:r w:rsidRPr="00412F21">
              <w:rPr>
                <w:rFonts w:ascii="標楷體" w:eastAsia="標楷體" w:hAnsi="標楷體"/>
              </w:rPr>
              <w:t>：</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發燒超過三天以上</w:t>
            </w:r>
          </w:p>
          <w:p w:rsidR="00AD5ABB" w:rsidRPr="00412F21" w:rsidRDefault="00AD5ABB" w:rsidP="00201A24">
            <w:pPr>
              <w:kinsoku w:val="0"/>
              <w:overflowPunct w:val="0"/>
              <w:autoSpaceDE w:val="0"/>
              <w:spacing w:line="260" w:lineRule="exact"/>
              <w:ind w:leftChars="70" w:left="168"/>
              <w:rPr>
                <w:rFonts w:ascii="標楷體" w:eastAsia="標楷體" w:hAnsi="標楷體"/>
              </w:rPr>
            </w:pPr>
            <w:r w:rsidRPr="00412F21">
              <w:rPr>
                <w:rFonts w:ascii="標楷體" w:eastAsia="標楷體" w:hAnsi="標楷體" w:hint="eastAsia"/>
              </w:rPr>
              <w:t>白血球＞10000(Seg&gt;80％ or Ban&gt;5％)</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二、小兒</w:t>
            </w:r>
            <w:r w:rsidRPr="00412F21">
              <w:rPr>
                <w:rFonts w:ascii="標楷體" w:eastAsia="標楷體" w:hAnsi="標楷體"/>
              </w:rPr>
              <w:t>：</w:t>
            </w:r>
          </w:p>
          <w:p w:rsidR="00AD5ABB" w:rsidRPr="00412F21" w:rsidRDefault="00AD5ABB" w:rsidP="00201A24">
            <w:pPr>
              <w:kinsoku w:val="0"/>
              <w:overflowPunct w:val="0"/>
              <w:autoSpaceDE w:val="0"/>
              <w:spacing w:before="240"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新生兒及早產兒間歇性發燒活動力欠佳，且白血球數約20,000以上或6,000以下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嬰幼兒間歇性發燒3天以上且活動力欠佳</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反覆發燒、發冷合併呼吸急促或四肢發紫等，而查不出原因或有敗血症可能性者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發燒及中性白血球數降到1,000/mm，或血小板70,000/mm以下，或有其他免疫障礙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併發痙攣或意識不正常，但未能證實有中樞神經系統感染者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營養不良，癌症或其他嚴重慢性病者</w:t>
            </w:r>
          </w:p>
        </w:tc>
      </w:tr>
      <w:tr w:rsidR="003D24F4" w:rsidRPr="00412F21" w:rsidTr="00201A24">
        <w:trPr>
          <w:jc w:val="center"/>
        </w:trPr>
        <w:tc>
          <w:tcPr>
            <w:tcW w:w="676" w:type="dxa"/>
            <w:vMerge/>
          </w:tcPr>
          <w:p w:rsidR="00AD5ABB" w:rsidRPr="00412F21" w:rsidRDefault="00AD5ABB" w:rsidP="00201A24">
            <w:pPr>
              <w:spacing w:line="260" w:lineRule="exact"/>
              <w:jc w:val="center"/>
              <w:rPr>
                <w:rFonts w:ascii="標楷體" w:eastAsia="標楷體" w:hAnsi="標楷體"/>
              </w:rPr>
            </w:pP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J45</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氣喘Astahma</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szCs w:val="22"/>
              </w:rPr>
            </w:pPr>
            <w:r w:rsidRPr="00412F21">
              <w:rPr>
                <w:rFonts w:ascii="標楷體" w:eastAsia="標楷體" w:hAnsi="標楷體" w:hint="eastAsia"/>
              </w:rPr>
              <w:t>一</w:t>
            </w:r>
            <w:r w:rsidRPr="00412F21">
              <w:rPr>
                <w:rFonts w:ascii="標楷體" w:eastAsia="標楷體" w:hAnsi="標楷體" w:hint="eastAsia"/>
                <w:szCs w:val="22"/>
              </w:rPr>
              <w:t>、急性發作</w:t>
            </w:r>
            <w:r w:rsidRPr="00412F21">
              <w:rPr>
                <w:rFonts w:ascii="標楷體" w:eastAsia="標楷體" w:hAnsi="標楷體"/>
                <w:szCs w:val="22"/>
              </w:rPr>
              <w:t>：</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嘴唇及指趾發紫</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精神或意識障礙</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肺功能降低至原最佳數值之70％以下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動脈血氧在70 Torr以下，二氧化碳在40 Torr以上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呼吸困難，對氣管擴張劑或藥物治療之反應不佳者或有氣喘重積狀態</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併發高燒查不出原因者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併發肺炎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二</w:t>
            </w:r>
            <w:r w:rsidRPr="00412F21">
              <w:rPr>
                <w:rFonts w:ascii="標楷體" w:eastAsia="標楷體" w:hAnsi="標楷體" w:hint="eastAsia"/>
                <w:szCs w:val="22"/>
              </w:rPr>
              <w:t>、慢性發作</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藥物治療仍無法讓病人進行日常生活</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日夜肺功能之相差在30％以上</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有嚴重之先天性心臟病</w:t>
            </w:r>
            <w:r w:rsidRPr="00412F21">
              <w:rPr>
                <w:rFonts w:ascii="標楷體" w:eastAsia="標楷體" w:hAnsi="標楷體" w:hint="eastAsia"/>
                <w:szCs w:val="22"/>
              </w:rPr>
              <w:t>、風濕性心臟病、或慢性肺病者</w:t>
            </w:r>
          </w:p>
          <w:p w:rsidR="00AD5ABB" w:rsidRPr="00412F21" w:rsidRDefault="00AD5ABB" w:rsidP="00201A24">
            <w:pPr>
              <w:kinsoku w:val="0"/>
              <w:overflowPunct w:val="0"/>
              <w:autoSpaceDE w:val="0"/>
              <w:spacing w:line="260" w:lineRule="exact"/>
              <w:ind w:leftChars="70" w:left="420" w:hangingChars="105" w:hanging="252"/>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營養不良或其他嚴重慢性病者</w:t>
            </w:r>
          </w:p>
        </w:tc>
      </w:tr>
      <w:tr w:rsidR="003D24F4" w:rsidRPr="00412F21" w:rsidTr="00201A24">
        <w:trPr>
          <w:jc w:val="center"/>
        </w:trPr>
        <w:tc>
          <w:tcPr>
            <w:tcW w:w="676" w:type="dxa"/>
            <w:vMerge/>
          </w:tcPr>
          <w:p w:rsidR="00AD5ABB" w:rsidRPr="00412F21" w:rsidRDefault="00AD5ABB" w:rsidP="00201A24">
            <w:pPr>
              <w:spacing w:line="260" w:lineRule="exact"/>
              <w:jc w:val="center"/>
              <w:rPr>
                <w:rFonts w:ascii="標楷體" w:eastAsia="標楷體" w:hAnsi="標楷體"/>
              </w:rPr>
            </w:pP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491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J41-J42</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J44</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慢性支氣管炎</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Chronic Bronchitis</w:t>
            </w:r>
          </w:p>
        </w:tc>
        <w:tc>
          <w:tcPr>
            <w:tcW w:w="4306"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有呼吸困難</w:t>
            </w:r>
            <w:r w:rsidRPr="00412F21">
              <w:rPr>
                <w:rFonts w:ascii="標楷體" w:eastAsia="標楷體" w:hAnsi="標楷體" w:hint="eastAsia"/>
                <w:szCs w:val="22"/>
              </w:rPr>
              <w:t>、或意識不清現象</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有缺氧(PaO</w:t>
            </w:r>
            <w:r w:rsidRPr="00412F21">
              <w:rPr>
                <w:rFonts w:ascii="標楷體" w:eastAsia="標楷體" w:hAnsi="標楷體" w:hint="eastAsia"/>
                <w:vertAlign w:val="subscript"/>
              </w:rPr>
              <w:t>2</w:t>
            </w:r>
            <w:r w:rsidRPr="00412F21">
              <w:rPr>
                <w:rFonts w:ascii="標楷體" w:eastAsia="標楷體" w:hAnsi="標楷體" w:hint="eastAsia"/>
              </w:rPr>
              <w:t>&lt;60)</w:t>
            </w:r>
            <w:r w:rsidRPr="00412F21">
              <w:rPr>
                <w:rFonts w:ascii="標楷體" w:eastAsia="標楷體" w:hAnsi="標楷體" w:hint="eastAsia"/>
                <w:szCs w:val="22"/>
              </w:rPr>
              <w:t>、或呼吸次數&gt;30次/min</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併發細菌感染者</w:t>
            </w:r>
          </w:p>
          <w:p w:rsidR="00AD5ABB" w:rsidRPr="00412F21" w:rsidRDefault="00AD5ABB" w:rsidP="00201A24">
            <w:pPr>
              <w:kinsoku w:val="0"/>
              <w:overflowPunct w:val="0"/>
              <w:autoSpaceDE w:val="0"/>
              <w:spacing w:line="260" w:lineRule="exact"/>
              <w:rPr>
                <w:rFonts w:ascii="標楷體" w:eastAsia="標楷體" w:hAnsi="標楷體"/>
              </w:rPr>
            </w:pPr>
          </w:p>
          <w:p w:rsidR="00AD5ABB" w:rsidRPr="00412F21" w:rsidRDefault="00AD5ABB" w:rsidP="00201A24">
            <w:pPr>
              <w:kinsoku w:val="0"/>
              <w:overflowPunct w:val="0"/>
              <w:autoSpaceDE w:val="0"/>
              <w:spacing w:line="260" w:lineRule="exact"/>
              <w:rPr>
                <w:rFonts w:ascii="標楷體" w:eastAsia="標楷體" w:hAnsi="標楷體"/>
              </w:rPr>
            </w:pPr>
          </w:p>
        </w:tc>
      </w:tr>
      <w:tr w:rsidR="003D24F4" w:rsidRPr="00412F21" w:rsidTr="00201A24">
        <w:trPr>
          <w:jc w:val="center"/>
        </w:trPr>
        <w:tc>
          <w:tcPr>
            <w:tcW w:w="67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02</w:t>
            </w:r>
          </w:p>
        </w:tc>
        <w:tc>
          <w:tcPr>
            <w:tcW w:w="1016" w:type="dxa"/>
          </w:tcPr>
          <w:p w:rsidR="00AD5ABB" w:rsidRPr="00412F21" w:rsidRDefault="00AD5ABB" w:rsidP="00201A24">
            <w:pPr>
              <w:spacing w:line="260" w:lineRule="exact"/>
              <w:jc w:val="center"/>
              <w:rPr>
                <w:rFonts w:ascii="標楷體" w:eastAsia="標楷體" w:hAnsi="標楷體"/>
              </w:rPr>
            </w:pPr>
            <w:r w:rsidRPr="00412F21">
              <w:rPr>
                <w:rFonts w:ascii="標楷體" w:eastAsia="標楷體" w:hAnsi="標楷體" w:hint="eastAsia"/>
              </w:rPr>
              <w:t>592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N20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N22</w:t>
            </w:r>
          </w:p>
        </w:tc>
        <w:tc>
          <w:tcPr>
            <w:tcW w:w="2715" w:type="dxa"/>
          </w:tcPr>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腎結石　Renal Satone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hint="eastAsia"/>
              </w:rPr>
              <w:t>輸尿管結石</w:t>
            </w:r>
            <w:r w:rsidRPr="00412F21">
              <w:rPr>
                <w:rFonts w:ascii="標楷體" w:eastAsia="標楷體" w:hAnsi="標楷體"/>
              </w:rPr>
              <w:t>Ureter Stone</w:t>
            </w:r>
          </w:p>
          <w:p w:rsidR="00AD5ABB" w:rsidRPr="00412F21" w:rsidRDefault="00AD5ABB" w:rsidP="00201A24">
            <w:pPr>
              <w:kinsoku w:val="0"/>
              <w:overflowPunct w:val="0"/>
              <w:autoSpaceDE w:val="0"/>
              <w:spacing w:line="260" w:lineRule="exact"/>
              <w:rPr>
                <w:rFonts w:ascii="標楷體" w:eastAsia="標楷體" w:hAnsi="標楷體"/>
              </w:rPr>
            </w:pPr>
            <w:r w:rsidRPr="00412F21">
              <w:rPr>
                <w:rFonts w:ascii="標楷體" w:eastAsia="標楷體" w:hAnsi="標楷體"/>
              </w:rPr>
              <w:t xml:space="preserve">(include stone street </w:t>
            </w:r>
            <w:r w:rsidRPr="00412F21">
              <w:rPr>
                <w:rFonts w:ascii="標楷體" w:eastAsia="標楷體" w:hAnsi="標楷體"/>
              </w:rPr>
              <w:lastRenderedPageBreak/>
              <w:t>after ESWL)</w:t>
            </w:r>
          </w:p>
        </w:tc>
        <w:tc>
          <w:tcPr>
            <w:tcW w:w="4306" w:type="dxa"/>
          </w:tcPr>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lastRenderedPageBreak/>
              <w:sym w:font="Wingdings" w:char="F081"/>
            </w:r>
            <w:r w:rsidRPr="00412F21">
              <w:rPr>
                <w:rFonts w:ascii="標楷體" w:eastAsia="標楷體" w:hAnsi="標楷體" w:hint="eastAsia"/>
              </w:rPr>
              <w:t>合併阻塞性腎病變（腎水腫或腎臟功能減退或電解質異常）</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合併有感染</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lastRenderedPageBreak/>
              <w:sym w:font="Wingdings" w:char="F083"/>
            </w:r>
            <w:r w:rsidRPr="00412F21">
              <w:rPr>
                <w:rFonts w:ascii="標楷體" w:eastAsia="標楷體" w:hAnsi="標楷體" w:hint="eastAsia"/>
              </w:rPr>
              <w:t>合併有頑固性疼痛</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腎結石如無水腫</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a.結石大小直徑大於等於0.5cm</w:t>
            </w:r>
          </w:p>
          <w:p w:rsidR="00AD5ABB" w:rsidRPr="00412F21" w:rsidRDefault="00AD5ABB" w:rsidP="00201A24">
            <w:pPr>
              <w:kinsoku w:val="0"/>
              <w:overflowPunct w:val="0"/>
              <w:autoSpaceDE w:val="0"/>
              <w:spacing w:line="260" w:lineRule="exact"/>
              <w:ind w:leftChars="86" w:left="446" w:hangingChars="100" w:hanging="240"/>
              <w:rPr>
                <w:rFonts w:ascii="標楷體" w:eastAsia="標楷體" w:hAnsi="標楷體"/>
              </w:rPr>
            </w:pPr>
            <w:r w:rsidRPr="00412F21">
              <w:rPr>
                <w:rFonts w:ascii="標楷體" w:eastAsia="標楷體" w:hAnsi="標楷體" w:hint="eastAsia"/>
              </w:rPr>
              <w:t>b.結石小於0.5cm，但位置</w:t>
            </w:r>
            <w:r w:rsidRPr="00412F21">
              <w:rPr>
                <w:rFonts w:ascii="標楷體" w:eastAsia="標楷體" w:hAnsi="標楷體" w:hint="eastAsia"/>
                <w:szCs w:val="22"/>
              </w:rPr>
              <w:t>、型態於三個月內不可能排出</w:t>
            </w:r>
          </w:p>
          <w:p w:rsidR="00AD5ABB" w:rsidRPr="00412F21" w:rsidRDefault="00AD5ABB" w:rsidP="00201A24">
            <w:pPr>
              <w:kinsoku w:val="0"/>
              <w:overflowPunct w:val="0"/>
              <w:autoSpaceDE w:val="0"/>
              <w:spacing w:line="26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輸尿管結石如無水腫：</w:t>
            </w:r>
          </w:p>
          <w:p w:rsidR="00AD5ABB" w:rsidRPr="00412F21" w:rsidRDefault="00AD5ABB" w:rsidP="00201A24">
            <w:pPr>
              <w:kinsoku w:val="0"/>
              <w:overflowPunct w:val="0"/>
              <w:autoSpaceDE w:val="0"/>
              <w:spacing w:line="260" w:lineRule="exact"/>
              <w:ind w:leftChars="86" w:left="206"/>
              <w:rPr>
                <w:rFonts w:ascii="標楷體" w:eastAsia="標楷體" w:hAnsi="標楷體"/>
              </w:rPr>
            </w:pPr>
            <w:r w:rsidRPr="00412F21">
              <w:rPr>
                <w:rFonts w:ascii="標楷體" w:eastAsia="標楷體" w:hAnsi="標楷體" w:hint="eastAsia"/>
              </w:rPr>
              <w:t>無論結石大小，在四週內於遠端輸尿管無結石移動跡象</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lastRenderedPageBreak/>
              <w:t>03</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532</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533</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535</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K25</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K26</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K27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K29</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胃潰瘍</w:t>
            </w:r>
            <w:r w:rsidRPr="00412F21">
              <w:rPr>
                <w:rFonts w:ascii="標楷體" w:eastAsia="標楷體" w:hAnsi="標楷體"/>
              </w:rPr>
              <w:t xml:space="preserve"> Gastric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十二指腸潰瘍</w:t>
            </w:r>
            <w:r w:rsidRPr="00412F21">
              <w:rPr>
                <w:rFonts w:ascii="標楷體" w:eastAsia="標楷體" w:hAnsi="標楷體"/>
              </w:rPr>
              <w:t xml:space="preserve"> </w:t>
            </w:r>
            <w:r w:rsidRPr="00412F21">
              <w:rPr>
                <w:rFonts w:ascii="標楷體" w:eastAsia="標楷體" w:hAnsi="標楷體"/>
                <w:spacing w:val="-12"/>
              </w:rPr>
              <w:t>Duodenal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消化性潰瘍</w:t>
            </w:r>
            <w:r w:rsidRPr="00412F21">
              <w:rPr>
                <w:rFonts w:ascii="標楷體" w:eastAsia="標楷體" w:hAnsi="標楷體"/>
              </w:rPr>
              <w:t xml:space="preserve"> Peptic Ulcer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胃炎及十二指腸炎</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Gastritis and Duodenitis</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發生出血或穿孔</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發生腸阻塞現象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診斷有惡性傾向者：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＊經內科適當治療八至十二週後，未能癒合之消化性潰瘍</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＊經放射線學或內視鏡檢查後發現消化性潰瘍有下列病徵者：</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a.潰瘍週圍之粘膜襞形成結節狀</w:t>
            </w:r>
            <w:r w:rsidRPr="00412F21">
              <w:rPr>
                <w:rFonts w:ascii="標楷體" w:eastAsia="標楷體" w:hAnsi="標楷體" w:hint="eastAsia"/>
                <w:szCs w:val="22"/>
              </w:rPr>
              <w:t>、杵狀、融合、突然中斷。</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b.潰瘍邊緣隆起</w:t>
            </w:r>
            <w:r w:rsidRPr="00412F21">
              <w:rPr>
                <w:rFonts w:ascii="標楷體" w:eastAsia="標楷體" w:hAnsi="標楷體" w:hint="eastAsia"/>
                <w:szCs w:val="22"/>
              </w:rPr>
              <w:t>、增厚、不規則或形成腫瘤。</w:t>
            </w:r>
          </w:p>
          <w:p w:rsidR="00AD5ABB" w:rsidRPr="00412F21" w:rsidRDefault="00AD5ABB" w:rsidP="00201A24">
            <w:pPr>
              <w:kinsoku w:val="0"/>
              <w:overflowPunct w:val="0"/>
              <w:autoSpaceDE w:val="0"/>
              <w:spacing w:line="280" w:lineRule="exact"/>
              <w:ind w:leftChars="86" w:left="446" w:hangingChars="100" w:hanging="240"/>
              <w:rPr>
                <w:rFonts w:ascii="標楷體" w:eastAsia="標楷體" w:hAnsi="標楷體"/>
              </w:rPr>
            </w:pPr>
            <w:r w:rsidRPr="00412F21">
              <w:rPr>
                <w:rFonts w:ascii="標楷體" w:eastAsia="標楷體" w:hAnsi="標楷體" w:hint="eastAsia"/>
              </w:rPr>
              <w:t>c.經組織細胞學診斷為胃粘膜異常發生或疑有惡性細胞者</w:t>
            </w:r>
            <w:r w:rsidRPr="00412F21">
              <w:rPr>
                <w:rFonts w:ascii="標楷體" w:eastAsia="標楷體" w:hAnsi="標楷體" w:hint="eastAsia"/>
                <w:szCs w:val="22"/>
              </w:rPr>
              <w:t>。</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潰瘍頑固疼痛無法進食者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潰瘍急性發作時持續噁吐無法進食者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04</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571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K75.4</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K75.81</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K76.89</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K76.9</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肝硬化</w:t>
            </w:r>
            <w:r w:rsidRPr="00412F21">
              <w:rPr>
                <w:rFonts w:ascii="標楷體" w:eastAsia="標楷體" w:hAnsi="標楷體"/>
              </w:rPr>
              <w:t xml:space="preserve"> Liver Cirrhosis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肝炎</w:t>
            </w:r>
            <w:r w:rsidRPr="00412F21">
              <w:rPr>
                <w:rFonts w:ascii="標楷體" w:eastAsia="標楷體" w:hAnsi="標楷體"/>
              </w:rPr>
              <w:t xml:space="preserve"> Hepatitis</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急性肝炎發作</w:t>
            </w:r>
            <w:r w:rsidRPr="00412F21">
              <w:rPr>
                <w:rFonts w:ascii="標楷體" w:eastAsia="標楷體" w:hAnsi="標楷體"/>
              </w:rPr>
              <w:t>SGPT&gt;300</w:t>
            </w:r>
            <w:r w:rsidRPr="00412F21">
              <w:rPr>
                <w:rFonts w:ascii="標楷體" w:eastAsia="標楷體" w:hAnsi="標楷體" w:hint="eastAsia"/>
              </w:rPr>
              <w:t>以上，或</w:t>
            </w:r>
            <w:r w:rsidRPr="00412F21">
              <w:rPr>
                <w:rFonts w:ascii="標楷體" w:eastAsia="標楷體" w:hAnsi="標楷體"/>
              </w:rPr>
              <w:t>Bilirubin</w:t>
            </w:r>
            <w:r w:rsidRPr="00412F21">
              <w:rPr>
                <w:rFonts w:ascii="標楷體" w:eastAsia="標楷體" w:hAnsi="標楷體" w:hint="eastAsia"/>
              </w:rPr>
              <w:t xml:space="preserve"> </w:t>
            </w:r>
            <w:r w:rsidRPr="00412F21">
              <w:rPr>
                <w:rFonts w:ascii="標楷體" w:eastAsia="標楷體" w:hAnsi="標楷體"/>
              </w:rPr>
              <w:t>&gt;3</w:t>
            </w:r>
            <w:r w:rsidRPr="00412F21">
              <w:rPr>
                <w:rFonts w:ascii="標楷體" w:eastAsia="標楷體" w:hAnsi="標楷體" w:hint="eastAsia"/>
              </w:rPr>
              <w:t>以上</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發生肝昏迷</w:t>
            </w:r>
            <w:r w:rsidRPr="00412F21">
              <w:rPr>
                <w:rFonts w:ascii="標楷體" w:eastAsia="標楷體" w:hAnsi="標楷體" w:hint="eastAsia"/>
                <w:szCs w:val="22"/>
              </w:rPr>
              <w:t>、或肝腎衰竭、或低血糖、或腹水現象</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有出血或其他併發症者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須作特殊治療或檢查者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05</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386</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rPr>
              <w:t>H</w:t>
            </w:r>
            <w:r w:rsidRPr="00412F21">
              <w:rPr>
                <w:rFonts w:ascii="標楷體" w:eastAsia="標楷體" w:hAnsi="標楷體" w:hint="eastAsia"/>
              </w:rPr>
              <w:t>81-H83</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暈眩症</w:t>
            </w:r>
          </w:p>
          <w:p w:rsidR="00AD5ABB" w:rsidRPr="00412F21" w:rsidRDefault="00AD5ABB" w:rsidP="00201A24">
            <w:pPr>
              <w:kinsoku w:val="0"/>
              <w:overflowPunct w:val="0"/>
              <w:autoSpaceDE w:val="0"/>
              <w:spacing w:line="280" w:lineRule="exact"/>
              <w:rPr>
                <w:rFonts w:ascii="標楷體" w:eastAsia="標楷體" w:hAnsi="標楷體"/>
                <w:spacing w:val="-20"/>
              </w:rPr>
            </w:pPr>
            <w:r w:rsidRPr="00412F21">
              <w:rPr>
                <w:rFonts w:ascii="標楷體" w:eastAsia="標楷體" w:hAnsi="標楷體"/>
                <w:spacing w:val="-20"/>
              </w:rPr>
              <w:t>Vertiginous syndromes and other</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spacing w:val="-20"/>
              </w:rPr>
              <w:t>Disease of Vestibular system</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眩暈發作致行動不便或併持續性嘔吐而無法進食或併急性聽力喪失</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明顯自發眼振或兩側性注射眼振</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神經耳科學檢查出現耳神經病變者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需實施外科手術治療者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06</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583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N05-N07</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N14-N16</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腎炎及腎病變</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Nephritis and Nephropathy</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有血尿</w:t>
            </w:r>
            <w:r w:rsidRPr="00412F21">
              <w:rPr>
                <w:rFonts w:ascii="標楷體" w:eastAsia="標楷體" w:hAnsi="標楷體" w:hint="eastAsia"/>
                <w:szCs w:val="22"/>
              </w:rPr>
              <w:t>、或蛋白尿，須作特殊檢查者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有水腫對治療反應不佳</w:t>
            </w:r>
            <w:r w:rsidRPr="00412F21">
              <w:rPr>
                <w:rFonts w:ascii="標楷體" w:eastAsia="標楷體" w:hAnsi="標楷體" w:hint="eastAsia"/>
                <w:szCs w:val="22"/>
              </w:rPr>
              <w:t>、或有電解質異常、或酸鹼度不平衡須接受治療者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其他腎功能不全傾向者或迅速惡化者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07</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595</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597</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599.0</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N34</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N39.0</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尿路感染</w:t>
            </w:r>
            <w:r w:rsidRPr="00412F21">
              <w:rPr>
                <w:rFonts w:ascii="標楷體" w:eastAsia="標楷體" w:hAnsi="標楷體"/>
              </w:rPr>
              <w:t xml:space="preserve"> U.T.I</w:t>
            </w:r>
            <w:r w:rsidRPr="00412F21">
              <w:rPr>
                <w:rFonts w:ascii="標楷體" w:eastAsia="標楷體" w:hAnsi="標楷體" w:hint="eastAsia"/>
              </w:rPr>
              <w:t>：</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膀胱炎</w:t>
            </w:r>
            <w:r w:rsidRPr="00412F21">
              <w:rPr>
                <w:rFonts w:ascii="標楷體" w:eastAsia="標楷體" w:hAnsi="標楷體"/>
              </w:rPr>
              <w:t xml:space="preserve">   Cystitis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尿道炎</w:t>
            </w:r>
            <w:r w:rsidRPr="00412F21">
              <w:rPr>
                <w:rFonts w:ascii="標楷體" w:eastAsia="標楷體" w:hAnsi="標楷體"/>
              </w:rPr>
              <w:t xml:space="preserve">   Urethritis</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尿道感染</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有發燒及頻尿經藥物治療三日以上仍未改善者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有菌血症傾向</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經常復發或有其他併發症或疑有先天性異常須住院檢查者</w:t>
            </w:r>
          </w:p>
        </w:tc>
      </w:tr>
      <w:tr w:rsidR="003D24F4" w:rsidRPr="00412F21" w:rsidTr="00201A24">
        <w:trPr>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08</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401</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402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I10</w:t>
            </w:r>
          </w:p>
          <w:p w:rsidR="00AD5ABB" w:rsidRPr="00412F21" w:rsidRDefault="00AD5ABB" w:rsidP="00201A24">
            <w:pPr>
              <w:spacing w:line="280" w:lineRule="exact"/>
              <w:ind w:leftChars="212" w:left="509"/>
              <w:rPr>
                <w:rFonts w:ascii="標楷體" w:eastAsia="標楷體" w:hAnsi="標楷體"/>
                <w:u w:val="single"/>
              </w:rPr>
            </w:pPr>
            <w:r w:rsidRPr="00412F21">
              <w:rPr>
                <w:rFonts w:ascii="標楷體" w:eastAsia="標楷體" w:hAnsi="標楷體" w:hint="eastAsia"/>
              </w:rPr>
              <w:t>I11</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自發性高血壓</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Essential Hypertension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高血壓性心臟病</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 xml:space="preserve">Hypertensive Heart </w:t>
            </w:r>
            <w:r w:rsidRPr="00412F21">
              <w:rPr>
                <w:rFonts w:ascii="標楷體" w:eastAsia="標楷體" w:hAnsi="標楷體"/>
              </w:rPr>
              <w:lastRenderedPageBreak/>
              <w:t>Disease</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lastRenderedPageBreak/>
              <w:sym w:font="Wingdings" w:char="F081"/>
            </w:r>
            <w:r w:rsidRPr="00412F21">
              <w:rPr>
                <w:rFonts w:ascii="標楷體" w:eastAsia="標楷體" w:hAnsi="標楷體" w:hint="eastAsia"/>
              </w:rPr>
              <w:t>高血壓危機</w:t>
            </w:r>
            <w:r w:rsidRPr="00412F21">
              <w:rPr>
                <w:rFonts w:ascii="標楷體" w:eastAsia="標楷體" w:hAnsi="標楷體"/>
              </w:rPr>
              <w:t>(Hypertensive crisis)</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併有心臟衰竭</w:t>
            </w:r>
            <w:r w:rsidRPr="00412F21">
              <w:rPr>
                <w:rFonts w:ascii="標楷體" w:eastAsia="標楷體" w:hAnsi="標楷體" w:hint="eastAsia"/>
                <w:szCs w:val="22"/>
              </w:rPr>
              <w:t>、或腎功能不全者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懷疑</w:t>
            </w:r>
            <w:r w:rsidRPr="00412F21">
              <w:rPr>
                <w:rFonts w:ascii="標楷體" w:eastAsia="標楷體" w:hAnsi="標楷體"/>
              </w:rPr>
              <w:t>2</w:t>
            </w:r>
            <w:r w:rsidRPr="00412F21">
              <w:rPr>
                <w:rFonts w:ascii="標楷體" w:eastAsia="標楷體" w:hAnsi="標楷體" w:hint="eastAsia"/>
              </w:rPr>
              <w:t>°高血壓</w:t>
            </w:r>
          </w:p>
        </w:tc>
      </w:tr>
      <w:tr w:rsidR="003D24F4" w:rsidRPr="00412F21" w:rsidTr="00201A24">
        <w:trPr>
          <w:trHeight w:val="3650"/>
          <w:jc w:val="center"/>
        </w:trPr>
        <w:tc>
          <w:tcPr>
            <w:tcW w:w="67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lastRenderedPageBreak/>
              <w:t>09</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850</w:t>
            </w: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854</w:t>
            </w:r>
          </w:p>
          <w:p w:rsidR="00AD5ABB" w:rsidRPr="00412F21" w:rsidRDefault="00AD5ABB" w:rsidP="00201A24">
            <w:pPr>
              <w:spacing w:line="280" w:lineRule="exact"/>
              <w:jc w:val="center"/>
              <w:rPr>
                <w:rFonts w:ascii="標楷體" w:eastAsia="標楷體" w:hAnsi="標楷體"/>
              </w:rPr>
            </w:pPr>
          </w:p>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873</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S06.1-S06.3</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S06.8-S06.9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S01.4-S01.9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S08.8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S09.8-S09.90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S09.93</w:t>
            </w:r>
          </w:p>
          <w:p w:rsidR="00AD5ABB" w:rsidRPr="00412F21" w:rsidRDefault="00AD5ABB" w:rsidP="00201A24">
            <w:pPr>
              <w:spacing w:line="280" w:lineRule="exact"/>
              <w:ind w:leftChars="25" w:left="60"/>
              <w:rPr>
                <w:rFonts w:ascii="標楷體" w:eastAsia="標楷體" w:hAnsi="標楷體"/>
              </w:rPr>
            </w:pPr>
            <w:r w:rsidRPr="00412F21">
              <w:rPr>
                <w:rFonts w:ascii="標楷體" w:eastAsia="標楷體" w:hAnsi="標楷體" w:hint="eastAsia"/>
              </w:rPr>
              <w:t>（前述第7位碼皆須為"A"）</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S02.5(第7位碼皆須為"A、B"）</w:t>
            </w:r>
          </w:p>
          <w:p w:rsidR="00AD5ABB" w:rsidRPr="00412F21" w:rsidRDefault="00AD5ABB" w:rsidP="00201A24">
            <w:pPr>
              <w:spacing w:line="280" w:lineRule="exact"/>
              <w:ind w:leftChars="212" w:left="509"/>
              <w:rPr>
                <w:rFonts w:ascii="標楷體" w:eastAsia="標楷體" w:hAnsi="標楷體"/>
                <w:u w:val="single"/>
              </w:rPr>
            </w:pP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腦震盪</w:t>
            </w:r>
            <w:r w:rsidRPr="00412F21">
              <w:rPr>
                <w:rFonts w:ascii="標楷體" w:eastAsia="標楷體" w:hAnsi="標楷體"/>
              </w:rPr>
              <w:t xml:space="preserve"> Concussion</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臚內損傷</w:t>
            </w:r>
            <w:r w:rsidRPr="00412F21">
              <w:rPr>
                <w:rFonts w:ascii="標楷體" w:eastAsia="標楷體" w:hAnsi="標楷體"/>
              </w:rPr>
              <w:t xml:space="preserve"> </w:t>
            </w:r>
            <w:r w:rsidRPr="00412F21">
              <w:rPr>
                <w:rFonts w:ascii="標楷體" w:eastAsia="標楷體" w:hAnsi="標楷體"/>
                <w:spacing w:val="-12"/>
              </w:rPr>
              <w:t>Intracranial Injury</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無合併症之頭蓋傷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Other Open Wound of Head</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頭部外傷住院要件：</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rPr>
              <w:t>Glasgow Coma Scale</w:t>
            </w:r>
            <w:r w:rsidRPr="00412F21">
              <w:rPr>
                <w:rFonts w:ascii="標楷體" w:eastAsia="標楷體" w:hAnsi="標楷體" w:hint="eastAsia"/>
              </w:rPr>
              <w:t>低於十三分（含）以下者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理學檢查Ｘ光檢查發現顱骨骨折者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電腦斷層等檢查發現顱內病變者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rPr>
              <w:t>65</w:t>
            </w:r>
            <w:r w:rsidRPr="00412F21">
              <w:rPr>
                <w:rFonts w:ascii="標楷體" w:eastAsia="標楷體" w:hAnsi="標楷體" w:hint="eastAsia"/>
              </w:rPr>
              <w:t>歲以上或</w:t>
            </w:r>
            <w:r w:rsidRPr="00412F21">
              <w:rPr>
                <w:rFonts w:ascii="標楷體" w:eastAsia="標楷體" w:hAnsi="標楷體"/>
              </w:rPr>
              <w:t>6</w:t>
            </w:r>
            <w:r w:rsidRPr="00412F21">
              <w:rPr>
                <w:rFonts w:ascii="標楷體" w:eastAsia="標楷體" w:hAnsi="標楷體" w:hint="eastAsia"/>
              </w:rPr>
              <w:t>歲以下，並有嚴重頭痛與嘔吐者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外傷後曾經有過記憶喪失或意識障礙者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外傷後曾經有過神經系統障礙如失語症</w:t>
            </w:r>
            <w:r w:rsidRPr="00412F21">
              <w:rPr>
                <w:rFonts w:ascii="標楷體" w:eastAsia="標楷體" w:hAnsi="標楷體" w:hint="eastAsia"/>
                <w:szCs w:val="22"/>
              </w:rPr>
              <w:t>、</w:t>
            </w:r>
            <w:r w:rsidRPr="00412F21">
              <w:rPr>
                <w:rFonts w:ascii="標楷體" w:eastAsia="標楷體" w:hAnsi="標楷體"/>
                <w:szCs w:val="22"/>
              </w:rPr>
              <w:t>運動</w:t>
            </w:r>
            <w:r w:rsidRPr="00412F21">
              <w:rPr>
                <w:rFonts w:ascii="標楷體" w:eastAsia="標楷體" w:hAnsi="標楷體" w:hint="eastAsia"/>
                <w:szCs w:val="22"/>
              </w:rPr>
              <w:t>或知覺障礙者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外傷後曾發生癲癇症狀者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1"/>
            </w:r>
            <w:r w:rsidRPr="00412F21">
              <w:rPr>
                <w:rFonts w:ascii="標楷體" w:eastAsia="標楷體" w:hAnsi="標楷體" w:hint="eastAsia"/>
              </w:rPr>
              <w:t>有頭部硬直或腦膜刺激症狀者</w:t>
            </w:r>
          </w:p>
        </w:tc>
      </w:tr>
      <w:tr w:rsidR="003D24F4" w:rsidRPr="00412F21" w:rsidTr="00201A24">
        <w:trPr>
          <w:jc w:val="center"/>
        </w:trPr>
        <w:tc>
          <w:tcPr>
            <w:tcW w:w="676" w:type="dxa"/>
            <w:tcBorders>
              <w:bottom w:val="nil"/>
            </w:tcBorders>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hint="eastAsia"/>
              </w:rPr>
              <w:t>10</w:t>
            </w: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rPr>
              <w:t>922</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S20.2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S30.0-S30.3</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軀幹挫傷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Contusion of Trunk</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淤傷面積大於10×5公分者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產生</w:t>
            </w:r>
            <w:r w:rsidRPr="00412F21">
              <w:rPr>
                <w:rFonts w:ascii="標楷體" w:eastAsia="標楷體" w:hAnsi="標楷體"/>
              </w:rPr>
              <w:t>Rhabd omyolysis</w:t>
            </w:r>
            <w:r w:rsidRPr="00412F21">
              <w:rPr>
                <w:rFonts w:ascii="標楷體" w:eastAsia="標楷體" w:hAnsi="標楷體" w:hint="eastAsia"/>
              </w:rPr>
              <w:t>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t>懷疑合併腹膜炎</w:t>
            </w:r>
            <w:r w:rsidRPr="00412F21">
              <w:rPr>
                <w:rFonts w:ascii="標楷體" w:eastAsia="標楷體" w:hAnsi="標楷體" w:hint="eastAsia"/>
                <w:szCs w:val="22"/>
              </w:rPr>
              <w:t>、腹內出血者</w:t>
            </w:r>
          </w:p>
        </w:tc>
      </w:tr>
      <w:tr w:rsidR="003D24F4" w:rsidRPr="00412F21" w:rsidTr="00201A24">
        <w:trPr>
          <w:jc w:val="center"/>
        </w:trPr>
        <w:tc>
          <w:tcPr>
            <w:tcW w:w="676" w:type="dxa"/>
            <w:tcBorders>
              <w:top w:val="nil"/>
            </w:tcBorders>
          </w:tcPr>
          <w:p w:rsidR="00AD5ABB" w:rsidRPr="00412F21" w:rsidRDefault="00AD5ABB" w:rsidP="00201A24">
            <w:pPr>
              <w:spacing w:line="280" w:lineRule="exact"/>
              <w:jc w:val="center"/>
              <w:rPr>
                <w:rFonts w:ascii="標楷體" w:eastAsia="標楷體" w:hAnsi="標楷體"/>
              </w:rPr>
            </w:pPr>
          </w:p>
        </w:tc>
        <w:tc>
          <w:tcPr>
            <w:tcW w:w="1016" w:type="dxa"/>
          </w:tcPr>
          <w:p w:rsidR="00AD5ABB" w:rsidRPr="00412F21" w:rsidRDefault="00AD5ABB" w:rsidP="00201A24">
            <w:pPr>
              <w:spacing w:line="280" w:lineRule="exact"/>
              <w:jc w:val="center"/>
              <w:rPr>
                <w:rFonts w:ascii="標楷體" w:eastAsia="標楷體" w:hAnsi="標楷體"/>
              </w:rPr>
            </w:pPr>
            <w:r w:rsidRPr="00412F21">
              <w:rPr>
                <w:rFonts w:ascii="標楷體" w:eastAsia="標楷體" w:hAnsi="標楷體"/>
              </w:rPr>
              <w:t>891</w:t>
            </w:r>
          </w:p>
        </w:tc>
        <w:tc>
          <w:tcPr>
            <w:tcW w:w="2163" w:type="dxa"/>
          </w:tcPr>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S81.0-S81.8</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S86.0-S86.9</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S86.32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S86.92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S91.0</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S96.02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S96.12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S96.22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S96.82</w:t>
            </w:r>
          </w:p>
          <w:p w:rsidR="00AD5ABB" w:rsidRPr="00412F21" w:rsidRDefault="00AD5ABB" w:rsidP="00201A24">
            <w:pPr>
              <w:spacing w:line="280" w:lineRule="exact"/>
              <w:ind w:leftChars="212" w:left="509"/>
              <w:rPr>
                <w:rFonts w:ascii="標楷體" w:eastAsia="標楷體" w:hAnsi="標楷體"/>
              </w:rPr>
            </w:pPr>
            <w:r w:rsidRPr="00412F21">
              <w:rPr>
                <w:rFonts w:ascii="標楷體" w:eastAsia="標楷體" w:hAnsi="標楷體" w:hint="eastAsia"/>
              </w:rPr>
              <w:t>S96.92</w:t>
            </w:r>
          </w:p>
          <w:p w:rsidR="00AD5ABB" w:rsidRPr="00412F21" w:rsidRDefault="00AD5ABB" w:rsidP="00201A24">
            <w:pPr>
              <w:spacing w:line="280" w:lineRule="exact"/>
              <w:ind w:leftChars="25" w:left="60"/>
              <w:rPr>
                <w:rFonts w:ascii="標楷體" w:eastAsia="標楷體" w:hAnsi="標楷體"/>
                <w:u w:val="single"/>
              </w:rPr>
            </w:pPr>
            <w:r w:rsidRPr="00412F21">
              <w:rPr>
                <w:rFonts w:ascii="標楷體" w:eastAsia="標楷體" w:hAnsi="標楷體" w:hint="eastAsia"/>
              </w:rPr>
              <w:t>（前述第7位碼皆須為"A"）</w:t>
            </w:r>
          </w:p>
        </w:tc>
        <w:tc>
          <w:tcPr>
            <w:tcW w:w="2715" w:type="dxa"/>
          </w:tcPr>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hint="eastAsia"/>
              </w:rPr>
              <w:t>膝</w:t>
            </w:r>
            <w:r w:rsidRPr="00412F21">
              <w:rPr>
                <w:rFonts w:ascii="標楷體" w:eastAsia="標楷體" w:hAnsi="標楷體" w:hint="eastAsia"/>
                <w:szCs w:val="22"/>
              </w:rPr>
              <w:t>、腿</w:t>
            </w:r>
            <w:r w:rsidRPr="00412F21">
              <w:rPr>
                <w:rFonts w:ascii="標楷體" w:eastAsia="標楷體" w:hAnsi="標楷體" w:hint="eastAsia"/>
              </w:rPr>
              <w:t>（大腿除外）及踝之外傷</w:t>
            </w:r>
          </w:p>
          <w:p w:rsidR="00AD5ABB" w:rsidRPr="00412F21" w:rsidRDefault="00AD5ABB" w:rsidP="00201A24">
            <w:pPr>
              <w:kinsoku w:val="0"/>
              <w:overflowPunct w:val="0"/>
              <w:autoSpaceDE w:val="0"/>
              <w:spacing w:line="280" w:lineRule="exact"/>
              <w:rPr>
                <w:rFonts w:ascii="標楷體" w:eastAsia="標楷體" w:hAnsi="標楷體"/>
              </w:rPr>
            </w:pPr>
            <w:r w:rsidRPr="00412F21">
              <w:rPr>
                <w:rFonts w:ascii="標楷體" w:eastAsia="標楷體" w:hAnsi="標楷體"/>
              </w:rPr>
              <w:t>Open Wound of knee, Leg (except Thigh) and Ankle</w:t>
            </w:r>
          </w:p>
        </w:tc>
        <w:tc>
          <w:tcPr>
            <w:tcW w:w="4306" w:type="dxa"/>
          </w:tcPr>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1"/>
            </w:r>
            <w:r w:rsidRPr="00412F21">
              <w:rPr>
                <w:rFonts w:ascii="標楷體" w:eastAsia="標楷體" w:hAnsi="標楷體" w:hint="eastAsia"/>
              </w:rPr>
              <w:t>傷口長度大於</w:t>
            </w:r>
            <w:r w:rsidRPr="00412F21">
              <w:rPr>
                <w:rFonts w:ascii="標楷體" w:eastAsia="標楷體" w:hAnsi="標楷體"/>
              </w:rPr>
              <w:t>10</w:t>
            </w:r>
            <w:r w:rsidRPr="00412F21">
              <w:rPr>
                <w:rFonts w:ascii="標楷體" w:eastAsia="標楷體" w:hAnsi="標楷體" w:hint="eastAsia"/>
              </w:rPr>
              <w:t>公分或深度大於</w:t>
            </w:r>
            <w:r w:rsidRPr="00412F21">
              <w:rPr>
                <w:rFonts w:ascii="標楷體" w:eastAsia="標楷體" w:hAnsi="標楷體"/>
              </w:rPr>
              <w:t>2</w:t>
            </w:r>
            <w:r w:rsidRPr="00412F21">
              <w:rPr>
                <w:rFonts w:ascii="標楷體" w:eastAsia="標楷體" w:hAnsi="標楷體" w:hint="eastAsia"/>
              </w:rPr>
              <w:t>公分</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2"/>
            </w:r>
            <w:r w:rsidRPr="00412F21">
              <w:rPr>
                <w:rFonts w:ascii="標楷體" w:eastAsia="標楷體" w:hAnsi="標楷體" w:hint="eastAsia"/>
              </w:rPr>
              <w:t>產生</w:t>
            </w:r>
            <w:r w:rsidRPr="00412F21">
              <w:rPr>
                <w:rFonts w:ascii="標楷體" w:eastAsia="標楷體" w:hAnsi="標楷體"/>
              </w:rPr>
              <w:t>Avulsion Flap</w:t>
            </w:r>
            <w:r w:rsidRPr="00412F21">
              <w:rPr>
                <w:rFonts w:ascii="標楷體" w:eastAsia="標楷體" w:hAnsi="標楷體" w:hint="eastAsia"/>
              </w:rPr>
              <w:t>、或</w:t>
            </w:r>
            <w:r w:rsidRPr="00412F21">
              <w:rPr>
                <w:rFonts w:ascii="標楷體" w:eastAsia="標楷體" w:hAnsi="標楷體"/>
              </w:rPr>
              <w:t>Tendon Rupture</w:t>
            </w:r>
            <w:r w:rsidRPr="00412F21">
              <w:rPr>
                <w:rFonts w:ascii="標楷體" w:eastAsia="標楷體" w:hAnsi="標楷體" w:hint="eastAsia"/>
              </w:rPr>
              <w:t>、或</w:t>
            </w:r>
            <w:r w:rsidRPr="00412F21">
              <w:rPr>
                <w:rFonts w:ascii="標楷體" w:eastAsia="標楷體" w:hAnsi="標楷體"/>
              </w:rPr>
              <w:t>Hemoarthrosis</w:t>
            </w:r>
            <w:r w:rsidRPr="00412F21">
              <w:rPr>
                <w:rFonts w:ascii="標楷體" w:eastAsia="標楷體" w:hAnsi="標楷體" w:hint="eastAsia"/>
              </w:rPr>
              <w:t>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3"/>
            </w:r>
            <w:r w:rsidRPr="00412F21">
              <w:rPr>
                <w:rFonts w:ascii="標楷體" w:eastAsia="標楷體" w:hAnsi="標楷體" w:hint="eastAsia"/>
              </w:rPr>
              <w:t>合併有神經或血管損傷或骨折者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4"/>
            </w:r>
            <w:r w:rsidRPr="00412F21">
              <w:rPr>
                <w:rFonts w:ascii="標楷體" w:eastAsia="標楷體" w:hAnsi="標楷體" w:hint="eastAsia"/>
              </w:rPr>
              <w:t>為動物咬傷引起全身性不良反應者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5"/>
            </w:r>
            <w:r w:rsidRPr="00412F21">
              <w:rPr>
                <w:rFonts w:ascii="標楷體" w:eastAsia="標楷體" w:hAnsi="標楷體" w:hint="eastAsia"/>
              </w:rPr>
              <w:t>大於</w:t>
            </w:r>
            <w:r w:rsidRPr="00412F21">
              <w:rPr>
                <w:rFonts w:ascii="標楷體" w:eastAsia="標楷體" w:hAnsi="標楷體"/>
              </w:rPr>
              <w:t>65</w:t>
            </w:r>
            <w:r w:rsidRPr="00412F21">
              <w:rPr>
                <w:rFonts w:ascii="標楷體" w:eastAsia="標楷體" w:hAnsi="標楷體" w:hint="eastAsia"/>
              </w:rPr>
              <w:t>歲，傷口大於</w:t>
            </w:r>
            <w:r w:rsidRPr="00412F21">
              <w:rPr>
                <w:rFonts w:ascii="標楷體" w:eastAsia="標楷體" w:hAnsi="標楷體"/>
              </w:rPr>
              <w:t>5</w:t>
            </w:r>
            <w:r w:rsidRPr="00412F21">
              <w:rPr>
                <w:rFonts w:ascii="標楷體" w:eastAsia="標楷體" w:hAnsi="標楷體" w:hint="eastAsia"/>
              </w:rPr>
              <w:t>公分者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w:char="F086"/>
            </w:r>
            <w:r w:rsidRPr="00412F21">
              <w:rPr>
                <w:rFonts w:ascii="標楷體" w:eastAsia="標楷體" w:hAnsi="標楷體" w:hint="eastAsia"/>
              </w:rPr>
              <w:t>病人凝血因素異常者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0"/>
            </w:r>
            <w:r w:rsidRPr="00412F21">
              <w:rPr>
                <w:rFonts w:ascii="標楷體" w:eastAsia="標楷體" w:hAnsi="標楷體" w:hint="eastAsia"/>
              </w:rPr>
              <w:t>受傷過程曾因失血過多產生休克或昏厥者</w:t>
            </w:r>
          </w:p>
          <w:p w:rsidR="00AD5ABB" w:rsidRPr="00412F21" w:rsidRDefault="00AD5ABB" w:rsidP="00201A24">
            <w:pPr>
              <w:kinsoku w:val="0"/>
              <w:overflowPunct w:val="0"/>
              <w:autoSpaceDE w:val="0"/>
              <w:spacing w:line="280" w:lineRule="exact"/>
              <w:ind w:left="240" w:hangingChars="100" w:hanging="240"/>
              <w:rPr>
                <w:rFonts w:ascii="標楷體" w:eastAsia="標楷體" w:hAnsi="標楷體"/>
              </w:rPr>
            </w:pPr>
            <w:r w:rsidRPr="00412F21">
              <w:rPr>
                <w:rFonts w:ascii="標楷體" w:eastAsia="標楷體" w:hAnsi="標楷體" w:hint="eastAsia"/>
              </w:rPr>
              <w:sym w:font="Wingdings 2" w:char="F071"/>
            </w:r>
            <w:r w:rsidRPr="00412F21">
              <w:rPr>
                <w:rFonts w:ascii="標楷體" w:eastAsia="標楷體" w:hAnsi="標楷體" w:hint="eastAsia"/>
              </w:rPr>
              <w:t>病患合併有心</w:t>
            </w:r>
            <w:r w:rsidRPr="00412F21">
              <w:rPr>
                <w:rFonts w:ascii="標楷體" w:eastAsia="標楷體" w:hAnsi="標楷體" w:hint="eastAsia"/>
                <w:szCs w:val="22"/>
              </w:rPr>
              <w:t>、肺、肝、腎功能不全者</w:t>
            </w:r>
          </w:p>
        </w:tc>
      </w:tr>
    </w:tbl>
    <w:p w:rsidR="000257EE" w:rsidRPr="00412F21" w:rsidRDefault="000257EE">
      <w:pPr>
        <w:jc w:val="both"/>
        <w:rPr>
          <w:rFonts w:ascii="標楷體" w:eastAsia="標楷體" w:hAnsi="標楷體"/>
        </w:rPr>
      </w:pPr>
    </w:p>
    <w:p w:rsidR="000257EE" w:rsidRPr="00412F21" w:rsidRDefault="00274757">
      <w:pPr>
        <w:pageBreakBefore/>
        <w:spacing w:line="240" w:lineRule="auto"/>
      </w:pPr>
      <w:r w:rsidRPr="00412F21">
        <w:rPr>
          <w:rFonts w:ascii="標楷體" w:eastAsia="標楷體" w:hAnsi="標楷體"/>
          <w:sz w:val="28"/>
          <w:szCs w:val="28"/>
        </w:rPr>
        <w:lastRenderedPageBreak/>
        <w:t>附表十九     (97/5/1)</w:t>
      </w:r>
    </w:p>
    <w:p w:rsidR="000257EE" w:rsidRPr="00412F21" w:rsidRDefault="000257EE">
      <w:pPr>
        <w:jc w:val="right"/>
        <w:rPr>
          <w:rFonts w:ascii="標楷體" w:eastAsia="標楷體" w:hAnsi="標楷體"/>
          <w:szCs w:val="28"/>
        </w:rPr>
      </w:pPr>
    </w:p>
    <w:p w:rsidR="000257EE" w:rsidRPr="00412F21" w:rsidRDefault="00274757">
      <w:pPr>
        <w:snapToGrid w:val="0"/>
        <w:spacing w:line="560" w:lineRule="exact"/>
        <w:ind w:left="420" w:hanging="420"/>
        <w:rPr>
          <w:rFonts w:ascii="標楷體" w:eastAsia="標楷體" w:hAnsi="標楷體"/>
          <w:sz w:val="28"/>
          <w:szCs w:val="28"/>
        </w:rPr>
      </w:pPr>
      <w:r w:rsidRPr="00412F21">
        <w:rPr>
          <w:rFonts w:ascii="標楷體" w:eastAsia="標楷體" w:hAnsi="標楷體"/>
          <w:sz w:val="28"/>
          <w:szCs w:val="28"/>
        </w:rPr>
        <w:t>肝庇護劑審查注意事項</w:t>
      </w:r>
    </w:p>
    <w:p w:rsidR="000257EE" w:rsidRPr="00412F21" w:rsidRDefault="000257EE">
      <w:pPr>
        <w:snapToGrid w:val="0"/>
        <w:spacing w:line="560" w:lineRule="exact"/>
        <w:rPr>
          <w:rFonts w:ascii="標楷體" w:eastAsia="標楷體" w:hAnsi="標楷體"/>
          <w:sz w:val="28"/>
          <w:szCs w:val="28"/>
        </w:rPr>
      </w:pPr>
    </w:p>
    <w:p w:rsidR="000257EE" w:rsidRPr="00412F21" w:rsidRDefault="00274757">
      <w:pPr>
        <w:snapToGrid w:val="0"/>
        <w:spacing w:line="560" w:lineRule="exact"/>
        <w:ind w:left="840" w:hanging="420"/>
      </w:pPr>
      <w:r w:rsidRPr="00412F21">
        <w:rPr>
          <w:rFonts w:ascii="標楷體" w:eastAsia="標楷體" w:hAnsi="標楷體"/>
          <w:sz w:val="28"/>
          <w:szCs w:val="28"/>
        </w:rPr>
        <w:t>A. GOT</w:t>
      </w:r>
      <w:r w:rsidRPr="00412F21">
        <w:t>、</w:t>
      </w:r>
      <w:r w:rsidRPr="00412F21">
        <w:rPr>
          <w:rFonts w:ascii="標楷體" w:eastAsia="標楷體" w:hAnsi="標楷體"/>
          <w:sz w:val="28"/>
          <w:szCs w:val="28"/>
        </w:rPr>
        <w:t>GPT正常，不得使用肝庇護劑</w:t>
      </w:r>
    </w:p>
    <w:p w:rsidR="000257EE" w:rsidRPr="00412F21" w:rsidRDefault="00274757">
      <w:pPr>
        <w:snapToGrid w:val="0"/>
        <w:spacing w:line="560" w:lineRule="exact"/>
        <w:ind w:left="840" w:hanging="420"/>
      </w:pPr>
      <w:r w:rsidRPr="00412F21">
        <w:rPr>
          <w:rFonts w:ascii="標楷體" w:eastAsia="標楷體" w:hAnsi="標楷體"/>
          <w:sz w:val="28"/>
          <w:szCs w:val="28"/>
        </w:rPr>
        <w:t>B. GOT</w:t>
      </w:r>
      <w:r w:rsidRPr="00412F21">
        <w:t>、</w:t>
      </w:r>
      <w:r w:rsidRPr="00412F21">
        <w:rPr>
          <w:rFonts w:ascii="標楷體" w:eastAsia="標楷體" w:hAnsi="標楷體"/>
          <w:sz w:val="28"/>
          <w:szCs w:val="28"/>
        </w:rPr>
        <w:t>GPT＞正常2倍時，不論HBV or HCV（＋）或（－）皆可使用</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C. GOT GPT異常但＜正常2倍時，須加上HBV or HCV陽性</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D. 須檢附</w:t>
      </w:r>
      <w:r w:rsidR="00104106" w:rsidRPr="00412F21">
        <w:rPr>
          <w:rFonts w:ascii="標楷體" w:eastAsia="標楷體" w:hAnsi="標楷體" w:hint="eastAsia"/>
          <w:sz w:val="28"/>
          <w:szCs w:val="28"/>
        </w:rPr>
        <w:t>三</w:t>
      </w:r>
      <w:r w:rsidRPr="00412F21">
        <w:rPr>
          <w:rFonts w:ascii="標楷體" w:eastAsia="標楷體" w:hAnsi="標楷體"/>
          <w:sz w:val="28"/>
          <w:szCs w:val="28"/>
        </w:rPr>
        <w:t>個月內之檢驗報告。</w:t>
      </w:r>
    </w:p>
    <w:p w:rsidR="000257EE" w:rsidRPr="00412F21" w:rsidRDefault="00274757">
      <w:pPr>
        <w:snapToGrid w:val="0"/>
        <w:spacing w:line="560" w:lineRule="exact"/>
        <w:ind w:left="840" w:hanging="420"/>
        <w:rPr>
          <w:rFonts w:ascii="標楷體" w:eastAsia="標楷體" w:hAnsi="標楷體"/>
          <w:sz w:val="28"/>
          <w:szCs w:val="28"/>
        </w:rPr>
      </w:pPr>
      <w:r w:rsidRPr="00412F21">
        <w:rPr>
          <w:rFonts w:ascii="標楷體" w:eastAsia="標楷體" w:hAnsi="標楷體"/>
          <w:sz w:val="28"/>
          <w:szCs w:val="28"/>
        </w:rPr>
        <w:t>E. 1倍或2倍係指大於或等於檢驗值上限者為1倍；大於或等於檢驗值上限二倍者即為2倍。</w:t>
      </w: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E6721E" w:rsidRPr="00412F21" w:rsidRDefault="00E6721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0257EE">
      <w:pPr>
        <w:rPr>
          <w:rFonts w:ascii="標楷體" w:eastAsia="標楷體" w:hAnsi="標楷體"/>
          <w:szCs w:val="28"/>
        </w:rPr>
      </w:pPr>
    </w:p>
    <w:p w:rsidR="000257EE" w:rsidRPr="00412F21" w:rsidRDefault="00274757">
      <w:pPr>
        <w:snapToGrid w:val="0"/>
        <w:jc w:val="center"/>
      </w:pPr>
      <w:r w:rsidRPr="00412F21">
        <w:rPr>
          <w:rFonts w:ascii="標楷體" w:eastAsia="標楷體" w:hAnsi="標楷體"/>
          <w:spacing w:val="-6"/>
          <w:sz w:val="32"/>
          <w:szCs w:val="32"/>
        </w:rPr>
        <w:lastRenderedPageBreak/>
        <w:t xml:space="preserve">附表二十  </w:t>
      </w:r>
      <w:r w:rsidRPr="00412F21">
        <w:rPr>
          <w:rFonts w:ascii="標楷體" w:eastAsia="標楷體" w:hAnsi="標楷體"/>
          <w:sz w:val="32"/>
          <w:szCs w:val="32"/>
        </w:rPr>
        <w:t>刪除</w:t>
      </w:r>
      <w:r w:rsidRPr="00412F21">
        <w:rPr>
          <w:rFonts w:ascii="標楷體" w:eastAsia="標楷體" w:hAnsi="標楷體" w:cs="新細明體"/>
          <w:sz w:val="28"/>
          <w:szCs w:val="28"/>
        </w:rPr>
        <w:t>(102/3/1)</w:t>
      </w:r>
    </w:p>
    <w:p w:rsidR="000257EE" w:rsidRPr="00412F21" w:rsidRDefault="000257EE">
      <w:pPr>
        <w:snapToGrid w:val="0"/>
        <w:rPr>
          <w:rFonts w:ascii="標楷體" w:eastAsia="標楷體" w:hAnsi="標楷體"/>
          <w:strike/>
          <w:sz w:val="28"/>
          <w:szCs w:val="28"/>
        </w:rPr>
      </w:pPr>
    </w:p>
    <w:p w:rsidR="000257EE" w:rsidRPr="00412F21" w:rsidRDefault="000257EE">
      <w:pPr>
        <w:snapToGrid w:val="0"/>
        <w:spacing w:line="400" w:lineRule="exact"/>
        <w:rPr>
          <w:rFonts w:ascii="標楷體" w:eastAsia="標楷體" w:hAnsi="標楷體"/>
          <w:b/>
          <w:szCs w:val="28"/>
        </w:rPr>
      </w:pPr>
    </w:p>
    <w:p w:rsidR="000257EE" w:rsidRPr="00635F4D" w:rsidRDefault="000257EE">
      <w:pPr>
        <w:pageBreakBefore/>
        <w:snapToGrid w:val="0"/>
        <w:jc w:val="right"/>
        <w:rPr>
          <w:rFonts w:ascii="標楷體" w:eastAsia="標楷體" w:hAnsi="標楷體"/>
          <w:sz w:val="28"/>
          <w:szCs w:val="28"/>
        </w:rPr>
      </w:pPr>
    </w:p>
    <w:p w:rsidR="000257EE" w:rsidRPr="00412F21" w:rsidRDefault="005E147B" w:rsidP="008E2644">
      <w:pPr>
        <w:snapToGrid w:val="0"/>
        <w:spacing w:line="560" w:lineRule="exact"/>
        <w:rPr>
          <w:rFonts w:ascii="標楷體" w:eastAsia="標楷體" w:hAnsi="標楷體"/>
          <w:sz w:val="28"/>
          <w:szCs w:val="28"/>
        </w:rPr>
        <w:sectPr w:rsidR="000257EE" w:rsidRPr="00412F21">
          <w:headerReference w:type="default" r:id="rId45"/>
          <w:footerReference w:type="default" r:id="rId46"/>
          <w:pgSz w:w="11906" w:h="16838"/>
          <w:pgMar w:top="851" w:right="1418" w:bottom="851" w:left="1418" w:header="720" w:footer="720" w:gutter="0"/>
          <w:cols w:space="720"/>
          <w:docGrid w:type="lines" w:linePitch="366"/>
        </w:sectPr>
      </w:pPr>
      <w:r>
        <w:rPr>
          <w:rFonts w:ascii="標楷體" w:eastAsia="標楷體" w:hAnsi="標楷體"/>
          <w:noProof/>
          <w:sz w:val="20"/>
          <w:szCs w:val="28"/>
        </w:rPr>
        <mc:AlternateContent>
          <mc:Choice Requires="wps">
            <w:drawing>
              <wp:anchor distT="0" distB="0" distL="114300" distR="114300" simplePos="0" relativeHeight="251653120" behindDoc="0" locked="0" layoutInCell="1" allowOverlap="1" wp14:anchorId="66367813" wp14:editId="52A96A23">
                <wp:simplePos x="0" y="0"/>
                <wp:positionH relativeFrom="column">
                  <wp:posOffset>-66675</wp:posOffset>
                </wp:positionH>
                <wp:positionV relativeFrom="paragraph">
                  <wp:posOffset>-459740</wp:posOffset>
                </wp:positionV>
                <wp:extent cx="1112520" cy="305435"/>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snapToGrid w:val="0"/>
                              <w:spacing w:line="240" w:lineRule="auto"/>
                              <w:rPr>
                                <w:rFonts w:eastAsia="標楷體"/>
                                <w:sz w:val="28"/>
                              </w:rPr>
                            </w:pPr>
                            <w:r>
                              <w:rPr>
                                <w:rFonts w:eastAsia="標楷體"/>
                                <w:sz w:val="28"/>
                              </w:rPr>
                              <w:t>附表二十一</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367813" id="Text Box 66" o:spid="_x0000_s1041" type="#_x0000_t202" style="position:absolute;margin-left:-5.25pt;margin-top:-36.2pt;width:87.6pt;height:2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" filled="f" stroked="f">
                <v:textbox>
                  <w:txbxContent>
                    <w:p w:rsidR="00EE2069" w:rsidRDefault="00EE2069">
                      <w:pPr>
                        <w:snapToGrid w:val="0"/>
                        <w:spacing w:line="240" w:lineRule="auto"/>
                        <w:rPr>
                          <w:rFonts w:eastAsia="標楷體"/>
                          <w:sz w:val="28"/>
                        </w:rPr>
                      </w:pPr>
                      <w:r>
                        <w:rPr>
                          <w:rFonts w:eastAsia="標楷體"/>
                          <w:sz w:val="28"/>
                        </w:rPr>
                        <w:t>附表二十一</w:t>
                      </w:r>
                    </w:p>
                  </w:txbxContent>
                </v:textbox>
              </v:shape>
            </w:pict>
          </mc:Fallback>
        </mc:AlternateContent>
      </w:r>
      <w:r w:rsidR="00274757" w:rsidRPr="00412F21">
        <w:rPr>
          <w:rFonts w:ascii="標楷體" w:eastAsia="標楷體" w:hAnsi="標楷體"/>
          <w:sz w:val="28"/>
          <w:szCs w:val="28"/>
        </w:rPr>
        <w:t>高血脂症用藥指引　刪除(99/4/1)</w:t>
      </w:r>
    </w:p>
    <w:p w:rsidR="000257EE" w:rsidRPr="00412F21" w:rsidRDefault="00274757">
      <w:pPr>
        <w:spacing w:before="360" w:after="120" w:line="200" w:lineRule="exact"/>
        <w:jc w:val="center"/>
        <w:sectPr w:rsidR="000257EE" w:rsidRPr="00412F21">
          <w:headerReference w:type="default" r:id="rId47"/>
          <w:footerReference w:type="default" r:id="rId48"/>
          <w:footerReference w:type="first" r:id="rId49"/>
          <w:pgSz w:w="11906" w:h="16838"/>
          <w:pgMar w:top="1418" w:right="1134" w:bottom="1418" w:left="1134" w:header="851" w:footer="851" w:gutter="0"/>
          <w:cols w:space="720"/>
          <w:titlePg/>
          <w:docGrid w:type="lines" w:linePitch="432"/>
        </w:sectPr>
      </w:pPr>
      <w:r w:rsidRPr="00412F21">
        <w:rPr>
          <w:rFonts w:ascii="標楷體" w:eastAsia="標楷體" w:hAnsi="標楷體"/>
          <w:sz w:val="28"/>
          <w:szCs w:val="28"/>
        </w:rPr>
        <w:lastRenderedPageBreak/>
        <w:t>附表二十二  刪除(99/7/1)</w:t>
      </w:r>
    </w:p>
    <w:p w:rsidR="000257EE" w:rsidRPr="00412F21" w:rsidRDefault="005E147B">
      <w:pPr>
        <w:jc w:val="right"/>
      </w:pPr>
      <w:r>
        <w:rPr>
          <w:b/>
          <w:bCs/>
          <w:noProof/>
          <w:sz w:val="20"/>
        </w:rPr>
        <w:lastRenderedPageBreak/>
        <mc:AlternateContent>
          <mc:Choice Requires="wps">
            <w:drawing>
              <wp:anchor distT="0" distB="0" distL="114300" distR="114300" simplePos="0" relativeHeight="251656192" behindDoc="0" locked="0" layoutInCell="1" allowOverlap="1" wp14:anchorId="31D9D40E" wp14:editId="0CA8DBF4">
                <wp:simplePos x="0" y="0"/>
                <wp:positionH relativeFrom="column">
                  <wp:posOffset>-47625</wp:posOffset>
                </wp:positionH>
                <wp:positionV relativeFrom="paragraph">
                  <wp:posOffset>-247650</wp:posOffset>
                </wp:positionV>
                <wp:extent cx="1218565" cy="466725"/>
                <wp:effectExtent l="0" t="0" r="0" b="9525"/>
                <wp:wrapNone/>
                <wp:docPr id="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rPr>
                                <w:rFonts w:ascii="標楷體" w:eastAsia="標楷體" w:hAnsi="標楷體"/>
                                <w:sz w:val="28"/>
                                <w:szCs w:val="28"/>
                              </w:rPr>
                            </w:pPr>
                            <w:r>
                              <w:rPr>
                                <w:rFonts w:ascii="標楷體" w:eastAsia="標楷體" w:hAnsi="標楷體"/>
                                <w:sz w:val="28"/>
                                <w:szCs w:val="28"/>
                              </w:rPr>
                              <w:t>附表二十三</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1D9D40E" id="Text Box 69" o:spid="_x0000_s1042" type="#_x0000_t202" style="position:absolute;left:0;text-align:left;margin-left:-3.75pt;margin-top:-19.5pt;width:95.9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" filled="f" stroked="f">
                <v:textbox>
                  <w:txbxContent>
                    <w:p w:rsidR="00EE2069" w:rsidRDefault="00EE2069">
                      <w:pPr>
                        <w:rPr>
                          <w:rFonts w:ascii="標楷體" w:eastAsia="標楷體" w:hAnsi="標楷體"/>
                          <w:sz w:val="28"/>
                          <w:szCs w:val="28"/>
                        </w:rPr>
                      </w:pPr>
                      <w:r>
                        <w:rPr>
                          <w:rFonts w:ascii="標楷體" w:eastAsia="標楷體" w:hAnsi="標楷體"/>
                          <w:sz w:val="28"/>
                          <w:szCs w:val="28"/>
                        </w:rPr>
                        <w:t>附表二十三</w:t>
                      </w:r>
                    </w:p>
                  </w:txbxContent>
                </v:textbox>
              </v:shape>
            </w:pict>
          </mc:Fallback>
        </mc:AlternateContent>
      </w:r>
      <w:r w:rsidR="00274757" w:rsidRPr="00412F21">
        <w:rPr>
          <w:rFonts w:ascii="標楷體" w:hAnsi="標楷體"/>
          <w:sz w:val="28"/>
          <w:szCs w:val="28"/>
        </w:rPr>
        <w:t>(97/5/1)</w:t>
      </w:r>
    </w:p>
    <w:p w:rsidR="000257EE" w:rsidRPr="00412F21" w:rsidRDefault="00274757">
      <w:pPr>
        <w:jc w:val="center"/>
        <w:rPr>
          <w:rFonts w:ascii="標楷體" w:eastAsia="標楷體" w:hAnsi="標楷體"/>
          <w:b/>
          <w:bCs/>
          <w:sz w:val="32"/>
          <w:szCs w:val="32"/>
        </w:rPr>
      </w:pPr>
      <w:r w:rsidRPr="00412F21">
        <w:rPr>
          <w:rFonts w:ascii="標楷體" w:eastAsia="標楷體" w:hAnsi="標楷體"/>
          <w:b/>
          <w:bCs/>
          <w:sz w:val="32"/>
          <w:szCs w:val="32"/>
        </w:rPr>
        <w:t>全民健康保險西醫基層總額降尿酸藥物使用建議表</w:t>
      </w:r>
    </w:p>
    <w:tbl>
      <w:tblPr>
        <w:tblW w:w="8880" w:type="dxa"/>
        <w:tblInd w:w="268" w:type="dxa"/>
        <w:tblCellMar>
          <w:left w:w="10" w:type="dxa"/>
          <w:right w:w="10" w:type="dxa"/>
        </w:tblCellMar>
        <w:tblLook w:val="04A0" w:firstRow="1" w:lastRow="0" w:firstColumn="1" w:lastColumn="0" w:noHBand="0" w:noVBand="1"/>
      </w:tblPr>
      <w:tblGrid>
        <w:gridCol w:w="1443"/>
        <w:gridCol w:w="2071"/>
        <w:gridCol w:w="1839"/>
        <w:gridCol w:w="3527"/>
      </w:tblGrid>
      <w:tr w:rsidR="003D24F4" w:rsidRPr="00412F21">
        <w:trPr>
          <w:cantSplit/>
          <w:trHeight w:val="696"/>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jc w:val="center"/>
              <w:rPr>
                <w:rFonts w:ascii="標楷體" w:eastAsia="標楷體" w:hAnsi="標楷體"/>
                <w:sz w:val="28"/>
                <w:szCs w:val="28"/>
              </w:rPr>
            </w:pPr>
          </w:p>
        </w:tc>
        <w:tc>
          <w:tcPr>
            <w:tcW w:w="39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血中尿酸值</w:t>
            </w:r>
          </w:p>
        </w:tc>
        <w:tc>
          <w:tcPr>
            <w:tcW w:w="35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給付規定</w:t>
            </w:r>
          </w:p>
        </w:tc>
      </w:tr>
      <w:tr w:rsidR="003D24F4" w:rsidRPr="00412F21">
        <w:trPr>
          <w:cantSplit/>
          <w:trHeight w:val="716"/>
        </w:trPr>
        <w:tc>
          <w:tcPr>
            <w:tcW w:w="14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jc w:val="center"/>
              <w:rPr>
                <w:rFonts w:ascii="標楷體" w:eastAsia="標楷體" w:hAnsi="標楷體"/>
                <w:sz w:val="28"/>
                <w:szCs w:val="28"/>
              </w:rPr>
            </w:pP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起步治療標準</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274757">
            <w:pPr>
              <w:spacing w:line="240" w:lineRule="auto"/>
              <w:jc w:val="center"/>
              <w:rPr>
                <w:rFonts w:ascii="標楷體" w:eastAsia="標楷體" w:hAnsi="標楷體"/>
                <w:sz w:val="28"/>
                <w:szCs w:val="28"/>
              </w:rPr>
            </w:pPr>
            <w:r w:rsidRPr="00412F21">
              <w:rPr>
                <w:rFonts w:ascii="標楷體" w:eastAsia="標楷體" w:hAnsi="標楷體"/>
                <w:sz w:val="28"/>
                <w:szCs w:val="28"/>
              </w:rPr>
              <w:t>治療目標</w:t>
            </w:r>
          </w:p>
        </w:tc>
        <w:tc>
          <w:tcPr>
            <w:tcW w:w="35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57EE" w:rsidRPr="00412F21" w:rsidRDefault="000257EE">
            <w:pPr>
              <w:spacing w:line="240" w:lineRule="auto"/>
              <w:jc w:val="center"/>
              <w:rPr>
                <w:rFonts w:ascii="標楷體" w:eastAsia="標楷體" w:hAnsi="標楷體"/>
                <w:sz w:val="28"/>
                <w:szCs w:val="28"/>
              </w:rPr>
            </w:pPr>
          </w:p>
        </w:tc>
      </w:tr>
      <w:tr w:rsidR="003D24F4" w:rsidRPr="00412F21">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無痛風相</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關病症發</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作史者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≧9.0mg/dl</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u w:val="single"/>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≦7.0mg/dl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若接受藥物治療後，建議每三個月抽血檢查一次，已達治療目標建議停藥，</w:t>
            </w:r>
            <w:r w:rsidR="00A61173" w:rsidRPr="00412F21">
              <w:rPr>
                <w:rFonts w:ascii="標楷體" w:eastAsia="標楷體" w:hAnsi="標楷體" w:hint="eastAsia"/>
                <w:sz w:val="28"/>
                <w:szCs w:val="28"/>
              </w:rPr>
              <w:t>3至6</w:t>
            </w:r>
            <w:r w:rsidRPr="00412F21">
              <w:rPr>
                <w:rFonts w:ascii="標楷體" w:eastAsia="標楷體" w:hAnsi="標楷體"/>
                <w:sz w:val="28"/>
                <w:szCs w:val="28"/>
              </w:rPr>
              <w:t>個月後再抽血評估。</w:t>
            </w:r>
            <w:r w:rsidR="00FE003F" w:rsidRPr="00412F21">
              <w:rPr>
                <w:rFonts w:ascii="標楷體" w:eastAsia="標楷體" w:hAnsi="標楷體" w:hint="eastAsia"/>
                <w:sz w:val="28"/>
                <w:szCs w:val="28"/>
              </w:rPr>
              <w:t>(106/1/1)</w:t>
            </w:r>
          </w:p>
          <w:p w:rsidR="000257EE" w:rsidRPr="00412F21" w:rsidRDefault="000257EE">
            <w:pPr>
              <w:spacing w:line="240" w:lineRule="auto"/>
              <w:rPr>
                <w:rFonts w:ascii="標楷體" w:eastAsia="標楷體" w:hAnsi="標楷體"/>
                <w:sz w:val="28"/>
                <w:szCs w:val="28"/>
              </w:rPr>
            </w:pPr>
          </w:p>
        </w:tc>
      </w:tr>
      <w:tr w:rsidR="000257EE" w:rsidRPr="00412F21">
        <w:tc>
          <w:tcPr>
            <w:tcW w:w="14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曾經有過</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痛風相關</w:t>
            </w:r>
          </w:p>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病史者</w:t>
            </w:r>
          </w:p>
        </w:tc>
        <w:tc>
          <w:tcPr>
            <w:tcW w:w="20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≧正常值</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u w:val="single"/>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≦5 mg/dl</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57EE" w:rsidRPr="00412F21" w:rsidRDefault="000257EE">
            <w:pPr>
              <w:spacing w:line="240" w:lineRule="auto"/>
              <w:rPr>
                <w:rFonts w:ascii="標楷體" w:eastAsia="標楷體" w:hAnsi="標楷體"/>
                <w:sz w:val="28"/>
                <w:szCs w:val="28"/>
              </w:rPr>
            </w:pPr>
          </w:p>
          <w:p w:rsidR="000257EE" w:rsidRPr="00412F21" w:rsidRDefault="00274757">
            <w:pPr>
              <w:spacing w:line="240" w:lineRule="auto"/>
              <w:rPr>
                <w:rFonts w:ascii="標楷體" w:eastAsia="標楷體" w:hAnsi="標楷體"/>
                <w:sz w:val="28"/>
                <w:szCs w:val="28"/>
              </w:rPr>
            </w:pPr>
            <w:r w:rsidRPr="00412F21">
              <w:rPr>
                <w:rFonts w:ascii="標楷體" w:eastAsia="標楷體" w:hAnsi="標楷體"/>
                <w:sz w:val="28"/>
                <w:szCs w:val="28"/>
              </w:rPr>
              <w:t>若接受藥物治療後，建議每六個月抽血檢查一次，若半年內無痛風相關症狀發作且血中尿酸值達治療目標以下（≦5 mg/dl），建議減量給藥。</w:t>
            </w:r>
          </w:p>
          <w:p w:rsidR="000257EE" w:rsidRPr="00412F21" w:rsidRDefault="000257EE">
            <w:pPr>
              <w:spacing w:line="240" w:lineRule="auto"/>
              <w:rPr>
                <w:rFonts w:ascii="標楷體" w:eastAsia="標楷體" w:hAnsi="標楷體"/>
                <w:sz w:val="28"/>
                <w:szCs w:val="28"/>
              </w:rPr>
            </w:pPr>
          </w:p>
        </w:tc>
      </w:tr>
    </w:tbl>
    <w:p w:rsidR="000257EE" w:rsidRPr="00412F21" w:rsidRDefault="000257EE" w:rsidP="003669B2">
      <w:pPr>
        <w:widowControl/>
        <w:suppressAutoHyphens w:val="0"/>
        <w:spacing w:line="240" w:lineRule="auto"/>
      </w:pPr>
    </w:p>
    <w:sectPr w:rsidR="000257EE" w:rsidRPr="00412F21" w:rsidSect="000257EE">
      <w:headerReference w:type="default" r:id="rId50"/>
      <w:footerReference w:type="default" r:id="rId51"/>
      <w:pgSz w:w="11906" w:h="16838"/>
      <w:pgMar w:top="1440" w:right="849" w:bottom="1440" w:left="1800" w:header="851" w:footer="992" w:gutter="0"/>
      <w:cols w:space="720"/>
      <w:docGrid w:type="lines" w:linePitch="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2E5" w:rsidRDefault="005E12E5" w:rsidP="000257EE">
      <w:pPr>
        <w:spacing w:line="240" w:lineRule="auto"/>
      </w:pPr>
      <w:r>
        <w:separator/>
      </w:r>
    </w:p>
  </w:endnote>
  <w:endnote w:type="continuationSeparator" w:id="0">
    <w:p w:rsidR="005E12E5" w:rsidRDefault="005E12E5"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文鼎中明">
    <w:altName w:val="MS Gothic"/>
    <w:charset w:val="00"/>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1</w:t>
    </w:r>
    <w:r>
      <w:rPr>
        <w:lang w:val="zh-TW"/>
      </w:rPr>
      <w:fldChar w:fldCharType="end"/>
    </w:r>
  </w:p>
  <w:p w:rsidR="00EE2069" w:rsidRDefault="00EE2069">
    <w:pPr>
      <w:pStyle w:val="a9"/>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17</w:t>
    </w:r>
    <w:r>
      <w:rPr>
        <w:lang w:val="zh-TW"/>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18</w:t>
    </w:r>
    <w:r>
      <w:rPr>
        <w:lang w:val="zh-TW"/>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19</w:t>
    </w:r>
    <w:r>
      <w:rPr>
        <w:lang w:val="zh-TW"/>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20</w:t>
    </w:r>
    <w:r>
      <w:rPr>
        <w:lang w:val="zh-TW"/>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21</w:t>
    </w:r>
    <w:r>
      <w:rPr>
        <w:lang w:val="zh-TW"/>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22</w:t>
    </w:r>
    <w:r>
      <w:rPr>
        <w:lang w:val="zh-TW"/>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22</w:t>
    </w:r>
    <w:r>
      <w:rPr>
        <w:lang w:val="zh-TW"/>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23</w:t>
    </w:r>
    <w:r>
      <w:rPr>
        <w:lang w:val="zh-TW"/>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33</w:t>
    </w:r>
    <w:r>
      <w:rPr>
        <w:lang w:val="zh-TW"/>
      </w:rPr>
      <w:fldChar w:fldCharType="end"/>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ind w:right="360"/>
      <w:jc w:val="center"/>
    </w:pPr>
    <w:r>
      <w:rPr>
        <w:rFonts w:ascii="標楷體" w:hAnsi="標楷體"/>
        <w:noProof/>
      </w:rPr>
      <mc:AlternateContent>
        <mc:Choice Requires="wps">
          <w:drawing>
            <wp:anchor distT="0" distB="0" distL="114300" distR="114300" simplePos="0" relativeHeight="251660288" behindDoc="0" locked="0" layoutInCell="1" allowOverlap="1" wp14:anchorId="1EAF31D6" wp14:editId="4217AB9E">
              <wp:simplePos x="0" y="0"/>
              <wp:positionH relativeFrom="margin">
                <wp:align>right</wp:align>
              </wp:positionH>
              <wp:positionV relativeFrom="paragraph">
                <wp:posOffset>635</wp:posOffset>
              </wp:positionV>
              <wp:extent cx="191135" cy="228600"/>
              <wp:effectExtent l="0" t="0" r="18415" b="0"/>
              <wp:wrapSquare wrapText="bothSides"/>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2069" w:rsidRDefault="00EE2069">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w14:anchorId="1EAF31D6" id="_x0000_t202" coordsize="21600,21600" o:spt="202" path="m,l,21600r21600,l21600,xe">
              <v:stroke joinstyle="miter"/>
              <v:path gradientshapeok="t" o:connecttype="rect"/>
            </v:shapetype>
            <v:shape id="文字方塊 1" o:spid="_x0000_s1043" type="#_x0000_t202" style="position:absolute;left:0;text-align:left;margin-left:-36.15pt;margin-top:.05pt;width:15.05pt;height:18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" filled="f" stroked="f">
              <v:textbox style="mso-fit-shape-to-text:t" inset="0,0,0,0">
                <w:txbxContent>
                  <w:p w:rsidR="00EE2069" w:rsidRDefault="00EE2069">
                    <w:pPr>
                      <w:pStyle w:val="a9"/>
                    </w:pPr>
                    <w:r>
                      <w:rPr>
                        <w:rStyle w:val="af0"/>
                      </w:rPr>
                      <w:fldChar w:fldCharType="begin"/>
                    </w:r>
                    <w:r>
                      <w:rPr>
                        <w:rStyle w:val="af0"/>
                      </w:rPr>
                      <w:instrText xml:space="preserve"> PAGE </w:instrText>
                    </w:r>
                    <w:r>
                      <w:rPr>
                        <w:rStyle w:val="af0"/>
                      </w:rPr>
                      <w:fldChar w:fldCharType="separate"/>
                    </w:r>
                    <w:r>
                      <w:rPr>
                        <w:rStyle w:val="af0"/>
                      </w:rPr>
                      <w:t>121</w:t>
                    </w:r>
                    <w:r>
                      <w:rPr>
                        <w:rStyle w:val="af0"/>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2</w:t>
    </w:r>
    <w:r>
      <w:rPr>
        <w:lang w:val="zh-TW"/>
      </w:rPr>
      <w:fldChar w:fldCharType="end"/>
    </w:r>
  </w:p>
  <w:p w:rsidR="00EE2069" w:rsidRDefault="00EE2069">
    <w:pPr>
      <w:pStyle w:val="a9"/>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t>302</w:t>
    </w:r>
  </w:p>
  <w:p w:rsidR="00EE2069" w:rsidRDefault="00EE2069">
    <w:pPr>
      <w:pStyle w:val="a9"/>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35</w:t>
    </w:r>
    <w:r>
      <w:rPr>
        <w:lang w:val="zh-TW"/>
      </w:rPr>
      <w:fldChar w:fldCharType="end"/>
    </w:r>
  </w:p>
  <w:p w:rsidR="00EE2069" w:rsidRDefault="00EE2069">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3</w:t>
    </w:r>
    <w:r>
      <w:rPr>
        <w:lang w:val="zh-TW"/>
      </w:rPr>
      <w:fldChar w:fldCharType="end"/>
    </w:r>
  </w:p>
  <w:p w:rsidR="00EE2069" w:rsidRDefault="00EE2069">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4</w:t>
    </w:r>
    <w:r>
      <w:rPr>
        <w:lang w:val="zh-TW"/>
      </w:rPr>
      <w:fldChar w:fldCharType="end"/>
    </w:r>
  </w:p>
  <w:p w:rsidR="00EE2069" w:rsidRDefault="00EE2069">
    <w:pPr>
      <w:pStyle w:val="a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5</w:t>
    </w:r>
    <w:r>
      <w:rPr>
        <w:lang w:val="zh-TW"/>
      </w:rPr>
      <w:fldChar w:fldCharType="end"/>
    </w:r>
  </w:p>
  <w:p w:rsidR="00EE2069" w:rsidRDefault="00EE2069">
    <w:pPr>
      <w:pStyle w:val="a9"/>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6</w:t>
    </w:r>
    <w:r>
      <w:rPr>
        <w:lang w:val="zh-TW"/>
      </w:rPr>
      <w:fldChar w:fldCharType="end"/>
    </w:r>
  </w:p>
  <w:p w:rsidR="00EE2069" w:rsidRDefault="00EE2069">
    <w:pPr>
      <w:pStyle w:val="a9"/>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7</w:t>
    </w:r>
    <w:r>
      <w:rPr>
        <w:lang w:val="zh-TW"/>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15</w:t>
    </w:r>
    <w:r>
      <w:rPr>
        <w:lang w:val="zh-TW"/>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EB6DAE">
      <w:rPr>
        <w:noProof/>
        <w:lang w:val="zh-TW"/>
      </w:rPr>
      <w:t>16</w:t>
    </w:r>
    <w:r>
      <w:rPr>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2E5" w:rsidRDefault="005E12E5" w:rsidP="000257EE">
      <w:pPr>
        <w:spacing w:line="240" w:lineRule="auto"/>
      </w:pPr>
      <w:r w:rsidRPr="000257EE">
        <w:rPr>
          <w:color w:val="000000"/>
        </w:rPr>
        <w:separator/>
      </w:r>
    </w:p>
  </w:footnote>
  <w:footnote w:type="continuationSeparator" w:id="0">
    <w:p w:rsidR="005E12E5" w:rsidRDefault="005E12E5" w:rsidP="000257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9" w:rsidRDefault="00EE206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15:restartNumberingAfterBreak="0">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15:restartNumberingAfterBreak="0">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15:restartNumberingAfterBreak="0">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15:restartNumberingAfterBreak="0">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15:restartNumberingAfterBreak="0">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15:restartNumberingAfterBreak="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15:restartNumberingAfterBreak="0">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15:restartNumberingAfterBreak="0">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15:restartNumberingAfterBreak="0">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15:restartNumberingAfterBreak="0">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15:restartNumberingAfterBreak="0">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15:restartNumberingAfterBreak="0">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15:restartNumberingAfterBreak="0">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15:restartNumberingAfterBreak="0">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15:restartNumberingAfterBreak="0">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15:restartNumberingAfterBreak="0">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15:restartNumberingAfterBreak="0">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15:restartNumberingAfterBreak="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15:restartNumberingAfterBreak="0">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15:restartNumberingAfterBreak="0">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15:restartNumberingAfterBreak="0">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15:restartNumberingAfterBreak="0">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15:restartNumberingAfterBreak="0">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15:restartNumberingAfterBreak="0">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15:restartNumberingAfterBreak="0">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15:restartNumberingAfterBreak="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15:restartNumberingAfterBreak="0">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15:restartNumberingAfterBreak="0">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15:restartNumberingAfterBreak="0">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15:restartNumberingAfterBreak="0">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15:restartNumberingAfterBreak="0">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15:restartNumberingAfterBreak="0">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15:restartNumberingAfterBreak="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15:restartNumberingAfterBreak="0">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15:restartNumberingAfterBreak="0">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15:restartNumberingAfterBreak="0">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15:restartNumberingAfterBreak="0">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15:restartNumberingAfterBreak="0">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15:restartNumberingAfterBreak="0">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15:restartNumberingAfterBreak="0">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15:restartNumberingAfterBreak="0">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15:restartNumberingAfterBreak="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15:restartNumberingAfterBreak="0">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hideSpellingErrors/>
  <w:hideGrammaticalErrors/>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2E5"/>
    <w:rsid w:val="005E147B"/>
    <w:rsid w:val="005E4673"/>
    <w:rsid w:val="005F0F44"/>
    <w:rsid w:val="005F2880"/>
    <w:rsid w:val="005F357B"/>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322DE"/>
    <w:rsid w:val="007326EF"/>
    <w:rsid w:val="00733B35"/>
    <w:rsid w:val="00735631"/>
    <w:rsid w:val="00742046"/>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74B07"/>
    <w:rsid w:val="00975377"/>
    <w:rsid w:val="00976003"/>
    <w:rsid w:val="009779BC"/>
    <w:rsid w:val="00981781"/>
    <w:rsid w:val="009829BA"/>
    <w:rsid w:val="00984FC5"/>
    <w:rsid w:val="00985320"/>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50"/>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E1201"/>
    <w:rsid w:val="00BE3181"/>
    <w:rsid w:val="00BE3F3E"/>
    <w:rsid w:val="00BE4022"/>
    <w:rsid w:val="00BE5C9D"/>
    <w:rsid w:val="00BE669F"/>
    <w:rsid w:val="00C03E73"/>
    <w:rsid w:val="00C05D9C"/>
    <w:rsid w:val="00C06A00"/>
    <w:rsid w:val="00C07672"/>
    <w:rsid w:val="00C124E8"/>
    <w:rsid w:val="00C15F5B"/>
    <w:rsid w:val="00C20AE0"/>
    <w:rsid w:val="00C24CE0"/>
    <w:rsid w:val="00C25EBC"/>
    <w:rsid w:val="00C2667B"/>
    <w:rsid w:val="00C30955"/>
    <w:rsid w:val="00C55283"/>
    <w:rsid w:val="00C5620E"/>
    <w:rsid w:val="00C574D0"/>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3DB1"/>
    <w:rsid w:val="00CB5DEB"/>
    <w:rsid w:val="00CC0DFE"/>
    <w:rsid w:val="00CC5ED6"/>
    <w:rsid w:val="00CC61DB"/>
    <w:rsid w:val="00CD11A5"/>
    <w:rsid w:val="00CD39C0"/>
    <w:rsid w:val="00CD4D22"/>
    <w:rsid w:val="00CD66C0"/>
    <w:rsid w:val="00CE66E4"/>
    <w:rsid w:val="00CF315A"/>
    <w:rsid w:val="00CF34C9"/>
    <w:rsid w:val="00D024B9"/>
    <w:rsid w:val="00D052E4"/>
    <w:rsid w:val="00D06D18"/>
    <w:rsid w:val="00D071F4"/>
    <w:rsid w:val="00D11BB4"/>
    <w:rsid w:val="00D13392"/>
    <w:rsid w:val="00D172C4"/>
    <w:rsid w:val="00D20706"/>
    <w:rsid w:val="00D22E87"/>
    <w:rsid w:val="00D233D5"/>
    <w:rsid w:val="00D235D0"/>
    <w:rsid w:val="00D2579B"/>
    <w:rsid w:val="00D262C3"/>
    <w:rsid w:val="00D3119C"/>
    <w:rsid w:val="00D31661"/>
    <w:rsid w:val="00D36E4D"/>
    <w:rsid w:val="00D41472"/>
    <w:rsid w:val="00D46D86"/>
    <w:rsid w:val="00D47034"/>
    <w:rsid w:val="00D50519"/>
    <w:rsid w:val="00D54693"/>
    <w:rsid w:val="00D549F4"/>
    <w:rsid w:val="00D56BC8"/>
    <w:rsid w:val="00D57230"/>
    <w:rsid w:val="00D62586"/>
    <w:rsid w:val="00D62CB5"/>
    <w:rsid w:val="00D6315B"/>
    <w:rsid w:val="00D63DD1"/>
    <w:rsid w:val="00D662F0"/>
    <w:rsid w:val="00D67839"/>
    <w:rsid w:val="00D72069"/>
    <w:rsid w:val="00D72C3C"/>
    <w:rsid w:val="00D762C7"/>
    <w:rsid w:val="00D7660A"/>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4720"/>
    <w:rsid w:val="00E90886"/>
    <w:rsid w:val="00E9512C"/>
    <w:rsid w:val="00E95F85"/>
    <w:rsid w:val="00E9783E"/>
    <w:rsid w:val="00EA0F45"/>
    <w:rsid w:val="00EA5213"/>
    <w:rsid w:val="00EB2763"/>
    <w:rsid w:val="00EB5E9B"/>
    <w:rsid w:val="00EB60DC"/>
    <w:rsid w:val="00EB6DAE"/>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03B"/>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52668"/>
  <w15:docId w15:val="{5D9B0BE7-FFA5-4C07-8A75-4C7AA92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3.jpeg"/><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0.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png"/><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header" Target="header1.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20" Type="http://schemas.openxmlformats.org/officeDocument/2006/relationships/header" Target="header7.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20.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ADF76-D5F0-4B0E-9041-5DA597012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2792</Words>
  <Characters>15916</Characters>
  <Application>Microsoft Office Word</Application>
  <DocSecurity>0</DocSecurity>
  <Lines>132</Lines>
  <Paragraphs>37</Paragraphs>
  <ScaleCrop>false</ScaleCrop>
  <Company/>
  <LinksUpToDate>false</LinksUpToDate>
  <CharactersWithSpaces>18671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Yun-Hui Chen</cp:lastModifiedBy>
  <cp:revision>2</cp:revision>
  <cp:lastPrinted>2020-04-06T05:26:00Z</cp:lastPrinted>
  <dcterms:created xsi:type="dcterms:W3CDTF">2021-05-27T19:30:00Z</dcterms:created>
  <dcterms:modified xsi:type="dcterms:W3CDTF">2021-05-27T19:30:00Z</dcterms:modified>
</cp:coreProperties>
</file>