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42C8A" w14:textId="7D508DEF" w:rsidR="00C349E3" w:rsidRDefault="00C047D5" w:rsidP="00BC21A7">
      <w:pPr>
        <w:kinsoku w:val="0"/>
        <w:overflowPunct w:val="0"/>
        <w:ind w:left="1" w:hanging="426"/>
        <w:jc w:val="center"/>
        <w:rPr>
          <w:rStyle w:val="bbspaper"/>
          <w:rFonts w:ascii="Times New Roman" w:eastAsia="標楷體" w:hAnsi="Times New Roman"/>
          <w:b/>
          <w:sz w:val="32"/>
          <w:szCs w:val="27"/>
        </w:rPr>
      </w:pPr>
      <w:r w:rsidRPr="00554B04">
        <w:rPr>
          <w:rStyle w:val="bbspaper"/>
          <w:rFonts w:ascii="Times New Roman" w:eastAsia="標楷體" w:hAnsi="Times New Roman"/>
          <w:b/>
          <w:sz w:val="32"/>
          <w:szCs w:val="27"/>
        </w:rPr>
        <w:t>「全民健康保險醫療費用審查注意事項」部分修正規定對照表</w:t>
      </w:r>
    </w:p>
    <w:p w14:paraId="012B428E" w14:textId="5315BA0D" w:rsidR="00A85B6B" w:rsidRPr="00525534" w:rsidRDefault="00A85B6B" w:rsidP="00BC21A7">
      <w:pPr>
        <w:kinsoku w:val="0"/>
        <w:overflowPunct w:val="0"/>
        <w:ind w:left="1" w:hanging="426"/>
        <w:jc w:val="center"/>
        <w:rPr>
          <w:rFonts w:ascii="標楷體" w:eastAsia="標楷體" w:hAnsi="標楷體"/>
        </w:rPr>
      </w:pPr>
      <w:r w:rsidRPr="00525534">
        <w:rPr>
          <w:rStyle w:val="bbspaper"/>
          <w:rFonts w:ascii="標楷體" w:eastAsia="標楷體" w:hAnsi="標楷體"/>
          <w:b/>
          <w:color w:val="FF0000"/>
          <w:sz w:val="32"/>
          <w:szCs w:val="27"/>
        </w:rPr>
        <w:t>11</w:t>
      </w:r>
      <w:r w:rsidR="000E17B1">
        <w:rPr>
          <w:rStyle w:val="bbspaper"/>
          <w:rFonts w:ascii="標楷體" w:eastAsia="標楷體" w:hAnsi="標楷體" w:hint="eastAsia"/>
          <w:b/>
          <w:color w:val="FF0000"/>
          <w:sz w:val="32"/>
          <w:szCs w:val="27"/>
        </w:rPr>
        <w:t>2</w:t>
      </w:r>
      <w:r w:rsidRPr="00525534">
        <w:rPr>
          <w:rStyle w:val="bbspaper"/>
          <w:rFonts w:ascii="標楷體" w:eastAsia="標楷體" w:hAnsi="標楷體"/>
          <w:b/>
          <w:color w:val="FF0000"/>
          <w:sz w:val="32"/>
          <w:szCs w:val="27"/>
        </w:rPr>
        <w:t>.</w:t>
      </w:r>
      <w:r w:rsidR="005D3651">
        <w:rPr>
          <w:rStyle w:val="bbspaper"/>
          <w:rFonts w:ascii="標楷體" w:eastAsia="標楷體" w:hAnsi="標楷體" w:hint="eastAsia"/>
          <w:b/>
          <w:color w:val="FF0000"/>
          <w:sz w:val="32"/>
          <w:szCs w:val="27"/>
        </w:rPr>
        <w:t>12</w:t>
      </w:r>
      <w:r w:rsidRPr="00525534">
        <w:rPr>
          <w:rStyle w:val="bbspaper"/>
          <w:rFonts w:ascii="標楷體" w:eastAsia="標楷體" w:hAnsi="標楷體"/>
          <w:b/>
          <w:color w:val="FF0000"/>
          <w:sz w:val="32"/>
          <w:szCs w:val="27"/>
        </w:rPr>
        <w:t>.</w:t>
      </w:r>
      <w:r w:rsidR="005D3651">
        <w:rPr>
          <w:rStyle w:val="bbspaper"/>
          <w:rFonts w:ascii="標楷體" w:eastAsia="標楷體" w:hAnsi="標楷體" w:hint="eastAsia"/>
          <w:b/>
          <w:color w:val="FF0000"/>
          <w:sz w:val="32"/>
          <w:szCs w:val="27"/>
        </w:rPr>
        <w:t>1</w:t>
      </w:r>
      <w:r w:rsidRPr="00525534">
        <w:rPr>
          <w:rStyle w:val="bbspaper"/>
          <w:rFonts w:ascii="標楷體" w:eastAsia="標楷體" w:hAnsi="標楷體"/>
          <w:b/>
          <w:color w:val="FF0000"/>
          <w:sz w:val="32"/>
          <w:szCs w:val="27"/>
        </w:rPr>
        <w:t>生效</w:t>
      </w:r>
    </w:p>
    <w:p w14:paraId="162D7B48" w14:textId="77777777" w:rsidR="00350ECF" w:rsidRPr="00350ECF" w:rsidRDefault="00350ECF" w:rsidP="00BC21A7">
      <w:pPr>
        <w:kinsoku w:val="0"/>
        <w:overflowPunct w:val="0"/>
        <w:ind w:leftChars="50" w:left="120" w:firstLineChars="50" w:firstLine="140"/>
        <w:rPr>
          <w:rFonts w:ascii="Times New Roman" w:hAnsi="Times New Roman"/>
          <w:sz w:val="22"/>
        </w:rPr>
      </w:pPr>
      <w:r>
        <w:rPr>
          <w:rStyle w:val="bbspaper"/>
          <w:rFonts w:ascii="Times New Roman" w:eastAsia="標楷體" w:hAnsi="Times New Roman" w:hint="eastAsia"/>
          <w:b/>
          <w:sz w:val="28"/>
          <w:szCs w:val="27"/>
        </w:rPr>
        <w:t>F</w:t>
      </w:r>
      <w:r>
        <w:rPr>
          <w:rStyle w:val="bbspaper"/>
          <w:rFonts w:ascii="Times New Roman" w:eastAsia="標楷體" w:hAnsi="Times New Roman"/>
          <w:b/>
          <w:sz w:val="28"/>
          <w:szCs w:val="27"/>
        </w:rPr>
        <w:t>or(</w:t>
      </w:r>
      <w:r>
        <w:rPr>
          <w:rStyle w:val="bbspaper"/>
          <w:rFonts w:ascii="Times New Roman" w:eastAsia="標楷體" w:hAnsi="Times New Roman" w:hint="eastAsia"/>
          <w:b/>
          <w:sz w:val="28"/>
          <w:szCs w:val="27"/>
        </w:rPr>
        <w:t>分章節</w:t>
      </w:r>
      <w:r>
        <w:rPr>
          <w:rStyle w:val="bbspaper"/>
          <w:rFonts w:ascii="Times New Roman" w:eastAsia="標楷體" w:hAnsi="Times New Roman" w:hint="eastAsia"/>
          <w:b/>
          <w:sz w:val="28"/>
          <w:szCs w:val="27"/>
        </w:rPr>
        <w:t>)</w:t>
      </w:r>
      <w:r>
        <w:rPr>
          <w:rStyle w:val="bbspaper"/>
          <w:rFonts w:ascii="Times New Roman" w:eastAsia="標楷體" w:hAnsi="Times New Roman" w:hint="eastAsia"/>
          <w:b/>
          <w:sz w:val="28"/>
          <w:szCs w:val="27"/>
        </w:rPr>
        <w:t>網頁更新</w:t>
      </w:r>
    </w:p>
    <w:tbl>
      <w:tblPr>
        <w:tblW w:w="10827" w:type="dxa"/>
        <w:jc w:val="center"/>
        <w:tblCellMar>
          <w:left w:w="10" w:type="dxa"/>
          <w:right w:w="10" w:type="dxa"/>
        </w:tblCellMar>
        <w:tblLook w:val="0020" w:firstRow="1" w:lastRow="0" w:firstColumn="0" w:lastColumn="0" w:noHBand="0" w:noVBand="0"/>
      </w:tblPr>
      <w:tblGrid>
        <w:gridCol w:w="5413"/>
        <w:gridCol w:w="5414"/>
      </w:tblGrid>
      <w:tr w:rsidR="00C349E3" w:rsidRPr="00554B04" w14:paraId="47D1FFF1" w14:textId="77777777" w:rsidTr="00A47203">
        <w:trPr>
          <w:trHeight w:val="136"/>
          <w:tblHeader/>
          <w:jc w:val="center"/>
        </w:trPr>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F4821" w14:textId="77777777" w:rsidR="00C349E3" w:rsidRPr="00554B04" w:rsidRDefault="00C047D5" w:rsidP="00BC21A7">
            <w:pPr>
              <w:kinsoku w:val="0"/>
              <w:overflowPunct w:val="0"/>
              <w:spacing w:line="400" w:lineRule="exact"/>
              <w:ind w:left="-108" w:firstLine="106"/>
              <w:jc w:val="center"/>
              <w:rPr>
                <w:rFonts w:ascii="Times New Roman" w:eastAsia="標楷體" w:hAnsi="Times New Roman"/>
                <w:sz w:val="28"/>
                <w:szCs w:val="28"/>
              </w:rPr>
            </w:pPr>
            <w:r w:rsidRPr="00554B04">
              <w:rPr>
                <w:rFonts w:ascii="Times New Roman" w:eastAsia="標楷體" w:hAnsi="Times New Roman"/>
                <w:sz w:val="28"/>
                <w:szCs w:val="28"/>
              </w:rPr>
              <w:t>修正後審查注意事項規定</w:t>
            </w:r>
          </w:p>
        </w:tc>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F0510" w14:textId="77777777" w:rsidR="00C349E3" w:rsidRPr="00554B04" w:rsidRDefault="00C047D5" w:rsidP="00BC21A7">
            <w:pPr>
              <w:kinsoku w:val="0"/>
              <w:overflowPunct w:val="0"/>
              <w:spacing w:line="400" w:lineRule="exact"/>
              <w:jc w:val="center"/>
              <w:rPr>
                <w:rFonts w:ascii="Times New Roman" w:eastAsia="標楷體" w:hAnsi="Times New Roman"/>
                <w:sz w:val="28"/>
                <w:szCs w:val="28"/>
              </w:rPr>
            </w:pPr>
            <w:r w:rsidRPr="00554B04">
              <w:rPr>
                <w:rFonts w:ascii="Times New Roman" w:eastAsia="標楷體" w:hAnsi="Times New Roman"/>
                <w:sz w:val="28"/>
                <w:szCs w:val="28"/>
              </w:rPr>
              <w:t>原審查注意事項規定</w:t>
            </w:r>
          </w:p>
        </w:tc>
      </w:tr>
      <w:tr w:rsidR="00C349E3" w:rsidRPr="00554B04" w14:paraId="087529A6" w14:textId="77777777" w:rsidTr="00A47203">
        <w:trPr>
          <w:trHeight w:val="283"/>
          <w:jc w:val="center"/>
        </w:trPr>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4A52E" w14:textId="77777777" w:rsidR="00C349E3" w:rsidRPr="00554B04" w:rsidRDefault="00C047D5" w:rsidP="00BC21A7">
            <w:pPr>
              <w:kinsoku w:val="0"/>
              <w:overflowPunct w:val="0"/>
              <w:spacing w:line="400" w:lineRule="exact"/>
              <w:ind w:left="510" w:hanging="510"/>
              <w:jc w:val="both"/>
              <w:rPr>
                <w:rFonts w:ascii="Times New Roman" w:eastAsia="標楷體" w:hAnsi="Times New Roman"/>
                <w:b/>
                <w:color w:val="000000"/>
                <w:sz w:val="28"/>
                <w:szCs w:val="28"/>
              </w:rPr>
            </w:pPr>
            <w:r w:rsidRPr="00554B04">
              <w:rPr>
                <w:rFonts w:ascii="Times New Roman" w:eastAsia="標楷體" w:hAnsi="Times New Roman"/>
                <w:b/>
                <w:color w:val="000000"/>
                <w:sz w:val="28"/>
                <w:szCs w:val="28"/>
              </w:rPr>
              <w:t>全民健康保險醫療費用審查注意事項</w:t>
            </w:r>
          </w:p>
        </w:tc>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1AD60" w14:textId="77777777" w:rsidR="00C349E3" w:rsidRPr="00554B04" w:rsidRDefault="00C047D5" w:rsidP="00BC21A7">
            <w:pPr>
              <w:kinsoku w:val="0"/>
              <w:overflowPunct w:val="0"/>
              <w:spacing w:line="400" w:lineRule="exact"/>
              <w:ind w:left="510" w:hanging="510"/>
              <w:jc w:val="both"/>
              <w:rPr>
                <w:rFonts w:ascii="Times New Roman" w:eastAsia="標楷體" w:hAnsi="Times New Roman"/>
                <w:b/>
                <w:color w:val="000000"/>
                <w:sz w:val="28"/>
                <w:szCs w:val="28"/>
              </w:rPr>
            </w:pPr>
            <w:r w:rsidRPr="00554B04">
              <w:rPr>
                <w:rFonts w:ascii="Times New Roman" w:eastAsia="標楷體" w:hAnsi="Times New Roman"/>
                <w:b/>
                <w:color w:val="000000"/>
                <w:sz w:val="28"/>
                <w:szCs w:val="28"/>
              </w:rPr>
              <w:t>全民健康保險醫療費用審查注意事項</w:t>
            </w:r>
          </w:p>
        </w:tc>
      </w:tr>
      <w:tr w:rsidR="00C349E3" w:rsidRPr="00554B04" w14:paraId="020DD53D" w14:textId="77777777" w:rsidTr="00A47203">
        <w:trPr>
          <w:jc w:val="center"/>
        </w:trPr>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B7CD4" w14:textId="781874C7" w:rsidR="00C349E3" w:rsidRPr="00554B04" w:rsidRDefault="00C047D5" w:rsidP="00BC21A7">
            <w:pPr>
              <w:kinsoku w:val="0"/>
              <w:overflowPunct w:val="0"/>
              <w:spacing w:line="320" w:lineRule="exact"/>
              <w:rPr>
                <w:rFonts w:ascii="Times New Roman" w:eastAsia="標楷體" w:hAnsi="Times New Roman"/>
                <w:b/>
                <w:color w:val="000000"/>
                <w:sz w:val="28"/>
                <w:szCs w:val="28"/>
              </w:rPr>
            </w:pPr>
            <w:bookmarkStart w:id="0" w:name="_Toc514678335"/>
            <w:r w:rsidRPr="00554B04">
              <w:rPr>
                <w:rFonts w:ascii="Times New Roman" w:eastAsia="標楷體" w:hAnsi="Times New Roman"/>
                <w:b/>
                <w:color w:val="000000"/>
                <w:sz w:val="28"/>
                <w:szCs w:val="28"/>
              </w:rPr>
              <w:t>第一部</w:t>
            </w:r>
            <w:bookmarkEnd w:id="0"/>
            <w:r w:rsidRPr="00554B04">
              <w:rPr>
                <w:rFonts w:ascii="Times New Roman" w:eastAsia="標楷體" w:hAnsi="Times New Roman"/>
                <w:b/>
                <w:color w:val="000000"/>
                <w:sz w:val="28"/>
                <w:szCs w:val="28"/>
              </w:rPr>
              <w:t xml:space="preserve">  </w:t>
            </w:r>
            <w:r w:rsidRPr="00554B04">
              <w:rPr>
                <w:rFonts w:ascii="Times New Roman" w:eastAsia="標楷體" w:hAnsi="Times New Roman"/>
                <w:b/>
                <w:color w:val="000000"/>
                <w:sz w:val="28"/>
                <w:szCs w:val="28"/>
              </w:rPr>
              <w:t>醫院醫療費用審查注意事項</w:t>
            </w:r>
          </w:p>
          <w:p w14:paraId="46809B58"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84</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9</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19</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84016569</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85</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16</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85001960</w:t>
            </w:r>
            <w:proofErr w:type="gramEnd"/>
            <w:r w:rsidRPr="00554B04">
              <w:rPr>
                <w:rFonts w:ascii="Times New Roman" w:eastAsia="標楷體" w:hAnsi="Times New Roman"/>
                <w:color w:val="000000"/>
                <w:sz w:val="16"/>
                <w:szCs w:val="16"/>
              </w:rPr>
              <w:t>號函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86000060</w:t>
            </w:r>
            <w:proofErr w:type="gramEnd"/>
            <w:r w:rsidRPr="00554B04">
              <w:rPr>
                <w:rFonts w:ascii="Times New Roman" w:eastAsia="標楷體" w:hAnsi="Times New Roman"/>
                <w:color w:val="000000"/>
                <w:sz w:val="16"/>
                <w:szCs w:val="16"/>
              </w:rPr>
              <w:t>號函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87007495</w:t>
            </w:r>
            <w:proofErr w:type="gramEnd"/>
            <w:r w:rsidRPr="00554B04">
              <w:rPr>
                <w:rFonts w:ascii="Times New Roman" w:eastAsia="標楷體" w:hAnsi="Times New Roman"/>
                <w:color w:val="000000"/>
                <w:sz w:val="16"/>
                <w:szCs w:val="16"/>
              </w:rPr>
              <w:t>號函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89</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9</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89015284</w:t>
            </w:r>
            <w:proofErr w:type="gramEnd"/>
            <w:r w:rsidRPr="00554B04">
              <w:rPr>
                <w:rFonts w:ascii="Times New Roman" w:eastAsia="標楷體" w:hAnsi="Times New Roman"/>
                <w:color w:val="000000"/>
                <w:sz w:val="16"/>
                <w:szCs w:val="16"/>
              </w:rPr>
              <w:t>號函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91</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20</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0910023538</w:t>
            </w:r>
            <w:proofErr w:type="gramEnd"/>
            <w:r w:rsidRPr="00554B04">
              <w:rPr>
                <w:rFonts w:ascii="Times New Roman" w:eastAsia="標楷體" w:hAnsi="Times New Roman"/>
                <w:color w:val="000000"/>
                <w:sz w:val="16"/>
                <w:szCs w:val="16"/>
              </w:rPr>
              <w:t>號函公告</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93</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0930068296</w:t>
            </w:r>
            <w:proofErr w:type="gramEnd"/>
            <w:r w:rsidRPr="00554B04">
              <w:rPr>
                <w:rFonts w:ascii="Times New Roman" w:eastAsia="標楷體" w:hAnsi="Times New Roman"/>
                <w:color w:val="000000"/>
                <w:sz w:val="16"/>
                <w:szCs w:val="16"/>
              </w:rPr>
              <w:t>號函公告修正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94</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0940068620</w:t>
            </w:r>
            <w:proofErr w:type="gramEnd"/>
            <w:r w:rsidRPr="00554B04">
              <w:rPr>
                <w:rFonts w:ascii="Times New Roman" w:eastAsia="標楷體" w:hAnsi="Times New Roman"/>
                <w:color w:val="000000"/>
                <w:sz w:val="16"/>
                <w:szCs w:val="16"/>
              </w:rPr>
              <w:t>號函公告修正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95</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9</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0940069098</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95</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0950068550</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0960062072</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0970012154</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16</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0970012203</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18</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0970012454</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98</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0980032057</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98</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18</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0980095034</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98</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0980095828</w:t>
            </w:r>
            <w:proofErr w:type="gramEnd"/>
            <w:r w:rsidRPr="00554B04">
              <w:rPr>
                <w:rFonts w:ascii="Times New Roman" w:eastAsia="標楷體" w:hAnsi="Times New Roman"/>
                <w:color w:val="000000"/>
                <w:sz w:val="16"/>
                <w:szCs w:val="16"/>
              </w:rPr>
              <w:t>號函令修正</w:t>
            </w:r>
          </w:p>
          <w:p w14:paraId="4ED46000"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99</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25</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0990074102</w:t>
            </w:r>
            <w:r w:rsidRPr="00554B04">
              <w:rPr>
                <w:rFonts w:ascii="Times New Roman" w:eastAsia="標楷體" w:hAnsi="Times New Roman"/>
                <w:color w:val="000000"/>
                <w:sz w:val="16"/>
                <w:szCs w:val="16"/>
              </w:rPr>
              <w:t>號函令修正</w:t>
            </w:r>
          </w:p>
          <w:p w14:paraId="4473C275"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99</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5</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31</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0990051357</w:t>
            </w:r>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99</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0990082225</w:t>
            </w:r>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100</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29</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1000075057</w:t>
            </w:r>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100</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10</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1000075850</w:t>
            </w:r>
            <w:r w:rsidRPr="00554B04">
              <w:rPr>
                <w:rFonts w:ascii="Times New Roman" w:eastAsia="標楷體" w:hAnsi="Times New Roman"/>
                <w:color w:val="000000"/>
                <w:sz w:val="16"/>
                <w:szCs w:val="16"/>
              </w:rPr>
              <w:t>號函令修正</w:t>
            </w:r>
          </w:p>
          <w:p w14:paraId="27F7CFE8"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101</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1010074718</w:t>
            </w:r>
            <w:r w:rsidRPr="00554B04">
              <w:rPr>
                <w:rFonts w:ascii="Times New Roman" w:eastAsia="標楷體" w:hAnsi="Times New Roman"/>
                <w:color w:val="000000"/>
                <w:sz w:val="16"/>
                <w:szCs w:val="16"/>
              </w:rPr>
              <w:t>號函令</w:t>
            </w:r>
          </w:p>
          <w:p w14:paraId="68EFC31B"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101</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1010075126</w:t>
            </w:r>
            <w:r w:rsidRPr="00554B04">
              <w:rPr>
                <w:rFonts w:ascii="Times New Roman" w:eastAsia="標楷體" w:hAnsi="Times New Roman"/>
                <w:color w:val="000000"/>
                <w:sz w:val="16"/>
                <w:szCs w:val="16"/>
              </w:rPr>
              <w:t>號函令</w:t>
            </w:r>
          </w:p>
          <w:p w14:paraId="511CDC1E"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101</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14</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1010075422</w:t>
            </w:r>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102</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1020034874</w:t>
            </w:r>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102</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18</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1020035689</w:t>
            </w:r>
            <w:r w:rsidRPr="00554B04">
              <w:rPr>
                <w:rFonts w:ascii="Times New Roman" w:eastAsia="標楷體" w:hAnsi="Times New Roman"/>
                <w:color w:val="000000"/>
                <w:sz w:val="16"/>
                <w:szCs w:val="16"/>
              </w:rPr>
              <w:t>號函令</w:t>
            </w:r>
          </w:p>
          <w:p w14:paraId="5B3547A9"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102</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31</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1020035787</w:t>
            </w:r>
            <w:r w:rsidRPr="00554B04">
              <w:rPr>
                <w:rFonts w:ascii="Times New Roman" w:eastAsia="標楷體" w:hAnsi="Times New Roman"/>
                <w:color w:val="000000"/>
                <w:sz w:val="16"/>
                <w:szCs w:val="16"/>
              </w:rPr>
              <w:t>號函令</w:t>
            </w:r>
          </w:p>
          <w:p w14:paraId="260AF34A"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103</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28</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1030035320</w:t>
            </w:r>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103</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1030035693</w:t>
            </w:r>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103</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1030036475</w:t>
            </w:r>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104</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26</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1040035724</w:t>
            </w:r>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104</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30</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1040036706</w:t>
            </w:r>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105</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1050080727</w:t>
            </w:r>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1060081002</w:t>
            </w:r>
            <w:r w:rsidRPr="00554B04">
              <w:rPr>
                <w:rFonts w:ascii="Times New Roman" w:eastAsia="標楷體" w:hAnsi="Times New Roman"/>
                <w:color w:val="000000"/>
                <w:sz w:val="16"/>
                <w:szCs w:val="16"/>
              </w:rPr>
              <w:t>號函令</w:t>
            </w:r>
          </w:p>
          <w:p w14:paraId="0D243002"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17</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1060081061</w:t>
            </w:r>
            <w:r w:rsidRPr="00554B04">
              <w:rPr>
                <w:rFonts w:ascii="Times New Roman" w:eastAsia="標楷體" w:hAnsi="Times New Roman"/>
                <w:color w:val="000000"/>
                <w:sz w:val="16"/>
                <w:szCs w:val="16"/>
              </w:rPr>
              <w:t>號函令</w:t>
            </w:r>
          </w:p>
          <w:p w14:paraId="40527333"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5</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15</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1060081078</w:t>
            </w:r>
            <w:r w:rsidRPr="00554B04">
              <w:rPr>
                <w:rFonts w:ascii="Times New Roman" w:eastAsia="標楷體" w:hAnsi="Times New Roman"/>
                <w:color w:val="000000"/>
                <w:sz w:val="16"/>
                <w:szCs w:val="16"/>
              </w:rPr>
              <w:t>號函令</w:t>
            </w:r>
          </w:p>
          <w:p w14:paraId="361A4764"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14</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1060081104</w:t>
            </w:r>
            <w:r w:rsidRPr="00554B04">
              <w:rPr>
                <w:rFonts w:ascii="Times New Roman" w:eastAsia="標楷體" w:hAnsi="Times New Roman"/>
                <w:color w:val="000000"/>
                <w:sz w:val="16"/>
                <w:szCs w:val="16"/>
              </w:rPr>
              <w:t>號函令</w:t>
            </w:r>
          </w:p>
          <w:p w14:paraId="29319555"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8</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15</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1060081114</w:t>
            </w:r>
            <w:r w:rsidRPr="00554B04">
              <w:rPr>
                <w:rFonts w:ascii="Times New Roman" w:eastAsia="標楷體" w:hAnsi="Times New Roman"/>
                <w:color w:val="000000"/>
                <w:sz w:val="16"/>
                <w:szCs w:val="16"/>
              </w:rPr>
              <w:t>號函令</w:t>
            </w:r>
          </w:p>
          <w:p w14:paraId="6E3A94B9"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8</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24</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1060081125</w:t>
            </w:r>
            <w:r w:rsidRPr="00554B04">
              <w:rPr>
                <w:rFonts w:ascii="Times New Roman" w:eastAsia="標楷體" w:hAnsi="Times New Roman"/>
                <w:color w:val="000000"/>
                <w:sz w:val="16"/>
                <w:szCs w:val="16"/>
              </w:rPr>
              <w:t>號函令</w:t>
            </w:r>
          </w:p>
          <w:p w14:paraId="58687BE9"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14</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1060081152</w:t>
            </w:r>
            <w:r w:rsidRPr="00554B04">
              <w:rPr>
                <w:rFonts w:ascii="Times New Roman" w:eastAsia="標楷體" w:hAnsi="Times New Roman"/>
                <w:color w:val="000000"/>
                <w:sz w:val="16"/>
                <w:szCs w:val="16"/>
              </w:rPr>
              <w:t>號函令</w:t>
            </w:r>
          </w:p>
          <w:p w14:paraId="3B66797A"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25</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1060081164</w:t>
            </w:r>
            <w:r w:rsidRPr="00554B04">
              <w:rPr>
                <w:rFonts w:ascii="Times New Roman" w:eastAsia="標楷體" w:hAnsi="Times New Roman"/>
                <w:color w:val="000000"/>
                <w:sz w:val="16"/>
                <w:szCs w:val="16"/>
              </w:rPr>
              <w:t>號函令</w:t>
            </w:r>
          </w:p>
          <w:p w14:paraId="654F235F"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5</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17</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1070035290</w:t>
            </w:r>
            <w:r w:rsidRPr="00554B04">
              <w:rPr>
                <w:rFonts w:ascii="Times New Roman" w:eastAsia="標楷體" w:hAnsi="Times New Roman"/>
                <w:color w:val="000000"/>
                <w:sz w:val="16"/>
                <w:szCs w:val="16"/>
              </w:rPr>
              <w:t>號函令</w:t>
            </w:r>
          </w:p>
          <w:p w14:paraId="280CDC7D" w14:textId="77777777" w:rsidR="00C349E3" w:rsidRPr="00554B04" w:rsidRDefault="00C047D5" w:rsidP="00BC21A7">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衛生福利部中央健康保險署</w:t>
            </w:r>
            <w:r w:rsidRPr="00554B04">
              <w:rPr>
                <w:rFonts w:ascii="Times New Roman" w:eastAsia="標楷體" w:hAnsi="Times New Roman"/>
                <w:color w:val="000000"/>
                <w:sz w:val="16"/>
                <w:szCs w:val="16"/>
              </w:rPr>
              <w:t>108</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日健保審字第</w:t>
            </w:r>
            <w:r w:rsidRPr="00554B04">
              <w:rPr>
                <w:rFonts w:ascii="Times New Roman" w:eastAsia="標楷體" w:hAnsi="Times New Roman"/>
                <w:color w:val="000000"/>
                <w:sz w:val="16"/>
                <w:szCs w:val="16"/>
              </w:rPr>
              <w:t>1080034843</w:t>
            </w:r>
            <w:r w:rsidRPr="00554B04">
              <w:rPr>
                <w:rFonts w:ascii="Times New Roman" w:eastAsia="標楷體" w:hAnsi="Times New Roman"/>
                <w:color w:val="000000"/>
                <w:sz w:val="16"/>
                <w:szCs w:val="16"/>
              </w:rPr>
              <w:t>號函令</w:t>
            </w:r>
          </w:p>
          <w:p w14:paraId="10736D3F" w14:textId="77777777" w:rsidR="00F4175F" w:rsidRPr="00554B04" w:rsidRDefault="00F4175F" w:rsidP="00BC21A7">
            <w:pPr>
              <w:kinsoku w:val="0"/>
              <w:overflowPunct w:val="0"/>
              <w:spacing w:line="0" w:lineRule="atLeast"/>
              <w:rPr>
                <w:rFonts w:ascii="Times New Roman" w:eastAsia="標楷體" w:hAnsi="Times New Roman"/>
                <w:sz w:val="16"/>
                <w:szCs w:val="16"/>
              </w:rPr>
            </w:pPr>
            <w:r w:rsidRPr="00554B04">
              <w:rPr>
                <w:rFonts w:ascii="Times New Roman" w:eastAsia="標楷體" w:hAnsi="Times New Roman"/>
                <w:sz w:val="16"/>
                <w:szCs w:val="16"/>
              </w:rPr>
              <w:t>衛生福利部中央健康保險署</w:t>
            </w:r>
            <w:r w:rsidRPr="00554B04">
              <w:rPr>
                <w:rFonts w:ascii="Times New Roman" w:eastAsia="標楷體" w:hAnsi="Times New Roman"/>
                <w:sz w:val="16"/>
                <w:szCs w:val="16"/>
              </w:rPr>
              <w:t>109</w:t>
            </w:r>
            <w:r w:rsidRPr="00554B04">
              <w:rPr>
                <w:rFonts w:ascii="Times New Roman" w:eastAsia="標楷體" w:hAnsi="Times New Roman"/>
                <w:sz w:val="16"/>
                <w:szCs w:val="16"/>
              </w:rPr>
              <w:t>年</w:t>
            </w:r>
            <w:r w:rsidRPr="00554B04">
              <w:rPr>
                <w:rFonts w:ascii="Times New Roman" w:eastAsia="標楷體" w:hAnsi="Times New Roman"/>
                <w:sz w:val="16"/>
                <w:szCs w:val="16"/>
              </w:rPr>
              <w:t>3</w:t>
            </w:r>
            <w:r w:rsidRPr="00554B04">
              <w:rPr>
                <w:rFonts w:ascii="Times New Roman" w:eastAsia="標楷體" w:hAnsi="Times New Roman"/>
                <w:sz w:val="16"/>
                <w:szCs w:val="16"/>
              </w:rPr>
              <w:t>月</w:t>
            </w:r>
            <w:r w:rsidRPr="00554B04">
              <w:rPr>
                <w:rFonts w:ascii="Times New Roman" w:eastAsia="標楷體" w:hAnsi="Times New Roman"/>
                <w:sz w:val="16"/>
                <w:szCs w:val="16"/>
              </w:rPr>
              <w:t>23</w:t>
            </w:r>
            <w:r w:rsidRPr="00554B04">
              <w:rPr>
                <w:rFonts w:ascii="Times New Roman" w:eastAsia="標楷體" w:hAnsi="Times New Roman"/>
                <w:sz w:val="16"/>
                <w:szCs w:val="16"/>
              </w:rPr>
              <w:t>日健保審字第</w:t>
            </w:r>
            <w:r w:rsidRPr="00554B04">
              <w:rPr>
                <w:rFonts w:ascii="Times New Roman" w:eastAsia="標楷體" w:hAnsi="Times New Roman"/>
                <w:sz w:val="16"/>
                <w:szCs w:val="16"/>
              </w:rPr>
              <w:t>1090034829</w:t>
            </w:r>
            <w:r w:rsidRPr="00554B04">
              <w:rPr>
                <w:rFonts w:ascii="Times New Roman" w:eastAsia="標楷體" w:hAnsi="Times New Roman"/>
                <w:sz w:val="16"/>
                <w:szCs w:val="16"/>
              </w:rPr>
              <w:t>號函令</w:t>
            </w:r>
          </w:p>
          <w:p w14:paraId="3732C874" w14:textId="77777777" w:rsidR="00F4175F" w:rsidRPr="00554B04" w:rsidRDefault="00F4175F" w:rsidP="00BC21A7">
            <w:pPr>
              <w:kinsoku w:val="0"/>
              <w:overflowPunct w:val="0"/>
              <w:spacing w:line="0" w:lineRule="atLeast"/>
              <w:rPr>
                <w:rFonts w:ascii="Times New Roman" w:eastAsia="標楷體" w:hAnsi="Times New Roman"/>
                <w:sz w:val="16"/>
                <w:szCs w:val="16"/>
              </w:rPr>
            </w:pPr>
            <w:r w:rsidRPr="00554B04">
              <w:rPr>
                <w:rFonts w:ascii="Times New Roman" w:eastAsia="標楷體" w:hAnsi="Times New Roman"/>
                <w:sz w:val="16"/>
                <w:szCs w:val="16"/>
              </w:rPr>
              <w:t>衛生福利部中央健康保險署</w:t>
            </w:r>
            <w:r w:rsidRPr="00554B04">
              <w:rPr>
                <w:rFonts w:ascii="Times New Roman" w:eastAsia="標楷體" w:hAnsi="Times New Roman"/>
                <w:sz w:val="16"/>
                <w:szCs w:val="16"/>
              </w:rPr>
              <w:t>109</w:t>
            </w:r>
            <w:r w:rsidRPr="00554B04">
              <w:rPr>
                <w:rFonts w:ascii="Times New Roman" w:eastAsia="標楷體" w:hAnsi="Times New Roman"/>
                <w:sz w:val="16"/>
                <w:szCs w:val="16"/>
              </w:rPr>
              <w:t>年</w:t>
            </w:r>
            <w:r w:rsidRPr="00554B04">
              <w:rPr>
                <w:rFonts w:ascii="Times New Roman" w:eastAsia="標楷體" w:hAnsi="Times New Roman"/>
                <w:sz w:val="16"/>
                <w:szCs w:val="16"/>
              </w:rPr>
              <w:t>4</w:t>
            </w:r>
            <w:r w:rsidRPr="00554B04">
              <w:rPr>
                <w:rFonts w:ascii="Times New Roman" w:eastAsia="標楷體" w:hAnsi="Times New Roman"/>
                <w:sz w:val="16"/>
                <w:szCs w:val="16"/>
              </w:rPr>
              <w:t>月</w:t>
            </w:r>
            <w:r w:rsidRPr="00554B04">
              <w:rPr>
                <w:rFonts w:ascii="Times New Roman" w:eastAsia="標楷體" w:hAnsi="Times New Roman"/>
                <w:sz w:val="16"/>
                <w:szCs w:val="16"/>
              </w:rPr>
              <w:t>21</w:t>
            </w:r>
            <w:r w:rsidRPr="00554B04">
              <w:rPr>
                <w:rFonts w:ascii="Times New Roman" w:eastAsia="標楷體" w:hAnsi="Times New Roman"/>
                <w:sz w:val="16"/>
                <w:szCs w:val="16"/>
              </w:rPr>
              <w:t>日健保審字第</w:t>
            </w:r>
            <w:r w:rsidRPr="00554B04">
              <w:rPr>
                <w:rFonts w:ascii="Times New Roman" w:eastAsia="標楷體" w:hAnsi="Times New Roman"/>
                <w:sz w:val="16"/>
                <w:szCs w:val="16"/>
              </w:rPr>
              <w:t>1090035220</w:t>
            </w:r>
            <w:r w:rsidRPr="00554B04">
              <w:rPr>
                <w:rFonts w:ascii="Times New Roman" w:eastAsia="標楷體" w:hAnsi="Times New Roman"/>
                <w:sz w:val="16"/>
                <w:szCs w:val="16"/>
              </w:rPr>
              <w:t>號函令</w:t>
            </w:r>
          </w:p>
          <w:p w14:paraId="3240D751" w14:textId="51DB6B61" w:rsidR="004101B9" w:rsidRDefault="004101B9" w:rsidP="00BC21A7">
            <w:pPr>
              <w:kinsoku w:val="0"/>
              <w:overflowPunct w:val="0"/>
              <w:spacing w:line="0" w:lineRule="atLeast"/>
              <w:rPr>
                <w:rFonts w:ascii="Times New Roman" w:eastAsia="標楷體" w:hAnsi="Times New Roman"/>
                <w:sz w:val="16"/>
                <w:szCs w:val="16"/>
              </w:rPr>
            </w:pPr>
            <w:r w:rsidRPr="00A87380">
              <w:rPr>
                <w:rFonts w:ascii="Times New Roman" w:eastAsia="標楷體" w:hAnsi="Times New Roman"/>
                <w:sz w:val="16"/>
                <w:szCs w:val="16"/>
              </w:rPr>
              <w:t>衛生福利部中央健康保險署</w:t>
            </w:r>
            <w:r w:rsidRPr="00A87380">
              <w:rPr>
                <w:rFonts w:ascii="Times New Roman" w:eastAsia="標楷體" w:hAnsi="Times New Roman"/>
                <w:sz w:val="16"/>
                <w:szCs w:val="16"/>
              </w:rPr>
              <w:t>110</w:t>
            </w:r>
            <w:r w:rsidRPr="00A87380">
              <w:rPr>
                <w:rFonts w:ascii="Times New Roman" w:eastAsia="標楷體" w:hAnsi="Times New Roman"/>
                <w:sz w:val="16"/>
                <w:szCs w:val="16"/>
              </w:rPr>
              <w:t>年</w:t>
            </w:r>
            <w:r w:rsidR="00767F04" w:rsidRPr="00A87380">
              <w:rPr>
                <w:rFonts w:ascii="Times New Roman" w:eastAsia="標楷體" w:hAnsi="Times New Roman"/>
                <w:sz w:val="16"/>
                <w:szCs w:val="16"/>
              </w:rPr>
              <w:t>5</w:t>
            </w:r>
            <w:r w:rsidRPr="00A87380">
              <w:rPr>
                <w:rFonts w:ascii="Times New Roman" w:eastAsia="標楷體" w:hAnsi="Times New Roman"/>
                <w:sz w:val="16"/>
                <w:szCs w:val="16"/>
              </w:rPr>
              <w:t>月</w:t>
            </w:r>
            <w:r w:rsidR="00767F04" w:rsidRPr="00A87380">
              <w:rPr>
                <w:rFonts w:ascii="Times New Roman" w:eastAsia="標楷體" w:hAnsi="Times New Roman"/>
                <w:sz w:val="16"/>
                <w:szCs w:val="16"/>
              </w:rPr>
              <w:t>14</w:t>
            </w:r>
            <w:r w:rsidRPr="00A87380">
              <w:rPr>
                <w:rFonts w:ascii="Times New Roman" w:eastAsia="標楷體" w:hAnsi="Times New Roman"/>
                <w:sz w:val="16"/>
                <w:szCs w:val="16"/>
              </w:rPr>
              <w:t>日健保審字第</w:t>
            </w:r>
            <w:r w:rsidR="00554B04" w:rsidRPr="00A87380">
              <w:rPr>
                <w:rFonts w:ascii="Times New Roman" w:eastAsia="標楷體" w:hAnsi="Times New Roman"/>
                <w:sz w:val="16"/>
                <w:szCs w:val="16"/>
              </w:rPr>
              <w:t>1100034925</w:t>
            </w:r>
            <w:r w:rsidRPr="00A87380">
              <w:rPr>
                <w:rFonts w:ascii="Times New Roman" w:eastAsia="標楷體" w:hAnsi="Times New Roman"/>
                <w:sz w:val="16"/>
                <w:szCs w:val="16"/>
              </w:rPr>
              <w:t>號函令</w:t>
            </w:r>
          </w:p>
          <w:p w14:paraId="69B340A7" w14:textId="3240E020" w:rsidR="00A87380" w:rsidRPr="00B113F0" w:rsidRDefault="00A87380" w:rsidP="00BC21A7">
            <w:pPr>
              <w:kinsoku w:val="0"/>
              <w:overflowPunct w:val="0"/>
              <w:spacing w:line="0" w:lineRule="atLeast"/>
              <w:rPr>
                <w:rFonts w:ascii="Times New Roman" w:eastAsia="標楷體" w:hAnsi="Times New Roman"/>
                <w:sz w:val="16"/>
                <w:szCs w:val="16"/>
              </w:rPr>
            </w:pPr>
            <w:r w:rsidRPr="00B113F0">
              <w:rPr>
                <w:rFonts w:ascii="Times New Roman" w:eastAsia="標楷體" w:hAnsi="Times New Roman"/>
                <w:sz w:val="16"/>
                <w:szCs w:val="16"/>
              </w:rPr>
              <w:t>衛生福利部中央健康保險署</w:t>
            </w:r>
            <w:r w:rsidRPr="00B113F0">
              <w:rPr>
                <w:rFonts w:ascii="Times New Roman" w:eastAsia="標楷體" w:hAnsi="Times New Roman"/>
                <w:sz w:val="16"/>
                <w:szCs w:val="16"/>
              </w:rPr>
              <w:t>111</w:t>
            </w:r>
            <w:r w:rsidRPr="00B113F0">
              <w:rPr>
                <w:rFonts w:ascii="Times New Roman" w:eastAsia="標楷體" w:hAnsi="Times New Roman"/>
                <w:sz w:val="16"/>
                <w:szCs w:val="16"/>
              </w:rPr>
              <w:t>年</w:t>
            </w:r>
            <w:r w:rsidR="00566075" w:rsidRPr="00B113F0">
              <w:rPr>
                <w:rFonts w:ascii="Times New Roman" w:eastAsia="標楷體" w:hAnsi="Times New Roman"/>
                <w:sz w:val="16"/>
                <w:szCs w:val="16"/>
              </w:rPr>
              <w:t>5</w:t>
            </w:r>
            <w:r w:rsidRPr="00B113F0">
              <w:rPr>
                <w:rFonts w:ascii="Times New Roman" w:eastAsia="標楷體" w:hAnsi="Times New Roman"/>
                <w:sz w:val="16"/>
                <w:szCs w:val="16"/>
              </w:rPr>
              <w:t>月</w:t>
            </w:r>
            <w:r w:rsidR="00566075" w:rsidRPr="00B113F0">
              <w:rPr>
                <w:rFonts w:ascii="Times New Roman" w:eastAsia="標楷體" w:hAnsi="Times New Roman" w:hint="eastAsia"/>
                <w:sz w:val="16"/>
                <w:szCs w:val="16"/>
              </w:rPr>
              <w:t>2</w:t>
            </w:r>
            <w:r w:rsidRPr="00B113F0">
              <w:rPr>
                <w:rFonts w:ascii="Times New Roman" w:eastAsia="標楷體" w:hAnsi="Times New Roman"/>
                <w:sz w:val="16"/>
                <w:szCs w:val="16"/>
              </w:rPr>
              <w:t>日健保審字第</w:t>
            </w:r>
            <w:r w:rsidR="00566075" w:rsidRPr="00B113F0">
              <w:rPr>
                <w:rFonts w:ascii="Times New Roman" w:eastAsia="標楷體" w:hAnsi="Times New Roman" w:hint="eastAsia"/>
                <w:sz w:val="16"/>
                <w:szCs w:val="16"/>
              </w:rPr>
              <w:t>1</w:t>
            </w:r>
            <w:r w:rsidR="00566075" w:rsidRPr="00B113F0">
              <w:rPr>
                <w:rFonts w:ascii="Times New Roman" w:eastAsia="標楷體" w:hAnsi="Times New Roman"/>
                <w:sz w:val="16"/>
                <w:szCs w:val="16"/>
              </w:rPr>
              <w:t>110670081</w:t>
            </w:r>
            <w:r w:rsidRPr="00B113F0">
              <w:rPr>
                <w:rFonts w:ascii="Times New Roman" w:eastAsia="標楷體" w:hAnsi="Times New Roman"/>
                <w:sz w:val="16"/>
                <w:szCs w:val="16"/>
              </w:rPr>
              <w:t>號函令</w:t>
            </w:r>
          </w:p>
          <w:p w14:paraId="50AC6DD4" w14:textId="6D9519A0" w:rsidR="00525534" w:rsidRPr="00CD0D30" w:rsidRDefault="009A1119" w:rsidP="00BC21A7">
            <w:pPr>
              <w:kinsoku w:val="0"/>
              <w:overflowPunct w:val="0"/>
              <w:spacing w:line="0" w:lineRule="atLeast"/>
              <w:rPr>
                <w:rFonts w:ascii="Times New Roman" w:eastAsia="標楷體" w:hAnsi="Times New Roman"/>
                <w:sz w:val="16"/>
                <w:szCs w:val="16"/>
                <w:u w:val="single"/>
              </w:rPr>
            </w:pPr>
            <w:r w:rsidRPr="00CD0D30">
              <w:rPr>
                <w:rFonts w:ascii="Times New Roman" w:eastAsia="標楷體" w:hAnsi="Times New Roman"/>
                <w:sz w:val="16"/>
                <w:szCs w:val="16"/>
              </w:rPr>
              <w:t>衛生福利部中央健康</w:t>
            </w:r>
            <w:proofErr w:type="gramStart"/>
            <w:r w:rsidRPr="00CD0D30">
              <w:rPr>
                <w:rFonts w:ascii="Times New Roman" w:eastAsia="標楷體" w:hAnsi="Times New Roman"/>
                <w:sz w:val="16"/>
                <w:szCs w:val="16"/>
              </w:rPr>
              <w:t>保險署</w:t>
            </w:r>
            <w:proofErr w:type="gramEnd"/>
            <w:r w:rsidRPr="00CD0D30">
              <w:rPr>
                <w:rFonts w:ascii="Times New Roman" w:eastAsia="標楷體" w:hAnsi="Times New Roman"/>
                <w:sz w:val="16"/>
                <w:szCs w:val="16"/>
              </w:rPr>
              <w:t>111</w:t>
            </w:r>
            <w:r w:rsidRPr="00CD0D30">
              <w:rPr>
                <w:rFonts w:ascii="Times New Roman" w:eastAsia="標楷體" w:hAnsi="Times New Roman"/>
                <w:sz w:val="16"/>
                <w:szCs w:val="16"/>
              </w:rPr>
              <w:t>年</w:t>
            </w:r>
            <w:r w:rsidR="007A238A" w:rsidRPr="00CD0D30">
              <w:rPr>
                <w:rFonts w:ascii="標楷體" w:eastAsia="標楷體" w:hAnsi="標楷體" w:hint="eastAsia"/>
                <w:sz w:val="16"/>
                <w:szCs w:val="16"/>
              </w:rPr>
              <w:t>7</w:t>
            </w:r>
            <w:r w:rsidRPr="00CD0D30">
              <w:rPr>
                <w:rFonts w:ascii="Times New Roman" w:eastAsia="標楷體" w:hAnsi="Times New Roman"/>
                <w:sz w:val="16"/>
                <w:szCs w:val="16"/>
              </w:rPr>
              <w:t>月</w:t>
            </w:r>
            <w:r w:rsidR="007A238A" w:rsidRPr="00CD0D30">
              <w:rPr>
                <w:rFonts w:ascii="標楷體" w:eastAsia="標楷體" w:hAnsi="標楷體" w:hint="eastAsia"/>
                <w:sz w:val="16"/>
                <w:szCs w:val="16"/>
              </w:rPr>
              <w:t>15</w:t>
            </w:r>
            <w:r w:rsidRPr="00CD0D30">
              <w:rPr>
                <w:rFonts w:ascii="Times New Roman" w:eastAsia="標楷體" w:hAnsi="Times New Roman"/>
                <w:sz w:val="16"/>
                <w:szCs w:val="16"/>
              </w:rPr>
              <w:t>日</w:t>
            </w:r>
            <w:proofErr w:type="gramStart"/>
            <w:r w:rsidRPr="00CD0D30">
              <w:rPr>
                <w:rFonts w:ascii="Times New Roman" w:eastAsia="標楷體" w:hAnsi="Times New Roman"/>
                <w:sz w:val="16"/>
                <w:szCs w:val="16"/>
              </w:rPr>
              <w:t>健保審字第</w:t>
            </w:r>
            <w:r w:rsidR="00F474E7" w:rsidRPr="00CD0D30">
              <w:rPr>
                <w:rFonts w:ascii="Times New Roman" w:eastAsia="標楷體" w:hAnsi="Times New Roman" w:hint="eastAsia"/>
                <w:sz w:val="16"/>
                <w:szCs w:val="16"/>
              </w:rPr>
              <w:t>1110671076</w:t>
            </w:r>
            <w:proofErr w:type="gramEnd"/>
            <w:r w:rsidRPr="00CD0D30">
              <w:rPr>
                <w:rFonts w:ascii="Times New Roman" w:eastAsia="標楷體" w:hAnsi="Times New Roman"/>
                <w:sz w:val="16"/>
                <w:szCs w:val="16"/>
              </w:rPr>
              <w:t>號函令</w:t>
            </w:r>
          </w:p>
          <w:p w14:paraId="0C0504C4" w14:textId="57250997" w:rsidR="007A238A" w:rsidRPr="00B663B9" w:rsidRDefault="007A238A" w:rsidP="00BC21A7">
            <w:pPr>
              <w:kinsoku w:val="0"/>
              <w:overflowPunct w:val="0"/>
              <w:spacing w:line="0" w:lineRule="atLeast"/>
              <w:rPr>
                <w:rFonts w:ascii="Times New Roman" w:eastAsia="標楷體" w:hAnsi="Times New Roman"/>
                <w:sz w:val="16"/>
                <w:szCs w:val="16"/>
              </w:rPr>
            </w:pPr>
            <w:r w:rsidRPr="00B663B9">
              <w:rPr>
                <w:rFonts w:ascii="Times New Roman" w:eastAsia="標楷體" w:hAnsi="Times New Roman"/>
                <w:sz w:val="16"/>
                <w:szCs w:val="16"/>
              </w:rPr>
              <w:t>衛生福利部中央健康</w:t>
            </w:r>
            <w:proofErr w:type="gramStart"/>
            <w:r w:rsidRPr="00B663B9">
              <w:rPr>
                <w:rFonts w:ascii="Times New Roman" w:eastAsia="標楷體" w:hAnsi="Times New Roman"/>
                <w:sz w:val="16"/>
                <w:szCs w:val="16"/>
              </w:rPr>
              <w:t>保險署</w:t>
            </w:r>
            <w:proofErr w:type="gramEnd"/>
            <w:r w:rsidRPr="00B663B9">
              <w:rPr>
                <w:rFonts w:ascii="Times New Roman" w:eastAsia="標楷體" w:hAnsi="Times New Roman"/>
                <w:sz w:val="16"/>
                <w:szCs w:val="16"/>
              </w:rPr>
              <w:t>11</w:t>
            </w:r>
            <w:r w:rsidRPr="00B663B9">
              <w:rPr>
                <w:rFonts w:ascii="Times New Roman" w:eastAsia="標楷體" w:hAnsi="Times New Roman" w:hint="eastAsia"/>
                <w:sz w:val="16"/>
                <w:szCs w:val="16"/>
              </w:rPr>
              <w:t>2</w:t>
            </w:r>
            <w:r w:rsidRPr="00B663B9">
              <w:rPr>
                <w:rFonts w:ascii="Times New Roman" w:eastAsia="標楷體" w:hAnsi="Times New Roman"/>
                <w:sz w:val="16"/>
                <w:szCs w:val="16"/>
              </w:rPr>
              <w:t>年</w:t>
            </w:r>
            <w:r w:rsidR="00B663B9" w:rsidRPr="00B663B9">
              <w:rPr>
                <w:rFonts w:ascii="標楷體" w:eastAsia="標楷體" w:hAnsi="標楷體" w:hint="eastAsia"/>
                <w:sz w:val="16"/>
                <w:szCs w:val="16"/>
              </w:rPr>
              <w:t>2</w:t>
            </w:r>
            <w:r w:rsidRPr="00B663B9">
              <w:rPr>
                <w:rFonts w:ascii="Times New Roman" w:eastAsia="標楷體" w:hAnsi="Times New Roman"/>
                <w:sz w:val="16"/>
                <w:szCs w:val="16"/>
              </w:rPr>
              <w:t>月</w:t>
            </w:r>
            <w:r w:rsidR="00B663B9" w:rsidRPr="00B663B9">
              <w:rPr>
                <w:rFonts w:ascii="標楷體" w:eastAsia="標楷體" w:hAnsi="標楷體" w:hint="eastAsia"/>
                <w:sz w:val="16"/>
                <w:szCs w:val="16"/>
              </w:rPr>
              <w:t>17</w:t>
            </w:r>
            <w:r w:rsidRPr="00B663B9">
              <w:rPr>
                <w:rFonts w:ascii="Times New Roman" w:eastAsia="標楷體" w:hAnsi="Times New Roman"/>
                <w:sz w:val="16"/>
                <w:szCs w:val="16"/>
              </w:rPr>
              <w:t>日</w:t>
            </w:r>
            <w:proofErr w:type="gramStart"/>
            <w:r w:rsidRPr="00B663B9">
              <w:rPr>
                <w:rFonts w:ascii="Times New Roman" w:eastAsia="標楷體" w:hAnsi="Times New Roman"/>
                <w:sz w:val="16"/>
                <w:szCs w:val="16"/>
              </w:rPr>
              <w:t>健保審字第</w:t>
            </w:r>
            <w:r w:rsidRPr="00B663B9">
              <w:rPr>
                <w:rFonts w:ascii="Times New Roman" w:eastAsia="標楷體" w:hAnsi="Times New Roman"/>
                <w:sz w:val="16"/>
                <w:szCs w:val="16"/>
              </w:rPr>
              <w:t>1120670210</w:t>
            </w:r>
            <w:proofErr w:type="gramEnd"/>
            <w:r w:rsidRPr="00B663B9">
              <w:rPr>
                <w:rFonts w:ascii="Times New Roman" w:eastAsia="標楷體" w:hAnsi="Times New Roman"/>
                <w:sz w:val="16"/>
                <w:szCs w:val="16"/>
              </w:rPr>
              <w:t>號函令</w:t>
            </w:r>
          </w:p>
          <w:p w14:paraId="41A41886" w14:textId="78A1F2A9" w:rsidR="00B663B9" w:rsidRPr="00B663B9" w:rsidRDefault="00B663B9" w:rsidP="00BC21A7">
            <w:pPr>
              <w:kinsoku w:val="0"/>
              <w:overflowPunct w:val="0"/>
              <w:spacing w:line="0" w:lineRule="atLeast"/>
              <w:rPr>
                <w:rFonts w:ascii="Times New Roman" w:eastAsia="標楷體" w:hAnsi="Times New Roman"/>
                <w:sz w:val="16"/>
                <w:szCs w:val="16"/>
                <w:u w:val="single"/>
              </w:rPr>
            </w:pPr>
            <w:r w:rsidRPr="006D5553">
              <w:rPr>
                <w:rFonts w:ascii="Times New Roman" w:eastAsia="標楷體" w:hAnsi="Times New Roman"/>
                <w:color w:val="FF0000"/>
                <w:sz w:val="16"/>
                <w:szCs w:val="16"/>
                <w:u w:val="single"/>
              </w:rPr>
              <w:t>衛生福利部中央健康</w:t>
            </w:r>
            <w:proofErr w:type="gramStart"/>
            <w:r w:rsidRPr="006D5553">
              <w:rPr>
                <w:rFonts w:ascii="Times New Roman" w:eastAsia="標楷體" w:hAnsi="Times New Roman"/>
                <w:color w:val="FF0000"/>
                <w:sz w:val="16"/>
                <w:szCs w:val="16"/>
                <w:u w:val="single"/>
              </w:rPr>
              <w:t>保險署</w:t>
            </w:r>
            <w:proofErr w:type="gramEnd"/>
            <w:r w:rsidR="005D3651">
              <w:rPr>
                <w:rFonts w:ascii="Times New Roman" w:eastAsia="標楷體" w:hAnsi="Times New Roman"/>
                <w:color w:val="FF0000"/>
                <w:sz w:val="16"/>
                <w:szCs w:val="16"/>
                <w:u w:val="single"/>
              </w:rPr>
              <w:t>112</w:t>
            </w:r>
            <w:r w:rsidR="005D3651">
              <w:rPr>
                <w:rFonts w:ascii="Times New Roman" w:eastAsia="標楷體" w:hAnsi="Times New Roman"/>
                <w:color w:val="FF0000"/>
                <w:sz w:val="16"/>
                <w:szCs w:val="16"/>
                <w:u w:val="single"/>
              </w:rPr>
              <w:t>年</w:t>
            </w:r>
            <w:r w:rsidR="005D3651">
              <w:rPr>
                <w:rFonts w:ascii="Times New Roman" w:eastAsia="標楷體" w:hAnsi="Times New Roman"/>
                <w:color w:val="FF0000"/>
                <w:sz w:val="16"/>
                <w:szCs w:val="16"/>
                <w:u w:val="single"/>
              </w:rPr>
              <w:t>1</w:t>
            </w:r>
            <w:r w:rsidR="00FD7AFA">
              <w:rPr>
                <w:rFonts w:ascii="Times New Roman" w:eastAsia="標楷體" w:hAnsi="Times New Roman" w:hint="eastAsia"/>
                <w:color w:val="FF0000"/>
                <w:sz w:val="16"/>
                <w:szCs w:val="16"/>
                <w:u w:val="single"/>
              </w:rPr>
              <w:t>0</w:t>
            </w:r>
            <w:r w:rsidR="005D3651">
              <w:rPr>
                <w:rFonts w:ascii="Times New Roman" w:eastAsia="標楷體" w:hAnsi="Times New Roman"/>
                <w:color w:val="FF0000"/>
                <w:sz w:val="16"/>
                <w:szCs w:val="16"/>
                <w:u w:val="single"/>
              </w:rPr>
              <w:t>月</w:t>
            </w:r>
            <w:r w:rsidR="00FD7AFA">
              <w:rPr>
                <w:rFonts w:ascii="Times New Roman" w:eastAsia="標楷體" w:hAnsi="Times New Roman" w:hint="eastAsia"/>
                <w:color w:val="FF0000"/>
                <w:sz w:val="16"/>
                <w:szCs w:val="16"/>
                <w:u w:val="single"/>
              </w:rPr>
              <w:t>30</w:t>
            </w:r>
            <w:r w:rsidR="005D3651">
              <w:rPr>
                <w:rFonts w:ascii="Times New Roman" w:eastAsia="標楷體" w:hAnsi="Times New Roman"/>
                <w:color w:val="FF0000"/>
                <w:sz w:val="16"/>
                <w:szCs w:val="16"/>
                <w:u w:val="single"/>
              </w:rPr>
              <w:t>日</w:t>
            </w:r>
            <w:proofErr w:type="gramStart"/>
            <w:r w:rsidRPr="006D5553">
              <w:rPr>
                <w:rFonts w:ascii="Times New Roman" w:eastAsia="標楷體" w:hAnsi="Times New Roman"/>
                <w:color w:val="FF0000"/>
                <w:sz w:val="16"/>
                <w:szCs w:val="16"/>
                <w:u w:val="single"/>
              </w:rPr>
              <w:t>健保審字第</w:t>
            </w:r>
            <w:r w:rsidRPr="006D5553">
              <w:rPr>
                <w:rFonts w:ascii="Times New Roman" w:eastAsia="標楷體" w:hAnsi="Times New Roman"/>
                <w:color w:val="FF0000"/>
                <w:sz w:val="16"/>
                <w:szCs w:val="16"/>
                <w:u w:val="single"/>
              </w:rPr>
              <w:t>112067</w:t>
            </w:r>
            <w:r w:rsidRPr="006D5553">
              <w:rPr>
                <w:rFonts w:ascii="Times New Roman" w:eastAsia="標楷體" w:hAnsi="Times New Roman" w:hint="eastAsia"/>
                <w:color w:val="FF0000"/>
                <w:sz w:val="16"/>
                <w:szCs w:val="16"/>
                <w:u w:val="single"/>
              </w:rPr>
              <w:t>2686</w:t>
            </w:r>
            <w:r w:rsidRPr="006D5553">
              <w:rPr>
                <w:rFonts w:ascii="Times New Roman" w:eastAsia="標楷體" w:hAnsi="Times New Roman"/>
                <w:color w:val="FF0000"/>
                <w:sz w:val="16"/>
                <w:szCs w:val="16"/>
                <w:u w:val="single"/>
              </w:rPr>
              <w:t>號</w:t>
            </w:r>
            <w:proofErr w:type="gramEnd"/>
            <w:r w:rsidRPr="006D5553">
              <w:rPr>
                <w:rFonts w:ascii="Times New Roman" w:eastAsia="標楷體" w:hAnsi="Times New Roman"/>
                <w:color w:val="FF0000"/>
                <w:sz w:val="16"/>
                <w:szCs w:val="16"/>
                <w:u w:val="single"/>
              </w:rPr>
              <w:t>函令</w:t>
            </w:r>
          </w:p>
          <w:p w14:paraId="1E0054CB" w14:textId="77777777" w:rsidR="000C5371" w:rsidRDefault="00C047D5" w:rsidP="00BC21A7">
            <w:pPr>
              <w:kinsoku w:val="0"/>
              <w:overflowPunct w:val="0"/>
              <w:autoSpaceDE w:val="0"/>
              <w:snapToGrid w:val="0"/>
              <w:spacing w:line="200" w:lineRule="exact"/>
              <w:ind w:left="635" w:hanging="136"/>
              <w:jc w:val="both"/>
              <w:rPr>
                <w:rFonts w:ascii="Times New Roman" w:eastAsia="標楷體" w:hAnsi="Times New Roman"/>
                <w:color w:val="000000"/>
                <w:sz w:val="16"/>
                <w:szCs w:val="16"/>
              </w:rPr>
            </w:pPr>
            <w:r w:rsidRPr="00554B04">
              <w:rPr>
                <w:rFonts w:ascii="Times New Roman" w:eastAsia="標楷體" w:hAnsi="Times New Roman"/>
                <w:color w:val="000000"/>
                <w:sz w:val="16"/>
                <w:szCs w:val="16"/>
              </w:rPr>
              <w:t>*</w:t>
            </w:r>
            <w:r w:rsidRPr="00554B04">
              <w:rPr>
                <w:rFonts w:ascii="Times New Roman" w:eastAsia="標楷體" w:hAnsi="Times New Roman"/>
                <w:color w:val="000000"/>
                <w:sz w:val="16"/>
                <w:szCs w:val="16"/>
              </w:rPr>
              <w:t>本書各項規定後加</w:t>
            </w:r>
            <w:proofErr w:type="gramStart"/>
            <w:r w:rsidRPr="00554B04">
              <w:rPr>
                <w:rFonts w:ascii="Times New Roman" w:eastAsia="標楷體" w:hAnsi="Times New Roman"/>
                <w:color w:val="000000"/>
                <w:sz w:val="16"/>
                <w:szCs w:val="16"/>
              </w:rPr>
              <w:t>註</w:t>
            </w:r>
            <w:proofErr w:type="gramEnd"/>
            <w:r w:rsidRPr="00554B04">
              <w:rPr>
                <w:rFonts w:ascii="Times New Roman" w:eastAsia="標楷體" w:hAnsi="Times New Roman"/>
                <w:color w:val="000000"/>
                <w:sz w:val="16"/>
                <w:szCs w:val="16"/>
              </w:rPr>
              <w:t>之日期為該規定最終異動生效日</w:t>
            </w:r>
          </w:p>
          <w:p w14:paraId="7C911BB5" w14:textId="7A049CCD" w:rsidR="00504A3D" w:rsidRPr="00525534" w:rsidRDefault="00504A3D" w:rsidP="00BC21A7">
            <w:pPr>
              <w:kinsoku w:val="0"/>
              <w:overflowPunct w:val="0"/>
              <w:autoSpaceDE w:val="0"/>
              <w:snapToGrid w:val="0"/>
              <w:spacing w:line="200" w:lineRule="exact"/>
              <w:jc w:val="both"/>
              <w:rPr>
                <w:rFonts w:ascii="Times New Roman" w:eastAsia="標楷體" w:hAnsi="Times New Roman"/>
                <w:color w:val="000000"/>
                <w:sz w:val="16"/>
                <w:szCs w:val="16"/>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F46D" w14:textId="77777777" w:rsidR="00C349E3" w:rsidRPr="00554B04" w:rsidRDefault="00C349E3" w:rsidP="00BC21A7">
            <w:pPr>
              <w:kinsoku w:val="0"/>
              <w:overflowPunct w:val="0"/>
              <w:autoSpaceDE w:val="0"/>
              <w:snapToGrid w:val="0"/>
              <w:spacing w:line="300" w:lineRule="exact"/>
              <w:ind w:left="733" w:hanging="841"/>
              <w:jc w:val="both"/>
              <w:rPr>
                <w:rFonts w:ascii="Times New Roman" w:eastAsia="標楷體" w:hAnsi="Times New Roman"/>
                <w:b/>
                <w:color w:val="000000"/>
                <w:sz w:val="28"/>
                <w:szCs w:val="28"/>
              </w:rPr>
            </w:pPr>
          </w:p>
        </w:tc>
      </w:tr>
      <w:tr w:rsidR="0075748B" w:rsidRPr="00554B04" w14:paraId="081E70CF" w14:textId="77777777" w:rsidTr="00A47203">
        <w:trPr>
          <w:trHeight w:val="13295"/>
          <w:jc w:val="center"/>
        </w:trPr>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70976" w14:textId="265A2C68" w:rsidR="00802E01" w:rsidRPr="00B80BBE" w:rsidRDefault="00802E01" w:rsidP="004A29D0">
            <w:pPr>
              <w:pStyle w:val="af6"/>
              <w:kinsoku w:val="0"/>
              <w:overflowPunct w:val="0"/>
              <w:spacing w:line="240" w:lineRule="exact"/>
              <w:ind w:left="392" w:hangingChars="196" w:hanging="392"/>
              <w:rPr>
                <w:rFonts w:ascii="Times New Roman" w:eastAsia="標楷體" w:hAnsi="Times New Roman"/>
                <w:b/>
                <w:sz w:val="20"/>
                <w:szCs w:val="20"/>
              </w:rPr>
            </w:pPr>
            <w:r w:rsidRPr="0066600A">
              <w:rPr>
                <w:rFonts w:ascii="Times New Roman" w:eastAsia="標楷體" w:hAnsi="Times New Roman" w:hint="eastAsia"/>
                <w:b/>
                <w:sz w:val="20"/>
                <w:szCs w:val="20"/>
              </w:rPr>
              <w:lastRenderedPageBreak/>
              <w:t>壹、全民健康保險非住院診斷關聯群</w:t>
            </w:r>
            <w:r w:rsidRPr="0066600A">
              <w:rPr>
                <w:rFonts w:ascii="Times New Roman" w:eastAsia="標楷體" w:hAnsi="Times New Roman" w:hint="eastAsia"/>
                <w:b/>
                <w:sz w:val="20"/>
                <w:szCs w:val="20"/>
              </w:rPr>
              <w:t>(Tw-DRGs)</w:t>
            </w:r>
            <w:r w:rsidRPr="0066600A">
              <w:rPr>
                <w:rFonts w:ascii="Times New Roman" w:eastAsia="標楷體" w:hAnsi="Times New Roman" w:hint="eastAsia"/>
                <w:b/>
                <w:sz w:val="20"/>
                <w:szCs w:val="20"/>
              </w:rPr>
              <w:t>案件審查注意事項</w:t>
            </w:r>
          </w:p>
          <w:p w14:paraId="6112E023" w14:textId="372EBBA5" w:rsidR="00802E01" w:rsidRDefault="00802E01" w:rsidP="004A29D0">
            <w:pPr>
              <w:pStyle w:val="af6"/>
              <w:kinsoku w:val="0"/>
              <w:overflowPunct w:val="0"/>
              <w:spacing w:line="240" w:lineRule="exact"/>
              <w:ind w:left="166" w:hangingChars="83" w:hanging="166"/>
              <w:rPr>
                <w:rFonts w:ascii="Times New Roman" w:eastAsia="標楷體" w:hAnsi="Times New Roman"/>
                <w:b/>
                <w:sz w:val="20"/>
                <w:szCs w:val="20"/>
              </w:rPr>
            </w:pPr>
            <w:r w:rsidRPr="00503A68">
              <w:rPr>
                <w:rFonts w:ascii="Times New Roman" w:eastAsia="標楷體" w:hAnsi="Times New Roman"/>
                <w:b/>
                <w:sz w:val="20"/>
                <w:szCs w:val="20"/>
              </w:rPr>
              <w:t>二、各科審查注意事項：</w:t>
            </w:r>
          </w:p>
          <w:p w14:paraId="2C7464AC" w14:textId="77777777" w:rsidR="00C80701" w:rsidRPr="00503A68" w:rsidRDefault="00C80701" w:rsidP="004A29D0">
            <w:pPr>
              <w:pStyle w:val="af6"/>
              <w:kinsoku w:val="0"/>
              <w:overflowPunct w:val="0"/>
              <w:spacing w:line="240" w:lineRule="exact"/>
              <w:ind w:left="352" w:hangingChars="176" w:hanging="352"/>
              <w:rPr>
                <w:rFonts w:ascii="Times New Roman" w:eastAsia="標楷體" w:hAnsi="Times New Roman"/>
                <w:b/>
                <w:sz w:val="20"/>
                <w:szCs w:val="20"/>
              </w:rPr>
            </w:pPr>
            <w:r w:rsidRPr="00503A68">
              <w:rPr>
                <w:rFonts w:ascii="Times New Roman" w:eastAsia="標楷體" w:hAnsi="Times New Roman"/>
                <w:b/>
                <w:sz w:val="20"/>
                <w:szCs w:val="20"/>
              </w:rPr>
              <w:t>(</w:t>
            </w:r>
            <w:r>
              <w:rPr>
                <w:rFonts w:ascii="Times New Roman" w:eastAsia="標楷體" w:hAnsi="Times New Roman" w:hint="eastAsia"/>
                <w:b/>
                <w:sz w:val="20"/>
                <w:szCs w:val="20"/>
              </w:rPr>
              <w:t>二</w:t>
            </w:r>
            <w:r w:rsidRPr="00503A68">
              <w:rPr>
                <w:rFonts w:ascii="Times New Roman" w:eastAsia="標楷體" w:hAnsi="Times New Roman"/>
                <w:b/>
                <w:sz w:val="20"/>
                <w:szCs w:val="20"/>
              </w:rPr>
              <w:t>)</w:t>
            </w:r>
            <w:r w:rsidRPr="00503A68">
              <w:rPr>
                <w:rFonts w:ascii="Times New Roman" w:eastAsia="標楷體" w:hAnsi="Times New Roman"/>
                <w:b/>
                <w:sz w:val="20"/>
                <w:szCs w:val="20"/>
              </w:rPr>
              <w:t>醫院全民健康保險非住院診斷關聯群</w:t>
            </w:r>
            <w:r w:rsidRPr="00503A68">
              <w:rPr>
                <w:rFonts w:ascii="Times New Roman" w:eastAsia="標楷體" w:hAnsi="Times New Roman"/>
                <w:b/>
                <w:sz w:val="20"/>
                <w:szCs w:val="20"/>
              </w:rPr>
              <w:t>(Tw-DRGs)</w:t>
            </w:r>
            <w:r w:rsidRPr="00503A68">
              <w:rPr>
                <w:rFonts w:ascii="Times New Roman" w:eastAsia="標楷體" w:hAnsi="Times New Roman"/>
                <w:b/>
                <w:sz w:val="20"/>
                <w:szCs w:val="20"/>
              </w:rPr>
              <w:t>案件醫療費用審查注意事項</w:t>
            </w:r>
            <w:r w:rsidRPr="00503A68">
              <w:rPr>
                <w:rFonts w:ascii="Times New Roman" w:eastAsia="標楷體" w:hAnsi="Times New Roman"/>
                <w:b/>
                <w:sz w:val="20"/>
                <w:szCs w:val="20"/>
              </w:rPr>
              <w:t>-</w:t>
            </w:r>
            <w:r>
              <w:rPr>
                <w:rFonts w:ascii="Times New Roman" w:eastAsia="標楷體" w:hAnsi="Times New Roman" w:hint="eastAsia"/>
                <w:b/>
                <w:sz w:val="20"/>
                <w:szCs w:val="20"/>
              </w:rPr>
              <w:t>內</w:t>
            </w:r>
            <w:r w:rsidRPr="00503A68">
              <w:rPr>
                <w:rFonts w:ascii="Times New Roman" w:eastAsia="標楷體" w:hAnsi="Times New Roman"/>
                <w:b/>
                <w:sz w:val="20"/>
                <w:szCs w:val="20"/>
              </w:rPr>
              <w:t>科</w:t>
            </w:r>
          </w:p>
          <w:p w14:paraId="59189078" w14:textId="77777777" w:rsidR="002C724C" w:rsidRPr="002C724C" w:rsidRDefault="002C724C" w:rsidP="004A29D0">
            <w:pPr>
              <w:pStyle w:val="af6"/>
              <w:kinsoku w:val="0"/>
              <w:overflowPunct w:val="0"/>
              <w:spacing w:line="240" w:lineRule="exact"/>
              <w:ind w:leftChars="90" w:left="350" w:hangingChars="67" w:hanging="134"/>
              <w:rPr>
                <w:rFonts w:ascii="Times New Roman" w:eastAsia="標楷體" w:hAnsi="Times New Roman"/>
                <w:sz w:val="20"/>
                <w:szCs w:val="20"/>
              </w:rPr>
            </w:pPr>
            <w:r w:rsidRPr="002C724C">
              <w:rPr>
                <w:rFonts w:ascii="Times New Roman" w:eastAsia="標楷體" w:hAnsi="Times New Roman"/>
                <w:sz w:val="20"/>
                <w:szCs w:val="20"/>
              </w:rPr>
              <w:t>5.</w:t>
            </w:r>
            <w:r w:rsidRPr="002C724C">
              <w:rPr>
                <w:rFonts w:ascii="Times New Roman" w:eastAsia="標楷體" w:hAnsi="Times New Roman"/>
                <w:sz w:val="20"/>
                <w:szCs w:val="20"/>
              </w:rPr>
              <w:t>其他注意事項：</w:t>
            </w:r>
          </w:p>
          <w:p w14:paraId="1E6B2CB4" w14:textId="77777777" w:rsidR="002C724C" w:rsidRPr="002C724C" w:rsidRDefault="002C724C" w:rsidP="004A29D0">
            <w:pPr>
              <w:pStyle w:val="af6"/>
              <w:kinsoku w:val="0"/>
              <w:overflowPunct w:val="0"/>
              <w:spacing w:line="240" w:lineRule="exact"/>
              <w:ind w:leftChars="122" w:left="609" w:hangingChars="158" w:hanging="316"/>
              <w:rPr>
                <w:rFonts w:ascii="Times New Roman" w:eastAsia="標楷體" w:hAnsi="Times New Roman"/>
                <w:sz w:val="20"/>
                <w:szCs w:val="20"/>
              </w:rPr>
            </w:pPr>
            <w:r w:rsidRPr="002C724C">
              <w:rPr>
                <w:rFonts w:ascii="Times New Roman" w:eastAsia="標楷體" w:hAnsi="Times New Roman"/>
                <w:sz w:val="20"/>
                <w:szCs w:val="20"/>
              </w:rPr>
              <w:t>(15)</w:t>
            </w:r>
            <w:r w:rsidRPr="002C724C">
              <w:rPr>
                <w:rFonts w:ascii="Times New Roman" w:eastAsia="標楷體" w:hAnsi="Times New Roman"/>
                <w:sz w:val="20"/>
                <w:szCs w:val="20"/>
              </w:rPr>
              <w:t>肺功能檢查之審查，應注意其所附報告之品質。</w:t>
            </w:r>
            <w:r w:rsidRPr="002C724C">
              <w:rPr>
                <w:rFonts w:ascii="Times New Roman" w:eastAsia="標楷體" w:hAnsi="Times New Roman"/>
                <w:sz w:val="20"/>
                <w:szCs w:val="20"/>
              </w:rPr>
              <w:t>(97/5/1)</w:t>
            </w:r>
          </w:p>
          <w:p w14:paraId="109EC6D7" w14:textId="77777777" w:rsidR="002C724C" w:rsidRPr="002C724C" w:rsidRDefault="002C724C" w:rsidP="004A29D0">
            <w:pPr>
              <w:pStyle w:val="af6"/>
              <w:kinsoku w:val="0"/>
              <w:overflowPunct w:val="0"/>
              <w:spacing w:line="240" w:lineRule="exact"/>
              <w:ind w:leftChars="161" w:left="636" w:hangingChars="125" w:hanging="250"/>
              <w:rPr>
                <w:rFonts w:ascii="Times New Roman" w:eastAsia="標楷體" w:hAnsi="Times New Roman"/>
                <w:sz w:val="20"/>
                <w:szCs w:val="20"/>
              </w:rPr>
            </w:pPr>
            <w:r w:rsidRPr="002C724C">
              <w:rPr>
                <w:rFonts w:ascii="Times New Roman" w:eastAsia="標楷體" w:hAnsi="Times New Roman"/>
                <w:sz w:val="20"/>
                <w:szCs w:val="20"/>
              </w:rPr>
              <w:t>甲、檢查</w:t>
            </w:r>
            <w:r w:rsidRPr="002C724C">
              <w:rPr>
                <w:rFonts w:ascii="Times New Roman" w:eastAsia="標楷體" w:hAnsi="Times New Roman"/>
                <w:sz w:val="20"/>
                <w:szCs w:val="20"/>
              </w:rPr>
              <w:t>17003C(</w:t>
            </w:r>
            <w:r w:rsidRPr="002C724C">
              <w:rPr>
                <w:rFonts w:ascii="Times New Roman" w:eastAsia="標楷體" w:hAnsi="Times New Roman"/>
                <w:sz w:val="20"/>
                <w:szCs w:val="20"/>
              </w:rPr>
              <w:t>流量容積圖形檢查</w:t>
            </w:r>
            <w:r w:rsidRPr="002C724C">
              <w:rPr>
                <w:rFonts w:ascii="Times New Roman" w:eastAsia="標楷體" w:hAnsi="Times New Roman"/>
                <w:sz w:val="20"/>
                <w:szCs w:val="20"/>
              </w:rPr>
              <w:t>)</w:t>
            </w:r>
            <w:r w:rsidRPr="002C724C">
              <w:rPr>
                <w:rFonts w:ascii="Times New Roman" w:eastAsia="標楷體" w:hAnsi="Times New Roman"/>
                <w:sz w:val="20"/>
                <w:szCs w:val="20"/>
              </w:rPr>
              <w:t>肺部結果是正常者，不應申報</w:t>
            </w:r>
            <w:r w:rsidRPr="002C724C">
              <w:rPr>
                <w:rFonts w:ascii="Times New Roman" w:eastAsia="標楷體" w:hAnsi="Times New Roman"/>
                <w:sz w:val="20"/>
                <w:szCs w:val="20"/>
              </w:rPr>
              <w:t>17006C(</w:t>
            </w:r>
            <w:r w:rsidRPr="002C724C">
              <w:rPr>
                <w:rFonts w:ascii="Times New Roman" w:eastAsia="標楷體" w:hAnsi="Times New Roman"/>
                <w:sz w:val="20"/>
                <w:szCs w:val="20"/>
              </w:rPr>
              <w:t>支氣管擴張劑試驗</w:t>
            </w:r>
            <w:r w:rsidRPr="002C724C">
              <w:rPr>
                <w:rFonts w:ascii="Times New Roman" w:eastAsia="標楷體" w:hAnsi="Times New Roman"/>
                <w:sz w:val="20"/>
                <w:szCs w:val="20"/>
              </w:rPr>
              <w:t>)</w:t>
            </w:r>
            <w:r w:rsidRPr="002C724C">
              <w:rPr>
                <w:rFonts w:ascii="Times New Roman" w:eastAsia="標楷體" w:hAnsi="Times New Roman"/>
                <w:sz w:val="20"/>
                <w:szCs w:val="20"/>
              </w:rPr>
              <w:t>及</w:t>
            </w:r>
            <w:r w:rsidRPr="002C724C">
              <w:rPr>
                <w:rFonts w:ascii="Times New Roman" w:eastAsia="標楷體" w:hAnsi="Times New Roman"/>
                <w:sz w:val="20"/>
                <w:szCs w:val="20"/>
              </w:rPr>
              <w:t>17007B(</w:t>
            </w:r>
            <w:r w:rsidRPr="002C724C">
              <w:rPr>
                <w:rFonts w:ascii="Times New Roman" w:eastAsia="標楷體" w:hAnsi="Times New Roman"/>
                <w:sz w:val="20"/>
                <w:szCs w:val="20"/>
              </w:rPr>
              <w:t>標準支氣管擴張劑試驗</w:t>
            </w:r>
            <w:r w:rsidRPr="002C724C">
              <w:rPr>
                <w:rFonts w:ascii="Times New Roman" w:eastAsia="標楷體" w:hAnsi="Times New Roman"/>
                <w:sz w:val="20"/>
                <w:szCs w:val="20"/>
              </w:rPr>
              <w:t>)</w:t>
            </w:r>
            <w:r w:rsidRPr="002C724C">
              <w:rPr>
                <w:rFonts w:ascii="Times New Roman" w:eastAsia="標楷體" w:hAnsi="Times New Roman"/>
                <w:sz w:val="20"/>
                <w:szCs w:val="20"/>
              </w:rPr>
              <w:t>，但可作</w:t>
            </w:r>
            <w:r w:rsidRPr="002C724C">
              <w:rPr>
                <w:rFonts w:ascii="Times New Roman" w:eastAsia="標楷體" w:hAnsi="Times New Roman"/>
                <w:sz w:val="20"/>
                <w:szCs w:val="20"/>
              </w:rPr>
              <w:t>17019C(</w:t>
            </w:r>
            <w:r w:rsidRPr="002C724C">
              <w:rPr>
                <w:rFonts w:ascii="Times New Roman" w:eastAsia="標楷體" w:hAnsi="Times New Roman"/>
                <w:sz w:val="20"/>
                <w:szCs w:val="20"/>
              </w:rPr>
              <w:t>支氣管激發試驗</w:t>
            </w:r>
            <w:r w:rsidRPr="002C724C">
              <w:rPr>
                <w:rFonts w:ascii="Times New Roman" w:eastAsia="標楷體" w:hAnsi="Times New Roman"/>
                <w:sz w:val="20"/>
                <w:szCs w:val="20"/>
              </w:rPr>
              <w:t>)</w:t>
            </w:r>
            <w:r w:rsidRPr="002C724C">
              <w:rPr>
                <w:rFonts w:ascii="Times New Roman" w:eastAsia="標楷體" w:hAnsi="Times New Roman"/>
                <w:sz w:val="20"/>
                <w:szCs w:val="20"/>
              </w:rPr>
              <w:t>。</w:t>
            </w:r>
            <w:r w:rsidRPr="002C724C">
              <w:rPr>
                <w:rFonts w:ascii="Times New Roman" w:eastAsia="標楷體" w:hAnsi="Times New Roman"/>
                <w:sz w:val="20"/>
                <w:szCs w:val="20"/>
              </w:rPr>
              <w:t>(109/5/1)</w:t>
            </w:r>
          </w:p>
          <w:p w14:paraId="363EEA97" w14:textId="77777777" w:rsidR="002C724C" w:rsidRPr="002C724C" w:rsidRDefault="002C724C" w:rsidP="004A29D0">
            <w:pPr>
              <w:pStyle w:val="af6"/>
              <w:kinsoku w:val="0"/>
              <w:overflowPunct w:val="0"/>
              <w:spacing w:line="240" w:lineRule="exact"/>
              <w:ind w:leftChars="161" w:left="636" w:hangingChars="125" w:hanging="250"/>
              <w:rPr>
                <w:rFonts w:ascii="Times New Roman" w:eastAsia="標楷體" w:hAnsi="Times New Roman"/>
                <w:sz w:val="20"/>
                <w:szCs w:val="20"/>
              </w:rPr>
            </w:pPr>
            <w:r w:rsidRPr="002C724C">
              <w:rPr>
                <w:rFonts w:ascii="Times New Roman" w:eastAsia="標楷體" w:hAnsi="Times New Roman"/>
                <w:sz w:val="20"/>
                <w:szCs w:val="20"/>
              </w:rPr>
              <w:t>乙、檢查</w:t>
            </w:r>
            <w:r w:rsidRPr="002C724C">
              <w:rPr>
                <w:rFonts w:ascii="Times New Roman" w:eastAsia="標楷體" w:hAnsi="Times New Roman"/>
                <w:sz w:val="20"/>
                <w:szCs w:val="20"/>
              </w:rPr>
              <w:t>17003C(</w:t>
            </w:r>
            <w:r w:rsidRPr="002C724C">
              <w:rPr>
                <w:rFonts w:ascii="Times New Roman" w:eastAsia="標楷體" w:hAnsi="Times New Roman"/>
                <w:sz w:val="20"/>
                <w:szCs w:val="20"/>
              </w:rPr>
              <w:t>流量容積圖形檢查</w:t>
            </w:r>
            <w:r w:rsidRPr="002C724C">
              <w:rPr>
                <w:rFonts w:ascii="Times New Roman" w:eastAsia="標楷體" w:hAnsi="Times New Roman"/>
                <w:sz w:val="20"/>
                <w:szCs w:val="20"/>
              </w:rPr>
              <w:t>)</w:t>
            </w:r>
            <w:r w:rsidRPr="002C724C">
              <w:rPr>
                <w:rFonts w:ascii="Times New Roman" w:eastAsia="標楷體" w:hAnsi="Times New Roman"/>
                <w:sz w:val="20"/>
                <w:szCs w:val="20"/>
              </w:rPr>
              <w:t>有氣道阻塞異常者，為進一步評估可做</w:t>
            </w:r>
            <w:r w:rsidRPr="002C724C">
              <w:rPr>
                <w:rFonts w:ascii="Times New Roman" w:eastAsia="標楷體" w:hAnsi="Times New Roman"/>
                <w:sz w:val="20"/>
                <w:szCs w:val="20"/>
              </w:rPr>
              <w:t>17006C(</w:t>
            </w:r>
            <w:r w:rsidRPr="002C724C">
              <w:rPr>
                <w:rFonts w:ascii="Times New Roman" w:eastAsia="標楷體" w:hAnsi="Times New Roman"/>
                <w:sz w:val="20"/>
                <w:szCs w:val="20"/>
              </w:rPr>
              <w:t>支氣管擴張劑試驗</w:t>
            </w:r>
            <w:r w:rsidRPr="002C724C">
              <w:rPr>
                <w:rFonts w:ascii="Times New Roman" w:eastAsia="標楷體" w:hAnsi="Times New Roman"/>
                <w:sz w:val="20"/>
                <w:szCs w:val="20"/>
              </w:rPr>
              <w:t>)</w:t>
            </w:r>
            <w:r w:rsidRPr="002C724C">
              <w:rPr>
                <w:rFonts w:ascii="Times New Roman" w:eastAsia="標楷體" w:hAnsi="Times New Roman"/>
                <w:sz w:val="20"/>
                <w:szCs w:val="20"/>
              </w:rPr>
              <w:t>或</w:t>
            </w:r>
            <w:r w:rsidRPr="002C724C">
              <w:rPr>
                <w:rFonts w:ascii="Times New Roman" w:eastAsia="標楷體" w:hAnsi="Times New Roman"/>
                <w:sz w:val="20"/>
                <w:szCs w:val="20"/>
              </w:rPr>
              <w:t>17007B(</w:t>
            </w:r>
            <w:r w:rsidRPr="002C724C">
              <w:rPr>
                <w:rFonts w:ascii="Times New Roman" w:eastAsia="標楷體" w:hAnsi="Times New Roman"/>
                <w:sz w:val="20"/>
                <w:szCs w:val="20"/>
              </w:rPr>
              <w:t>標準支氣管擴張劑試驗</w:t>
            </w:r>
            <w:r w:rsidRPr="002C724C">
              <w:rPr>
                <w:rFonts w:ascii="Times New Roman" w:eastAsia="標楷體" w:hAnsi="Times New Roman"/>
                <w:sz w:val="20"/>
                <w:szCs w:val="20"/>
              </w:rPr>
              <w:t>)</w:t>
            </w:r>
            <w:r w:rsidRPr="002C724C">
              <w:rPr>
                <w:rFonts w:ascii="Times New Roman" w:eastAsia="標楷體" w:hAnsi="Times New Roman"/>
                <w:sz w:val="20"/>
                <w:szCs w:val="20"/>
              </w:rPr>
              <w:t>。</w:t>
            </w:r>
            <w:r w:rsidRPr="002C724C">
              <w:rPr>
                <w:rFonts w:ascii="Times New Roman" w:eastAsia="標楷體" w:hAnsi="Times New Roman"/>
                <w:sz w:val="20"/>
                <w:szCs w:val="20"/>
              </w:rPr>
              <w:t>(109/5/1)</w:t>
            </w:r>
          </w:p>
          <w:p w14:paraId="26BA7D72" w14:textId="77777777" w:rsidR="002C724C" w:rsidRPr="002C724C" w:rsidRDefault="002C724C" w:rsidP="004A29D0">
            <w:pPr>
              <w:pStyle w:val="af6"/>
              <w:kinsoku w:val="0"/>
              <w:overflowPunct w:val="0"/>
              <w:spacing w:line="240" w:lineRule="exact"/>
              <w:ind w:leftChars="161" w:left="636" w:hangingChars="125" w:hanging="250"/>
              <w:rPr>
                <w:rFonts w:ascii="Times New Roman" w:eastAsia="標楷體" w:hAnsi="Times New Roman"/>
                <w:sz w:val="20"/>
                <w:szCs w:val="20"/>
              </w:rPr>
            </w:pPr>
            <w:r w:rsidRPr="002C724C">
              <w:rPr>
                <w:rFonts w:ascii="Times New Roman" w:eastAsia="標楷體" w:hAnsi="Times New Roman"/>
                <w:sz w:val="20"/>
                <w:szCs w:val="20"/>
              </w:rPr>
              <w:t>丙、已確診阻塞性肺疾病</w:t>
            </w:r>
            <w:r w:rsidRPr="002C724C">
              <w:rPr>
                <w:rFonts w:ascii="Times New Roman" w:eastAsia="標楷體" w:hAnsi="Times New Roman"/>
                <w:sz w:val="20"/>
                <w:szCs w:val="20"/>
              </w:rPr>
              <w:t>,</w:t>
            </w:r>
            <w:r w:rsidRPr="002C724C">
              <w:rPr>
                <w:rFonts w:ascii="Times New Roman" w:eastAsia="標楷體" w:hAnsi="Times New Roman"/>
                <w:sz w:val="20"/>
                <w:szCs w:val="20"/>
              </w:rPr>
              <w:t>急性發作期患者不宜進行以上檢查。</w:t>
            </w:r>
          </w:p>
          <w:p w14:paraId="5B6B490B" w14:textId="5D638869" w:rsidR="002C724C" w:rsidRPr="002C724C" w:rsidRDefault="002C724C" w:rsidP="004A29D0">
            <w:pPr>
              <w:pStyle w:val="af6"/>
              <w:kinsoku w:val="0"/>
              <w:overflowPunct w:val="0"/>
              <w:spacing w:line="240" w:lineRule="exact"/>
              <w:ind w:leftChars="161" w:left="636" w:hangingChars="125" w:hanging="250"/>
              <w:rPr>
                <w:rFonts w:ascii="Times New Roman" w:eastAsia="標楷體" w:hAnsi="Times New Roman"/>
                <w:sz w:val="20"/>
                <w:szCs w:val="20"/>
              </w:rPr>
            </w:pPr>
            <w:r w:rsidRPr="002C724C">
              <w:rPr>
                <w:rFonts w:ascii="Times New Roman" w:eastAsia="標楷體" w:hAnsi="Times New Roman"/>
                <w:sz w:val="20"/>
                <w:szCs w:val="20"/>
              </w:rPr>
              <w:t>丁、</w:t>
            </w:r>
            <w:r w:rsidRPr="002C724C">
              <w:rPr>
                <w:rFonts w:ascii="Times New Roman" w:eastAsia="標楷體" w:hAnsi="Times New Roman"/>
                <w:sz w:val="20"/>
                <w:szCs w:val="20"/>
              </w:rPr>
              <w:t>17006C(</w:t>
            </w:r>
            <w:r w:rsidRPr="002C724C">
              <w:rPr>
                <w:rFonts w:ascii="Times New Roman" w:eastAsia="標楷體" w:hAnsi="Times New Roman"/>
                <w:sz w:val="20"/>
                <w:szCs w:val="20"/>
              </w:rPr>
              <w:t>支氣管擴張劑試驗</w:t>
            </w:r>
            <w:r w:rsidRPr="002C724C">
              <w:rPr>
                <w:rFonts w:ascii="Times New Roman" w:eastAsia="標楷體" w:hAnsi="Times New Roman"/>
                <w:sz w:val="20"/>
                <w:szCs w:val="20"/>
              </w:rPr>
              <w:t>)</w:t>
            </w:r>
            <w:r w:rsidRPr="002C724C">
              <w:rPr>
                <w:rFonts w:ascii="Times New Roman" w:eastAsia="標楷體" w:hAnsi="Times New Roman"/>
                <w:sz w:val="20"/>
                <w:szCs w:val="20"/>
              </w:rPr>
              <w:t>不可與</w:t>
            </w:r>
            <w:r w:rsidRPr="002C724C">
              <w:rPr>
                <w:rFonts w:ascii="Times New Roman" w:eastAsia="標楷體" w:hAnsi="Times New Roman"/>
                <w:sz w:val="20"/>
                <w:szCs w:val="20"/>
              </w:rPr>
              <w:t>17019C(</w:t>
            </w:r>
            <w:r w:rsidRPr="002C724C">
              <w:rPr>
                <w:rFonts w:ascii="Times New Roman" w:eastAsia="標楷體" w:hAnsi="Times New Roman"/>
                <w:sz w:val="20"/>
                <w:szCs w:val="20"/>
              </w:rPr>
              <w:t>支氣管激發試驗</w:t>
            </w:r>
            <w:r w:rsidRPr="002C724C">
              <w:rPr>
                <w:rFonts w:ascii="Times New Roman" w:eastAsia="標楷體" w:hAnsi="Times New Roman"/>
                <w:sz w:val="20"/>
                <w:szCs w:val="20"/>
              </w:rPr>
              <w:t>)</w:t>
            </w:r>
            <w:r w:rsidRPr="002C724C">
              <w:rPr>
                <w:rFonts w:ascii="Times New Roman" w:eastAsia="標楷體" w:hAnsi="Times New Roman"/>
                <w:sz w:val="20"/>
                <w:szCs w:val="20"/>
              </w:rPr>
              <w:t>同時申報。</w:t>
            </w:r>
            <w:r w:rsidRPr="002C724C">
              <w:rPr>
                <w:rFonts w:ascii="Times New Roman" w:eastAsia="標楷體" w:hAnsi="Times New Roman"/>
                <w:sz w:val="20"/>
                <w:szCs w:val="20"/>
              </w:rPr>
              <w:t>(109/5/1)</w:t>
            </w:r>
            <w:r w:rsidRPr="002C724C">
              <w:rPr>
                <w:rFonts w:ascii="Times New Roman" w:eastAsia="標楷體" w:hAnsi="Times New Roman" w:hint="eastAsia"/>
                <w:color w:val="FF0000"/>
                <w:sz w:val="20"/>
                <w:szCs w:val="20"/>
                <w:u w:val="single"/>
              </w:rPr>
              <w:t>(</w:t>
            </w:r>
            <w:r w:rsidRPr="002C724C">
              <w:rPr>
                <w:rFonts w:ascii="Times New Roman" w:eastAsia="標楷體" w:hAnsi="Times New Roman" w:hint="eastAsia"/>
                <w:color w:val="FF0000"/>
                <w:sz w:val="20"/>
                <w:szCs w:val="20"/>
                <w:u w:val="single"/>
              </w:rPr>
              <w:t>本條文自</w:t>
            </w:r>
            <w:r w:rsidRPr="002C724C">
              <w:rPr>
                <w:rFonts w:ascii="Times New Roman" w:eastAsia="標楷體" w:hAnsi="Times New Roman" w:hint="eastAsia"/>
                <w:color w:val="FF0000"/>
                <w:sz w:val="20"/>
                <w:szCs w:val="20"/>
                <w:u w:val="single"/>
              </w:rPr>
              <w:t>112</w:t>
            </w:r>
            <w:r w:rsidRPr="002C724C">
              <w:rPr>
                <w:rFonts w:ascii="Times New Roman" w:eastAsia="標楷體" w:hAnsi="Times New Roman" w:hint="eastAsia"/>
                <w:color w:val="FF0000"/>
                <w:sz w:val="20"/>
                <w:szCs w:val="20"/>
                <w:u w:val="single"/>
              </w:rPr>
              <w:t>年</w:t>
            </w:r>
            <w:r w:rsidRPr="002C724C">
              <w:rPr>
                <w:rFonts w:ascii="Times New Roman" w:eastAsia="標楷體" w:hAnsi="Times New Roman" w:hint="eastAsia"/>
                <w:color w:val="FF0000"/>
                <w:sz w:val="20"/>
                <w:szCs w:val="20"/>
                <w:u w:val="single"/>
              </w:rPr>
              <w:t>7</w:t>
            </w:r>
            <w:r w:rsidRPr="002C724C">
              <w:rPr>
                <w:rFonts w:ascii="Times New Roman" w:eastAsia="標楷體" w:hAnsi="Times New Roman" w:hint="eastAsia"/>
                <w:color w:val="FF0000"/>
                <w:sz w:val="20"/>
                <w:szCs w:val="20"/>
                <w:u w:val="single"/>
              </w:rPr>
              <w:t>月</w:t>
            </w:r>
            <w:r w:rsidRPr="002C724C">
              <w:rPr>
                <w:rFonts w:ascii="Times New Roman" w:eastAsia="標楷體" w:hAnsi="Times New Roman" w:hint="eastAsia"/>
                <w:color w:val="FF0000"/>
                <w:sz w:val="20"/>
                <w:szCs w:val="20"/>
                <w:u w:val="single"/>
              </w:rPr>
              <w:t>1</w:t>
            </w:r>
            <w:r w:rsidRPr="002C724C">
              <w:rPr>
                <w:rFonts w:ascii="Times New Roman" w:eastAsia="標楷體" w:hAnsi="Times New Roman" w:hint="eastAsia"/>
                <w:color w:val="FF0000"/>
                <w:sz w:val="20"/>
                <w:szCs w:val="20"/>
                <w:u w:val="single"/>
              </w:rPr>
              <w:t>日移列支付標準，</w:t>
            </w:r>
            <w:proofErr w:type="gramStart"/>
            <w:r w:rsidRPr="002C724C">
              <w:rPr>
                <w:rFonts w:ascii="Times New Roman" w:eastAsia="標楷體" w:hAnsi="Times New Roman" w:hint="eastAsia"/>
                <w:color w:val="FF0000"/>
                <w:sz w:val="20"/>
                <w:szCs w:val="20"/>
                <w:u w:val="single"/>
              </w:rPr>
              <w:t>爰</w:t>
            </w:r>
            <w:proofErr w:type="gramEnd"/>
            <w:r w:rsidRPr="002C724C">
              <w:rPr>
                <w:rFonts w:ascii="Times New Roman" w:eastAsia="標楷體" w:hAnsi="Times New Roman" w:hint="eastAsia"/>
                <w:color w:val="FF0000"/>
                <w:sz w:val="20"/>
                <w:szCs w:val="20"/>
                <w:u w:val="single"/>
              </w:rPr>
              <w:t>自</w:t>
            </w:r>
            <w:r w:rsidRPr="002C724C">
              <w:rPr>
                <w:rFonts w:ascii="Times New Roman" w:eastAsia="標楷體" w:hAnsi="Times New Roman" w:hint="eastAsia"/>
                <w:color w:val="FF0000"/>
                <w:sz w:val="20"/>
                <w:szCs w:val="20"/>
                <w:u w:val="single"/>
              </w:rPr>
              <w:t>114</w:t>
            </w:r>
            <w:r w:rsidRPr="002C724C">
              <w:rPr>
                <w:rFonts w:ascii="Times New Roman" w:eastAsia="標楷體" w:hAnsi="Times New Roman" w:hint="eastAsia"/>
                <w:color w:val="FF0000"/>
                <w:sz w:val="20"/>
                <w:szCs w:val="20"/>
                <w:u w:val="single"/>
              </w:rPr>
              <w:t>年</w:t>
            </w:r>
            <w:r w:rsidRPr="002C724C">
              <w:rPr>
                <w:rFonts w:ascii="Times New Roman" w:eastAsia="標楷體" w:hAnsi="Times New Roman" w:hint="eastAsia"/>
                <w:color w:val="FF0000"/>
                <w:sz w:val="20"/>
                <w:szCs w:val="20"/>
                <w:u w:val="single"/>
              </w:rPr>
              <w:t>7</w:t>
            </w:r>
            <w:r w:rsidRPr="002C724C">
              <w:rPr>
                <w:rFonts w:ascii="Times New Roman" w:eastAsia="標楷體" w:hAnsi="Times New Roman" w:hint="eastAsia"/>
                <w:color w:val="FF0000"/>
                <w:sz w:val="20"/>
                <w:szCs w:val="20"/>
                <w:u w:val="single"/>
              </w:rPr>
              <w:t>月</w:t>
            </w:r>
            <w:r w:rsidRPr="002C724C">
              <w:rPr>
                <w:rFonts w:ascii="Times New Roman" w:eastAsia="標楷體" w:hAnsi="Times New Roman" w:hint="eastAsia"/>
                <w:color w:val="FF0000"/>
                <w:sz w:val="20"/>
                <w:szCs w:val="20"/>
                <w:u w:val="single"/>
              </w:rPr>
              <w:t>1</w:t>
            </w:r>
            <w:r w:rsidRPr="002C724C">
              <w:rPr>
                <w:rFonts w:ascii="Times New Roman" w:eastAsia="標楷體" w:hAnsi="Times New Roman" w:hint="eastAsia"/>
                <w:color w:val="FF0000"/>
                <w:sz w:val="20"/>
                <w:szCs w:val="20"/>
                <w:u w:val="single"/>
              </w:rPr>
              <w:t>日刪除</w:t>
            </w:r>
            <w:r w:rsidRPr="002C724C">
              <w:rPr>
                <w:rFonts w:ascii="Times New Roman" w:eastAsia="標楷體" w:hAnsi="Times New Roman" w:hint="eastAsia"/>
                <w:color w:val="FF0000"/>
                <w:sz w:val="20"/>
                <w:szCs w:val="20"/>
                <w:u w:val="single"/>
              </w:rPr>
              <w:t>)</w:t>
            </w:r>
          </w:p>
          <w:p w14:paraId="16E181A9" w14:textId="12801951" w:rsidR="00C80701" w:rsidRDefault="00C80701" w:rsidP="004A29D0">
            <w:pPr>
              <w:pStyle w:val="af6"/>
              <w:kinsoku w:val="0"/>
              <w:overflowPunct w:val="0"/>
              <w:spacing w:line="240" w:lineRule="exact"/>
              <w:ind w:left="166" w:hangingChars="83" w:hanging="166"/>
              <w:rPr>
                <w:rFonts w:ascii="Times New Roman" w:eastAsia="標楷體" w:hAnsi="Times New Roman"/>
                <w:b/>
                <w:sz w:val="20"/>
                <w:szCs w:val="20"/>
              </w:rPr>
            </w:pPr>
          </w:p>
          <w:p w14:paraId="0D822D64" w14:textId="3DF0B69B" w:rsidR="007235BD" w:rsidRDefault="007235BD" w:rsidP="004A29D0">
            <w:pPr>
              <w:pStyle w:val="af6"/>
              <w:kinsoku w:val="0"/>
              <w:overflowPunct w:val="0"/>
              <w:spacing w:line="240" w:lineRule="exact"/>
              <w:ind w:leftChars="121" w:left="638" w:hangingChars="174" w:hanging="348"/>
              <w:rPr>
                <w:rFonts w:ascii="Times New Roman" w:eastAsia="標楷體" w:hAnsi="Times New Roman"/>
                <w:sz w:val="20"/>
                <w:szCs w:val="20"/>
              </w:rPr>
            </w:pPr>
            <w:r w:rsidRPr="007235BD">
              <w:rPr>
                <w:rFonts w:ascii="Times New Roman" w:eastAsia="標楷體" w:hAnsi="Times New Roman" w:hint="eastAsia"/>
                <w:sz w:val="20"/>
                <w:szCs w:val="20"/>
              </w:rPr>
              <w:t>(27)</w:t>
            </w:r>
            <w:r w:rsidRPr="007235BD">
              <w:rPr>
                <w:rFonts w:ascii="Times New Roman" w:eastAsia="標楷體" w:hAnsi="Times New Roman" w:hint="eastAsia"/>
                <w:sz w:val="20"/>
                <w:szCs w:val="20"/>
              </w:rPr>
              <w:t>「全民健康保險呼吸器依賴患者整合性照護前瞻性支付方式」計畫審查重點：</w:t>
            </w:r>
            <w:r w:rsidRPr="007235BD">
              <w:rPr>
                <w:rFonts w:ascii="Times New Roman" w:eastAsia="標楷體" w:hAnsi="Times New Roman" w:hint="eastAsia"/>
                <w:sz w:val="20"/>
                <w:szCs w:val="20"/>
              </w:rPr>
              <w:t>(97/9/</w:t>
            </w:r>
            <w:proofErr w:type="gramStart"/>
            <w:r w:rsidRPr="007235BD">
              <w:rPr>
                <w:rFonts w:ascii="Times New Roman" w:eastAsia="標楷體" w:hAnsi="Times New Roman" w:hint="eastAsia"/>
                <w:sz w:val="20"/>
                <w:szCs w:val="20"/>
              </w:rPr>
              <w:t>1)</w:t>
            </w:r>
            <w:r w:rsidR="006D5553" w:rsidRPr="007235BD">
              <w:rPr>
                <w:rFonts w:ascii="Times New Roman" w:eastAsia="標楷體" w:hAnsi="Times New Roman" w:hint="eastAsia"/>
                <w:color w:val="FF0000"/>
                <w:sz w:val="20"/>
                <w:szCs w:val="20"/>
                <w:u w:val="single"/>
              </w:rPr>
              <w:t>(</w:t>
            </w:r>
            <w:proofErr w:type="gramEnd"/>
            <w:r w:rsidR="005D3651">
              <w:rPr>
                <w:rFonts w:ascii="Times New Roman" w:eastAsia="標楷體" w:hAnsi="Times New Roman" w:hint="eastAsia"/>
                <w:color w:val="FF0000"/>
                <w:sz w:val="20"/>
                <w:szCs w:val="20"/>
                <w:u w:val="single"/>
              </w:rPr>
              <w:t>112/12/1</w:t>
            </w:r>
            <w:r w:rsidR="006D5553" w:rsidRPr="007235BD">
              <w:rPr>
                <w:rFonts w:ascii="Times New Roman" w:eastAsia="標楷體" w:hAnsi="Times New Roman" w:hint="eastAsia"/>
                <w:color w:val="FF0000"/>
                <w:sz w:val="20"/>
                <w:szCs w:val="20"/>
                <w:u w:val="single"/>
              </w:rPr>
              <w:t>)</w:t>
            </w:r>
          </w:p>
          <w:p w14:paraId="56141577" w14:textId="77777777" w:rsidR="007235BD" w:rsidRDefault="007235BD" w:rsidP="004A29D0">
            <w:pPr>
              <w:pStyle w:val="af6"/>
              <w:kinsoku w:val="0"/>
              <w:overflowPunct w:val="0"/>
              <w:spacing w:line="240" w:lineRule="exact"/>
              <w:ind w:leftChars="161" w:left="636" w:hangingChars="125" w:hanging="250"/>
              <w:rPr>
                <w:rFonts w:ascii="Times New Roman" w:eastAsia="標楷體" w:hAnsi="Times New Roman"/>
                <w:sz w:val="20"/>
                <w:szCs w:val="20"/>
              </w:rPr>
            </w:pPr>
            <w:r w:rsidRPr="007235BD">
              <w:rPr>
                <w:rFonts w:ascii="Times New Roman" w:eastAsia="標楷體" w:hAnsi="Times New Roman" w:hint="eastAsia"/>
                <w:sz w:val="20"/>
                <w:szCs w:val="20"/>
              </w:rPr>
              <w:t>甲</w:t>
            </w:r>
            <w:r w:rsidRPr="007235BD">
              <w:rPr>
                <w:rFonts w:ascii="Times New Roman" w:eastAsia="標楷體" w:hAnsi="Times New Roman" w:hint="eastAsia"/>
                <w:sz w:val="20"/>
                <w:szCs w:val="20"/>
              </w:rPr>
              <w:t>~</w:t>
            </w:r>
            <w:r w:rsidRPr="007235BD">
              <w:rPr>
                <w:rFonts w:ascii="Times New Roman" w:eastAsia="標楷體" w:hAnsi="Times New Roman" w:hint="eastAsia"/>
                <w:sz w:val="20"/>
                <w:szCs w:val="20"/>
              </w:rPr>
              <w:t>辛</w:t>
            </w:r>
            <w:r w:rsidRPr="007235BD">
              <w:rPr>
                <w:rFonts w:ascii="Times New Roman" w:eastAsia="標楷體" w:hAnsi="Times New Roman" w:hint="eastAsia"/>
                <w:sz w:val="20"/>
                <w:szCs w:val="20"/>
              </w:rPr>
              <w:t>: (</w:t>
            </w:r>
            <w:r w:rsidRPr="007235BD">
              <w:rPr>
                <w:rFonts w:ascii="Times New Roman" w:eastAsia="標楷體" w:hAnsi="Times New Roman" w:hint="eastAsia"/>
                <w:sz w:val="20"/>
                <w:szCs w:val="20"/>
              </w:rPr>
              <w:t>略</w:t>
            </w:r>
            <w:r w:rsidRPr="007235BD">
              <w:rPr>
                <w:rFonts w:ascii="Times New Roman" w:eastAsia="標楷體" w:hAnsi="Times New Roman" w:hint="eastAsia"/>
                <w:sz w:val="20"/>
                <w:szCs w:val="20"/>
              </w:rPr>
              <w:t>)</w:t>
            </w:r>
          </w:p>
          <w:p w14:paraId="5B8862A6" w14:textId="1A3D7424" w:rsidR="007235BD" w:rsidRPr="007235BD" w:rsidRDefault="007235BD" w:rsidP="004A29D0">
            <w:pPr>
              <w:pStyle w:val="af6"/>
              <w:kinsoku w:val="0"/>
              <w:overflowPunct w:val="0"/>
              <w:spacing w:line="240" w:lineRule="exact"/>
              <w:ind w:leftChars="161" w:left="748" w:hangingChars="181" w:hanging="362"/>
              <w:rPr>
                <w:rFonts w:ascii="Times New Roman" w:eastAsia="標楷體" w:hAnsi="Times New Roman"/>
                <w:sz w:val="20"/>
                <w:szCs w:val="20"/>
              </w:rPr>
            </w:pPr>
            <w:r w:rsidRPr="007235BD">
              <w:rPr>
                <w:rFonts w:ascii="Times New Roman" w:eastAsia="標楷體" w:hAnsi="Times New Roman" w:hint="eastAsia"/>
                <w:sz w:val="20"/>
                <w:szCs w:val="20"/>
              </w:rPr>
              <w:t>壬、</w:t>
            </w:r>
            <w:r w:rsidRPr="007235BD">
              <w:rPr>
                <w:rFonts w:ascii="Times New Roman" w:eastAsia="標楷體" w:hAnsi="Times New Roman" w:hint="eastAsia"/>
                <w:sz w:val="20"/>
                <w:szCs w:val="20"/>
              </w:rPr>
              <w:t>RCW(</w:t>
            </w:r>
            <w:r w:rsidRPr="007235BD">
              <w:rPr>
                <w:rFonts w:ascii="Times New Roman" w:eastAsia="標楷體" w:hAnsi="Times New Roman" w:hint="eastAsia"/>
                <w:sz w:val="20"/>
                <w:szCs w:val="20"/>
              </w:rPr>
              <w:t>呼吸照護病房階段</w:t>
            </w:r>
            <w:r w:rsidRPr="007235BD">
              <w:rPr>
                <w:rFonts w:ascii="Times New Roman" w:eastAsia="標楷體" w:hAnsi="Times New Roman" w:hint="eastAsia"/>
                <w:sz w:val="20"/>
                <w:szCs w:val="20"/>
              </w:rPr>
              <w:t>)</w:t>
            </w:r>
            <w:r w:rsidRPr="007235BD">
              <w:rPr>
                <w:rFonts w:ascii="Times New Roman" w:eastAsia="標楷體" w:hAnsi="Times New Roman" w:hint="eastAsia"/>
                <w:sz w:val="20"/>
                <w:szCs w:val="20"/>
              </w:rPr>
              <w:t>審查原則【如附表</w:t>
            </w:r>
            <w:r w:rsidRPr="007235BD">
              <w:rPr>
                <w:rFonts w:ascii="Times New Roman" w:eastAsia="標楷體" w:hAnsi="Times New Roman" w:hint="eastAsia"/>
                <w:color w:val="FF0000"/>
                <w:sz w:val="20"/>
                <w:szCs w:val="20"/>
                <w:u w:val="single"/>
              </w:rPr>
              <w:t>1</w:t>
            </w:r>
            <w:r w:rsidRPr="007235BD">
              <w:rPr>
                <w:rFonts w:ascii="Times New Roman" w:eastAsia="標楷體" w:hAnsi="Times New Roman" w:hint="eastAsia"/>
                <w:sz w:val="20"/>
                <w:szCs w:val="20"/>
              </w:rPr>
              <w:t>】。</w:t>
            </w:r>
            <w:r w:rsidRPr="007235BD">
              <w:rPr>
                <w:rFonts w:ascii="Times New Roman" w:eastAsia="標楷體" w:hAnsi="Times New Roman" w:hint="eastAsia"/>
                <w:sz w:val="20"/>
                <w:szCs w:val="20"/>
              </w:rPr>
              <w:t xml:space="preserve"> (101/5/1)</w:t>
            </w:r>
          </w:p>
          <w:p w14:paraId="6A00FD52" w14:textId="746E8E61" w:rsidR="007235BD" w:rsidRDefault="007235BD"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roofErr w:type="gramStart"/>
            <w:r w:rsidRPr="007235BD">
              <w:rPr>
                <w:rFonts w:ascii="Times New Roman" w:eastAsia="標楷體" w:hAnsi="Times New Roman" w:hint="eastAsia"/>
                <w:color w:val="FF0000"/>
                <w:sz w:val="20"/>
                <w:szCs w:val="20"/>
                <w:u w:val="single"/>
              </w:rPr>
              <w:t>癸</w:t>
            </w:r>
            <w:proofErr w:type="gramEnd"/>
            <w:r w:rsidRPr="007235BD">
              <w:rPr>
                <w:rFonts w:ascii="Times New Roman" w:eastAsia="標楷體" w:hAnsi="Times New Roman" w:hint="eastAsia"/>
                <w:color w:val="FF0000"/>
                <w:sz w:val="20"/>
                <w:szCs w:val="20"/>
                <w:u w:val="single"/>
              </w:rPr>
              <w:t>、呼吸照護居家階段審查原則【如附表</w:t>
            </w:r>
            <w:r w:rsidRPr="007235BD">
              <w:rPr>
                <w:rFonts w:ascii="Times New Roman" w:eastAsia="標楷體" w:hAnsi="Times New Roman" w:hint="eastAsia"/>
                <w:color w:val="FF0000"/>
                <w:sz w:val="20"/>
                <w:szCs w:val="20"/>
                <w:u w:val="single"/>
              </w:rPr>
              <w:t>2</w:t>
            </w:r>
            <w:r w:rsidRPr="007235BD">
              <w:rPr>
                <w:rFonts w:ascii="Times New Roman" w:eastAsia="標楷體" w:hAnsi="Times New Roman" w:hint="eastAsia"/>
                <w:color w:val="FF0000"/>
                <w:sz w:val="20"/>
                <w:szCs w:val="20"/>
                <w:u w:val="single"/>
              </w:rPr>
              <w:t>】</w:t>
            </w:r>
            <w:r w:rsidRPr="007235BD">
              <w:rPr>
                <w:rFonts w:ascii="Times New Roman" w:eastAsia="標楷體" w:hAnsi="Times New Roman" w:hint="eastAsia"/>
                <w:color w:val="FF0000"/>
                <w:sz w:val="20"/>
                <w:szCs w:val="20"/>
                <w:u w:val="single"/>
              </w:rPr>
              <w:t>(</w:t>
            </w:r>
            <w:r w:rsidR="005D3651">
              <w:rPr>
                <w:rFonts w:ascii="Times New Roman" w:eastAsia="標楷體" w:hAnsi="Times New Roman" w:hint="eastAsia"/>
                <w:color w:val="FF0000"/>
                <w:sz w:val="20"/>
                <w:szCs w:val="20"/>
                <w:u w:val="single"/>
              </w:rPr>
              <w:t>112/12/1</w:t>
            </w:r>
            <w:r w:rsidRPr="007235BD">
              <w:rPr>
                <w:rFonts w:ascii="Times New Roman" w:eastAsia="標楷體" w:hAnsi="Times New Roman" w:hint="eastAsia"/>
                <w:color w:val="FF0000"/>
                <w:sz w:val="20"/>
                <w:szCs w:val="20"/>
                <w:u w:val="single"/>
              </w:rPr>
              <w:t>)</w:t>
            </w:r>
          </w:p>
          <w:p w14:paraId="611E7C22" w14:textId="698D11D2"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63F18D96" w14:textId="44D1ADB3"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3B018FAF" w14:textId="45F1F661"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6E85BDDA" w14:textId="1BD15380"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487D205A" w14:textId="034F0826"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09F8390E" w14:textId="12B177C0"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3D4BCAEC" w14:textId="1FB48396"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6B28C3FE" w14:textId="15F3D173"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45B6EB17" w14:textId="1565A1AE"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76F85F42" w14:textId="316B5905"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7E42D9F9" w14:textId="65B11865"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5601CD1B" w14:textId="1E266CA9"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43235FCB" w14:textId="3F1EC4C4"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1A6F5AC3" w14:textId="3CF9B039"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51EA5C30" w14:textId="26DF8358"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67BE7BA4" w14:textId="119A3705"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643D78A1" w14:textId="2549B313"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176799AD" w14:textId="7C7F370B"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376F9FDA" w14:textId="5054359A"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499932C1" w14:textId="153CFFD7"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602F99E5" w14:textId="1D2FC846"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4D22F65A" w14:textId="5151BB21"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4784B210" w14:textId="48AFD7D2"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1CF75C1F" w14:textId="5895DA04"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07D9B39B" w14:textId="45CC0737"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3F3DB4E1" w14:textId="3D50E4CB"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63661D68" w14:textId="0597E471"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2F23891C" w14:textId="77777777" w:rsidR="005D3651" w:rsidRDefault="005D3651" w:rsidP="004A29D0">
            <w:pPr>
              <w:pStyle w:val="af6"/>
              <w:kinsoku w:val="0"/>
              <w:overflowPunct w:val="0"/>
              <w:spacing w:line="240" w:lineRule="exact"/>
              <w:ind w:leftChars="163" w:left="767" w:hangingChars="188" w:hanging="376"/>
              <w:rPr>
                <w:rFonts w:ascii="Times New Roman" w:eastAsia="標楷體" w:hAnsi="Times New Roman" w:hint="eastAsia"/>
                <w:color w:val="FF0000"/>
                <w:sz w:val="20"/>
                <w:szCs w:val="20"/>
                <w:u w:val="single"/>
              </w:rPr>
            </w:pPr>
          </w:p>
          <w:p w14:paraId="3ED37A12" w14:textId="77777777" w:rsidR="00A47203" w:rsidRDefault="00A47203" w:rsidP="004A29D0">
            <w:pPr>
              <w:pStyle w:val="af6"/>
              <w:kinsoku w:val="0"/>
              <w:overflowPunct w:val="0"/>
              <w:spacing w:line="240" w:lineRule="exact"/>
              <w:ind w:leftChars="163" w:left="767" w:hangingChars="188" w:hanging="376"/>
              <w:rPr>
                <w:rFonts w:ascii="Times New Roman" w:eastAsia="標楷體" w:hAnsi="Times New Roman"/>
                <w:color w:val="FF0000"/>
                <w:sz w:val="20"/>
                <w:szCs w:val="20"/>
                <w:u w:val="single"/>
              </w:rPr>
            </w:pPr>
          </w:p>
          <w:p w14:paraId="620B2C9B" w14:textId="0499B514" w:rsidR="00507B6D" w:rsidRDefault="00B04D27" w:rsidP="004A29D0">
            <w:pPr>
              <w:pStyle w:val="af6"/>
              <w:kinsoku w:val="0"/>
              <w:overflowPunct w:val="0"/>
              <w:spacing w:line="240" w:lineRule="exact"/>
              <w:rPr>
                <w:rFonts w:ascii="Times New Roman" w:eastAsia="標楷體" w:hAnsi="Times New Roman"/>
                <w:color w:val="FF0000"/>
                <w:sz w:val="20"/>
                <w:szCs w:val="20"/>
                <w:u w:val="single"/>
              </w:rPr>
            </w:pPr>
            <w:r>
              <w:rPr>
                <w:rFonts w:ascii="Times New Roman" w:eastAsia="標楷體" w:hAnsi="Times New Roman" w:hint="eastAsia"/>
                <w:color w:val="FF0000"/>
                <w:sz w:val="20"/>
                <w:szCs w:val="20"/>
                <w:u w:val="single"/>
              </w:rPr>
              <w:lastRenderedPageBreak/>
              <w:t>附表</w:t>
            </w:r>
            <w:r>
              <w:rPr>
                <w:rFonts w:ascii="Times New Roman" w:eastAsia="標楷體" w:hAnsi="Times New Roman" w:hint="eastAsia"/>
                <w:color w:val="FF0000"/>
                <w:sz w:val="20"/>
                <w:szCs w:val="20"/>
                <w:u w:val="single"/>
              </w:rPr>
              <w:t>2</w:t>
            </w:r>
            <w:r>
              <w:rPr>
                <w:rFonts w:ascii="Times New Roman" w:eastAsia="標楷體" w:hAnsi="Times New Roman" w:hint="eastAsia"/>
                <w:color w:val="FF0000"/>
                <w:sz w:val="20"/>
                <w:szCs w:val="20"/>
                <w:u w:val="single"/>
              </w:rPr>
              <w:t>：</w:t>
            </w:r>
            <w:r w:rsidRPr="00B04D27">
              <w:rPr>
                <w:rFonts w:ascii="Times New Roman" w:eastAsia="標楷體" w:hAnsi="Times New Roman" w:hint="eastAsia"/>
                <w:color w:val="FF0000"/>
                <w:sz w:val="20"/>
                <w:szCs w:val="20"/>
                <w:u w:val="single"/>
              </w:rPr>
              <w:t>呼吸照護居家階段審查原則</w:t>
            </w:r>
            <w:r w:rsidRPr="00B04D27">
              <w:rPr>
                <w:rFonts w:ascii="Times New Roman" w:eastAsia="標楷體" w:hAnsi="Times New Roman" w:hint="eastAsia"/>
                <w:color w:val="FF0000"/>
                <w:sz w:val="20"/>
                <w:szCs w:val="20"/>
                <w:u w:val="single"/>
              </w:rPr>
              <w:t>(</w:t>
            </w:r>
            <w:r w:rsidR="005D3651">
              <w:rPr>
                <w:rFonts w:ascii="Times New Roman" w:eastAsia="標楷體" w:hAnsi="Times New Roman" w:hint="eastAsia"/>
                <w:color w:val="FF0000"/>
                <w:sz w:val="20"/>
                <w:szCs w:val="20"/>
                <w:u w:val="single"/>
              </w:rPr>
              <w:t>112/12/1</w:t>
            </w:r>
            <w:r w:rsidRPr="00B04D27">
              <w:rPr>
                <w:rFonts w:ascii="Times New Roman" w:eastAsia="標楷體" w:hAnsi="Times New Roman" w:hint="eastAsia"/>
                <w:color w:val="FF0000"/>
                <w:sz w:val="20"/>
                <w:szCs w:val="20"/>
                <w:u w:val="single"/>
              </w:rPr>
              <w:t>)</w:t>
            </w:r>
          </w:p>
          <w:tbl>
            <w:tblPr>
              <w:tblW w:w="0" w:type="auto"/>
              <w:tblCellMar>
                <w:left w:w="10" w:type="dxa"/>
                <w:right w:w="10" w:type="dxa"/>
              </w:tblCellMar>
              <w:tblLook w:val="04A0" w:firstRow="1" w:lastRow="0" w:firstColumn="1" w:lastColumn="0" w:noHBand="0" w:noVBand="1"/>
            </w:tblPr>
            <w:tblGrid>
              <w:gridCol w:w="1657"/>
              <w:gridCol w:w="3530"/>
            </w:tblGrid>
            <w:tr w:rsidR="00A47203" w:rsidRPr="00A47203" w14:paraId="0EE7422F" w14:textId="77777777" w:rsidTr="00132EC5">
              <w:trPr>
                <w:trHeight w:val="255"/>
              </w:trPr>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B9D7" w14:textId="77777777" w:rsidR="00A47203" w:rsidRPr="00A47203" w:rsidRDefault="00A47203" w:rsidP="00A47203">
                  <w:pPr>
                    <w:kinsoku w:val="0"/>
                    <w:spacing w:line="240" w:lineRule="exact"/>
                    <w:jc w:val="center"/>
                    <w:rPr>
                      <w:rFonts w:ascii="Times New Roman" w:eastAsia="標楷體" w:hAnsi="Times New Roman"/>
                      <w:color w:val="FF0000"/>
                      <w:sz w:val="20"/>
                      <w:szCs w:val="28"/>
                      <w:u w:val="single"/>
                    </w:rPr>
                  </w:pPr>
                  <w:bookmarkStart w:id="1" w:name="_Hlk148536953"/>
                  <w:r w:rsidRPr="00A47203">
                    <w:rPr>
                      <w:rFonts w:ascii="Times New Roman" w:eastAsia="標楷體" w:hAnsi="Times New Roman"/>
                      <w:color w:val="FF0000"/>
                      <w:sz w:val="20"/>
                      <w:szCs w:val="28"/>
                      <w:u w:val="single"/>
                    </w:rPr>
                    <w:t>審查面向</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822AD" w14:textId="77777777" w:rsidR="00A47203" w:rsidRPr="00A47203" w:rsidRDefault="00A47203" w:rsidP="00A47203">
                  <w:pPr>
                    <w:kinsoku w:val="0"/>
                    <w:spacing w:line="240" w:lineRule="exact"/>
                    <w:jc w:val="center"/>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審查原則</w:t>
                  </w:r>
                </w:p>
              </w:tc>
            </w:tr>
            <w:tr w:rsidR="00A47203" w:rsidRPr="00A47203" w14:paraId="77F71513" w14:textId="77777777" w:rsidTr="00132EC5">
              <w:trPr>
                <w:trHeight w:val="2537"/>
              </w:trPr>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2B7F3" w14:textId="77777777" w:rsidR="00A47203" w:rsidRPr="00A47203" w:rsidRDefault="00A47203" w:rsidP="00A47203">
                  <w:pPr>
                    <w:kinsoku w:val="0"/>
                    <w:spacing w:line="240" w:lineRule="exact"/>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紀錄品質方面：</w:t>
                  </w:r>
                  <w:r w:rsidRPr="00A47203">
                    <w:rPr>
                      <w:rFonts w:ascii="Times New Roman" w:eastAsia="標楷體" w:hAnsi="Times New Roman"/>
                      <w:color w:val="FF0000"/>
                      <w:sz w:val="20"/>
                      <w:szCs w:val="28"/>
                      <w:u w:val="single"/>
                    </w:rPr>
                    <w:br/>
                  </w:r>
                  <w:r w:rsidRPr="00A47203">
                    <w:rPr>
                      <w:rFonts w:ascii="Times New Roman" w:eastAsia="標楷體" w:hAnsi="Times New Roman"/>
                      <w:color w:val="FF0000"/>
                      <w:sz w:val="20"/>
                      <w:szCs w:val="28"/>
                      <w:u w:val="single"/>
                    </w:rPr>
                    <w:t>審視病程紀錄（</w:t>
                  </w:r>
                  <w:r w:rsidRPr="00A47203">
                    <w:rPr>
                      <w:rFonts w:ascii="Times New Roman" w:eastAsia="標楷體" w:hAnsi="Times New Roman"/>
                      <w:color w:val="FF0000"/>
                      <w:sz w:val="20"/>
                      <w:szCs w:val="28"/>
                      <w:u w:val="single"/>
                    </w:rPr>
                    <w:t>Progress Note</w:t>
                  </w:r>
                  <w:r w:rsidRPr="00A47203">
                    <w:rPr>
                      <w:rFonts w:ascii="Times New Roman" w:eastAsia="標楷體" w:hAnsi="Times New Roman"/>
                      <w:color w:val="FF0000"/>
                      <w:sz w:val="20"/>
                      <w:szCs w:val="28"/>
                      <w:u w:val="single"/>
                    </w:rPr>
                    <w:t>）、呼吸治療紀錄（</w:t>
                  </w:r>
                  <w:r w:rsidRPr="00A47203">
                    <w:rPr>
                      <w:rFonts w:ascii="Times New Roman" w:eastAsia="標楷體" w:hAnsi="Times New Roman"/>
                      <w:color w:val="FF0000"/>
                      <w:sz w:val="20"/>
                      <w:szCs w:val="28"/>
                      <w:u w:val="single"/>
                    </w:rPr>
                    <w:t>RT Sheet</w:t>
                  </w:r>
                  <w:r w:rsidRPr="00A47203">
                    <w:rPr>
                      <w:rFonts w:ascii="Times New Roman" w:eastAsia="標楷體" w:hAnsi="Times New Roman"/>
                      <w:color w:val="FF0000"/>
                      <w:sz w:val="20"/>
                      <w:szCs w:val="28"/>
                      <w:u w:val="single"/>
                    </w:rPr>
                    <w:t>）、護理紀錄及生命跡象（</w:t>
                  </w:r>
                  <w:r w:rsidRPr="00A47203">
                    <w:rPr>
                      <w:rFonts w:ascii="Times New Roman" w:eastAsia="標楷體" w:hAnsi="Times New Roman"/>
                      <w:color w:val="FF0000"/>
                      <w:sz w:val="20"/>
                      <w:szCs w:val="28"/>
                      <w:u w:val="single"/>
                    </w:rPr>
                    <w:t>TPR Sheet</w:t>
                  </w:r>
                  <w:r w:rsidRPr="00A47203">
                    <w:rPr>
                      <w:rFonts w:ascii="Times New Roman" w:eastAsia="標楷體" w:hAnsi="Times New Roman"/>
                      <w:color w:val="FF0000"/>
                      <w:sz w:val="20"/>
                      <w:szCs w:val="28"/>
                      <w:u w:val="single"/>
                    </w:rPr>
                    <w:t>）等內容記載完整性，一致性及個別性。</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7CBEF" w14:textId="77777777" w:rsidR="00A47203" w:rsidRPr="00A47203" w:rsidRDefault="00A47203" w:rsidP="001676F1">
                  <w:pPr>
                    <w:numPr>
                      <w:ilvl w:val="0"/>
                      <w:numId w:val="9"/>
                    </w:numPr>
                    <w:kinsoku w:val="0"/>
                    <w:spacing w:line="240" w:lineRule="exact"/>
                    <w:ind w:left="173" w:hanging="16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每次訪視應依病況變化有完整病程紀錄、呼吸治療紀錄及護理紀錄。</w:t>
                  </w:r>
                </w:p>
                <w:p w14:paraId="02173D76" w14:textId="77777777" w:rsidR="00A47203" w:rsidRPr="00A47203" w:rsidRDefault="00A47203" w:rsidP="00132EC5">
                  <w:pPr>
                    <w:numPr>
                      <w:ilvl w:val="0"/>
                      <w:numId w:val="9"/>
                    </w:numPr>
                    <w:kinsoku w:val="0"/>
                    <w:spacing w:line="240" w:lineRule="exact"/>
                    <w:ind w:left="173" w:hanging="16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病程紀錄應包含病人當時狀況、呼吸型態與其他</w:t>
                  </w:r>
                  <w:proofErr w:type="gramStart"/>
                  <w:r w:rsidRPr="00A47203">
                    <w:rPr>
                      <w:rFonts w:ascii="Times New Roman" w:eastAsia="標楷體" w:hAnsi="Times New Roman"/>
                      <w:color w:val="FF0000"/>
                      <w:sz w:val="20"/>
                      <w:szCs w:val="28"/>
                      <w:u w:val="single"/>
                    </w:rPr>
                    <w:t>重要共病相關</w:t>
                  </w:r>
                  <w:proofErr w:type="gramEnd"/>
                  <w:r w:rsidRPr="00A47203">
                    <w:rPr>
                      <w:rFonts w:ascii="Times New Roman" w:eastAsia="標楷體" w:hAnsi="Times New Roman"/>
                      <w:color w:val="FF0000"/>
                      <w:sz w:val="20"/>
                      <w:szCs w:val="28"/>
                      <w:u w:val="single"/>
                    </w:rPr>
                    <w:t>的評估、呼吸器設定，並依變化詳載原因、診斷、醫療建議及衛教，第一次新收案應描述主要造成呼吸衰竭、無法脫離呼吸器原因與重要</w:t>
                  </w:r>
                  <w:proofErr w:type="gramStart"/>
                  <w:r w:rsidRPr="00A47203">
                    <w:rPr>
                      <w:rFonts w:ascii="Times New Roman" w:eastAsia="標楷體" w:hAnsi="Times New Roman"/>
                      <w:color w:val="FF0000"/>
                      <w:sz w:val="20"/>
                      <w:szCs w:val="28"/>
                      <w:u w:val="single"/>
                    </w:rPr>
                    <w:t>的共病</w:t>
                  </w:r>
                  <w:proofErr w:type="gramEnd"/>
                  <w:r w:rsidRPr="00A47203">
                    <w:rPr>
                      <w:rFonts w:ascii="Times New Roman" w:eastAsia="標楷體" w:hAnsi="Times New Roman"/>
                      <w:color w:val="FF0000"/>
                      <w:sz w:val="20"/>
                      <w:szCs w:val="28"/>
                      <w:u w:val="single"/>
                    </w:rPr>
                    <w:t>。</w:t>
                  </w:r>
                </w:p>
                <w:p w14:paraId="509D7CBB" w14:textId="77777777" w:rsidR="00A47203" w:rsidRPr="00A47203" w:rsidRDefault="00A47203" w:rsidP="00132EC5">
                  <w:pPr>
                    <w:numPr>
                      <w:ilvl w:val="0"/>
                      <w:numId w:val="9"/>
                    </w:numPr>
                    <w:kinsoku w:val="0"/>
                    <w:spacing w:line="240" w:lineRule="exact"/>
                    <w:ind w:left="173" w:hanging="16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呼吸治療紀錄應包含指尖血氧濃度、呼吸器檢視及設定、呼吸器管路當月更換紀錄等。</w:t>
                  </w:r>
                </w:p>
                <w:p w14:paraId="44C6F9DD" w14:textId="77777777" w:rsidR="00A47203" w:rsidRPr="00A47203" w:rsidRDefault="00A47203" w:rsidP="00132EC5">
                  <w:pPr>
                    <w:numPr>
                      <w:ilvl w:val="0"/>
                      <w:numId w:val="9"/>
                    </w:numPr>
                    <w:kinsoku w:val="0"/>
                    <w:spacing w:line="240" w:lineRule="exact"/>
                    <w:ind w:left="173" w:hanging="16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護理紀錄應包含生命跡象、營養、身體評估、照顧者照顧技能等訪視評估紀錄及處置、病人反應與指導</w:t>
                  </w:r>
                  <w:proofErr w:type="gramStart"/>
                  <w:r w:rsidRPr="00A47203">
                    <w:rPr>
                      <w:rFonts w:ascii="Times New Roman" w:eastAsia="標楷體" w:hAnsi="Times New Roman"/>
                      <w:color w:val="FF0000"/>
                      <w:sz w:val="20"/>
                      <w:szCs w:val="28"/>
                      <w:u w:val="single"/>
                    </w:rPr>
                    <w:t>內容等照護</w:t>
                  </w:r>
                  <w:proofErr w:type="gramEnd"/>
                  <w:r w:rsidRPr="00A47203">
                    <w:rPr>
                      <w:rFonts w:ascii="Times New Roman" w:eastAsia="標楷體" w:hAnsi="Times New Roman"/>
                      <w:color w:val="FF0000"/>
                      <w:sz w:val="20"/>
                      <w:szCs w:val="28"/>
                      <w:u w:val="single"/>
                    </w:rPr>
                    <w:t>計畫。另衛生福利部居家護理照護管理系統產出之個案照護紀錄得列入審查參考。</w:t>
                  </w:r>
                </w:p>
                <w:p w14:paraId="206C5B4B" w14:textId="77777777" w:rsidR="00A47203" w:rsidRPr="00A47203" w:rsidRDefault="00A47203" w:rsidP="00132EC5">
                  <w:pPr>
                    <w:numPr>
                      <w:ilvl w:val="0"/>
                      <w:numId w:val="9"/>
                    </w:numPr>
                    <w:kinsoku w:val="0"/>
                    <w:spacing w:line="240" w:lineRule="exact"/>
                    <w:ind w:left="173" w:hanging="16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相關之檢查檢驗，應有適當的</w:t>
                  </w:r>
                  <w:proofErr w:type="gramStart"/>
                  <w:r w:rsidRPr="00A47203">
                    <w:rPr>
                      <w:rFonts w:ascii="Times New Roman" w:eastAsia="標楷體" w:hAnsi="Times New Roman"/>
                      <w:color w:val="FF0000"/>
                      <w:sz w:val="20"/>
                      <w:szCs w:val="28"/>
                      <w:u w:val="single"/>
                    </w:rPr>
                    <w:t>紀錄與判讀</w:t>
                  </w:r>
                  <w:proofErr w:type="gramEnd"/>
                  <w:r w:rsidRPr="00A47203">
                    <w:rPr>
                      <w:rFonts w:ascii="Times New Roman" w:eastAsia="標楷體" w:hAnsi="Times New Roman"/>
                      <w:color w:val="FF0000"/>
                      <w:sz w:val="20"/>
                      <w:szCs w:val="28"/>
                      <w:u w:val="single"/>
                    </w:rPr>
                    <w:t>。</w:t>
                  </w:r>
                </w:p>
              </w:tc>
            </w:tr>
            <w:tr w:rsidR="00A47203" w:rsidRPr="00A47203" w14:paraId="2FA50053" w14:textId="77777777" w:rsidTr="00132EC5">
              <w:trPr>
                <w:trHeight w:hRule="exact" w:val="5322"/>
              </w:trPr>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06905" w14:textId="77777777" w:rsidR="00A47203" w:rsidRPr="00A47203" w:rsidRDefault="00A47203" w:rsidP="00132EC5">
                  <w:pPr>
                    <w:kinsoku w:val="0"/>
                    <w:spacing w:line="240" w:lineRule="exact"/>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醫療照護品質方面：</w:t>
                  </w:r>
                </w:p>
                <w:p w14:paraId="0DF9CD0C" w14:textId="77777777" w:rsidR="00A47203" w:rsidRPr="00A47203" w:rsidRDefault="00A47203" w:rsidP="00A47203">
                  <w:pPr>
                    <w:kinsoku w:val="0"/>
                    <w:spacing w:line="240" w:lineRule="exact"/>
                    <w:ind w:leftChars="8" w:left="177" w:hangingChars="79" w:hanging="158"/>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1.</w:t>
                  </w:r>
                  <w:r w:rsidRPr="00A47203">
                    <w:rPr>
                      <w:rFonts w:ascii="Times New Roman" w:eastAsia="標楷體" w:hAnsi="Times New Roman"/>
                      <w:color w:val="FF0000"/>
                      <w:sz w:val="20"/>
                      <w:szCs w:val="28"/>
                      <w:u w:val="single"/>
                    </w:rPr>
                    <w:t>審視評估之完整性，處置之合理性及紀錄完整性。</w:t>
                  </w:r>
                </w:p>
                <w:p w14:paraId="433BEBDF" w14:textId="77777777" w:rsidR="00A47203" w:rsidRPr="00A47203" w:rsidRDefault="00A47203" w:rsidP="00A47203">
                  <w:pPr>
                    <w:kinsoku w:val="0"/>
                    <w:spacing w:line="240" w:lineRule="exact"/>
                    <w:ind w:leftChars="8" w:left="177" w:hangingChars="79" w:hanging="158"/>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2.</w:t>
                  </w:r>
                  <w:r w:rsidRPr="00A47203">
                    <w:rPr>
                      <w:rFonts w:ascii="Times New Roman" w:eastAsia="標楷體" w:hAnsi="Times New Roman"/>
                      <w:color w:val="FF0000"/>
                      <w:sz w:val="20"/>
                      <w:szCs w:val="28"/>
                      <w:u w:val="single"/>
                    </w:rPr>
                    <w:t>審視醫療診斷正確性，是否有針對呼吸衰竭之病因且依治療目標給予合適之治療與照護。</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B1C9" w14:textId="77777777" w:rsidR="00A47203" w:rsidRPr="00A47203" w:rsidRDefault="00A47203" w:rsidP="00132EC5">
                  <w:pPr>
                    <w:numPr>
                      <w:ilvl w:val="0"/>
                      <w:numId w:val="10"/>
                    </w:numPr>
                    <w:kinsoku w:val="0"/>
                    <w:spacing w:line="240" w:lineRule="exact"/>
                    <w:ind w:left="173" w:hanging="182"/>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一般醫療照護品質：</w:t>
                  </w:r>
                  <w:r w:rsidRPr="00A47203">
                    <w:rPr>
                      <w:rFonts w:ascii="Times New Roman" w:eastAsia="標楷體" w:hAnsi="Times New Roman"/>
                      <w:color w:val="FF0000"/>
                      <w:sz w:val="20"/>
                      <w:szCs w:val="28"/>
                      <w:u w:val="single"/>
                    </w:rPr>
                    <w:br/>
                  </w:r>
                  <w:r w:rsidRPr="00A47203">
                    <w:rPr>
                      <w:rFonts w:ascii="Times New Roman" w:eastAsia="標楷體" w:hAnsi="Times New Roman"/>
                      <w:color w:val="FF0000"/>
                      <w:sz w:val="20"/>
                      <w:szCs w:val="28"/>
                      <w:u w:val="single"/>
                    </w:rPr>
                    <w:t>針對突發狀況、急性病變及慢性病變等處置之合理性，並有紀錄呈現。</w:t>
                  </w:r>
                </w:p>
                <w:p w14:paraId="36B55BD0" w14:textId="77777777" w:rsidR="00A47203" w:rsidRPr="00A47203" w:rsidRDefault="00A47203" w:rsidP="00132EC5">
                  <w:pPr>
                    <w:numPr>
                      <w:ilvl w:val="0"/>
                      <w:numId w:val="10"/>
                    </w:numPr>
                    <w:kinsoku w:val="0"/>
                    <w:spacing w:line="240" w:lineRule="exact"/>
                    <w:ind w:left="173" w:hanging="182"/>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每次訪視執行呼吸系統之完整評估。</w:t>
                  </w:r>
                </w:p>
                <w:p w14:paraId="669014B3" w14:textId="77777777" w:rsidR="00A47203" w:rsidRPr="00A47203" w:rsidRDefault="00A47203" w:rsidP="00132EC5">
                  <w:pPr>
                    <w:numPr>
                      <w:ilvl w:val="0"/>
                      <w:numId w:val="10"/>
                    </w:numPr>
                    <w:kinsoku w:val="0"/>
                    <w:spacing w:line="240" w:lineRule="exact"/>
                    <w:ind w:left="173" w:hanging="182"/>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呼吸器病人生活品質：</w:t>
                  </w:r>
                </w:p>
                <w:p w14:paraId="40770493" w14:textId="77777777" w:rsidR="00A47203" w:rsidRPr="00A47203" w:rsidRDefault="00A47203" w:rsidP="00132EC5">
                  <w:pPr>
                    <w:pStyle w:val="a5"/>
                    <w:numPr>
                      <w:ilvl w:val="1"/>
                      <w:numId w:val="10"/>
                    </w:numPr>
                    <w:suppressAutoHyphens w:val="0"/>
                    <w:kinsoku w:val="0"/>
                    <w:autoSpaceDN/>
                    <w:spacing w:line="240" w:lineRule="exact"/>
                    <w:ind w:left="455" w:hanging="33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定期營養之評估、監測及介入。</w:t>
                  </w:r>
                </w:p>
                <w:p w14:paraId="30F7444F" w14:textId="77777777" w:rsidR="00A47203" w:rsidRPr="00A47203" w:rsidRDefault="00A47203" w:rsidP="00132EC5">
                  <w:pPr>
                    <w:pStyle w:val="a5"/>
                    <w:numPr>
                      <w:ilvl w:val="1"/>
                      <w:numId w:val="10"/>
                    </w:numPr>
                    <w:suppressAutoHyphens w:val="0"/>
                    <w:kinsoku w:val="0"/>
                    <w:autoSpaceDN/>
                    <w:spacing w:line="240" w:lineRule="exact"/>
                    <w:ind w:left="369" w:hanging="252"/>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特定病人之吞嚥、語言、溝通互動之教導。</w:t>
                  </w:r>
                </w:p>
                <w:p w14:paraId="19045A6D" w14:textId="77777777" w:rsidR="00A47203" w:rsidRPr="00A47203" w:rsidRDefault="00A47203" w:rsidP="00132EC5">
                  <w:pPr>
                    <w:pStyle w:val="a5"/>
                    <w:numPr>
                      <w:ilvl w:val="1"/>
                      <w:numId w:val="10"/>
                    </w:numPr>
                    <w:suppressAutoHyphens w:val="0"/>
                    <w:kinsoku w:val="0"/>
                    <w:autoSpaceDN/>
                    <w:spacing w:line="240" w:lineRule="exact"/>
                    <w:ind w:left="369" w:hanging="252"/>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評估病人身體活動與相關復健。</w:t>
                  </w:r>
                </w:p>
                <w:p w14:paraId="570DC543" w14:textId="77777777" w:rsidR="00A47203" w:rsidRPr="00A47203" w:rsidRDefault="00A47203" w:rsidP="00132EC5">
                  <w:pPr>
                    <w:pStyle w:val="a5"/>
                    <w:numPr>
                      <w:ilvl w:val="1"/>
                      <w:numId w:val="10"/>
                    </w:numPr>
                    <w:suppressAutoHyphens w:val="0"/>
                    <w:kinsoku w:val="0"/>
                    <w:autoSpaceDN/>
                    <w:spacing w:line="240" w:lineRule="exact"/>
                    <w:ind w:left="369" w:hanging="252"/>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第一次新收案應評估病人居家環境及個人衛生。</w:t>
                  </w:r>
                </w:p>
                <w:p w14:paraId="465587FC" w14:textId="77777777" w:rsidR="00A47203" w:rsidRPr="00A47203" w:rsidRDefault="00A47203" w:rsidP="00A47203">
                  <w:pPr>
                    <w:numPr>
                      <w:ilvl w:val="0"/>
                      <w:numId w:val="10"/>
                    </w:numPr>
                    <w:kinsoku w:val="0"/>
                    <w:spacing w:line="240" w:lineRule="exact"/>
                    <w:ind w:left="237" w:hanging="266"/>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呼吸器管路當月更換紀錄。</w:t>
                  </w:r>
                </w:p>
                <w:p w14:paraId="5A4EB6EC" w14:textId="77777777" w:rsidR="00A47203" w:rsidRPr="00A47203" w:rsidRDefault="00A47203" w:rsidP="00A47203">
                  <w:pPr>
                    <w:numPr>
                      <w:ilvl w:val="0"/>
                      <w:numId w:val="10"/>
                    </w:numPr>
                    <w:kinsoku w:val="0"/>
                    <w:spacing w:line="240" w:lineRule="exact"/>
                    <w:ind w:left="237" w:hanging="266"/>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主要照顧者當月教育</w:t>
                  </w:r>
                  <w:proofErr w:type="gramStart"/>
                  <w:r w:rsidRPr="00A47203">
                    <w:rPr>
                      <w:rFonts w:ascii="Times New Roman" w:eastAsia="標楷體" w:hAnsi="Times New Roman"/>
                      <w:color w:val="FF0000"/>
                      <w:sz w:val="20"/>
                      <w:szCs w:val="28"/>
                      <w:u w:val="single"/>
                    </w:rPr>
                    <w:t>訓練評值表</w:t>
                  </w:r>
                  <w:proofErr w:type="gramEnd"/>
                  <w:r w:rsidRPr="00A47203">
                    <w:rPr>
                      <w:rFonts w:ascii="Times New Roman" w:eastAsia="標楷體" w:hAnsi="Times New Roman"/>
                      <w:color w:val="FF0000"/>
                      <w:sz w:val="20"/>
                      <w:szCs w:val="28"/>
                      <w:u w:val="single"/>
                    </w:rPr>
                    <w:t>。</w:t>
                  </w:r>
                </w:p>
                <w:p w14:paraId="18CC568D" w14:textId="77777777" w:rsidR="00A47203" w:rsidRPr="00A47203" w:rsidRDefault="00A47203" w:rsidP="00132EC5">
                  <w:pPr>
                    <w:pStyle w:val="a5"/>
                    <w:numPr>
                      <w:ilvl w:val="1"/>
                      <w:numId w:val="10"/>
                    </w:numPr>
                    <w:suppressAutoHyphens w:val="0"/>
                    <w:kinsoku w:val="0"/>
                    <w:autoSpaceDN/>
                    <w:spacing w:line="240" w:lineRule="exact"/>
                    <w:ind w:left="327" w:hanging="23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呼吸器基本操作</w:t>
                  </w:r>
                  <w:r w:rsidRPr="00A47203">
                    <w:rPr>
                      <w:rFonts w:ascii="Times New Roman" w:eastAsia="標楷體" w:hAnsi="Times New Roman"/>
                      <w:color w:val="FF0000"/>
                      <w:sz w:val="20"/>
                      <w:szCs w:val="28"/>
                      <w:u w:val="single"/>
                    </w:rPr>
                    <w:t>(</w:t>
                  </w:r>
                  <w:r w:rsidRPr="00A47203">
                    <w:rPr>
                      <w:rFonts w:ascii="Times New Roman" w:eastAsia="標楷體" w:hAnsi="Times New Roman"/>
                      <w:color w:val="FF0000"/>
                      <w:sz w:val="20"/>
                      <w:szCs w:val="28"/>
                      <w:u w:val="single"/>
                    </w:rPr>
                    <w:t>管路消毒接法、警報處理、潮濕器</w:t>
                  </w:r>
                  <w:r w:rsidRPr="00A47203">
                    <w:rPr>
                      <w:rFonts w:ascii="Times New Roman" w:eastAsia="標楷體" w:hAnsi="Times New Roman"/>
                      <w:color w:val="FF0000"/>
                      <w:sz w:val="20"/>
                      <w:szCs w:val="28"/>
                      <w:u w:val="single"/>
                    </w:rPr>
                    <w:t>)</w:t>
                  </w:r>
                  <w:r w:rsidRPr="00A47203">
                    <w:rPr>
                      <w:rFonts w:ascii="Times New Roman" w:eastAsia="標楷體" w:hAnsi="Times New Roman"/>
                      <w:color w:val="FF0000"/>
                      <w:sz w:val="20"/>
                      <w:szCs w:val="28"/>
                      <w:u w:val="single"/>
                    </w:rPr>
                    <w:t>。</w:t>
                  </w:r>
                </w:p>
                <w:p w14:paraId="72211864" w14:textId="77777777" w:rsidR="00A47203" w:rsidRPr="00A47203" w:rsidRDefault="00A47203" w:rsidP="00132EC5">
                  <w:pPr>
                    <w:pStyle w:val="a5"/>
                    <w:numPr>
                      <w:ilvl w:val="1"/>
                      <w:numId w:val="10"/>
                    </w:numPr>
                    <w:suppressAutoHyphens w:val="0"/>
                    <w:kinsoku w:val="0"/>
                    <w:autoSpaceDN/>
                    <w:spacing w:line="240" w:lineRule="exact"/>
                    <w:ind w:left="327" w:hanging="23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抽痰技術、</w:t>
                  </w:r>
                  <w:proofErr w:type="gramStart"/>
                  <w:r w:rsidRPr="00A47203">
                    <w:rPr>
                      <w:rFonts w:ascii="Times New Roman" w:eastAsia="標楷體" w:hAnsi="Times New Roman"/>
                      <w:color w:val="FF0000"/>
                      <w:sz w:val="20"/>
                      <w:szCs w:val="28"/>
                      <w:u w:val="single"/>
                    </w:rPr>
                    <w:t>氣切照護</w:t>
                  </w:r>
                  <w:proofErr w:type="gramEnd"/>
                  <w:r w:rsidRPr="00A47203">
                    <w:rPr>
                      <w:rFonts w:ascii="Times New Roman" w:eastAsia="標楷體" w:hAnsi="Times New Roman"/>
                      <w:color w:val="FF0000"/>
                      <w:sz w:val="20"/>
                      <w:szCs w:val="28"/>
                      <w:u w:val="single"/>
                    </w:rPr>
                    <w:t>、甦醒球使用。</w:t>
                  </w:r>
                </w:p>
                <w:p w14:paraId="7AB1A4DE" w14:textId="77777777" w:rsidR="00A47203" w:rsidRPr="00A47203" w:rsidRDefault="00A47203" w:rsidP="00132EC5">
                  <w:pPr>
                    <w:pStyle w:val="a5"/>
                    <w:numPr>
                      <w:ilvl w:val="1"/>
                      <w:numId w:val="10"/>
                    </w:numPr>
                    <w:suppressAutoHyphens w:val="0"/>
                    <w:kinsoku w:val="0"/>
                    <w:autoSpaceDN/>
                    <w:spacing w:line="240" w:lineRule="exact"/>
                    <w:ind w:left="327" w:hanging="23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提供轉送與緊急處理之相關資訊。</w:t>
                  </w:r>
                </w:p>
                <w:p w14:paraId="0C0ED243" w14:textId="77777777" w:rsidR="00A47203" w:rsidRPr="00A47203" w:rsidRDefault="00A47203" w:rsidP="00132EC5">
                  <w:pPr>
                    <w:pStyle w:val="a5"/>
                    <w:numPr>
                      <w:ilvl w:val="1"/>
                      <w:numId w:val="10"/>
                    </w:numPr>
                    <w:suppressAutoHyphens w:val="0"/>
                    <w:kinsoku w:val="0"/>
                    <w:autoSpaceDN/>
                    <w:spacing w:line="240" w:lineRule="exact"/>
                    <w:ind w:left="327" w:hanging="23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必要時安寧緩和醫療相關資訊。</w:t>
                  </w:r>
                </w:p>
              </w:tc>
            </w:tr>
            <w:bookmarkEnd w:id="1"/>
          </w:tbl>
          <w:p w14:paraId="6570FCC4" w14:textId="1B4F4578" w:rsidR="00925E74" w:rsidRPr="00A47203" w:rsidRDefault="00925E74" w:rsidP="004A29D0">
            <w:pPr>
              <w:pStyle w:val="af6"/>
              <w:kinsoku w:val="0"/>
              <w:overflowPunct w:val="0"/>
              <w:spacing w:line="240" w:lineRule="exact"/>
              <w:rPr>
                <w:rFonts w:ascii="Times New Roman" w:eastAsia="標楷體" w:hAnsi="Times New Roman"/>
                <w:color w:val="FF0000"/>
                <w:sz w:val="20"/>
                <w:szCs w:val="20"/>
                <w:u w:val="single"/>
              </w:rPr>
            </w:pPr>
          </w:p>
          <w:p w14:paraId="4B28CD55" w14:textId="775A0D51" w:rsidR="00925E74" w:rsidRDefault="00925E74" w:rsidP="004A29D0">
            <w:pPr>
              <w:pStyle w:val="af6"/>
              <w:kinsoku w:val="0"/>
              <w:overflowPunct w:val="0"/>
              <w:spacing w:line="240" w:lineRule="exact"/>
              <w:rPr>
                <w:rFonts w:ascii="Times New Roman" w:eastAsia="標楷體" w:hAnsi="Times New Roman"/>
                <w:color w:val="FF0000"/>
                <w:sz w:val="20"/>
                <w:szCs w:val="20"/>
                <w:u w:val="single"/>
              </w:rPr>
            </w:pPr>
          </w:p>
          <w:p w14:paraId="54BDDBA7" w14:textId="0D93D929" w:rsidR="00925E74" w:rsidRDefault="00925E74" w:rsidP="004A29D0">
            <w:pPr>
              <w:pStyle w:val="af6"/>
              <w:kinsoku w:val="0"/>
              <w:overflowPunct w:val="0"/>
              <w:spacing w:line="240" w:lineRule="exact"/>
              <w:rPr>
                <w:rFonts w:ascii="Times New Roman" w:eastAsia="標楷體" w:hAnsi="Times New Roman"/>
                <w:color w:val="FF0000"/>
                <w:sz w:val="20"/>
                <w:szCs w:val="20"/>
                <w:u w:val="single"/>
              </w:rPr>
            </w:pPr>
          </w:p>
          <w:p w14:paraId="7BFEA92C" w14:textId="73ACEE6C" w:rsidR="00132EC5" w:rsidRDefault="00132EC5" w:rsidP="004A29D0">
            <w:pPr>
              <w:pStyle w:val="af6"/>
              <w:kinsoku w:val="0"/>
              <w:overflowPunct w:val="0"/>
              <w:spacing w:line="240" w:lineRule="exact"/>
              <w:rPr>
                <w:rFonts w:ascii="Times New Roman" w:eastAsia="標楷體" w:hAnsi="Times New Roman"/>
                <w:color w:val="FF0000"/>
                <w:sz w:val="20"/>
                <w:szCs w:val="20"/>
                <w:u w:val="single"/>
              </w:rPr>
            </w:pPr>
          </w:p>
          <w:p w14:paraId="4C43A5BC" w14:textId="5A3A0AEA" w:rsidR="00132EC5" w:rsidRDefault="00132EC5" w:rsidP="004A29D0">
            <w:pPr>
              <w:pStyle w:val="af6"/>
              <w:kinsoku w:val="0"/>
              <w:overflowPunct w:val="0"/>
              <w:spacing w:line="240" w:lineRule="exact"/>
              <w:rPr>
                <w:rFonts w:ascii="Times New Roman" w:eastAsia="標楷體" w:hAnsi="Times New Roman"/>
                <w:color w:val="FF0000"/>
                <w:sz w:val="20"/>
                <w:szCs w:val="20"/>
                <w:u w:val="single"/>
              </w:rPr>
            </w:pPr>
          </w:p>
          <w:p w14:paraId="7FC1A93E" w14:textId="4386A17D" w:rsidR="00132EC5" w:rsidRDefault="00132EC5" w:rsidP="004A29D0">
            <w:pPr>
              <w:pStyle w:val="af6"/>
              <w:kinsoku w:val="0"/>
              <w:overflowPunct w:val="0"/>
              <w:spacing w:line="240" w:lineRule="exact"/>
              <w:rPr>
                <w:rFonts w:ascii="Times New Roman" w:eastAsia="標楷體" w:hAnsi="Times New Roman"/>
                <w:color w:val="FF0000"/>
                <w:sz w:val="20"/>
                <w:szCs w:val="20"/>
                <w:u w:val="single"/>
              </w:rPr>
            </w:pPr>
          </w:p>
          <w:p w14:paraId="1EEE1CE4" w14:textId="2FD7208F" w:rsidR="00132EC5" w:rsidRDefault="00132EC5" w:rsidP="004A29D0">
            <w:pPr>
              <w:pStyle w:val="af6"/>
              <w:kinsoku w:val="0"/>
              <w:overflowPunct w:val="0"/>
              <w:spacing w:line="240" w:lineRule="exact"/>
              <w:rPr>
                <w:rFonts w:ascii="Times New Roman" w:eastAsia="標楷體" w:hAnsi="Times New Roman"/>
                <w:color w:val="FF0000"/>
                <w:sz w:val="20"/>
                <w:szCs w:val="20"/>
                <w:u w:val="single"/>
              </w:rPr>
            </w:pPr>
          </w:p>
          <w:p w14:paraId="6B08DD98" w14:textId="4E2A13A4" w:rsidR="00132EC5" w:rsidRDefault="00132EC5" w:rsidP="004A29D0">
            <w:pPr>
              <w:pStyle w:val="af6"/>
              <w:kinsoku w:val="0"/>
              <w:overflowPunct w:val="0"/>
              <w:spacing w:line="240" w:lineRule="exact"/>
              <w:rPr>
                <w:rFonts w:ascii="Times New Roman" w:eastAsia="標楷體" w:hAnsi="Times New Roman"/>
                <w:color w:val="FF0000"/>
                <w:sz w:val="20"/>
                <w:szCs w:val="20"/>
                <w:u w:val="single"/>
              </w:rPr>
            </w:pPr>
          </w:p>
          <w:p w14:paraId="3F406B7F" w14:textId="2568B6B6" w:rsidR="00132EC5" w:rsidRDefault="00132EC5" w:rsidP="004A29D0">
            <w:pPr>
              <w:pStyle w:val="af6"/>
              <w:kinsoku w:val="0"/>
              <w:overflowPunct w:val="0"/>
              <w:spacing w:line="240" w:lineRule="exact"/>
              <w:rPr>
                <w:rFonts w:ascii="Times New Roman" w:eastAsia="標楷體" w:hAnsi="Times New Roman"/>
                <w:color w:val="FF0000"/>
                <w:sz w:val="20"/>
                <w:szCs w:val="20"/>
                <w:u w:val="single"/>
              </w:rPr>
            </w:pPr>
          </w:p>
          <w:p w14:paraId="3D363A36" w14:textId="77777777" w:rsidR="00132EC5" w:rsidRDefault="00132EC5" w:rsidP="004A29D0">
            <w:pPr>
              <w:pStyle w:val="af6"/>
              <w:kinsoku w:val="0"/>
              <w:overflowPunct w:val="0"/>
              <w:spacing w:line="240" w:lineRule="exact"/>
              <w:rPr>
                <w:rFonts w:ascii="Times New Roman" w:eastAsia="標楷體" w:hAnsi="Times New Roman"/>
                <w:color w:val="FF0000"/>
                <w:sz w:val="20"/>
                <w:szCs w:val="20"/>
                <w:u w:val="single"/>
              </w:rPr>
            </w:pPr>
          </w:p>
          <w:p w14:paraId="325B0373" w14:textId="77777777" w:rsidR="00925E74" w:rsidRPr="00925E74" w:rsidRDefault="00925E74" w:rsidP="004A29D0">
            <w:pPr>
              <w:pStyle w:val="af6"/>
              <w:kinsoku w:val="0"/>
              <w:overflowPunct w:val="0"/>
              <w:spacing w:line="240" w:lineRule="exact"/>
              <w:rPr>
                <w:rFonts w:ascii="Times New Roman" w:eastAsia="標楷體" w:hAnsi="Times New Roman"/>
                <w:color w:val="FF0000"/>
                <w:sz w:val="20"/>
                <w:szCs w:val="20"/>
                <w:u w:val="single"/>
              </w:rPr>
            </w:pPr>
          </w:p>
          <w:p w14:paraId="1C222EA7" w14:textId="743E853A" w:rsidR="00B04D27" w:rsidRPr="00C74171" w:rsidRDefault="00802E01" w:rsidP="00C74171">
            <w:pPr>
              <w:pStyle w:val="af6"/>
              <w:kinsoku w:val="0"/>
              <w:overflowPunct w:val="0"/>
              <w:spacing w:line="240" w:lineRule="exact"/>
              <w:ind w:left="336" w:hangingChars="168" w:hanging="336"/>
              <w:rPr>
                <w:rFonts w:ascii="Times New Roman" w:eastAsia="標楷體" w:hAnsi="Times New Roman"/>
                <w:b/>
                <w:sz w:val="20"/>
                <w:szCs w:val="20"/>
              </w:rPr>
            </w:pPr>
            <w:r w:rsidRPr="00503A68">
              <w:rPr>
                <w:rFonts w:ascii="Times New Roman" w:eastAsia="標楷體" w:hAnsi="Times New Roman"/>
                <w:b/>
                <w:sz w:val="20"/>
                <w:szCs w:val="20"/>
              </w:rPr>
              <w:lastRenderedPageBreak/>
              <w:t>(</w:t>
            </w:r>
            <w:r w:rsidRPr="00503A68">
              <w:rPr>
                <w:rFonts w:ascii="Times New Roman" w:eastAsia="標楷體" w:hAnsi="Times New Roman"/>
                <w:b/>
                <w:sz w:val="20"/>
                <w:szCs w:val="20"/>
              </w:rPr>
              <w:t>三</w:t>
            </w:r>
            <w:r w:rsidRPr="00503A68">
              <w:rPr>
                <w:rFonts w:ascii="Times New Roman" w:eastAsia="標楷體" w:hAnsi="Times New Roman"/>
                <w:b/>
                <w:sz w:val="20"/>
                <w:szCs w:val="20"/>
              </w:rPr>
              <w:t>)</w:t>
            </w:r>
            <w:r w:rsidRPr="00503A68">
              <w:rPr>
                <w:rFonts w:ascii="Times New Roman" w:eastAsia="標楷體" w:hAnsi="Times New Roman"/>
                <w:b/>
                <w:sz w:val="20"/>
                <w:szCs w:val="20"/>
              </w:rPr>
              <w:t>醫院全民健康保險非住院診斷關聯群</w:t>
            </w:r>
            <w:r w:rsidRPr="00503A68">
              <w:rPr>
                <w:rFonts w:ascii="Times New Roman" w:eastAsia="標楷體" w:hAnsi="Times New Roman"/>
                <w:b/>
                <w:sz w:val="20"/>
                <w:szCs w:val="20"/>
              </w:rPr>
              <w:t>(Tw-DRGs)</w:t>
            </w:r>
            <w:r w:rsidRPr="00503A68">
              <w:rPr>
                <w:rFonts w:ascii="Times New Roman" w:eastAsia="標楷體" w:hAnsi="Times New Roman"/>
                <w:b/>
                <w:sz w:val="20"/>
                <w:szCs w:val="20"/>
              </w:rPr>
              <w:t>案件醫療費用審查注意事項</w:t>
            </w:r>
            <w:r w:rsidRPr="00503A68">
              <w:rPr>
                <w:rFonts w:ascii="Times New Roman" w:eastAsia="標楷體" w:hAnsi="Times New Roman"/>
                <w:b/>
                <w:sz w:val="20"/>
                <w:szCs w:val="20"/>
              </w:rPr>
              <w:t>-</w:t>
            </w:r>
            <w:r w:rsidRPr="00503A68">
              <w:rPr>
                <w:rFonts w:ascii="Times New Roman" w:eastAsia="標楷體" w:hAnsi="Times New Roman"/>
                <w:b/>
                <w:sz w:val="20"/>
                <w:szCs w:val="20"/>
              </w:rPr>
              <w:t>外科</w:t>
            </w:r>
          </w:p>
          <w:p w14:paraId="3563CB8D" w14:textId="60CC63EC" w:rsidR="00EB4800" w:rsidRPr="00560359" w:rsidRDefault="00EB4800" w:rsidP="004A29D0">
            <w:pPr>
              <w:pStyle w:val="af2"/>
              <w:kinsoku w:val="0"/>
              <w:overflowPunct w:val="0"/>
              <w:adjustRightInd w:val="0"/>
              <w:spacing w:line="240" w:lineRule="exact"/>
              <w:ind w:leftChars="44" w:left="358" w:hangingChars="126" w:hanging="252"/>
              <w:rPr>
                <w:rFonts w:ascii="Times New Roman" w:hAnsi="Times New Roman"/>
                <w:b w:val="0"/>
                <w:sz w:val="20"/>
                <w:szCs w:val="20"/>
              </w:rPr>
            </w:pPr>
            <w:r w:rsidRPr="00560359">
              <w:rPr>
                <w:rFonts w:ascii="Times New Roman" w:hAnsi="Times New Roman" w:hint="eastAsia"/>
                <w:b w:val="0"/>
                <w:sz w:val="20"/>
                <w:szCs w:val="20"/>
              </w:rPr>
              <w:t>26.</w:t>
            </w:r>
            <w:r w:rsidRPr="00560359">
              <w:rPr>
                <w:rFonts w:ascii="Times New Roman" w:hAnsi="Times New Roman" w:hint="eastAsia"/>
                <w:b w:val="0"/>
                <w:sz w:val="20"/>
                <w:szCs w:val="20"/>
              </w:rPr>
              <w:t>同一療程外科換藥，注射及口服抗生素使用原則：</w:t>
            </w:r>
          </w:p>
          <w:p w14:paraId="395E8D30" w14:textId="6485499E" w:rsidR="00EB4800" w:rsidRPr="00EB4800" w:rsidRDefault="00EB4800" w:rsidP="004A29D0">
            <w:pPr>
              <w:pStyle w:val="af2"/>
              <w:kinsoku w:val="0"/>
              <w:overflowPunct w:val="0"/>
              <w:adjustRightInd w:val="0"/>
              <w:spacing w:line="240" w:lineRule="exact"/>
              <w:ind w:leftChars="61" w:left="358" w:hangingChars="106" w:hanging="212"/>
              <w:jc w:val="left"/>
              <w:rPr>
                <w:rFonts w:ascii="Times New Roman" w:hAnsi="Times New Roman"/>
                <w:b w:val="0"/>
                <w:color w:val="FF0000"/>
                <w:sz w:val="20"/>
                <w:szCs w:val="20"/>
              </w:rPr>
            </w:pPr>
            <w:r w:rsidRPr="00EB4800">
              <w:rPr>
                <w:rFonts w:ascii="Times New Roman" w:hAnsi="Times New Roman"/>
                <w:b w:val="0"/>
                <w:sz w:val="20"/>
                <w:szCs w:val="20"/>
              </w:rPr>
              <w:t>(2)</w:t>
            </w:r>
            <w:r w:rsidRPr="00EB4800">
              <w:rPr>
                <w:rFonts w:ascii="Times New Roman" w:hAnsi="Times New Roman"/>
                <w:b w:val="0"/>
                <w:color w:val="000000"/>
                <w:sz w:val="20"/>
                <w:szCs w:val="20"/>
              </w:rPr>
              <w:t>消腫劑</w:t>
            </w:r>
            <w:r w:rsidRPr="00C27598">
              <w:rPr>
                <w:rFonts w:ascii="Times New Roman" w:hAnsi="Times New Roman"/>
                <w:b w:val="0"/>
                <w:color w:val="FF0000"/>
                <w:sz w:val="20"/>
                <w:szCs w:val="20"/>
                <w:u w:val="single"/>
              </w:rPr>
              <w:t>(</w:t>
            </w:r>
            <w:r w:rsidRPr="00C27598">
              <w:rPr>
                <w:rFonts w:ascii="Times New Roman" w:hAnsi="Times New Roman"/>
                <w:b w:val="0"/>
                <w:color w:val="FF0000"/>
                <w:sz w:val="20"/>
                <w:szCs w:val="20"/>
                <w:u w:val="single"/>
              </w:rPr>
              <w:t>如</w:t>
            </w:r>
            <w:r w:rsidRPr="00C27598">
              <w:rPr>
                <w:rFonts w:ascii="Times New Roman" w:hAnsi="Times New Roman"/>
                <w:b w:val="0"/>
                <w:color w:val="FF0000"/>
                <w:sz w:val="20"/>
                <w:szCs w:val="20"/>
                <w:u w:val="single"/>
              </w:rPr>
              <w:t>Chymotrypsin</w:t>
            </w:r>
            <w:r w:rsidRPr="00C27598">
              <w:rPr>
                <w:rFonts w:ascii="Times New Roman" w:hAnsi="Times New Roman"/>
                <w:b w:val="0"/>
                <w:color w:val="FF0000"/>
                <w:sz w:val="20"/>
                <w:szCs w:val="20"/>
                <w:u w:val="single"/>
              </w:rPr>
              <w:t>、</w:t>
            </w:r>
            <w:r w:rsidRPr="00C27598">
              <w:rPr>
                <w:rFonts w:ascii="Times New Roman" w:hAnsi="Times New Roman"/>
                <w:b w:val="0"/>
                <w:color w:val="FF0000"/>
                <w:sz w:val="20"/>
                <w:szCs w:val="20"/>
                <w:u w:val="single"/>
              </w:rPr>
              <w:t>Seaprose S)</w:t>
            </w:r>
            <w:r w:rsidRPr="00C27598">
              <w:rPr>
                <w:rFonts w:ascii="Times New Roman" w:hAnsi="Times New Roman"/>
                <w:b w:val="0"/>
                <w:color w:val="FF0000"/>
                <w:sz w:val="20"/>
                <w:szCs w:val="20"/>
                <w:u w:val="single"/>
              </w:rPr>
              <w:t>使用以</w:t>
            </w:r>
            <w:r w:rsidRPr="00C27598">
              <w:rPr>
                <w:rFonts w:ascii="Times New Roman" w:hAnsi="Times New Roman"/>
                <w:b w:val="0"/>
                <w:color w:val="FF0000"/>
                <w:sz w:val="20"/>
                <w:szCs w:val="20"/>
                <w:u w:val="single"/>
              </w:rPr>
              <w:t>1</w:t>
            </w:r>
            <w:r w:rsidRPr="00C27598">
              <w:rPr>
                <w:rFonts w:ascii="Times New Roman" w:hAnsi="Times New Roman"/>
                <w:b w:val="0"/>
                <w:color w:val="FF0000"/>
                <w:sz w:val="20"/>
                <w:szCs w:val="20"/>
                <w:u w:val="single"/>
              </w:rPr>
              <w:t>種為原則</w:t>
            </w:r>
            <w:r w:rsidRPr="00EB4800">
              <w:rPr>
                <w:rFonts w:ascii="Times New Roman" w:hAnsi="Times New Roman"/>
                <w:b w:val="0"/>
                <w:color w:val="000000"/>
                <w:sz w:val="20"/>
                <w:szCs w:val="20"/>
              </w:rPr>
              <w:t>，挫傷腫大可使用，如係外傷縫合或手術則不須使用，使用期間以一星期為原則。</w:t>
            </w:r>
            <w:r w:rsidRPr="00C27598">
              <w:rPr>
                <w:rFonts w:ascii="Times New Roman" w:hAnsi="Times New Roman"/>
                <w:b w:val="0"/>
                <w:color w:val="FF0000"/>
                <w:sz w:val="20"/>
                <w:szCs w:val="20"/>
                <w:u w:val="single"/>
              </w:rPr>
              <w:t>(</w:t>
            </w:r>
            <w:r w:rsidR="005D3651">
              <w:rPr>
                <w:rFonts w:ascii="Times New Roman" w:hAnsi="Times New Roman"/>
                <w:b w:val="0"/>
                <w:color w:val="FF0000"/>
                <w:sz w:val="20"/>
                <w:szCs w:val="20"/>
                <w:u w:val="single"/>
              </w:rPr>
              <w:t>112/12/1</w:t>
            </w:r>
            <w:r w:rsidRPr="00C27598">
              <w:rPr>
                <w:rFonts w:ascii="Times New Roman" w:hAnsi="Times New Roman"/>
                <w:b w:val="0"/>
                <w:color w:val="FF0000"/>
                <w:sz w:val="20"/>
                <w:szCs w:val="20"/>
                <w:u w:val="single"/>
              </w:rPr>
              <w:t>)</w:t>
            </w:r>
          </w:p>
          <w:p w14:paraId="5084B75D" w14:textId="1EEE5C7B" w:rsidR="00EB4800" w:rsidRPr="00EB4800" w:rsidRDefault="00EB4800" w:rsidP="004A29D0">
            <w:pPr>
              <w:pStyle w:val="af2"/>
              <w:kinsoku w:val="0"/>
              <w:overflowPunct w:val="0"/>
              <w:adjustRightInd w:val="0"/>
              <w:spacing w:line="240" w:lineRule="exact"/>
              <w:ind w:leftChars="61" w:left="358" w:hangingChars="106" w:hanging="212"/>
              <w:jc w:val="left"/>
              <w:rPr>
                <w:rFonts w:ascii="Times New Roman" w:hAnsi="Times New Roman"/>
                <w:b w:val="0"/>
                <w:sz w:val="20"/>
                <w:szCs w:val="20"/>
              </w:rPr>
            </w:pPr>
          </w:p>
          <w:p w14:paraId="36656B84" w14:textId="32E3F8CD" w:rsidR="00C27598" w:rsidRPr="00C27598" w:rsidRDefault="00C27598" w:rsidP="004A29D0">
            <w:pPr>
              <w:pStyle w:val="af2"/>
              <w:kinsoku w:val="0"/>
              <w:overflowPunct w:val="0"/>
              <w:adjustRightInd w:val="0"/>
              <w:spacing w:line="240" w:lineRule="exact"/>
              <w:ind w:leftChars="52" w:left="403" w:hangingChars="139" w:hanging="278"/>
              <w:rPr>
                <w:rFonts w:ascii="Times New Roman" w:hAnsi="Times New Roman"/>
                <w:b w:val="0"/>
                <w:color w:val="FF0000"/>
                <w:sz w:val="20"/>
                <w:szCs w:val="20"/>
                <w:u w:val="single"/>
              </w:rPr>
            </w:pPr>
            <w:r w:rsidRPr="00C27598">
              <w:rPr>
                <w:rFonts w:ascii="Times New Roman" w:hAnsi="Times New Roman" w:hint="eastAsia"/>
                <w:b w:val="0"/>
                <w:color w:val="FF0000"/>
                <w:sz w:val="20"/>
                <w:szCs w:val="20"/>
                <w:u w:val="single"/>
              </w:rPr>
              <w:t>67.</w:t>
            </w:r>
            <w:r w:rsidRPr="00C27598">
              <w:rPr>
                <w:rFonts w:ascii="Times New Roman" w:hAnsi="Times New Roman" w:hint="eastAsia"/>
                <w:b w:val="0"/>
                <w:color w:val="FF0000"/>
                <w:sz w:val="20"/>
                <w:szCs w:val="20"/>
                <w:u w:val="single"/>
              </w:rPr>
              <w:t>經導管主動脈瓣膜置換術</w:t>
            </w:r>
            <w:r w:rsidRPr="00C27598">
              <w:rPr>
                <w:rFonts w:ascii="Times New Roman" w:hAnsi="Times New Roman" w:hint="eastAsia"/>
                <w:b w:val="0"/>
                <w:color w:val="FF0000"/>
                <w:sz w:val="20"/>
                <w:szCs w:val="20"/>
                <w:u w:val="single"/>
              </w:rPr>
              <w:t>(TAVI)(68040B)</w:t>
            </w:r>
            <w:r w:rsidRPr="00C27598">
              <w:rPr>
                <w:rFonts w:ascii="Times New Roman" w:hAnsi="Times New Roman" w:hint="eastAsia"/>
                <w:b w:val="0"/>
                <w:color w:val="FF0000"/>
                <w:sz w:val="20"/>
                <w:szCs w:val="20"/>
                <w:u w:val="single"/>
              </w:rPr>
              <w:t>執行心臟超音波之審查原則</w:t>
            </w:r>
            <w:r w:rsidRPr="00C27598">
              <w:rPr>
                <w:rFonts w:ascii="Times New Roman" w:hAnsi="Times New Roman" w:hint="eastAsia"/>
                <w:b w:val="0"/>
                <w:color w:val="FF0000"/>
                <w:sz w:val="20"/>
                <w:szCs w:val="20"/>
                <w:u w:val="single"/>
              </w:rPr>
              <w:t>:</w:t>
            </w:r>
            <w:r>
              <w:rPr>
                <w:rFonts w:ascii="Times New Roman" w:hAnsi="Times New Roman" w:hint="eastAsia"/>
                <w:b w:val="0"/>
                <w:color w:val="FF0000"/>
                <w:sz w:val="20"/>
                <w:szCs w:val="20"/>
                <w:u w:val="single"/>
              </w:rPr>
              <w:t xml:space="preserve"> </w:t>
            </w:r>
            <w:r w:rsidRPr="00C27598">
              <w:rPr>
                <w:rFonts w:ascii="Times New Roman" w:hAnsi="Times New Roman" w:hint="eastAsia"/>
                <w:b w:val="0"/>
                <w:color w:val="FF0000"/>
                <w:sz w:val="20"/>
                <w:szCs w:val="20"/>
                <w:u w:val="single"/>
              </w:rPr>
              <w:t>(</w:t>
            </w:r>
            <w:r w:rsidR="005D3651">
              <w:rPr>
                <w:rFonts w:ascii="Times New Roman" w:hAnsi="Times New Roman" w:hint="eastAsia"/>
                <w:b w:val="0"/>
                <w:color w:val="FF0000"/>
                <w:sz w:val="20"/>
                <w:szCs w:val="20"/>
                <w:u w:val="single"/>
              </w:rPr>
              <w:t>112/12/1</w:t>
            </w:r>
            <w:r w:rsidRPr="00C27598">
              <w:rPr>
                <w:rFonts w:ascii="Times New Roman" w:hAnsi="Times New Roman" w:hint="eastAsia"/>
                <w:b w:val="0"/>
                <w:color w:val="FF0000"/>
                <w:sz w:val="20"/>
                <w:szCs w:val="20"/>
                <w:u w:val="single"/>
              </w:rPr>
              <w:t>)</w:t>
            </w:r>
          </w:p>
          <w:p w14:paraId="0903F191" w14:textId="49AADFFF" w:rsidR="00802E01" w:rsidRDefault="00C27598" w:rsidP="004A29D0">
            <w:pPr>
              <w:pStyle w:val="af2"/>
              <w:kinsoku w:val="0"/>
              <w:overflowPunct w:val="0"/>
              <w:adjustRightInd w:val="0"/>
              <w:spacing w:line="240" w:lineRule="exact"/>
              <w:ind w:leftChars="162" w:left="389" w:firstLineChars="8" w:firstLine="16"/>
              <w:jc w:val="left"/>
              <w:rPr>
                <w:rFonts w:ascii="Times New Roman" w:hAnsi="Times New Roman"/>
                <w:b w:val="0"/>
                <w:color w:val="FF0000"/>
                <w:sz w:val="20"/>
                <w:szCs w:val="20"/>
                <w:u w:val="single"/>
              </w:rPr>
            </w:pPr>
            <w:r w:rsidRPr="00C27598">
              <w:rPr>
                <w:rFonts w:ascii="Times New Roman" w:hAnsi="Times New Roman" w:hint="eastAsia"/>
                <w:b w:val="0"/>
                <w:color w:val="FF0000"/>
                <w:sz w:val="20"/>
                <w:szCs w:val="20"/>
                <w:u w:val="single"/>
              </w:rPr>
              <w:t>原則上以一般性心臟超音波執行；惟若個案情形特殊，如</w:t>
            </w:r>
            <w:r w:rsidRPr="00C27598">
              <w:rPr>
                <w:rFonts w:ascii="Times New Roman" w:hAnsi="Times New Roman"/>
                <w:b w:val="0"/>
                <w:color w:val="FF0000"/>
                <w:sz w:val="20"/>
                <w:szCs w:val="20"/>
                <w:u w:val="single"/>
              </w:rPr>
              <w:t>aortic stenosis</w:t>
            </w:r>
            <w:r w:rsidRPr="00C27598">
              <w:rPr>
                <w:rFonts w:ascii="Times New Roman" w:hAnsi="Times New Roman" w:hint="eastAsia"/>
                <w:b w:val="0"/>
                <w:color w:val="FF0000"/>
                <w:sz w:val="20"/>
                <w:szCs w:val="20"/>
                <w:u w:val="single"/>
              </w:rPr>
              <w:t>病人於</w:t>
            </w:r>
            <w:r w:rsidRPr="00C27598">
              <w:rPr>
                <w:rFonts w:ascii="Times New Roman" w:hAnsi="Times New Roman"/>
                <w:b w:val="0"/>
                <w:color w:val="FF0000"/>
                <w:sz w:val="20"/>
                <w:szCs w:val="20"/>
                <w:u w:val="single"/>
              </w:rPr>
              <w:t>LVEF&lt;50%</w:t>
            </w:r>
            <w:r w:rsidRPr="00C27598">
              <w:rPr>
                <w:rFonts w:ascii="Times New Roman" w:hAnsi="Times New Roman" w:hint="eastAsia"/>
                <w:b w:val="0"/>
                <w:color w:val="FF0000"/>
                <w:sz w:val="20"/>
                <w:szCs w:val="20"/>
                <w:u w:val="single"/>
              </w:rPr>
              <w:t>且平均壓力差</w:t>
            </w:r>
            <w:r w:rsidRPr="00C27598">
              <w:rPr>
                <w:rFonts w:ascii="Times New Roman" w:hAnsi="Times New Roman"/>
                <w:b w:val="0"/>
                <w:color w:val="FF0000"/>
                <w:sz w:val="20"/>
                <w:szCs w:val="20"/>
                <w:u w:val="single"/>
              </w:rPr>
              <w:t>&lt;40mmHg</w:t>
            </w:r>
            <w:r w:rsidRPr="00C27598">
              <w:rPr>
                <w:rFonts w:ascii="Times New Roman" w:hAnsi="Times New Roman" w:hint="eastAsia"/>
                <w:b w:val="0"/>
                <w:color w:val="FF0000"/>
                <w:sz w:val="20"/>
                <w:szCs w:val="20"/>
                <w:u w:val="single"/>
              </w:rPr>
              <w:t>時，可以</w:t>
            </w:r>
            <w:r w:rsidRPr="00C27598">
              <w:rPr>
                <w:rFonts w:ascii="Times New Roman" w:hAnsi="Times New Roman"/>
                <w:b w:val="0"/>
                <w:color w:val="FF0000"/>
                <w:sz w:val="20"/>
                <w:szCs w:val="20"/>
                <w:u w:val="single"/>
              </w:rPr>
              <w:t xml:space="preserve">dobutamine infusion </w:t>
            </w:r>
            <w:r w:rsidRPr="00C27598">
              <w:rPr>
                <w:rFonts w:ascii="Times New Roman" w:hAnsi="Times New Roman" w:hint="eastAsia"/>
                <w:b w:val="0"/>
                <w:color w:val="FF0000"/>
                <w:sz w:val="20"/>
                <w:szCs w:val="20"/>
                <w:u w:val="single"/>
              </w:rPr>
              <w:t>執行壓力性心臟超音波。</w:t>
            </w:r>
          </w:p>
          <w:p w14:paraId="3B601892" w14:textId="03D4DC31" w:rsidR="006E253F" w:rsidRDefault="006E253F" w:rsidP="004A29D0">
            <w:pPr>
              <w:pStyle w:val="af2"/>
              <w:kinsoku w:val="0"/>
              <w:overflowPunct w:val="0"/>
              <w:adjustRightInd w:val="0"/>
              <w:spacing w:line="240" w:lineRule="exact"/>
              <w:ind w:leftChars="162" w:left="389" w:firstLineChars="8" w:firstLine="16"/>
              <w:jc w:val="left"/>
              <w:rPr>
                <w:rFonts w:ascii="Times New Roman" w:hAnsi="Times New Roman"/>
                <w:b w:val="0"/>
                <w:color w:val="FF0000"/>
                <w:sz w:val="20"/>
                <w:szCs w:val="20"/>
                <w:u w:val="single"/>
              </w:rPr>
            </w:pPr>
          </w:p>
          <w:p w14:paraId="59C7DEE5" w14:textId="08A95F47" w:rsidR="0075748B" w:rsidRDefault="0075748B" w:rsidP="004A29D0">
            <w:pPr>
              <w:pStyle w:val="af2"/>
              <w:kinsoku w:val="0"/>
              <w:overflowPunct w:val="0"/>
              <w:adjustRightInd w:val="0"/>
              <w:spacing w:line="240" w:lineRule="exact"/>
              <w:ind w:left="352" w:hangingChars="176" w:hanging="352"/>
              <w:jc w:val="left"/>
              <w:rPr>
                <w:rFonts w:ascii="Times New Roman" w:hAnsi="Times New Roman"/>
                <w:sz w:val="20"/>
                <w:szCs w:val="20"/>
              </w:rPr>
            </w:pPr>
            <w:r w:rsidRPr="00503A68">
              <w:rPr>
                <w:rFonts w:ascii="Times New Roman" w:hAnsi="Times New Roman"/>
                <w:sz w:val="20"/>
                <w:szCs w:val="20"/>
              </w:rPr>
              <w:t>(</w:t>
            </w:r>
            <w:r w:rsidRPr="00503A68">
              <w:rPr>
                <w:rFonts w:ascii="Times New Roman" w:hAnsi="Times New Roman"/>
                <w:sz w:val="20"/>
                <w:szCs w:val="20"/>
              </w:rPr>
              <w:t>五</w:t>
            </w:r>
            <w:r w:rsidRPr="00503A68">
              <w:rPr>
                <w:rFonts w:ascii="Times New Roman" w:hAnsi="Times New Roman"/>
                <w:sz w:val="20"/>
                <w:szCs w:val="20"/>
              </w:rPr>
              <w:t>)</w:t>
            </w:r>
            <w:r w:rsidRPr="00503A68">
              <w:rPr>
                <w:rFonts w:ascii="Times New Roman" w:hAnsi="Times New Roman"/>
                <w:sz w:val="20"/>
                <w:szCs w:val="20"/>
              </w:rPr>
              <w:t>醫院全民健康保險非住院診斷關聯群</w:t>
            </w:r>
            <w:r w:rsidRPr="00503A68">
              <w:rPr>
                <w:rFonts w:ascii="Times New Roman" w:hAnsi="Times New Roman"/>
                <w:sz w:val="20"/>
                <w:szCs w:val="20"/>
              </w:rPr>
              <w:t>(Tw-DRGs)</w:t>
            </w:r>
            <w:r w:rsidRPr="00503A68">
              <w:rPr>
                <w:rFonts w:ascii="Times New Roman" w:hAnsi="Times New Roman"/>
                <w:sz w:val="20"/>
                <w:szCs w:val="20"/>
              </w:rPr>
              <w:t>案件醫療費用審查注意事項</w:t>
            </w:r>
            <w:r w:rsidRPr="00503A68">
              <w:rPr>
                <w:rFonts w:ascii="Times New Roman" w:hAnsi="Times New Roman"/>
                <w:sz w:val="20"/>
                <w:szCs w:val="20"/>
              </w:rPr>
              <w:t>-</w:t>
            </w:r>
            <w:r w:rsidRPr="00503A68">
              <w:rPr>
                <w:rFonts w:ascii="Times New Roman" w:hAnsi="Times New Roman"/>
                <w:sz w:val="20"/>
                <w:szCs w:val="20"/>
              </w:rPr>
              <w:t>婦產科</w:t>
            </w:r>
          </w:p>
          <w:p w14:paraId="32BDFCBF" w14:textId="77777777" w:rsidR="000E3B71" w:rsidRPr="000E3B71" w:rsidRDefault="000E3B71" w:rsidP="004A29D0">
            <w:pPr>
              <w:pStyle w:val="af2"/>
              <w:kinsoku w:val="0"/>
              <w:overflowPunct w:val="0"/>
              <w:adjustRightInd w:val="0"/>
              <w:spacing w:line="240" w:lineRule="exact"/>
              <w:ind w:left="360" w:hangingChars="180" w:hanging="360"/>
              <w:jc w:val="left"/>
              <w:rPr>
                <w:rFonts w:ascii="Times New Roman" w:hAnsi="Times New Roman"/>
                <w:sz w:val="20"/>
                <w:szCs w:val="20"/>
              </w:rPr>
            </w:pPr>
            <w:r w:rsidRPr="000E3B71">
              <w:rPr>
                <w:rFonts w:ascii="Times New Roman" w:hAnsi="Times New Roman"/>
                <w:sz w:val="20"/>
                <w:szCs w:val="20"/>
              </w:rPr>
              <w:t>100501</w:t>
            </w:r>
            <w:r w:rsidRPr="000E3B71">
              <w:rPr>
                <w:rFonts w:ascii="Times New Roman" w:hAnsi="Times New Roman"/>
                <w:sz w:val="20"/>
                <w:szCs w:val="20"/>
              </w:rPr>
              <w:t>通則</w:t>
            </w:r>
          </w:p>
          <w:p w14:paraId="3D95FFD5" w14:textId="77777777" w:rsidR="000E3B71" w:rsidRPr="000E3B71" w:rsidRDefault="000E3B71"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r w:rsidRPr="000E3B71">
              <w:rPr>
                <w:rFonts w:ascii="Times New Roman" w:hAnsi="Times New Roman"/>
                <w:b w:val="0"/>
                <w:sz w:val="20"/>
                <w:szCs w:val="20"/>
              </w:rPr>
              <w:t>100501050 C/S</w:t>
            </w:r>
            <w:r w:rsidRPr="000E3B71">
              <w:rPr>
                <w:rFonts w:ascii="Times New Roman" w:hAnsi="Times New Roman"/>
                <w:b w:val="0"/>
                <w:sz w:val="20"/>
                <w:szCs w:val="20"/>
              </w:rPr>
              <w:t>及婦科手術</w:t>
            </w:r>
            <w:r w:rsidRPr="000E3B71">
              <w:rPr>
                <w:rFonts w:ascii="Times New Roman" w:hAnsi="Times New Roman"/>
                <w:b w:val="0"/>
                <w:sz w:val="20"/>
                <w:szCs w:val="20"/>
              </w:rPr>
              <w:t>(ATH, VTH…)</w:t>
            </w:r>
            <w:r w:rsidRPr="000E3B71">
              <w:rPr>
                <w:rFonts w:ascii="Times New Roman" w:hAnsi="Times New Roman"/>
                <w:b w:val="0"/>
                <w:sz w:val="20"/>
                <w:szCs w:val="20"/>
              </w:rPr>
              <w:t>等住院案件，住院期間之換藥、陰道灌洗及會陰沖洗次數規定：</w:t>
            </w:r>
          </w:p>
          <w:p w14:paraId="3E845D0E" w14:textId="77777777" w:rsidR="000E3B71" w:rsidRPr="000E3B71" w:rsidRDefault="000E3B71"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rPr>
            </w:pPr>
            <w:r w:rsidRPr="000E3B71">
              <w:rPr>
                <w:rFonts w:ascii="Times New Roman" w:hAnsi="Times New Roman"/>
                <w:b w:val="0"/>
                <w:sz w:val="20"/>
                <w:szCs w:val="20"/>
              </w:rPr>
              <w:t>100501050-01 C/S</w:t>
            </w:r>
            <w:r w:rsidRPr="000E3B71">
              <w:rPr>
                <w:rFonts w:ascii="Times New Roman" w:hAnsi="Times New Roman"/>
                <w:b w:val="0"/>
                <w:sz w:val="20"/>
                <w:szCs w:val="20"/>
              </w:rPr>
              <w:t>及婦科手術</w:t>
            </w:r>
            <w:r w:rsidRPr="000E3B71">
              <w:rPr>
                <w:rFonts w:ascii="Times New Roman" w:hAnsi="Times New Roman"/>
                <w:b w:val="0"/>
                <w:sz w:val="20"/>
                <w:szCs w:val="20"/>
              </w:rPr>
              <w:t>(ATH,VTH…)</w:t>
            </w:r>
            <w:r w:rsidRPr="000E3B71">
              <w:rPr>
                <w:rFonts w:ascii="Times New Roman" w:hAnsi="Times New Roman"/>
                <w:b w:val="0"/>
                <w:sz w:val="20"/>
                <w:szCs w:val="20"/>
              </w:rPr>
              <w:t>等患者，住院期間之會陰沖洗最多申報</w:t>
            </w:r>
            <w:r w:rsidRPr="000E3B71">
              <w:rPr>
                <w:rFonts w:ascii="Times New Roman" w:hAnsi="Times New Roman"/>
                <w:b w:val="0"/>
                <w:sz w:val="20"/>
                <w:szCs w:val="20"/>
              </w:rPr>
              <w:t>3</w:t>
            </w:r>
            <w:r w:rsidRPr="000E3B71">
              <w:rPr>
                <w:rFonts w:ascii="Times New Roman" w:hAnsi="Times New Roman"/>
                <w:b w:val="0"/>
                <w:sz w:val="20"/>
                <w:szCs w:val="20"/>
              </w:rPr>
              <w:t>次，換藥最多申報</w:t>
            </w:r>
            <w:r w:rsidRPr="000E3B71">
              <w:rPr>
                <w:rFonts w:ascii="Times New Roman" w:hAnsi="Times New Roman"/>
                <w:b w:val="0"/>
                <w:sz w:val="20"/>
                <w:szCs w:val="20"/>
              </w:rPr>
              <w:t>3</w:t>
            </w:r>
            <w:r w:rsidRPr="000E3B71">
              <w:rPr>
                <w:rFonts w:ascii="Times New Roman" w:hAnsi="Times New Roman"/>
                <w:b w:val="0"/>
                <w:sz w:val="20"/>
                <w:szCs w:val="20"/>
              </w:rPr>
              <w:t>次。</w:t>
            </w:r>
            <w:r w:rsidRPr="000E3B71">
              <w:rPr>
                <w:rFonts w:ascii="Times New Roman" w:hAnsi="Times New Roman"/>
                <w:b w:val="0"/>
                <w:sz w:val="20"/>
                <w:szCs w:val="20"/>
              </w:rPr>
              <w:t>(106/1/1)</w:t>
            </w:r>
            <w:r w:rsidRPr="000E3B71">
              <w:rPr>
                <w:rFonts w:ascii="Times New Roman" w:hAnsi="Times New Roman"/>
                <w:b w:val="0"/>
                <w:color w:val="FF0000"/>
                <w:sz w:val="20"/>
                <w:szCs w:val="20"/>
                <w:u w:val="single"/>
              </w:rPr>
              <w:t>(</w:t>
            </w:r>
            <w:r w:rsidRPr="000E3B71">
              <w:rPr>
                <w:rFonts w:ascii="Times New Roman" w:hAnsi="Times New Roman"/>
                <w:b w:val="0"/>
                <w:color w:val="FF0000"/>
                <w:sz w:val="20"/>
                <w:szCs w:val="20"/>
                <w:u w:val="single"/>
              </w:rPr>
              <w:t>本條文自</w:t>
            </w:r>
            <w:r w:rsidRPr="000E3B71">
              <w:rPr>
                <w:rFonts w:ascii="Times New Roman" w:hAnsi="Times New Roman"/>
                <w:b w:val="0"/>
                <w:color w:val="FF0000"/>
                <w:sz w:val="20"/>
                <w:szCs w:val="20"/>
                <w:u w:val="single"/>
              </w:rPr>
              <w:t>112</w:t>
            </w:r>
            <w:r w:rsidRPr="000E3B71">
              <w:rPr>
                <w:rFonts w:ascii="Times New Roman" w:hAnsi="Times New Roman"/>
                <w:b w:val="0"/>
                <w:color w:val="FF0000"/>
                <w:sz w:val="20"/>
                <w:szCs w:val="20"/>
                <w:u w:val="single"/>
              </w:rPr>
              <w:t>年</w:t>
            </w:r>
            <w:r w:rsidRPr="000E3B71">
              <w:rPr>
                <w:rFonts w:ascii="Times New Roman" w:hAnsi="Times New Roman"/>
                <w:b w:val="0"/>
                <w:color w:val="FF0000"/>
                <w:sz w:val="20"/>
                <w:szCs w:val="20"/>
                <w:u w:val="single"/>
              </w:rPr>
              <w:t>7</w:t>
            </w:r>
            <w:r w:rsidRPr="000E3B71">
              <w:rPr>
                <w:rFonts w:ascii="Times New Roman" w:hAnsi="Times New Roman"/>
                <w:b w:val="0"/>
                <w:color w:val="FF0000"/>
                <w:sz w:val="20"/>
                <w:szCs w:val="20"/>
                <w:u w:val="single"/>
              </w:rPr>
              <w:t>月</w:t>
            </w:r>
            <w:r w:rsidRPr="000E3B71">
              <w:rPr>
                <w:rFonts w:ascii="Times New Roman" w:hAnsi="Times New Roman"/>
                <w:b w:val="0"/>
                <w:color w:val="FF0000"/>
                <w:sz w:val="20"/>
                <w:szCs w:val="20"/>
                <w:u w:val="single"/>
              </w:rPr>
              <w:t>1</w:t>
            </w:r>
            <w:r w:rsidRPr="000E3B71">
              <w:rPr>
                <w:rFonts w:ascii="Times New Roman" w:hAnsi="Times New Roman"/>
                <w:b w:val="0"/>
                <w:color w:val="FF0000"/>
                <w:sz w:val="20"/>
                <w:szCs w:val="20"/>
                <w:u w:val="single"/>
              </w:rPr>
              <w:t>日移列支付標準，</w:t>
            </w:r>
            <w:proofErr w:type="gramStart"/>
            <w:r w:rsidRPr="000E3B71">
              <w:rPr>
                <w:rFonts w:ascii="Times New Roman" w:hAnsi="Times New Roman"/>
                <w:b w:val="0"/>
                <w:color w:val="FF0000"/>
                <w:sz w:val="20"/>
                <w:szCs w:val="20"/>
                <w:u w:val="single"/>
              </w:rPr>
              <w:t>爰</w:t>
            </w:r>
            <w:proofErr w:type="gramEnd"/>
            <w:r w:rsidRPr="000E3B71">
              <w:rPr>
                <w:rFonts w:ascii="Times New Roman" w:hAnsi="Times New Roman"/>
                <w:b w:val="0"/>
                <w:color w:val="FF0000"/>
                <w:sz w:val="20"/>
                <w:szCs w:val="20"/>
                <w:u w:val="single"/>
              </w:rPr>
              <w:t>自</w:t>
            </w:r>
            <w:r w:rsidRPr="000E3B71">
              <w:rPr>
                <w:rFonts w:ascii="Times New Roman" w:hAnsi="Times New Roman"/>
                <w:b w:val="0"/>
                <w:color w:val="FF0000"/>
                <w:sz w:val="20"/>
                <w:szCs w:val="20"/>
                <w:u w:val="single"/>
              </w:rPr>
              <w:t>114</w:t>
            </w:r>
            <w:r w:rsidRPr="000E3B71">
              <w:rPr>
                <w:rFonts w:ascii="Times New Roman" w:hAnsi="Times New Roman"/>
                <w:b w:val="0"/>
                <w:color w:val="FF0000"/>
                <w:sz w:val="20"/>
                <w:szCs w:val="20"/>
                <w:u w:val="single"/>
              </w:rPr>
              <w:t>年</w:t>
            </w:r>
            <w:r w:rsidRPr="000E3B71">
              <w:rPr>
                <w:rFonts w:ascii="Times New Roman" w:hAnsi="Times New Roman"/>
                <w:b w:val="0"/>
                <w:color w:val="FF0000"/>
                <w:sz w:val="20"/>
                <w:szCs w:val="20"/>
                <w:u w:val="single"/>
              </w:rPr>
              <w:t>7</w:t>
            </w:r>
            <w:r w:rsidRPr="000E3B71">
              <w:rPr>
                <w:rFonts w:ascii="Times New Roman" w:hAnsi="Times New Roman"/>
                <w:b w:val="0"/>
                <w:color w:val="FF0000"/>
                <w:sz w:val="20"/>
                <w:szCs w:val="20"/>
                <w:u w:val="single"/>
              </w:rPr>
              <w:t>月</w:t>
            </w:r>
            <w:r w:rsidRPr="000E3B71">
              <w:rPr>
                <w:rFonts w:ascii="Times New Roman" w:hAnsi="Times New Roman"/>
                <w:b w:val="0"/>
                <w:color w:val="FF0000"/>
                <w:sz w:val="20"/>
                <w:szCs w:val="20"/>
                <w:u w:val="single"/>
              </w:rPr>
              <w:t>1</w:t>
            </w:r>
            <w:r w:rsidRPr="000E3B71">
              <w:rPr>
                <w:rFonts w:ascii="Times New Roman" w:hAnsi="Times New Roman"/>
                <w:b w:val="0"/>
                <w:color w:val="FF0000"/>
                <w:sz w:val="20"/>
                <w:szCs w:val="20"/>
                <w:u w:val="single"/>
              </w:rPr>
              <w:t>日刪除</w:t>
            </w:r>
            <w:r w:rsidRPr="000E3B71">
              <w:rPr>
                <w:rFonts w:ascii="Times New Roman" w:hAnsi="Times New Roman"/>
                <w:b w:val="0"/>
                <w:color w:val="FF0000"/>
                <w:sz w:val="20"/>
                <w:szCs w:val="20"/>
                <w:u w:val="single"/>
              </w:rPr>
              <w:t>)</w:t>
            </w:r>
          </w:p>
          <w:p w14:paraId="76F2B148" w14:textId="77777777" w:rsidR="000E3B71" w:rsidRPr="000E3B71" w:rsidRDefault="000E3B71"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r w:rsidRPr="000E3B71">
              <w:rPr>
                <w:rFonts w:ascii="Times New Roman" w:hAnsi="Times New Roman"/>
                <w:b w:val="0"/>
                <w:sz w:val="20"/>
                <w:szCs w:val="20"/>
              </w:rPr>
              <w:t>100501050-02</w:t>
            </w:r>
            <w:r w:rsidRPr="000E3B71">
              <w:rPr>
                <w:rFonts w:ascii="Times New Roman" w:hAnsi="Times New Roman"/>
                <w:b w:val="0"/>
                <w:sz w:val="20"/>
                <w:szCs w:val="20"/>
              </w:rPr>
              <w:t>婦科手術</w:t>
            </w:r>
            <w:r w:rsidRPr="000E3B71">
              <w:rPr>
                <w:rFonts w:ascii="Times New Roman" w:hAnsi="Times New Roman"/>
                <w:b w:val="0"/>
                <w:sz w:val="20"/>
                <w:szCs w:val="20"/>
              </w:rPr>
              <w:t>(ATH, VTH…)</w:t>
            </w:r>
            <w:r w:rsidRPr="000E3B71">
              <w:rPr>
                <w:rFonts w:ascii="Times New Roman" w:hAnsi="Times New Roman"/>
                <w:b w:val="0"/>
                <w:sz w:val="20"/>
                <w:szCs w:val="20"/>
              </w:rPr>
              <w:t>住院患者，手術前施行陰道灌洗最多以申報</w:t>
            </w:r>
            <w:r w:rsidRPr="000E3B71">
              <w:rPr>
                <w:rFonts w:ascii="Times New Roman" w:hAnsi="Times New Roman"/>
                <w:b w:val="0"/>
                <w:sz w:val="20"/>
                <w:szCs w:val="20"/>
              </w:rPr>
              <w:t>1</w:t>
            </w:r>
            <w:r w:rsidRPr="000E3B71">
              <w:rPr>
                <w:rFonts w:ascii="Times New Roman" w:hAnsi="Times New Roman"/>
                <w:b w:val="0"/>
                <w:sz w:val="20"/>
                <w:szCs w:val="20"/>
              </w:rPr>
              <w:t>次為原則。</w:t>
            </w:r>
            <w:r w:rsidRPr="000E3B71">
              <w:rPr>
                <w:rFonts w:ascii="Times New Roman" w:hAnsi="Times New Roman"/>
                <w:b w:val="0"/>
                <w:color w:val="FF0000"/>
                <w:sz w:val="20"/>
                <w:szCs w:val="20"/>
                <w:u w:val="single"/>
              </w:rPr>
              <w:t>(</w:t>
            </w:r>
            <w:r w:rsidRPr="000E3B71">
              <w:rPr>
                <w:rFonts w:ascii="Times New Roman" w:hAnsi="Times New Roman"/>
                <w:b w:val="0"/>
                <w:color w:val="FF0000"/>
                <w:sz w:val="20"/>
                <w:szCs w:val="20"/>
                <w:u w:val="single"/>
              </w:rPr>
              <w:t>本條文自</w:t>
            </w:r>
            <w:r w:rsidRPr="000E3B71">
              <w:rPr>
                <w:rFonts w:ascii="Times New Roman" w:hAnsi="Times New Roman"/>
                <w:b w:val="0"/>
                <w:color w:val="FF0000"/>
                <w:sz w:val="20"/>
                <w:szCs w:val="20"/>
                <w:u w:val="single"/>
              </w:rPr>
              <w:t>112</w:t>
            </w:r>
            <w:r w:rsidRPr="000E3B71">
              <w:rPr>
                <w:rFonts w:ascii="Times New Roman" w:hAnsi="Times New Roman"/>
                <w:b w:val="0"/>
                <w:color w:val="FF0000"/>
                <w:sz w:val="20"/>
                <w:szCs w:val="20"/>
                <w:u w:val="single"/>
              </w:rPr>
              <w:t>年</w:t>
            </w:r>
            <w:r w:rsidRPr="000E3B71">
              <w:rPr>
                <w:rFonts w:ascii="Times New Roman" w:hAnsi="Times New Roman"/>
                <w:b w:val="0"/>
                <w:color w:val="FF0000"/>
                <w:sz w:val="20"/>
                <w:szCs w:val="20"/>
                <w:u w:val="single"/>
              </w:rPr>
              <w:t>7</w:t>
            </w:r>
            <w:r w:rsidRPr="000E3B71">
              <w:rPr>
                <w:rFonts w:ascii="Times New Roman" w:hAnsi="Times New Roman"/>
                <w:b w:val="0"/>
                <w:color w:val="FF0000"/>
                <w:sz w:val="20"/>
                <w:szCs w:val="20"/>
                <w:u w:val="single"/>
              </w:rPr>
              <w:t>月</w:t>
            </w:r>
            <w:r w:rsidRPr="000E3B71">
              <w:rPr>
                <w:rFonts w:ascii="Times New Roman" w:hAnsi="Times New Roman"/>
                <w:b w:val="0"/>
                <w:color w:val="FF0000"/>
                <w:sz w:val="20"/>
                <w:szCs w:val="20"/>
                <w:u w:val="single"/>
              </w:rPr>
              <w:t>1</w:t>
            </w:r>
            <w:r w:rsidRPr="000E3B71">
              <w:rPr>
                <w:rFonts w:ascii="Times New Roman" w:hAnsi="Times New Roman"/>
                <w:b w:val="0"/>
                <w:color w:val="FF0000"/>
                <w:sz w:val="20"/>
                <w:szCs w:val="20"/>
                <w:u w:val="single"/>
              </w:rPr>
              <w:t>日移列支付標準，</w:t>
            </w:r>
            <w:proofErr w:type="gramStart"/>
            <w:r w:rsidRPr="000E3B71">
              <w:rPr>
                <w:rFonts w:ascii="Times New Roman" w:hAnsi="Times New Roman"/>
                <w:b w:val="0"/>
                <w:color w:val="FF0000"/>
                <w:sz w:val="20"/>
                <w:szCs w:val="20"/>
                <w:u w:val="single"/>
              </w:rPr>
              <w:t>爰</w:t>
            </w:r>
            <w:proofErr w:type="gramEnd"/>
            <w:r w:rsidRPr="000E3B71">
              <w:rPr>
                <w:rFonts w:ascii="Times New Roman" w:hAnsi="Times New Roman"/>
                <w:b w:val="0"/>
                <w:color w:val="FF0000"/>
                <w:sz w:val="20"/>
                <w:szCs w:val="20"/>
                <w:u w:val="single"/>
              </w:rPr>
              <w:t>自</w:t>
            </w:r>
            <w:r w:rsidRPr="000E3B71">
              <w:rPr>
                <w:rFonts w:ascii="Times New Roman" w:hAnsi="Times New Roman"/>
                <w:b w:val="0"/>
                <w:color w:val="FF0000"/>
                <w:sz w:val="20"/>
                <w:szCs w:val="20"/>
                <w:u w:val="single"/>
              </w:rPr>
              <w:t>114</w:t>
            </w:r>
            <w:r w:rsidRPr="000E3B71">
              <w:rPr>
                <w:rFonts w:ascii="Times New Roman" w:hAnsi="Times New Roman"/>
                <w:b w:val="0"/>
                <w:color w:val="FF0000"/>
                <w:sz w:val="20"/>
                <w:szCs w:val="20"/>
                <w:u w:val="single"/>
              </w:rPr>
              <w:t>年</w:t>
            </w:r>
            <w:r w:rsidRPr="000E3B71">
              <w:rPr>
                <w:rFonts w:ascii="Times New Roman" w:hAnsi="Times New Roman"/>
                <w:b w:val="0"/>
                <w:color w:val="FF0000"/>
                <w:sz w:val="20"/>
                <w:szCs w:val="20"/>
                <w:u w:val="single"/>
              </w:rPr>
              <w:t>7</w:t>
            </w:r>
            <w:r w:rsidRPr="000E3B71">
              <w:rPr>
                <w:rFonts w:ascii="Times New Roman" w:hAnsi="Times New Roman"/>
                <w:b w:val="0"/>
                <w:color w:val="FF0000"/>
                <w:sz w:val="20"/>
                <w:szCs w:val="20"/>
                <w:u w:val="single"/>
              </w:rPr>
              <w:t>月</w:t>
            </w:r>
            <w:r w:rsidRPr="000E3B71">
              <w:rPr>
                <w:rFonts w:ascii="Times New Roman" w:hAnsi="Times New Roman"/>
                <w:b w:val="0"/>
                <w:color w:val="FF0000"/>
                <w:sz w:val="20"/>
                <w:szCs w:val="20"/>
                <w:u w:val="single"/>
              </w:rPr>
              <w:t>1</w:t>
            </w:r>
            <w:r w:rsidRPr="000E3B71">
              <w:rPr>
                <w:rFonts w:ascii="Times New Roman" w:hAnsi="Times New Roman"/>
                <w:b w:val="0"/>
                <w:color w:val="FF0000"/>
                <w:sz w:val="20"/>
                <w:szCs w:val="20"/>
                <w:u w:val="single"/>
              </w:rPr>
              <w:t>日刪除</w:t>
            </w:r>
            <w:r w:rsidRPr="000E3B71">
              <w:rPr>
                <w:rFonts w:ascii="Times New Roman" w:hAnsi="Times New Roman"/>
                <w:b w:val="0"/>
                <w:color w:val="FF0000"/>
                <w:sz w:val="20"/>
                <w:szCs w:val="20"/>
                <w:u w:val="single"/>
              </w:rPr>
              <w:t>)</w:t>
            </w:r>
          </w:p>
          <w:p w14:paraId="07FED8DA" w14:textId="77777777" w:rsidR="007717F0" w:rsidRDefault="007717F0" w:rsidP="004A29D0">
            <w:pPr>
              <w:pStyle w:val="af2"/>
              <w:kinsoku w:val="0"/>
              <w:overflowPunct w:val="0"/>
              <w:adjustRightInd w:val="0"/>
              <w:spacing w:line="240" w:lineRule="exact"/>
              <w:ind w:left="352" w:hangingChars="176" w:hanging="352"/>
              <w:rPr>
                <w:rFonts w:ascii="Times New Roman" w:hAnsi="Times New Roman"/>
                <w:sz w:val="20"/>
                <w:szCs w:val="20"/>
              </w:rPr>
            </w:pPr>
          </w:p>
          <w:p w14:paraId="341395F5" w14:textId="467B6C84" w:rsidR="007F3F96" w:rsidRPr="007F3F96" w:rsidRDefault="007F3F96" w:rsidP="004A29D0">
            <w:pPr>
              <w:pStyle w:val="af2"/>
              <w:kinsoku w:val="0"/>
              <w:overflowPunct w:val="0"/>
              <w:adjustRightInd w:val="0"/>
              <w:spacing w:line="240" w:lineRule="exact"/>
              <w:ind w:left="352" w:hangingChars="176" w:hanging="352"/>
              <w:rPr>
                <w:rFonts w:ascii="Times New Roman" w:hAnsi="Times New Roman"/>
                <w:sz w:val="20"/>
                <w:szCs w:val="20"/>
              </w:rPr>
            </w:pPr>
            <w:r w:rsidRPr="007F3F96">
              <w:rPr>
                <w:rFonts w:ascii="Times New Roman" w:hAnsi="Times New Roman" w:hint="eastAsia"/>
                <w:sz w:val="20"/>
                <w:szCs w:val="20"/>
              </w:rPr>
              <w:t>100502</w:t>
            </w:r>
            <w:r w:rsidRPr="007F3F96">
              <w:rPr>
                <w:rFonts w:ascii="Times New Roman" w:hAnsi="Times New Roman" w:hint="eastAsia"/>
                <w:sz w:val="20"/>
                <w:szCs w:val="20"/>
              </w:rPr>
              <w:t>婦科子宮病狀診療</w:t>
            </w:r>
          </w:p>
          <w:p w14:paraId="59915140" w14:textId="6E6C9B5D" w:rsidR="00F71339" w:rsidRPr="007F3F96" w:rsidRDefault="007F3F96" w:rsidP="004A29D0">
            <w:pPr>
              <w:pStyle w:val="af2"/>
              <w:kinsoku w:val="0"/>
              <w:overflowPunct w:val="0"/>
              <w:adjustRightInd w:val="0"/>
              <w:spacing w:line="240" w:lineRule="exact"/>
              <w:ind w:left="352" w:hangingChars="176" w:hanging="352"/>
              <w:jc w:val="left"/>
              <w:rPr>
                <w:rFonts w:ascii="Times New Roman" w:hAnsi="Times New Roman"/>
                <w:b w:val="0"/>
                <w:color w:val="FF0000"/>
                <w:sz w:val="20"/>
                <w:szCs w:val="20"/>
                <w:u w:val="single"/>
              </w:rPr>
            </w:pPr>
            <w:r w:rsidRPr="007F3F96">
              <w:rPr>
                <w:rFonts w:ascii="Times New Roman" w:hAnsi="Times New Roman" w:hint="eastAsia"/>
                <w:b w:val="0"/>
                <w:sz w:val="20"/>
                <w:szCs w:val="20"/>
              </w:rPr>
              <w:t>100502042</w:t>
            </w:r>
            <w:r w:rsidRPr="007F3F96">
              <w:rPr>
                <w:rFonts w:ascii="Times New Roman" w:hAnsi="Times New Roman" w:hint="eastAsia"/>
                <w:b w:val="0"/>
                <w:sz w:val="20"/>
                <w:szCs w:val="20"/>
              </w:rPr>
              <w:t>沾</w:t>
            </w:r>
            <w:proofErr w:type="gramStart"/>
            <w:r w:rsidRPr="007F3F96">
              <w:rPr>
                <w:rFonts w:ascii="Times New Roman" w:hAnsi="Times New Roman" w:hint="eastAsia"/>
                <w:b w:val="0"/>
                <w:sz w:val="20"/>
                <w:szCs w:val="20"/>
              </w:rPr>
              <w:t>黏</w:t>
            </w:r>
            <w:proofErr w:type="gramEnd"/>
            <w:r w:rsidRPr="007F3F96">
              <w:rPr>
                <w:rFonts w:ascii="Times New Roman" w:hAnsi="Times New Roman" w:hint="eastAsia"/>
                <w:b w:val="0"/>
                <w:sz w:val="20"/>
                <w:szCs w:val="20"/>
              </w:rPr>
              <w:t>分離之主手術得以子宮鏡剝離子宮腔粘黏或子宮內膜電燒</w:t>
            </w:r>
            <w:r w:rsidRPr="007F3F96">
              <w:rPr>
                <w:rFonts w:ascii="Times New Roman" w:hAnsi="Times New Roman" w:hint="eastAsia"/>
                <w:b w:val="0"/>
                <w:sz w:val="20"/>
                <w:szCs w:val="20"/>
              </w:rPr>
              <w:t>(80423C)</w:t>
            </w:r>
            <w:r w:rsidRPr="007F3F96">
              <w:rPr>
                <w:rFonts w:ascii="Times New Roman" w:hAnsi="Times New Roman" w:hint="eastAsia"/>
                <w:b w:val="0"/>
                <w:sz w:val="20"/>
                <w:szCs w:val="20"/>
              </w:rPr>
              <w:t>手術申報，六個月中最多申報一次。</w:t>
            </w:r>
            <w:r w:rsidRPr="007F3F96">
              <w:rPr>
                <w:rFonts w:ascii="Times New Roman" w:hAnsi="Times New Roman" w:hint="eastAsia"/>
                <w:b w:val="0"/>
                <w:sz w:val="20"/>
                <w:szCs w:val="20"/>
              </w:rPr>
              <w:t>(107/7/1)</w:t>
            </w:r>
            <w:r w:rsidRPr="007F3F96">
              <w:rPr>
                <w:rFonts w:ascii="Times New Roman" w:hAnsi="Times New Roman" w:hint="eastAsia"/>
                <w:b w:val="0"/>
                <w:color w:val="FF0000"/>
                <w:sz w:val="20"/>
                <w:szCs w:val="20"/>
                <w:u w:val="single"/>
              </w:rPr>
              <w:t>(</w:t>
            </w:r>
            <w:r w:rsidRPr="007F3F96">
              <w:rPr>
                <w:rFonts w:ascii="Times New Roman" w:hAnsi="Times New Roman" w:hint="eastAsia"/>
                <w:b w:val="0"/>
                <w:color w:val="FF0000"/>
                <w:sz w:val="20"/>
                <w:szCs w:val="20"/>
                <w:u w:val="single"/>
              </w:rPr>
              <w:t>本條文自</w:t>
            </w:r>
            <w:r w:rsidRPr="007F3F96">
              <w:rPr>
                <w:rFonts w:ascii="Times New Roman" w:hAnsi="Times New Roman" w:hint="eastAsia"/>
                <w:b w:val="0"/>
                <w:color w:val="FF0000"/>
                <w:sz w:val="20"/>
                <w:szCs w:val="20"/>
                <w:u w:val="single"/>
              </w:rPr>
              <w:t>112</w:t>
            </w:r>
            <w:r w:rsidRPr="007F3F96">
              <w:rPr>
                <w:rFonts w:ascii="Times New Roman" w:hAnsi="Times New Roman" w:hint="eastAsia"/>
                <w:b w:val="0"/>
                <w:color w:val="FF0000"/>
                <w:sz w:val="20"/>
                <w:szCs w:val="20"/>
                <w:u w:val="single"/>
              </w:rPr>
              <w:t>年</w:t>
            </w:r>
            <w:r w:rsidRPr="007F3F96">
              <w:rPr>
                <w:rFonts w:ascii="Times New Roman" w:hAnsi="Times New Roman" w:hint="eastAsia"/>
                <w:b w:val="0"/>
                <w:color w:val="FF0000"/>
                <w:sz w:val="20"/>
                <w:szCs w:val="20"/>
                <w:u w:val="single"/>
              </w:rPr>
              <w:t>7</w:t>
            </w:r>
            <w:r w:rsidRPr="007F3F96">
              <w:rPr>
                <w:rFonts w:ascii="Times New Roman" w:hAnsi="Times New Roman" w:hint="eastAsia"/>
                <w:b w:val="0"/>
                <w:color w:val="FF0000"/>
                <w:sz w:val="20"/>
                <w:szCs w:val="20"/>
                <w:u w:val="single"/>
              </w:rPr>
              <w:t>月</w:t>
            </w:r>
            <w:r w:rsidRPr="007F3F96">
              <w:rPr>
                <w:rFonts w:ascii="Times New Roman" w:hAnsi="Times New Roman" w:hint="eastAsia"/>
                <w:b w:val="0"/>
                <w:color w:val="FF0000"/>
                <w:sz w:val="20"/>
                <w:szCs w:val="20"/>
                <w:u w:val="single"/>
              </w:rPr>
              <w:t>1</w:t>
            </w:r>
            <w:r w:rsidRPr="007F3F96">
              <w:rPr>
                <w:rFonts w:ascii="Times New Roman" w:hAnsi="Times New Roman" w:hint="eastAsia"/>
                <w:b w:val="0"/>
                <w:color w:val="FF0000"/>
                <w:sz w:val="20"/>
                <w:szCs w:val="20"/>
                <w:u w:val="single"/>
              </w:rPr>
              <w:t>日移列支付標準，</w:t>
            </w:r>
            <w:proofErr w:type="gramStart"/>
            <w:r w:rsidRPr="007F3F96">
              <w:rPr>
                <w:rFonts w:ascii="Times New Roman" w:hAnsi="Times New Roman" w:hint="eastAsia"/>
                <w:b w:val="0"/>
                <w:color w:val="FF0000"/>
                <w:sz w:val="20"/>
                <w:szCs w:val="20"/>
                <w:u w:val="single"/>
              </w:rPr>
              <w:t>爰</w:t>
            </w:r>
            <w:proofErr w:type="gramEnd"/>
            <w:r w:rsidRPr="007F3F96">
              <w:rPr>
                <w:rFonts w:ascii="Times New Roman" w:hAnsi="Times New Roman" w:hint="eastAsia"/>
                <w:b w:val="0"/>
                <w:color w:val="FF0000"/>
                <w:sz w:val="20"/>
                <w:szCs w:val="20"/>
                <w:u w:val="single"/>
              </w:rPr>
              <w:t>自</w:t>
            </w:r>
            <w:r w:rsidRPr="007F3F96">
              <w:rPr>
                <w:rFonts w:ascii="Times New Roman" w:hAnsi="Times New Roman" w:hint="eastAsia"/>
                <w:b w:val="0"/>
                <w:color w:val="FF0000"/>
                <w:sz w:val="20"/>
                <w:szCs w:val="20"/>
                <w:u w:val="single"/>
              </w:rPr>
              <w:t>114</w:t>
            </w:r>
            <w:r w:rsidRPr="007F3F96">
              <w:rPr>
                <w:rFonts w:ascii="Times New Roman" w:hAnsi="Times New Roman" w:hint="eastAsia"/>
                <w:b w:val="0"/>
                <w:color w:val="FF0000"/>
                <w:sz w:val="20"/>
                <w:szCs w:val="20"/>
                <w:u w:val="single"/>
              </w:rPr>
              <w:t>年</w:t>
            </w:r>
            <w:r w:rsidRPr="007F3F96">
              <w:rPr>
                <w:rFonts w:ascii="Times New Roman" w:hAnsi="Times New Roman" w:hint="eastAsia"/>
                <w:b w:val="0"/>
                <w:color w:val="FF0000"/>
                <w:sz w:val="20"/>
                <w:szCs w:val="20"/>
                <w:u w:val="single"/>
              </w:rPr>
              <w:t>7</w:t>
            </w:r>
            <w:r w:rsidRPr="007F3F96">
              <w:rPr>
                <w:rFonts w:ascii="Times New Roman" w:hAnsi="Times New Roman" w:hint="eastAsia"/>
                <w:b w:val="0"/>
                <w:color w:val="FF0000"/>
                <w:sz w:val="20"/>
                <w:szCs w:val="20"/>
                <w:u w:val="single"/>
              </w:rPr>
              <w:t>月</w:t>
            </w:r>
            <w:r w:rsidRPr="007F3F96">
              <w:rPr>
                <w:rFonts w:ascii="Times New Roman" w:hAnsi="Times New Roman" w:hint="eastAsia"/>
                <w:b w:val="0"/>
                <w:color w:val="FF0000"/>
                <w:sz w:val="20"/>
                <w:szCs w:val="20"/>
                <w:u w:val="single"/>
              </w:rPr>
              <w:t>1</w:t>
            </w:r>
            <w:r w:rsidRPr="007F3F96">
              <w:rPr>
                <w:rFonts w:ascii="Times New Roman" w:hAnsi="Times New Roman" w:hint="eastAsia"/>
                <w:b w:val="0"/>
                <w:color w:val="FF0000"/>
                <w:sz w:val="20"/>
                <w:szCs w:val="20"/>
                <w:u w:val="single"/>
              </w:rPr>
              <w:t>日刪除</w:t>
            </w:r>
            <w:r w:rsidRPr="007F3F96">
              <w:rPr>
                <w:rFonts w:ascii="Times New Roman" w:hAnsi="Times New Roman" w:hint="eastAsia"/>
                <w:b w:val="0"/>
                <w:color w:val="FF0000"/>
                <w:sz w:val="20"/>
                <w:szCs w:val="20"/>
                <w:u w:val="single"/>
              </w:rPr>
              <w:t>)</w:t>
            </w:r>
          </w:p>
          <w:p w14:paraId="1169F1AD" w14:textId="77777777" w:rsidR="007F3F96" w:rsidRDefault="007F3F96" w:rsidP="004A29D0">
            <w:pPr>
              <w:pStyle w:val="af2"/>
              <w:kinsoku w:val="0"/>
              <w:overflowPunct w:val="0"/>
              <w:adjustRightInd w:val="0"/>
              <w:spacing w:line="240" w:lineRule="exact"/>
              <w:ind w:left="352" w:hangingChars="176" w:hanging="352"/>
              <w:rPr>
                <w:rFonts w:ascii="Times New Roman" w:hAnsi="Times New Roman"/>
                <w:b w:val="0"/>
                <w:sz w:val="20"/>
                <w:szCs w:val="20"/>
              </w:rPr>
            </w:pPr>
          </w:p>
          <w:p w14:paraId="5AD66579" w14:textId="6BED808F" w:rsidR="007F3F96" w:rsidRPr="007F3F96" w:rsidRDefault="007F3F96" w:rsidP="004A29D0">
            <w:pPr>
              <w:pStyle w:val="af2"/>
              <w:kinsoku w:val="0"/>
              <w:overflowPunct w:val="0"/>
              <w:adjustRightInd w:val="0"/>
              <w:spacing w:line="240" w:lineRule="exact"/>
              <w:ind w:left="352" w:hangingChars="176" w:hanging="352"/>
              <w:rPr>
                <w:rFonts w:ascii="Times New Roman" w:hAnsi="Times New Roman"/>
                <w:b w:val="0"/>
                <w:sz w:val="20"/>
                <w:szCs w:val="20"/>
              </w:rPr>
            </w:pPr>
            <w:r w:rsidRPr="007F3F96">
              <w:rPr>
                <w:rFonts w:ascii="Times New Roman" w:hAnsi="Times New Roman" w:hint="eastAsia"/>
                <w:b w:val="0"/>
                <w:sz w:val="20"/>
                <w:szCs w:val="20"/>
              </w:rPr>
              <w:t>100502052-05</w:t>
            </w:r>
            <w:r w:rsidRPr="007F3F96">
              <w:rPr>
                <w:rFonts w:ascii="Times New Roman" w:hAnsi="Times New Roman" w:hint="eastAsia"/>
                <w:b w:val="0"/>
                <w:sz w:val="20"/>
                <w:szCs w:val="20"/>
              </w:rPr>
              <w:t>同一個案多次執行子宮鏡檢查之適當性</w:t>
            </w:r>
          </w:p>
          <w:p w14:paraId="6DFFCC57" w14:textId="77777777" w:rsidR="007F3F96" w:rsidRPr="007F3F96" w:rsidRDefault="007F3F96"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F3F96">
              <w:rPr>
                <w:rFonts w:ascii="Times New Roman" w:hAnsi="Times New Roman" w:hint="eastAsia"/>
                <w:b w:val="0"/>
                <w:sz w:val="20"/>
                <w:szCs w:val="20"/>
              </w:rPr>
              <w:t>a.</w:t>
            </w:r>
            <w:r w:rsidRPr="007F3F96">
              <w:rPr>
                <w:rFonts w:ascii="Times New Roman" w:hAnsi="Times New Roman" w:hint="eastAsia"/>
                <w:b w:val="0"/>
                <w:sz w:val="20"/>
                <w:szCs w:val="20"/>
              </w:rPr>
              <w:t>當次子宮鏡檢查結果為正常者，同一醫療院所以一年一次為限。</w:t>
            </w:r>
            <w:r w:rsidRPr="007F3F96">
              <w:rPr>
                <w:rFonts w:ascii="Times New Roman" w:hAnsi="Times New Roman" w:hint="eastAsia"/>
                <w:b w:val="0"/>
                <w:sz w:val="20"/>
                <w:szCs w:val="20"/>
              </w:rPr>
              <w:t>(108/3/1)</w:t>
            </w:r>
            <w:r w:rsidRPr="007F3F96">
              <w:rPr>
                <w:rFonts w:ascii="Times New Roman" w:hAnsi="Times New Roman" w:hint="eastAsia"/>
                <w:b w:val="0"/>
                <w:color w:val="FF0000"/>
                <w:sz w:val="20"/>
                <w:szCs w:val="20"/>
                <w:u w:val="single"/>
              </w:rPr>
              <w:t>(</w:t>
            </w:r>
            <w:r w:rsidRPr="007F3F96">
              <w:rPr>
                <w:rFonts w:ascii="Times New Roman" w:hAnsi="Times New Roman" w:hint="eastAsia"/>
                <w:b w:val="0"/>
                <w:color w:val="FF0000"/>
                <w:sz w:val="20"/>
                <w:szCs w:val="20"/>
                <w:u w:val="single"/>
              </w:rPr>
              <w:t>本條文自</w:t>
            </w:r>
            <w:r w:rsidRPr="007F3F96">
              <w:rPr>
                <w:rFonts w:ascii="Times New Roman" w:hAnsi="Times New Roman" w:hint="eastAsia"/>
                <w:b w:val="0"/>
                <w:color w:val="FF0000"/>
                <w:sz w:val="20"/>
                <w:szCs w:val="20"/>
                <w:u w:val="single"/>
              </w:rPr>
              <w:t>112</w:t>
            </w:r>
            <w:r w:rsidRPr="007F3F96">
              <w:rPr>
                <w:rFonts w:ascii="Times New Roman" w:hAnsi="Times New Roman" w:hint="eastAsia"/>
                <w:b w:val="0"/>
                <w:color w:val="FF0000"/>
                <w:sz w:val="20"/>
                <w:szCs w:val="20"/>
                <w:u w:val="single"/>
              </w:rPr>
              <w:t>年</w:t>
            </w:r>
            <w:r w:rsidRPr="007F3F96">
              <w:rPr>
                <w:rFonts w:ascii="Times New Roman" w:hAnsi="Times New Roman" w:hint="eastAsia"/>
                <w:b w:val="0"/>
                <w:color w:val="FF0000"/>
                <w:sz w:val="20"/>
                <w:szCs w:val="20"/>
                <w:u w:val="single"/>
              </w:rPr>
              <w:t>7</w:t>
            </w:r>
            <w:r w:rsidRPr="007F3F96">
              <w:rPr>
                <w:rFonts w:ascii="Times New Roman" w:hAnsi="Times New Roman" w:hint="eastAsia"/>
                <w:b w:val="0"/>
                <w:color w:val="FF0000"/>
                <w:sz w:val="20"/>
                <w:szCs w:val="20"/>
                <w:u w:val="single"/>
              </w:rPr>
              <w:t>月</w:t>
            </w:r>
            <w:r w:rsidRPr="007F3F96">
              <w:rPr>
                <w:rFonts w:ascii="Times New Roman" w:hAnsi="Times New Roman" w:hint="eastAsia"/>
                <w:b w:val="0"/>
                <w:color w:val="FF0000"/>
                <w:sz w:val="20"/>
                <w:szCs w:val="20"/>
                <w:u w:val="single"/>
              </w:rPr>
              <w:t>1</w:t>
            </w:r>
            <w:r w:rsidRPr="007F3F96">
              <w:rPr>
                <w:rFonts w:ascii="Times New Roman" w:hAnsi="Times New Roman" w:hint="eastAsia"/>
                <w:b w:val="0"/>
                <w:color w:val="FF0000"/>
                <w:sz w:val="20"/>
                <w:szCs w:val="20"/>
                <w:u w:val="single"/>
              </w:rPr>
              <w:t>日移列支付標準，</w:t>
            </w:r>
            <w:proofErr w:type="gramStart"/>
            <w:r w:rsidRPr="007F3F96">
              <w:rPr>
                <w:rFonts w:ascii="Times New Roman" w:hAnsi="Times New Roman" w:hint="eastAsia"/>
                <w:b w:val="0"/>
                <w:color w:val="FF0000"/>
                <w:sz w:val="20"/>
                <w:szCs w:val="20"/>
                <w:u w:val="single"/>
              </w:rPr>
              <w:t>爰</w:t>
            </w:r>
            <w:proofErr w:type="gramEnd"/>
            <w:r w:rsidRPr="007F3F96">
              <w:rPr>
                <w:rFonts w:ascii="Times New Roman" w:hAnsi="Times New Roman" w:hint="eastAsia"/>
                <w:b w:val="0"/>
                <w:color w:val="FF0000"/>
                <w:sz w:val="20"/>
                <w:szCs w:val="20"/>
                <w:u w:val="single"/>
              </w:rPr>
              <w:t>自</w:t>
            </w:r>
            <w:r w:rsidRPr="007F3F96">
              <w:rPr>
                <w:rFonts w:ascii="Times New Roman" w:hAnsi="Times New Roman" w:hint="eastAsia"/>
                <w:b w:val="0"/>
                <w:color w:val="FF0000"/>
                <w:sz w:val="20"/>
                <w:szCs w:val="20"/>
                <w:u w:val="single"/>
              </w:rPr>
              <w:t>114</w:t>
            </w:r>
            <w:r w:rsidRPr="007F3F96">
              <w:rPr>
                <w:rFonts w:ascii="Times New Roman" w:hAnsi="Times New Roman" w:hint="eastAsia"/>
                <w:b w:val="0"/>
                <w:color w:val="FF0000"/>
                <w:sz w:val="20"/>
                <w:szCs w:val="20"/>
                <w:u w:val="single"/>
              </w:rPr>
              <w:t>年</w:t>
            </w:r>
            <w:r w:rsidRPr="007F3F96">
              <w:rPr>
                <w:rFonts w:ascii="Times New Roman" w:hAnsi="Times New Roman" w:hint="eastAsia"/>
                <w:b w:val="0"/>
                <w:color w:val="FF0000"/>
                <w:sz w:val="20"/>
                <w:szCs w:val="20"/>
                <w:u w:val="single"/>
              </w:rPr>
              <w:t>7</w:t>
            </w:r>
            <w:r w:rsidRPr="007F3F96">
              <w:rPr>
                <w:rFonts w:ascii="Times New Roman" w:hAnsi="Times New Roman" w:hint="eastAsia"/>
                <w:b w:val="0"/>
                <w:color w:val="FF0000"/>
                <w:sz w:val="20"/>
                <w:szCs w:val="20"/>
                <w:u w:val="single"/>
              </w:rPr>
              <w:t>月</w:t>
            </w:r>
            <w:r w:rsidRPr="007F3F96">
              <w:rPr>
                <w:rFonts w:ascii="Times New Roman" w:hAnsi="Times New Roman" w:hint="eastAsia"/>
                <w:b w:val="0"/>
                <w:color w:val="FF0000"/>
                <w:sz w:val="20"/>
                <w:szCs w:val="20"/>
                <w:u w:val="single"/>
              </w:rPr>
              <w:t>1</w:t>
            </w:r>
            <w:r w:rsidRPr="007F3F96">
              <w:rPr>
                <w:rFonts w:ascii="Times New Roman" w:hAnsi="Times New Roman" w:hint="eastAsia"/>
                <w:b w:val="0"/>
                <w:color w:val="FF0000"/>
                <w:sz w:val="20"/>
                <w:szCs w:val="20"/>
                <w:u w:val="single"/>
              </w:rPr>
              <w:t>日刪除</w:t>
            </w:r>
            <w:r w:rsidRPr="007F3F96">
              <w:rPr>
                <w:rFonts w:ascii="Times New Roman" w:hAnsi="Times New Roman" w:hint="eastAsia"/>
                <w:b w:val="0"/>
                <w:color w:val="FF0000"/>
                <w:sz w:val="20"/>
                <w:szCs w:val="20"/>
                <w:u w:val="single"/>
              </w:rPr>
              <w:t>)</w:t>
            </w:r>
          </w:p>
          <w:p w14:paraId="094F0957" w14:textId="77777777" w:rsidR="007F3F96" w:rsidRPr="007F3F96" w:rsidRDefault="007F3F96"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F3F96">
              <w:rPr>
                <w:rFonts w:ascii="Times New Roman" w:hAnsi="Times New Roman" w:hint="eastAsia"/>
                <w:b w:val="0"/>
                <w:sz w:val="20"/>
                <w:szCs w:val="20"/>
              </w:rPr>
              <w:t>b.</w:t>
            </w:r>
            <w:r w:rsidRPr="007F3F96">
              <w:rPr>
                <w:rFonts w:ascii="Times New Roman" w:hAnsi="Times New Roman" w:hint="eastAsia"/>
                <w:b w:val="0"/>
                <w:sz w:val="20"/>
                <w:szCs w:val="20"/>
              </w:rPr>
              <w:t>子宮鏡檢查結果為異常而採取藥物或觀察處置者，追蹤以一次為限，應間隔三個月以上。</w:t>
            </w:r>
            <w:r w:rsidRPr="007F3F96">
              <w:rPr>
                <w:rFonts w:ascii="Times New Roman" w:hAnsi="Times New Roman" w:hint="eastAsia"/>
                <w:b w:val="0"/>
                <w:color w:val="FF0000"/>
                <w:sz w:val="20"/>
                <w:szCs w:val="20"/>
                <w:u w:val="single"/>
              </w:rPr>
              <w:t>(</w:t>
            </w:r>
            <w:r w:rsidRPr="007F3F96">
              <w:rPr>
                <w:rFonts w:ascii="Times New Roman" w:hAnsi="Times New Roman" w:hint="eastAsia"/>
                <w:b w:val="0"/>
                <w:color w:val="FF0000"/>
                <w:sz w:val="20"/>
                <w:szCs w:val="20"/>
                <w:u w:val="single"/>
              </w:rPr>
              <w:t>本條文自</w:t>
            </w:r>
            <w:r w:rsidRPr="007F3F96">
              <w:rPr>
                <w:rFonts w:ascii="Times New Roman" w:hAnsi="Times New Roman" w:hint="eastAsia"/>
                <w:b w:val="0"/>
                <w:color w:val="FF0000"/>
                <w:sz w:val="20"/>
                <w:szCs w:val="20"/>
                <w:u w:val="single"/>
              </w:rPr>
              <w:t>112</w:t>
            </w:r>
            <w:r w:rsidRPr="007F3F96">
              <w:rPr>
                <w:rFonts w:ascii="Times New Roman" w:hAnsi="Times New Roman" w:hint="eastAsia"/>
                <w:b w:val="0"/>
                <w:color w:val="FF0000"/>
                <w:sz w:val="20"/>
                <w:szCs w:val="20"/>
                <w:u w:val="single"/>
              </w:rPr>
              <w:t>年</w:t>
            </w:r>
            <w:r w:rsidRPr="007F3F96">
              <w:rPr>
                <w:rFonts w:ascii="Times New Roman" w:hAnsi="Times New Roman" w:hint="eastAsia"/>
                <w:b w:val="0"/>
                <w:color w:val="FF0000"/>
                <w:sz w:val="20"/>
                <w:szCs w:val="20"/>
                <w:u w:val="single"/>
              </w:rPr>
              <w:t>7</w:t>
            </w:r>
            <w:r w:rsidRPr="007F3F96">
              <w:rPr>
                <w:rFonts w:ascii="Times New Roman" w:hAnsi="Times New Roman" w:hint="eastAsia"/>
                <w:b w:val="0"/>
                <w:color w:val="FF0000"/>
                <w:sz w:val="20"/>
                <w:szCs w:val="20"/>
                <w:u w:val="single"/>
              </w:rPr>
              <w:t>月</w:t>
            </w:r>
            <w:r w:rsidRPr="007F3F96">
              <w:rPr>
                <w:rFonts w:ascii="Times New Roman" w:hAnsi="Times New Roman" w:hint="eastAsia"/>
                <w:b w:val="0"/>
                <w:color w:val="FF0000"/>
                <w:sz w:val="20"/>
                <w:szCs w:val="20"/>
                <w:u w:val="single"/>
              </w:rPr>
              <w:t>1</w:t>
            </w:r>
            <w:r w:rsidRPr="007F3F96">
              <w:rPr>
                <w:rFonts w:ascii="Times New Roman" w:hAnsi="Times New Roman" w:hint="eastAsia"/>
                <w:b w:val="0"/>
                <w:color w:val="FF0000"/>
                <w:sz w:val="20"/>
                <w:szCs w:val="20"/>
                <w:u w:val="single"/>
              </w:rPr>
              <w:t>日移列支付標準，</w:t>
            </w:r>
            <w:proofErr w:type="gramStart"/>
            <w:r w:rsidRPr="007F3F96">
              <w:rPr>
                <w:rFonts w:ascii="Times New Roman" w:hAnsi="Times New Roman" w:hint="eastAsia"/>
                <w:b w:val="0"/>
                <w:color w:val="FF0000"/>
                <w:sz w:val="20"/>
                <w:szCs w:val="20"/>
                <w:u w:val="single"/>
              </w:rPr>
              <w:t>爰</w:t>
            </w:r>
            <w:proofErr w:type="gramEnd"/>
            <w:r w:rsidRPr="007F3F96">
              <w:rPr>
                <w:rFonts w:ascii="Times New Roman" w:hAnsi="Times New Roman" w:hint="eastAsia"/>
                <w:b w:val="0"/>
                <w:color w:val="FF0000"/>
                <w:sz w:val="20"/>
                <w:szCs w:val="20"/>
                <w:u w:val="single"/>
              </w:rPr>
              <w:t>自</w:t>
            </w:r>
            <w:r w:rsidRPr="007F3F96">
              <w:rPr>
                <w:rFonts w:ascii="Times New Roman" w:hAnsi="Times New Roman" w:hint="eastAsia"/>
                <w:b w:val="0"/>
                <w:color w:val="FF0000"/>
                <w:sz w:val="20"/>
                <w:szCs w:val="20"/>
                <w:u w:val="single"/>
              </w:rPr>
              <w:t>114</w:t>
            </w:r>
            <w:r w:rsidRPr="007F3F96">
              <w:rPr>
                <w:rFonts w:ascii="Times New Roman" w:hAnsi="Times New Roman" w:hint="eastAsia"/>
                <w:b w:val="0"/>
                <w:color w:val="FF0000"/>
                <w:sz w:val="20"/>
                <w:szCs w:val="20"/>
                <w:u w:val="single"/>
              </w:rPr>
              <w:t>年</w:t>
            </w:r>
            <w:r w:rsidRPr="007F3F96">
              <w:rPr>
                <w:rFonts w:ascii="Times New Roman" w:hAnsi="Times New Roman" w:hint="eastAsia"/>
                <w:b w:val="0"/>
                <w:color w:val="FF0000"/>
                <w:sz w:val="20"/>
                <w:szCs w:val="20"/>
                <w:u w:val="single"/>
              </w:rPr>
              <w:t>7</w:t>
            </w:r>
            <w:r w:rsidRPr="007F3F96">
              <w:rPr>
                <w:rFonts w:ascii="Times New Roman" w:hAnsi="Times New Roman" w:hint="eastAsia"/>
                <w:b w:val="0"/>
                <w:color w:val="FF0000"/>
                <w:sz w:val="20"/>
                <w:szCs w:val="20"/>
                <w:u w:val="single"/>
              </w:rPr>
              <w:t>月</w:t>
            </w:r>
            <w:r w:rsidRPr="007F3F96">
              <w:rPr>
                <w:rFonts w:ascii="Times New Roman" w:hAnsi="Times New Roman" w:hint="eastAsia"/>
                <w:b w:val="0"/>
                <w:color w:val="FF0000"/>
                <w:sz w:val="20"/>
                <w:szCs w:val="20"/>
                <w:u w:val="single"/>
              </w:rPr>
              <w:t>1</w:t>
            </w:r>
            <w:r w:rsidRPr="007F3F96">
              <w:rPr>
                <w:rFonts w:ascii="Times New Roman" w:hAnsi="Times New Roman" w:hint="eastAsia"/>
                <w:b w:val="0"/>
                <w:color w:val="FF0000"/>
                <w:sz w:val="20"/>
                <w:szCs w:val="20"/>
                <w:u w:val="single"/>
              </w:rPr>
              <w:t>日刪除</w:t>
            </w:r>
            <w:r w:rsidRPr="007F3F96">
              <w:rPr>
                <w:rFonts w:ascii="Times New Roman" w:hAnsi="Times New Roman" w:hint="eastAsia"/>
                <w:b w:val="0"/>
                <w:color w:val="FF0000"/>
                <w:sz w:val="20"/>
                <w:szCs w:val="20"/>
                <w:u w:val="single"/>
              </w:rPr>
              <w:t>)</w:t>
            </w:r>
          </w:p>
          <w:p w14:paraId="3825F917" w14:textId="77777777" w:rsidR="007F3F96" w:rsidRPr="007F3F96" w:rsidRDefault="007F3F96"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F3F96">
              <w:rPr>
                <w:rFonts w:ascii="Times New Roman" w:hAnsi="Times New Roman" w:hint="eastAsia"/>
                <w:b w:val="0"/>
                <w:sz w:val="20"/>
                <w:szCs w:val="20"/>
              </w:rPr>
              <w:t>c.</w:t>
            </w:r>
            <w:r w:rsidRPr="007F3F96">
              <w:rPr>
                <w:rFonts w:ascii="Times New Roman" w:hAnsi="Times New Roman" w:hint="eastAsia"/>
                <w:b w:val="0"/>
                <w:sz w:val="20"/>
                <w:szCs w:val="20"/>
              </w:rPr>
              <w:t>子宮鏡手術治療者，術後三</w:t>
            </w:r>
            <w:proofErr w:type="gramStart"/>
            <w:r w:rsidRPr="007F3F96">
              <w:rPr>
                <w:rFonts w:ascii="Times New Roman" w:hAnsi="Times New Roman" w:hint="eastAsia"/>
                <w:b w:val="0"/>
                <w:sz w:val="20"/>
                <w:szCs w:val="20"/>
              </w:rPr>
              <w:t>個</w:t>
            </w:r>
            <w:proofErr w:type="gramEnd"/>
            <w:r w:rsidRPr="007F3F96">
              <w:rPr>
                <w:rFonts w:ascii="Times New Roman" w:hAnsi="Times New Roman" w:hint="eastAsia"/>
                <w:b w:val="0"/>
                <w:sz w:val="20"/>
                <w:szCs w:val="20"/>
              </w:rPr>
              <w:t>月內得進行追蹤檢查，若結果為正常，應以一次為限。</w:t>
            </w:r>
            <w:r w:rsidRPr="007F3F96">
              <w:rPr>
                <w:rFonts w:ascii="Times New Roman" w:hAnsi="Times New Roman" w:hint="eastAsia"/>
                <w:b w:val="0"/>
                <w:color w:val="FF0000"/>
                <w:sz w:val="20"/>
                <w:szCs w:val="20"/>
                <w:u w:val="single"/>
              </w:rPr>
              <w:t>(</w:t>
            </w:r>
            <w:r w:rsidRPr="007F3F96">
              <w:rPr>
                <w:rFonts w:ascii="Times New Roman" w:hAnsi="Times New Roman" w:hint="eastAsia"/>
                <w:b w:val="0"/>
                <w:color w:val="FF0000"/>
                <w:sz w:val="20"/>
                <w:szCs w:val="20"/>
                <w:u w:val="single"/>
              </w:rPr>
              <w:t>本條文自</w:t>
            </w:r>
            <w:r w:rsidRPr="007F3F96">
              <w:rPr>
                <w:rFonts w:ascii="Times New Roman" w:hAnsi="Times New Roman" w:hint="eastAsia"/>
                <w:b w:val="0"/>
                <w:color w:val="FF0000"/>
                <w:sz w:val="20"/>
                <w:szCs w:val="20"/>
                <w:u w:val="single"/>
              </w:rPr>
              <w:t>112</w:t>
            </w:r>
            <w:r w:rsidRPr="007F3F96">
              <w:rPr>
                <w:rFonts w:ascii="Times New Roman" w:hAnsi="Times New Roman" w:hint="eastAsia"/>
                <w:b w:val="0"/>
                <w:color w:val="FF0000"/>
                <w:sz w:val="20"/>
                <w:szCs w:val="20"/>
                <w:u w:val="single"/>
              </w:rPr>
              <w:t>年</w:t>
            </w:r>
            <w:r w:rsidRPr="007F3F96">
              <w:rPr>
                <w:rFonts w:ascii="Times New Roman" w:hAnsi="Times New Roman" w:hint="eastAsia"/>
                <w:b w:val="0"/>
                <w:color w:val="FF0000"/>
                <w:sz w:val="20"/>
                <w:szCs w:val="20"/>
                <w:u w:val="single"/>
              </w:rPr>
              <w:t>7</w:t>
            </w:r>
            <w:r w:rsidRPr="007F3F96">
              <w:rPr>
                <w:rFonts w:ascii="Times New Roman" w:hAnsi="Times New Roman" w:hint="eastAsia"/>
                <w:b w:val="0"/>
                <w:color w:val="FF0000"/>
                <w:sz w:val="20"/>
                <w:szCs w:val="20"/>
                <w:u w:val="single"/>
              </w:rPr>
              <w:t>月</w:t>
            </w:r>
            <w:r w:rsidRPr="007F3F96">
              <w:rPr>
                <w:rFonts w:ascii="Times New Roman" w:hAnsi="Times New Roman" w:hint="eastAsia"/>
                <w:b w:val="0"/>
                <w:color w:val="FF0000"/>
                <w:sz w:val="20"/>
                <w:szCs w:val="20"/>
                <w:u w:val="single"/>
              </w:rPr>
              <w:t>1</w:t>
            </w:r>
            <w:r w:rsidRPr="007F3F96">
              <w:rPr>
                <w:rFonts w:ascii="Times New Roman" w:hAnsi="Times New Roman" w:hint="eastAsia"/>
                <w:b w:val="0"/>
                <w:color w:val="FF0000"/>
                <w:sz w:val="20"/>
                <w:szCs w:val="20"/>
                <w:u w:val="single"/>
              </w:rPr>
              <w:t>日移列支付標準，</w:t>
            </w:r>
            <w:proofErr w:type="gramStart"/>
            <w:r w:rsidRPr="007F3F96">
              <w:rPr>
                <w:rFonts w:ascii="Times New Roman" w:hAnsi="Times New Roman" w:hint="eastAsia"/>
                <w:b w:val="0"/>
                <w:color w:val="FF0000"/>
                <w:sz w:val="20"/>
                <w:szCs w:val="20"/>
                <w:u w:val="single"/>
              </w:rPr>
              <w:t>爰</w:t>
            </w:r>
            <w:proofErr w:type="gramEnd"/>
            <w:r w:rsidRPr="007F3F96">
              <w:rPr>
                <w:rFonts w:ascii="Times New Roman" w:hAnsi="Times New Roman" w:hint="eastAsia"/>
                <w:b w:val="0"/>
                <w:color w:val="FF0000"/>
                <w:sz w:val="20"/>
                <w:szCs w:val="20"/>
                <w:u w:val="single"/>
              </w:rPr>
              <w:t>自</w:t>
            </w:r>
            <w:r w:rsidRPr="007F3F96">
              <w:rPr>
                <w:rFonts w:ascii="Times New Roman" w:hAnsi="Times New Roman" w:hint="eastAsia"/>
                <w:b w:val="0"/>
                <w:color w:val="FF0000"/>
                <w:sz w:val="20"/>
                <w:szCs w:val="20"/>
                <w:u w:val="single"/>
              </w:rPr>
              <w:t>114</w:t>
            </w:r>
            <w:r w:rsidRPr="007F3F96">
              <w:rPr>
                <w:rFonts w:ascii="Times New Roman" w:hAnsi="Times New Roman" w:hint="eastAsia"/>
                <w:b w:val="0"/>
                <w:color w:val="FF0000"/>
                <w:sz w:val="20"/>
                <w:szCs w:val="20"/>
                <w:u w:val="single"/>
              </w:rPr>
              <w:t>年</w:t>
            </w:r>
            <w:r w:rsidRPr="007F3F96">
              <w:rPr>
                <w:rFonts w:ascii="Times New Roman" w:hAnsi="Times New Roman" w:hint="eastAsia"/>
                <w:b w:val="0"/>
                <w:color w:val="FF0000"/>
                <w:sz w:val="20"/>
                <w:szCs w:val="20"/>
                <w:u w:val="single"/>
              </w:rPr>
              <w:t>7</w:t>
            </w:r>
            <w:r w:rsidRPr="007F3F96">
              <w:rPr>
                <w:rFonts w:ascii="Times New Roman" w:hAnsi="Times New Roman" w:hint="eastAsia"/>
                <w:b w:val="0"/>
                <w:color w:val="FF0000"/>
                <w:sz w:val="20"/>
                <w:szCs w:val="20"/>
                <w:u w:val="single"/>
              </w:rPr>
              <w:t>月</w:t>
            </w:r>
            <w:r w:rsidRPr="007F3F96">
              <w:rPr>
                <w:rFonts w:ascii="Times New Roman" w:hAnsi="Times New Roman" w:hint="eastAsia"/>
                <w:b w:val="0"/>
                <w:color w:val="FF0000"/>
                <w:sz w:val="20"/>
                <w:szCs w:val="20"/>
                <w:u w:val="single"/>
              </w:rPr>
              <w:t>1</w:t>
            </w:r>
            <w:r w:rsidRPr="007F3F96">
              <w:rPr>
                <w:rFonts w:ascii="Times New Roman" w:hAnsi="Times New Roman" w:hint="eastAsia"/>
                <w:b w:val="0"/>
                <w:color w:val="FF0000"/>
                <w:sz w:val="20"/>
                <w:szCs w:val="20"/>
                <w:u w:val="single"/>
              </w:rPr>
              <w:t>日刪除</w:t>
            </w:r>
            <w:r w:rsidRPr="007F3F96">
              <w:rPr>
                <w:rFonts w:ascii="Times New Roman" w:hAnsi="Times New Roman" w:hint="eastAsia"/>
                <w:b w:val="0"/>
                <w:color w:val="FF0000"/>
                <w:sz w:val="20"/>
                <w:szCs w:val="20"/>
                <w:u w:val="single"/>
              </w:rPr>
              <w:t>)</w:t>
            </w:r>
          </w:p>
          <w:p w14:paraId="23D1C0D2" w14:textId="77777777" w:rsidR="007F3F96" w:rsidRPr="007F3F96" w:rsidRDefault="007F3F96"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F3F96">
              <w:rPr>
                <w:rFonts w:ascii="Times New Roman" w:hAnsi="Times New Roman" w:hint="eastAsia"/>
                <w:b w:val="0"/>
                <w:sz w:val="20"/>
                <w:szCs w:val="20"/>
              </w:rPr>
              <w:t>d.</w:t>
            </w:r>
            <w:r w:rsidRPr="007F3F96">
              <w:rPr>
                <w:rFonts w:ascii="Times New Roman" w:hAnsi="Times New Roman" w:hint="eastAsia"/>
                <w:b w:val="0"/>
                <w:sz w:val="20"/>
                <w:szCs w:val="20"/>
              </w:rPr>
              <w:t>子宮鏡剝離子宮腔粘</w:t>
            </w:r>
            <w:proofErr w:type="gramStart"/>
            <w:r w:rsidRPr="007F3F96">
              <w:rPr>
                <w:rFonts w:ascii="Times New Roman" w:hAnsi="Times New Roman" w:hint="eastAsia"/>
                <w:b w:val="0"/>
                <w:sz w:val="20"/>
                <w:szCs w:val="20"/>
              </w:rPr>
              <w:t>黏</w:t>
            </w:r>
            <w:proofErr w:type="gramEnd"/>
            <w:r w:rsidRPr="007F3F96">
              <w:rPr>
                <w:rFonts w:ascii="Times New Roman" w:hAnsi="Times New Roman" w:hint="eastAsia"/>
                <w:b w:val="0"/>
                <w:sz w:val="20"/>
                <w:szCs w:val="20"/>
              </w:rPr>
              <w:t>或子宮內膜電燒</w:t>
            </w:r>
            <w:r w:rsidRPr="007F3F96">
              <w:rPr>
                <w:rFonts w:ascii="Times New Roman" w:hAnsi="Times New Roman" w:hint="eastAsia"/>
                <w:b w:val="0"/>
                <w:sz w:val="20"/>
                <w:szCs w:val="20"/>
              </w:rPr>
              <w:t>(80423C)</w:t>
            </w:r>
            <w:r w:rsidRPr="007F3F96">
              <w:rPr>
                <w:rFonts w:ascii="Times New Roman" w:hAnsi="Times New Roman" w:hint="eastAsia"/>
                <w:b w:val="0"/>
                <w:sz w:val="20"/>
                <w:szCs w:val="20"/>
              </w:rPr>
              <w:t>，術後追蹤檢查時若需同時補行沾黏再分離</w:t>
            </w:r>
            <w:r w:rsidRPr="007F3F96">
              <w:rPr>
                <w:rFonts w:ascii="Times New Roman" w:hAnsi="Times New Roman" w:hint="eastAsia"/>
                <w:b w:val="0"/>
                <w:sz w:val="20"/>
                <w:szCs w:val="20"/>
              </w:rPr>
              <w:t xml:space="preserve"> (</w:t>
            </w:r>
            <w:r w:rsidRPr="007F3F96">
              <w:rPr>
                <w:rFonts w:ascii="Times New Roman" w:hAnsi="Times New Roman" w:hint="eastAsia"/>
                <w:b w:val="0"/>
                <w:sz w:val="20"/>
                <w:szCs w:val="20"/>
              </w:rPr>
              <w:t>而非僅僅檢查</w:t>
            </w:r>
            <w:r w:rsidRPr="007F3F96">
              <w:rPr>
                <w:rFonts w:ascii="Times New Roman" w:hAnsi="Times New Roman" w:hint="eastAsia"/>
                <w:b w:val="0"/>
                <w:sz w:val="20"/>
                <w:szCs w:val="20"/>
              </w:rPr>
              <w:t>)</w:t>
            </w:r>
            <w:r w:rsidRPr="007F3F96">
              <w:rPr>
                <w:rFonts w:ascii="Times New Roman" w:hAnsi="Times New Roman" w:hint="eastAsia"/>
                <w:b w:val="0"/>
                <w:sz w:val="20"/>
                <w:szCs w:val="20"/>
              </w:rPr>
              <w:t>，得以子宮鏡檢查</w:t>
            </w:r>
            <w:r w:rsidRPr="007F3F96">
              <w:rPr>
                <w:rFonts w:ascii="Times New Roman" w:hAnsi="Times New Roman" w:hint="eastAsia"/>
                <w:b w:val="0"/>
                <w:sz w:val="20"/>
                <w:szCs w:val="20"/>
              </w:rPr>
              <w:t>(28022C)</w:t>
            </w:r>
            <w:r w:rsidRPr="007F3F96">
              <w:rPr>
                <w:rFonts w:ascii="Times New Roman" w:hAnsi="Times New Roman" w:hint="eastAsia"/>
                <w:b w:val="0"/>
                <w:sz w:val="20"/>
                <w:szCs w:val="20"/>
              </w:rPr>
              <w:t>申報，每次追蹤應間隔</w:t>
            </w:r>
            <w:r w:rsidRPr="007F3F96">
              <w:rPr>
                <w:rFonts w:ascii="Times New Roman" w:hAnsi="Times New Roman" w:hint="eastAsia"/>
                <w:b w:val="0"/>
                <w:sz w:val="20"/>
                <w:szCs w:val="20"/>
              </w:rPr>
              <w:t>4</w:t>
            </w:r>
            <w:r w:rsidRPr="007F3F96">
              <w:rPr>
                <w:rFonts w:ascii="Times New Roman" w:hAnsi="Times New Roman" w:hint="eastAsia"/>
                <w:b w:val="0"/>
                <w:sz w:val="20"/>
                <w:szCs w:val="20"/>
              </w:rPr>
              <w:t>週</w:t>
            </w:r>
            <w:r w:rsidRPr="007F3F96">
              <w:rPr>
                <w:rFonts w:ascii="Times New Roman" w:hAnsi="Times New Roman" w:hint="eastAsia"/>
                <w:b w:val="0"/>
                <w:sz w:val="20"/>
                <w:szCs w:val="20"/>
              </w:rPr>
              <w:t>(</w:t>
            </w:r>
            <w:r w:rsidRPr="007F3F96">
              <w:rPr>
                <w:rFonts w:ascii="Times New Roman" w:hAnsi="Times New Roman" w:hint="eastAsia"/>
                <w:b w:val="0"/>
                <w:sz w:val="20"/>
                <w:szCs w:val="20"/>
              </w:rPr>
              <w:t>含</w:t>
            </w:r>
            <w:r w:rsidRPr="007F3F96">
              <w:rPr>
                <w:rFonts w:ascii="Times New Roman" w:hAnsi="Times New Roman" w:hint="eastAsia"/>
                <w:b w:val="0"/>
                <w:sz w:val="20"/>
                <w:szCs w:val="20"/>
              </w:rPr>
              <w:t>)</w:t>
            </w:r>
            <w:r w:rsidRPr="007F3F96">
              <w:rPr>
                <w:rFonts w:ascii="Times New Roman" w:hAnsi="Times New Roman" w:hint="eastAsia"/>
                <w:b w:val="0"/>
                <w:sz w:val="20"/>
                <w:szCs w:val="20"/>
              </w:rPr>
              <w:t>以上，整個療程原則上不超過三個月，且應於病歷中完整記載執行之必要性與結果並留有紀錄。</w:t>
            </w:r>
          </w:p>
          <w:p w14:paraId="40DF0D7C" w14:textId="77777777" w:rsidR="007F3F96" w:rsidRPr="007F3F96" w:rsidRDefault="007F3F96"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F3F96">
              <w:rPr>
                <w:rFonts w:ascii="Times New Roman" w:hAnsi="Times New Roman" w:hint="eastAsia"/>
                <w:b w:val="0"/>
                <w:sz w:val="20"/>
                <w:szCs w:val="20"/>
              </w:rPr>
              <w:t>e.</w:t>
            </w:r>
            <w:r w:rsidRPr="007F3F96">
              <w:rPr>
                <w:rFonts w:ascii="Times New Roman" w:hAnsi="Times New Roman" w:hint="eastAsia"/>
                <w:b w:val="0"/>
                <w:sz w:val="20"/>
                <w:szCs w:val="20"/>
              </w:rPr>
              <w:t>子宮內</w:t>
            </w:r>
            <w:proofErr w:type="gramStart"/>
            <w:r w:rsidRPr="007F3F96">
              <w:rPr>
                <w:rFonts w:ascii="Times New Roman" w:hAnsi="Times New Roman" w:hint="eastAsia"/>
                <w:b w:val="0"/>
                <w:sz w:val="20"/>
                <w:szCs w:val="20"/>
              </w:rPr>
              <w:t>膜癌行生育</w:t>
            </w:r>
            <w:proofErr w:type="gramEnd"/>
            <w:r w:rsidRPr="007F3F96">
              <w:rPr>
                <w:rFonts w:ascii="Times New Roman" w:hAnsi="Times New Roman" w:hint="eastAsia"/>
                <w:b w:val="0"/>
                <w:sz w:val="20"/>
                <w:szCs w:val="20"/>
              </w:rPr>
              <w:t>保留治療者，追蹤應間隔三個月以上。</w:t>
            </w:r>
          </w:p>
          <w:p w14:paraId="2029E54A" w14:textId="62401BA8" w:rsidR="0075748B" w:rsidRPr="007F3F96" w:rsidRDefault="007F3F96" w:rsidP="004A29D0">
            <w:pPr>
              <w:pStyle w:val="af2"/>
              <w:kinsoku w:val="0"/>
              <w:overflowPunct w:val="0"/>
              <w:adjustRightInd w:val="0"/>
              <w:spacing w:line="240" w:lineRule="exact"/>
              <w:ind w:leftChars="120" w:left="442" w:hangingChars="77" w:hanging="154"/>
              <w:jc w:val="left"/>
              <w:rPr>
                <w:rFonts w:ascii="Times New Roman" w:hAnsi="Times New Roman"/>
                <w:sz w:val="20"/>
                <w:szCs w:val="20"/>
              </w:rPr>
            </w:pPr>
            <w:r w:rsidRPr="007F3F96">
              <w:rPr>
                <w:rFonts w:ascii="Times New Roman" w:hAnsi="Times New Roman" w:hint="eastAsia"/>
                <w:b w:val="0"/>
                <w:sz w:val="20"/>
                <w:szCs w:val="20"/>
              </w:rPr>
              <w:t>f.</w:t>
            </w:r>
            <w:r w:rsidRPr="007F3F96">
              <w:rPr>
                <w:rFonts w:ascii="Times New Roman" w:hAnsi="Times New Roman" w:hint="eastAsia"/>
                <w:b w:val="0"/>
                <w:sz w:val="20"/>
                <w:szCs w:val="20"/>
              </w:rPr>
              <w:t>其他特殊病人情況，依醫師臨床判斷視醫療準則決定。</w:t>
            </w:r>
          </w:p>
          <w:p w14:paraId="67FCCBA0" w14:textId="60A0D988" w:rsidR="00A2108B" w:rsidRDefault="00A2108B" w:rsidP="004A29D0">
            <w:pPr>
              <w:kinsoku w:val="0"/>
              <w:overflowPunct w:val="0"/>
              <w:spacing w:line="240" w:lineRule="exact"/>
              <w:rPr>
                <w:rFonts w:ascii="Times New Roman" w:eastAsia="標楷體" w:hAnsi="Times New Roman"/>
                <w:b/>
                <w:sz w:val="20"/>
                <w:szCs w:val="20"/>
              </w:rPr>
            </w:pPr>
          </w:p>
          <w:p w14:paraId="15C61019" w14:textId="6A6452D1" w:rsidR="007717F0" w:rsidRDefault="007717F0" w:rsidP="004A29D0">
            <w:pPr>
              <w:kinsoku w:val="0"/>
              <w:overflowPunct w:val="0"/>
              <w:spacing w:line="240" w:lineRule="exact"/>
              <w:rPr>
                <w:rFonts w:ascii="Times New Roman" w:eastAsia="標楷體" w:hAnsi="Times New Roman"/>
                <w:b/>
                <w:sz w:val="20"/>
                <w:szCs w:val="20"/>
              </w:rPr>
            </w:pPr>
          </w:p>
          <w:p w14:paraId="25C9FD8F" w14:textId="5111246D" w:rsidR="007717F0" w:rsidRDefault="007717F0" w:rsidP="004A29D0">
            <w:pPr>
              <w:kinsoku w:val="0"/>
              <w:overflowPunct w:val="0"/>
              <w:spacing w:line="240" w:lineRule="exact"/>
              <w:rPr>
                <w:rFonts w:ascii="Times New Roman" w:eastAsia="標楷體" w:hAnsi="Times New Roman"/>
                <w:b/>
                <w:sz w:val="20"/>
                <w:szCs w:val="20"/>
              </w:rPr>
            </w:pPr>
          </w:p>
          <w:p w14:paraId="19AF3C65" w14:textId="72ACBD83" w:rsidR="007717F0" w:rsidRDefault="007717F0" w:rsidP="004A29D0">
            <w:pPr>
              <w:kinsoku w:val="0"/>
              <w:overflowPunct w:val="0"/>
              <w:spacing w:line="240" w:lineRule="exact"/>
              <w:rPr>
                <w:rFonts w:ascii="Times New Roman" w:eastAsia="標楷體" w:hAnsi="Times New Roman"/>
                <w:b/>
                <w:sz w:val="20"/>
                <w:szCs w:val="20"/>
              </w:rPr>
            </w:pPr>
          </w:p>
          <w:p w14:paraId="3751AF86" w14:textId="77777777" w:rsidR="003B7689" w:rsidRPr="00A04566" w:rsidRDefault="003B7689" w:rsidP="004A29D0">
            <w:pPr>
              <w:pStyle w:val="af6"/>
              <w:kinsoku w:val="0"/>
              <w:overflowPunct w:val="0"/>
              <w:spacing w:line="240" w:lineRule="exact"/>
              <w:rPr>
                <w:rFonts w:ascii="Times New Roman" w:eastAsia="標楷體" w:hAnsi="Times New Roman"/>
                <w:b/>
                <w:sz w:val="20"/>
                <w:szCs w:val="20"/>
              </w:rPr>
            </w:pPr>
            <w:r w:rsidRPr="00A04566">
              <w:rPr>
                <w:rFonts w:ascii="Times New Roman" w:eastAsia="標楷體" w:hAnsi="Times New Roman" w:hint="eastAsia"/>
                <w:b/>
                <w:sz w:val="20"/>
                <w:szCs w:val="20"/>
              </w:rPr>
              <w:lastRenderedPageBreak/>
              <w:t>100508</w:t>
            </w:r>
            <w:r w:rsidRPr="00A04566">
              <w:rPr>
                <w:rFonts w:ascii="Times New Roman" w:eastAsia="標楷體" w:hAnsi="Times New Roman" w:hint="eastAsia"/>
                <w:b/>
                <w:sz w:val="20"/>
                <w:szCs w:val="20"/>
              </w:rPr>
              <w:t>產科產前檢查</w:t>
            </w:r>
            <w:r w:rsidRPr="00A04566">
              <w:rPr>
                <w:rFonts w:ascii="Times New Roman" w:eastAsia="標楷體" w:hAnsi="Times New Roman" w:hint="eastAsia"/>
                <w:b/>
                <w:sz w:val="20"/>
                <w:szCs w:val="20"/>
              </w:rPr>
              <w:t>(107/7/1)</w:t>
            </w:r>
          </w:p>
          <w:p w14:paraId="53C77980" w14:textId="77777777" w:rsidR="003B7689" w:rsidRPr="00A04566" w:rsidRDefault="003B7689" w:rsidP="004A29D0">
            <w:pPr>
              <w:pStyle w:val="af6"/>
              <w:kinsoku w:val="0"/>
              <w:overflowPunct w:val="0"/>
              <w:spacing w:line="240" w:lineRule="exact"/>
              <w:rPr>
                <w:rFonts w:ascii="Times New Roman" w:eastAsia="標楷體" w:hAnsi="Times New Roman"/>
                <w:sz w:val="20"/>
                <w:szCs w:val="20"/>
              </w:rPr>
            </w:pPr>
            <w:r w:rsidRPr="00A04566">
              <w:rPr>
                <w:rFonts w:ascii="Times New Roman" w:eastAsia="標楷體" w:hAnsi="Times New Roman" w:hint="eastAsia"/>
                <w:sz w:val="20"/>
                <w:szCs w:val="20"/>
              </w:rPr>
              <w:t>100508012</w:t>
            </w:r>
            <w:r w:rsidRPr="00A04566">
              <w:rPr>
                <w:rFonts w:ascii="Times New Roman" w:eastAsia="標楷體" w:hAnsi="Times New Roman" w:hint="eastAsia"/>
                <w:sz w:val="20"/>
                <w:szCs w:val="20"/>
              </w:rPr>
              <w:t>胎心音監視檢查</w:t>
            </w:r>
          </w:p>
          <w:p w14:paraId="268D0AD4" w14:textId="77777777" w:rsidR="003B7689" w:rsidRPr="00A04566" w:rsidRDefault="003B7689"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r w:rsidRPr="00A04566">
              <w:rPr>
                <w:rFonts w:ascii="Times New Roman" w:hAnsi="Times New Roman" w:hint="eastAsia"/>
                <w:b w:val="0"/>
                <w:sz w:val="20"/>
                <w:szCs w:val="20"/>
              </w:rPr>
              <w:t>100508012-01</w:t>
            </w:r>
            <w:r w:rsidRPr="00A04566">
              <w:rPr>
                <w:rFonts w:ascii="Times New Roman" w:hAnsi="Times New Roman" w:hint="eastAsia"/>
                <w:b w:val="0"/>
                <w:sz w:val="20"/>
                <w:szCs w:val="20"/>
              </w:rPr>
              <w:t>施行</w:t>
            </w:r>
            <w:proofErr w:type="gramStart"/>
            <w:r w:rsidRPr="00A04566">
              <w:rPr>
                <w:rFonts w:ascii="Times New Roman" w:hAnsi="Times New Roman" w:hint="eastAsia"/>
                <w:b w:val="0"/>
                <w:sz w:val="20"/>
                <w:szCs w:val="20"/>
              </w:rPr>
              <w:t>胎</w:t>
            </w:r>
            <w:proofErr w:type="gramEnd"/>
            <w:r w:rsidRPr="00A04566">
              <w:rPr>
                <w:rFonts w:ascii="Times New Roman" w:hAnsi="Times New Roman" w:hint="eastAsia"/>
                <w:b w:val="0"/>
                <w:sz w:val="20"/>
                <w:szCs w:val="20"/>
              </w:rPr>
              <w:t>心音監視</w:t>
            </w:r>
            <w:r w:rsidRPr="00A04566">
              <w:rPr>
                <w:rFonts w:ascii="Times New Roman" w:hAnsi="Times New Roman" w:hint="eastAsia"/>
                <w:b w:val="0"/>
                <w:sz w:val="20"/>
                <w:szCs w:val="20"/>
              </w:rPr>
              <w:t>(3</w:t>
            </w:r>
            <w:r w:rsidRPr="00A04566">
              <w:rPr>
                <w:rFonts w:ascii="Times New Roman" w:hAnsi="Times New Roman" w:hint="eastAsia"/>
                <w:b w:val="0"/>
                <w:sz w:val="20"/>
                <w:szCs w:val="20"/>
              </w:rPr>
              <w:t>小時</w:t>
            </w:r>
            <w:proofErr w:type="gramStart"/>
            <w:r w:rsidRPr="00A04566">
              <w:rPr>
                <w:rFonts w:ascii="Times New Roman" w:hAnsi="Times New Roman" w:hint="eastAsia"/>
                <w:b w:val="0"/>
                <w:sz w:val="20"/>
                <w:szCs w:val="20"/>
              </w:rPr>
              <w:t>以內</w:t>
            </w:r>
            <w:r w:rsidRPr="00A04566">
              <w:rPr>
                <w:rFonts w:ascii="Times New Roman" w:hAnsi="Times New Roman" w:hint="eastAsia"/>
                <w:b w:val="0"/>
                <w:sz w:val="20"/>
                <w:szCs w:val="20"/>
              </w:rPr>
              <w:t>)</w:t>
            </w:r>
            <w:proofErr w:type="gramEnd"/>
            <w:r w:rsidRPr="00A04566">
              <w:rPr>
                <w:rFonts w:ascii="Times New Roman" w:hAnsi="Times New Roman" w:hint="eastAsia"/>
                <w:b w:val="0"/>
                <w:sz w:val="20"/>
                <w:szCs w:val="20"/>
              </w:rPr>
              <w:t>(18013C)</w:t>
            </w:r>
            <w:r w:rsidRPr="00A04566">
              <w:rPr>
                <w:rFonts w:ascii="Times New Roman" w:hAnsi="Times New Roman" w:hint="eastAsia"/>
                <w:b w:val="0"/>
                <w:sz w:val="20"/>
                <w:szCs w:val="20"/>
              </w:rPr>
              <w:t>、胎心音監視</w:t>
            </w:r>
            <w:r w:rsidRPr="00A04566">
              <w:rPr>
                <w:rFonts w:ascii="Times New Roman" w:hAnsi="Times New Roman" w:hint="eastAsia"/>
                <w:b w:val="0"/>
                <w:sz w:val="20"/>
                <w:szCs w:val="20"/>
              </w:rPr>
              <w:t>(3</w:t>
            </w:r>
            <w:r w:rsidRPr="00A04566">
              <w:rPr>
                <w:rFonts w:ascii="Times New Roman" w:hAnsi="Times New Roman" w:hint="eastAsia"/>
                <w:b w:val="0"/>
                <w:sz w:val="20"/>
                <w:szCs w:val="20"/>
              </w:rPr>
              <w:t>小時後每小時</w:t>
            </w:r>
            <w:r w:rsidRPr="00A04566">
              <w:rPr>
                <w:rFonts w:ascii="Times New Roman" w:hAnsi="Times New Roman" w:hint="eastAsia"/>
                <w:b w:val="0"/>
                <w:sz w:val="20"/>
                <w:szCs w:val="20"/>
              </w:rPr>
              <w:t>)(18014C)</w:t>
            </w:r>
            <w:r w:rsidRPr="00A04566">
              <w:rPr>
                <w:rFonts w:ascii="Times New Roman" w:hAnsi="Times New Roman" w:hint="eastAsia"/>
                <w:b w:val="0"/>
                <w:sz w:val="20"/>
                <w:szCs w:val="20"/>
              </w:rPr>
              <w:t>，需符合下列任一病狀：高危險妊娠之產前檢查、懷疑子宮有早期收縮、治療性引產之子宮收縮監測。</w:t>
            </w:r>
          </w:p>
          <w:p w14:paraId="0BE52D01" w14:textId="0B129F8E" w:rsidR="003B7689" w:rsidRPr="003B7689" w:rsidRDefault="003B7689"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r w:rsidRPr="00A04566">
              <w:rPr>
                <w:rFonts w:ascii="Times New Roman" w:hAnsi="Times New Roman" w:hint="eastAsia"/>
                <w:b w:val="0"/>
                <w:sz w:val="20"/>
                <w:szCs w:val="20"/>
              </w:rPr>
              <w:t>100508012-02</w:t>
            </w:r>
            <w:r w:rsidRPr="00A04566">
              <w:rPr>
                <w:rFonts w:ascii="Times New Roman" w:hAnsi="Times New Roman" w:hint="eastAsia"/>
                <w:b w:val="0"/>
                <w:sz w:val="20"/>
                <w:szCs w:val="20"/>
              </w:rPr>
              <w:t>一日累積監視超過六小時者仍以六小時計，且</w:t>
            </w:r>
            <w:proofErr w:type="gramStart"/>
            <w:r w:rsidRPr="00A04566">
              <w:rPr>
                <w:rFonts w:ascii="Times New Roman" w:hAnsi="Times New Roman" w:hint="eastAsia"/>
                <w:b w:val="0"/>
                <w:sz w:val="20"/>
                <w:szCs w:val="20"/>
              </w:rPr>
              <w:t>不可與胎心音</w:t>
            </w:r>
            <w:proofErr w:type="gramEnd"/>
            <w:r w:rsidRPr="00A04566">
              <w:rPr>
                <w:rFonts w:ascii="Times New Roman" w:hAnsi="Times New Roman" w:hint="eastAsia"/>
                <w:b w:val="0"/>
                <w:sz w:val="20"/>
                <w:szCs w:val="20"/>
              </w:rPr>
              <w:t>監視</w:t>
            </w:r>
            <w:r w:rsidRPr="00A04566">
              <w:rPr>
                <w:rFonts w:ascii="Times New Roman" w:hAnsi="Times New Roman" w:hint="eastAsia"/>
                <w:b w:val="0"/>
                <w:sz w:val="20"/>
                <w:szCs w:val="20"/>
              </w:rPr>
              <w:t>(</w:t>
            </w:r>
            <w:r w:rsidRPr="00A04566">
              <w:rPr>
                <w:rFonts w:ascii="Times New Roman" w:hAnsi="Times New Roman" w:hint="eastAsia"/>
                <w:b w:val="0"/>
                <w:sz w:val="20"/>
                <w:szCs w:val="20"/>
              </w:rPr>
              <w:t>每日</w:t>
            </w:r>
            <w:r w:rsidRPr="00A04566">
              <w:rPr>
                <w:rFonts w:ascii="Times New Roman" w:hAnsi="Times New Roman" w:hint="eastAsia"/>
                <w:b w:val="0"/>
                <w:sz w:val="20"/>
                <w:szCs w:val="20"/>
              </w:rPr>
              <w:t>) (18035B)</w:t>
            </w:r>
            <w:r w:rsidRPr="00A04566">
              <w:rPr>
                <w:rFonts w:ascii="Times New Roman" w:hAnsi="Times New Roman" w:hint="eastAsia"/>
                <w:b w:val="0"/>
                <w:sz w:val="20"/>
                <w:szCs w:val="20"/>
              </w:rPr>
              <w:t>併同申報。</w:t>
            </w:r>
            <w:r w:rsidRPr="003B7689">
              <w:rPr>
                <w:rFonts w:ascii="Times New Roman" w:hAnsi="Times New Roman" w:hint="eastAsia"/>
                <w:b w:val="0"/>
                <w:color w:val="FF0000"/>
                <w:sz w:val="20"/>
                <w:szCs w:val="20"/>
                <w:u w:val="single"/>
              </w:rPr>
              <w:t>(</w:t>
            </w:r>
            <w:r w:rsidRPr="003B7689">
              <w:rPr>
                <w:rFonts w:ascii="Times New Roman" w:hAnsi="Times New Roman" w:hint="eastAsia"/>
                <w:b w:val="0"/>
                <w:color w:val="FF0000"/>
                <w:sz w:val="20"/>
                <w:szCs w:val="20"/>
                <w:u w:val="single"/>
              </w:rPr>
              <w:t>本條文自</w:t>
            </w:r>
            <w:r w:rsidRPr="003B7689">
              <w:rPr>
                <w:rFonts w:ascii="Times New Roman" w:hAnsi="Times New Roman" w:hint="eastAsia"/>
                <w:b w:val="0"/>
                <w:color w:val="FF0000"/>
                <w:sz w:val="20"/>
                <w:szCs w:val="20"/>
                <w:u w:val="single"/>
              </w:rPr>
              <w:t>112</w:t>
            </w:r>
            <w:r w:rsidRPr="003B7689">
              <w:rPr>
                <w:rFonts w:ascii="Times New Roman" w:hAnsi="Times New Roman" w:hint="eastAsia"/>
                <w:b w:val="0"/>
                <w:color w:val="FF0000"/>
                <w:sz w:val="20"/>
                <w:szCs w:val="20"/>
                <w:u w:val="single"/>
              </w:rPr>
              <w:t>年</w:t>
            </w:r>
            <w:r w:rsidRPr="003B7689">
              <w:rPr>
                <w:rFonts w:ascii="Times New Roman" w:hAnsi="Times New Roman" w:hint="eastAsia"/>
                <w:b w:val="0"/>
                <w:color w:val="FF0000"/>
                <w:sz w:val="20"/>
                <w:szCs w:val="20"/>
                <w:u w:val="single"/>
              </w:rPr>
              <w:t>7</w:t>
            </w:r>
            <w:r w:rsidRPr="003B7689">
              <w:rPr>
                <w:rFonts w:ascii="Times New Roman" w:hAnsi="Times New Roman" w:hint="eastAsia"/>
                <w:b w:val="0"/>
                <w:color w:val="FF0000"/>
                <w:sz w:val="20"/>
                <w:szCs w:val="20"/>
                <w:u w:val="single"/>
              </w:rPr>
              <w:t>月</w:t>
            </w:r>
            <w:r w:rsidRPr="003B7689">
              <w:rPr>
                <w:rFonts w:ascii="Times New Roman" w:hAnsi="Times New Roman" w:hint="eastAsia"/>
                <w:b w:val="0"/>
                <w:color w:val="FF0000"/>
                <w:sz w:val="20"/>
                <w:szCs w:val="20"/>
                <w:u w:val="single"/>
              </w:rPr>
              <w:t>1</w:t>
            </w:r>
            <w:r w:rsidRPr="003B7689">
              <w:rPr>
                <w:rFonts w:ascii="Times New Roman" w:hAnsi="Times New Roman" w:hint="eastAsia"/>
                <w:b w:val="0"/>
                <w:color w:val="FF0000"/>
                <w:sz w:val="20"/>
                <w:szCs w:val="20"/>
                <w:u w:val="single"/>
              </w:rPr>
              <w:t>日移列支付標準，</w:t>
            </w:r>
            <w:proofErr w:type="gramStart"/>
            <w:r w:rsidRPr="003B7689">
              <w:rPr>
                <w:rFonts w:ascii="Times New Roman" w:hAnsi="Times New Roman" w:hint="eastAsia"/>
                <w:b w:val="0"/>
                <w:color w:val="FF0000"/>
                <w:sz w:val="20"/>
                <w:szCs w:val="20"/>
                <w:u w:val="single"/>
              </w:rPr>
              <w:t>爰</w:t>
            </w:r>
            <w:proofErr w:type="gramEnd"/>
            <w:r w:rsidRPr="003B7689">
              <w:rPr>
                <w:rFonts w:ascii="Times New Roman" w:hAnsi="Times New Roman" w:hint="eastAsia"/>
                <w:b w:val="0"/>
                <w:color w:val="FF0000"/>
                <w:sz w:val="20"/>
                <w:szCs w:val="20"/>
                <w:u w:val="single"/>
              </w:rPr>
              <w:t>自</w:t>
            </w:r>
            <w:r w:rsidRPr="003B7689">
              <w:rPr>
                <w:rFonts w:ascii="Times New Roman" w:hAnsi="Times New Roman" w:hint="eastAsia"/>
                <w:b w:val="0"/>
                <w:color w:val="FF0000"/>
                <w:sz w:val="20"/>
                <w:szCs w:val="20"/>
                <w:u w:val="single"/>
              </w:rPr>
              <w:t>114</w:t>
            </w:r>
            <w:r w:rsidRPr="003B7689">
              <w:rPr>
                <w:rFonts w:ascii="Times New Roman" w:hAnsi="Times New Roman" w:hint="eastAsia"/>
                <w:b w:val="0"/>
                <w:color w:val="FF0000"/>
                <w:sz w:val="20"/>
                <w:szCs w:val="20"/>
                <w:u w:val="single"/>
              </w:rPr>
              <w:t>年</w:t>
            </w:r>
            <w:r w:rsidRPr="003B7689">
              <w:rPr>
                <w:rFonts w:ascii="Times New Roman" w:hAnsi="Times New Roman" w:hint="eastAsia"/>
                <w:b w:val="0"/>
                <w:color w:val="FF0000"/>
                <w:sz w:val="20"/>
                <w:szCs w:val="20"/>
                <w:u w:val="single"/>
              </w:rPr>
              <w:t>7</w:t>
            </w:r>
            <w:r w:rsidRPr="003B7689">
              <w:rPr>
                <w:rFonts w:ascii="Times New Roman" w:hAnsi="Times New Roman" w:hint="eastAsia"/>
                <w:b w:val="0"/>
                <w:color w:val="FF0000"/>
                <w:sz w:val="20"/>
                <w:szCs w:val="20"/>
                <w:u w:val="single"/>
              </w:rPr>
              <w:t>月</w:t>
            </w:r>
            <w:r w:rsidRPr="003B7689">
              <w:rPr>
                <w:rFonts w:ascii="Times New Roman" w:hAnsi="Times New Roman" w:hint="eastAsia"/>
                <w:b w:val="0"/>
                <w:color w:val="FF0000"/>
                <w:sz w:val="20"/>
                <w:szCs w:val="20"/>
                <w:u w:val="single"/>
              </w:rPr>
              <w:t>1</w:t>
            </w:r>
            <w:r w:rsidRPr="003B7689">
              <w:rPr>
                <w:rFonts w:ascii="Times New Roman" w:hAnsi="Times New Roman" w:hint="eastAsia"/>
                <w:b w:val="0"/>
                <w:color w:val="FF0000"/>
                <w:sz w:val="20"/>
                <w:szCs w:val="20"/>
                <w:u w:val="single"/>
              </w:rPr>
              <w:t>日刪除</w:t>
            </w:r>
            <w:r w:rsidRPr="003B7689">
              <w:rPr>
                <w:rFonts w:ascii="Times New Roman" w:hAnsi="Times New Roman" w:hint="eastAsia"/>
                <w:b w:val="0"/>
                <w:color w:val="FF0000"/>
                <w:sz w:val="20"/>
                <w:szCs w:val="20"/>
                <w:u w:val="single"/>
              </w:rPr>
              <w:t>)</w:t>
            </w:r>
          </w:p>
          <w:p w14:paraId="71FC2580" w14:textId="77777777" w:rsidR="003B7689" w:rsidRPr="00A04566" w:rsidRDefault="003B7689"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r w:rsidRPr="00A04566">
              <w:rPr>
                <w:rFonts w:ascii="Times New Roman" w:hAnsi="Times New Roman" w:hint="eastAsia"/>
                <w:b w:val="0"/>
                <w:sz w:val="20"/>
                <w:szCs w:val="20"/>
              </w:rPr>
              <w:t>100508012-03</w:t>
            </w:r>
            <w:r w:rsidRPr="00A04566">
              <w:rPr>
                <w:rFonts w:ascii="Times New Roman" w:hAnsi="Times New Roman" w:hint="eastAsia"/>
                <w:b w:val="0"/>
                <w:sz w:val="20"/>
                <w:szCs w:val="20"/>
              </w:rPr>
              <w:t>送審時請</w:t>
            </w:r>
            <w:proofErr w:type="gramStart"/>
            <w:r w:rsidRPr="00A04566">
              <w:rPr>
                <w:rFonts w:ascii="Times New Roman" w:hAnsi="Times New Roman" w:hint="eastAsia"/>
                <w:b w:val="0"/>
                <w:sz w:val="20"/>
                <w:szCs w:val="20"/>
              </w:rPr>
              <w:t>檢附胎心音</w:t>
            </w:r>
            <w:proofErr w:type="gramEnd"/>
            <w:r w:rsidRPr="00A04566">
              <w:rPr>
                <w:rFonts w:ascii="Times New Roman" w:hAnsi="Times New Roman" w:hint="eastAsia"/>
                <w:b w:val="0"/>
                <w:sz w:val="20"/>
                <w:szCs w:val="20"/>
              </w:rPr>
              <w:t>監視報告。</w:t>
            </w:r>
          </w:p>
          <w:p w14:paraId="4A35EB9E" w14:textId="719A60BF" w:rsidR="003B7689" w:rsidRDefault="003B7689" w:rsidP="004A29D0">
            <w:pPr>
              <w:kinsoku w:val="0"/>
              <w:overflowPunct w:val="0"/>
              <w:spacing w:line="240" w:lineRule="exact"/>
              <w:rPr>
                <w:rFonts w:ascii="Times New Roman" w:eastAsia="標楷體" w:hAnsi="Times New Roman"/>
                <w:b/>
                <w:sz w:val="20"/>
                <w:szCs w:val="20"/>
              </w:rPr>
            </w:pPr>
          </w:p>
          <w:p w14:paraId="70AD626E" w14:textId="3A784A36" w:rsidR="003B7689" w:rsidRPr="003B7689" w:rsidRDefault="003B7689"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r w:rsidRPr="003B7689">
              <w:rPr>
                <w:rFonts w:ascii="Times New Roman" w:hAnsi="Times New Roman"/>
                <w:b w:val="0"/>
                <w:color w:val="FF0000"/>
                <w:sz w:val="20"/>
                <w:szCs w:val="20"/>
                <w:u w:val="single"/>
              </w:rPr>
              <w:t>100508052</w:t>
            </w:r>
            <w:r w:rsidRPr="003B7689">
              <w:rPr>
                <w:rFonts w:ascii="Times New Roman" w:hAnsi="Times New Roman"/>
                <w:b w:val="0"/>
                <w:color w:val="FF0000"/>
                <w:sz w:val="20"/>
                <w:szCs w:val="20"/>
                <w:u w:val="single"/>
              </w:rPr>
              <w:t>高危險妊娠胎兒生理評估</w:t>
            </w:r>
            <w:r w:rsidRPr="003B7689">
              <w:rPr>
                <w:rFonts w:ascii="Times New Roman" w:hAnsi="Times New Roman"/>
                <w:b w:val="0"/>
                <w:color w:val="FF0000"/>
                <w:sz w:val="20"/>
                <w:szCs w:val="20"/>
                <w:u w:val="single"/>
              </w:rPr>
              <w:t>(19011C)</w:t>
            </w:r>
            <w:r w:rsidRPr="003B7689">
              <w:rPr>
                <w:rFonts w:ascii="Times New Roman" w:hAnsi="Times New Roman"/>
                <w:b w:val="0"/>
                <w:color w:val="FF0000"/>
                <w:sz w:val="20"/>
                <w:szCs w:val="20"/>
                <w:u w:val="single"/>
              </w:rPr>
              <w:t>適應症，有關妊娠二十四</w:t>
            </w:r>
            <w:proofErr w:type="gramStart"/>
            <w:r w:rsidRPr="003B7689">
              <w:rPr>
                <w:rFonts w:ascii="Times New Roman" w:hAnsi="Times New Roman"/>
                <w:b w:val="0"/>
                <w:color w:val="FF0000"/>
                <w:sz w:val="20"/>
                <w:szCs w:val="20"/>
                <w:u w:val="single"/>
              </w:rPr>
              <w:t>週</w:t>
            </w:r>
            <w:proofErr w:type="gramEnd"/>
            <w:r w:rsidRPr="003B7689">
              <w:rPr>
                <w:rFonts w:ascii="Times New Roman" w:hAnsi="Times New Roman"/>
                <w:b w:val="0"/>
                <w:color w:val="FF0000"/>
                <w:sz w:val="20"/>
                <w:szCs w:val="20"/>
                <w:u w:val="single"/>
              </w:rPr>
              <w:t>後之胎動減少審查原則</w:t>
            </w:r>
            <w:r w:rsidRPr="003B7689">
              <w:rPr>
                <w:rFonts w:ascii="Times New Roman" w:hAnsi="Times New Roman"/>
                <w:b w:val="0"/>
                <w:color w:val="FF0000"/>
                <w:sz w:val="20"/>
                <w:szCs w:val="20"/>
                <w:u w:val="single"/>
              </w:rPr>
              <w:t>(</w:t>
            </w:r>
            <w:r w:rsidR="005D3651">
              <w:rPr>
                <w:rFonts w:ascii="Times New Roman" w:hAnsi="Times New Roman"/>
                <w:b w:val="0"/>
                <w:color w:val="FF0000"/>
                <w:sz w:val="20"/>
                <w:szCs w:val="20"/>
                <w:u w:val="single"/>
              </w:rPr>
              <w:t>112/12/1</w:t>
            </w:r>
            <w:r w:rsidRPr="003B7689">
              <w:rPr>
                <w:rFonts w:ascii="Times New Roman" w:hAnsi="Times New Roman"/>
                <w:b w:val="0"/>
                <w:color w:val="FF0000"/>
                <w:sz w:val="20"/>
                <w:szCs w:val="20"/>
                <w:u w:val="single"/>
              </w:rPr>
              <w:t>)</w:t>
            </w:r>
          </w:p>
          <w:p w14:paraId="46A61317" w14:textId="77777777" w:rsidR="003B7689" w:rsidRPr="003B7689" w:rsidRDefault="003B7689"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r w:rsidRPr="003B7689">
              <w:rPr>
                <w:rFonts w:ascii="Times New Roman" w:hAnsi="Times New Roman"/>
                <w:b w:val="0"/>
                <w:color w:val="FF0000"/>
                <w:sz w:val="20"/>
                <w:szCs w:val="20"/>
                <w:u w:val="single"/>
              </w:rPr>
              <w:t>100508052-01</w:t>
            </w:r>
            <w:r w:rsidRPr="003B7689">
              <w:rPr>
                <w:rFonts w:ascii="Times New Roman" w:hAnsi="Times New Roman"/>
                <w:b w:val="0"/>
                <w:color w:val="FF0000"/>
                <w:sz w:val="20"/>
                <w:szCs w:val="20"/>
                <w:u w:val="single"/>
              </w:rPr>
              <w:t>病人主訴胎動減少，且胎動每兩小時小於</w:t>
            </w:r>
            <w:r w:rsidRPr="003B7689">
              <w:rPr>
                <w:rFonts w:ascii="Times New Roman" w:hAnsi="Times New Roman"/>
                <w:b w:val="0"/>
                <w:color w:val="FF0000"/>
                <w:sz w:val="20"/>
                <w:szCs w:val="20"/>
                <w:u w:val="single"/>
              </w:rPr>
              <w:t>10</w:t>
            </w:r>
            <w:r w:rsidRPr="003B7689">
              <w:rPr>
                <w:rFonts w:ascii="Times New Roman" w:hAnsi="Times New Roman"/>
                <w:b w:val="0"/>
                <w:color w:val="FF0000"/>
                <w:sz w:val="20"/>
                <w:szCs w:val="20"/>
                <w:u w:val="single"/>
              </w:rPr>
              <w:t>次，並於病歷記載，得依支付標準規範施行高危險妊娠胎兒生理評估（</w:t>
            </w:r>
            <w:r w:rsidRPr="003B7689">
              <w:rPr>
                <w:rFonts w:ascii="Times New Roman" w:hAnsi="Times New Roman"/>
                <w:b w:val="0"/>
                <w:color w:val="FF0000"/>
                <w:sz w:val="20"/>
                <w:szCs w:val="20"/>
                <w:u w:val="single"/>
              </w:rPr>
              <w:t>19011C</w:t>
            </w:r>
            <w:r w:rsidRPr="003B7689">
              <w:rPr>
                <w:rFonts w:ascii="Times New Roman" w:hAnsi="Times New Roman"/>
                <w:b w:val="0"/>
                <w:color w:val="FF0000"/>
                <w:sz w:val="20"/>
                <w:szCs w:val="20"/>
                <w:u w:val="single"/>
              </w:rPr>
              <w:t>）。</w:t>
            </w:r>
          </w:p>
          <w:p w14:paraId="4A7E6BBC" w14:textId="6E952B81" w:rsidR="003B7689" w:rsidRDefault="003B7689"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r w:rsidRPr="003B7689">
              <w:rPr>
                <w:rFonts w:ascii="Times New Roman" w:hAnsi="Times New Roman"/>
                <w:b w:val="0"/>
                <w:color w:val="FF0000"/>
                <w:sz w:val="20"/>
                <w:szCs w:val="20"/>
                <w:u w:val="single"/>
              </w:rPr>
              <w:t>100508052-02</w:t>
            </w:r>
            <w:r w:rsidRPr="003B7689">
              <w:rPr>
                <w:rFonts w:ascii="Times New Roman" w:hAnsi="Times New Roman"/>
                <w:b w:val="0"/>
                <w:color w:val="FF0000"/>
                <w:sz w:val="20"/>
                <w:szCs w:val="20"/>
                <w:u w:val="single"/>
              </w:rPr>
              <w:t>僅因胎動減少之適應症而施行高危險妊娠胎兒生理評估（</w:t>
            </w:r>
            <w:r w:rsidRPr="003B7689">
              <w:rPr>
                <w:rFonts w:ascii="Times New Roman" w:hAnsi="Times New Roman"/>
                <w:b w:val="0"/>
                <w:color w:val="FF0000"/>
                <w:sz w:val="20"/>
                <w:szCs w:val="20"/>
                <w:u w:val="single"/>
              </w:rPr>
              <w:t>19011C</w:t>
            </w:r>
            <w:r w:rsidRPr="003B7689">
              <w:rPr>
                <w:rFonts w:ascii="Times New Roman" w:hAnsi="Times New Roman"/>
                <w:b w:val="0"/>
                <w:color w:val="FF0000"/>
                <w:sz w:val="20"/>
                <w:szCs w:val="20"/>
                <w:u w:val="single"/>
              </w:rPr>
              <w:t>）時，應與前次生理評估間隔二</w:t>
            </w:r>
            <w:proofErr w:type="gramStart"/>
            <w:r w:rsidRPr="003B7689">
              <w:rPr>
                <w:rFonts w:ascii="Times New Roman" w:hAnsi="Times New Roman"/>
                <w:b w:val="0"/>
                <w:color w:val="FF0000"/>
                <w:sz w:val="20"/>
                <w:szCs w:val="20"/>
                <w:u w:val="single"/>
              </w:rPr>
              <w:t>週</w:t>
            </w:r>
            <w:proofErr w:type="gramEnd"/>
            <w:r w:rsidRPr="003B7689">
              <w:rPr>
                <w:rFonts w:ascii="Times New Roman" w:hAnsi="Times New Roman"/>
                <w:b w:val="0"/>
                <w:color w:val="FF0000"/>
                <w:sz w:val="20"/>
                <w:szCs w:val="20"/>
                <w:u w:val="single"/>
              </w:rPr>
              <w:t>以上，小於二週應加強審查。</w:t>
            </w:r>
          </w:p>
          <w:p w14:paraId="6BB2EB39" w14:textId="75DE4D10" w:rsidR="00C84AB0" w:rsidRDefault="00C84AB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6C3F5E1D" w14:textId="3CA6BE02"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63D41EA1" w14:textId="5BA7E067"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5258A80F" w14:textId="2E341CB8"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203E8D72" w14:textId="1AC516A6"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160295AE" w14:textId="7C34F09A"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15FF2D39" w14:textId="79769F1F"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56C36A09" w14:textId="21C7CC30"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08F11D04" w14:textId="24F2D22F"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1276239A" w14:textId="59408C35"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1C4FAF1D" w14:textId="37FDA78E"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1911B905" w14:textId="57F3C4C4"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3DD065C6" w14:textId="7EDD3D36"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08822A1F" w14:textId="04969127"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1F4B26E3" w14:textId="211FA244"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55A0CF56" w14:textId="153EFEC5"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2CC08DF4" w14:textId="7212A0EE"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4FB4BBC0" w14:textId="6393A72A"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3280DE1C" w14:textId="14D5A893"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63B0BF0E" w14:textId="0E9E6A02"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6E55941C" w14:textId="641FD7A7"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34A107A5" w14:textId="20AF26F3"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7A76023A" w14:textId="1C4075FD"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6FFB3BC1" w14:textId="14305AF2"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1E1DA4E6" w14:textId="724BBAC2"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5E488EF3" w14:textId="20A0DE77"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56833B11" w14:textId="037DF217"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11BD19F3" w14:textId="1E993E98"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78031359" w14:textId="290A3E23"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08FE817C" w14:textId="26BA3170"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500762CA" w14:textId="4665B5B3"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46F87775" w14:textId="450B9EC4"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69D6A82E" w14:textId="6AFEEAE3"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5086022C" w14:textId="400E27A1"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7A131690" w14:textId="495592AA"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72E86370" w14:textId="583BBE2A"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06FB427A" w14:textId="77777777"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color w:val="FF0000"/>
                <w:sz w:val="20"/>
                <w:szCs w:val="20"/>
                <w:u w:val="single"/>
              </w:rPr>
            </w:pPr>
          </w:p>
          <w:p w14:paraId="024DFAFD" w14:textId="42FF01B1" w:rsidR="0075748B" w:rsidRPr="00503A68" w:rsidRDefault="0075748B" w:rsidP="004A29D0">
            <w:pPr>
              <w:pStyle w:val="af2"/>
              <w:kinsoku w:val="0"/>
              <w:overflowPunct w:val="0"/>
              <w:spacing w:line="240" w:lineRule="exact"/>
              <w:ind w:left="354" w:hangingChars="177" w:hanging="354"/>
              <w:jc w:val="left"/>
              <w:rPr>
                <w:rFonts w:ascii="Times New Roman" w:hAnsi="Times New Roman"/>
                <w:sz w:val="20"/>
                <w:szCs w:val="20"/>
              </w:rPr>
            </w:pPr>
            <w:r w:rsidRPr="00503A68">
              <w:rPr>
                <w:rFonts w:ascii="Times New Roman" w:hAnsi="Times New Roman"/>
                <w:sz w:val="20"/>
                <w:szCs w:val="20"/>
              </w:rPr>
              <w:lastRenderedPageBreak/>
              <w:t>(</w:t>
            </w:r>
            <w:r w:rsidRPr="00503A68">
              <w:rPr>
                <w:rFonts w:ascii="Times New Roman" w:hAnsi="Times New Roman"/>
                <w:sz w:val="20"/>
                <w:szCs w:val="20"/>
              </w:rPr>
              <w:t>六</w:t>
            </w:r>
            <w:r w:rsidRPr="00503A68">
              <w:rPr>
                <w:rFonts w:ascii="Times New Roman" w:hAnsi="Times New Roman"/>
                <w:sz w:val="20"/>
                <w:szCs w:val="20"/>
              </w:rPr>
              <w:t>)</w:t>
            </w:r>
            <w:r w:rsidRPr="00503A68">
              <w:rPr>
                <w:rFonts w:ascii="Times New Roman" w:hAnsi="Times New Roman"/>
                <w:sz w:val="20"/>
                <w:szCs w:val="20"/>
              </w:rPr>
              <w:t>醫院全民健康保險非住院診斷關聯群</w:t>
            </w:r>
            <w:r w:rsidRPr="00503A68">
              <w:rPr>
                <w:rFonts w:ascii="Times New Roman" w:hAnsi="Times New Roman"/>
                <w:sz w:val="20"/>
                <w:szCs w:val="20"/>
              </w:rPr>
              <w:t>(Tw-DRGs)</w:t>
            </w:r>
            <w:r w:rsidRPr="00503A68">
              <w:rPr>
                <w:rFonts w:ascii="Times New Roman" w:hAnsi="Times New Roman"/>
                <w:sz w:val="20"/>
                <w:szCs w:val="20"/>
              </w:rPr>
              <w:t>案件醫療費用審查注意事項</w:t>
            </w:r>
            <w:r w:rsidRPr="00503A68">
              <w:rPr>
                <w:rFonts w:ascii="Times New Roman" w:hAnsi="Times New Roman"/>
                <w:sz w:val="20"/>
                <w:szCs w:val="20"/>
              </w:rPr>
              <w:t>-</w:t>
            </w:r>
            <w:r w:rsidRPr="00503A68">
              <w:rPr>
                <w:rFonts w:ascii="Times New Roman" w:hAnsi="Times New Roman"/>
                <w:sz w:val="20"/>
                <w:szCs w:val="20"/>
              </w:rPr>
              <w:t>骨科</w:t>
            </w:r>
          </w:p>
          <w:p w14:paraId="467D6B4B" w14:textId="77777777" w:rsidR="00E141EE" w:rsidRDefault="004C03CC" w:rsidP="004A29D0">
            <w:pPr>
              <w:pStyle w:val="af6"/>
              <w:kinsoku w:val="0"/>
              <w:overflowPunct w:val="0"/>
              <w:spacing w:line="240" w:lineRule="exact"/>
              <w:ind w:leftChars="79" w:left="240" w:hangingChars="25" w:hanging="50"/>
              <w:rPr>
                <w:rFonts w:ascii="Times New Roman" w:eastAsia="標楷體" w:hAnsi="Times New Roman"/>
                <w:color w:val="000000"/>
                <w:sz w:val="20"/>
                <w:szCs w:val="20"/>
              </w:rPr>
            </w:pPr>
            <w:r w:rsidRPr="004C03CC">
              <w:rPr>
                <w:rFonts w:ascii="Times New Roman" w:eastAsia="標楷體" w:hAnsi="Times New Roman" w:hint="eastAsia"/>
                <w:color w:val="000000"/>
                <w:sz w:val="20"/>
                <w:szCs w:val="20"/>
              </w:rPr>
              <w:t>3.</w:t>
            </w:r>
            <w:r w:rsidRPr="004C03CC">
              <w:rPr>
                <w:rFonts w:ascii="Times New Roman" w:eastAsia="標楷體" w:hAnsi="Times New Roman" w:hint="eastAsia"/>
                <w:color w:val="000000"/>
                <w:sz w:val="20"/>
                <w:szCs w:val="20"/>
              </w:rPr>
              <w:t>脊柱內</w:t>
            </w:r>
            <w:proofErr w:type="gramStart"/>
            <w:r w:rsidRPr="004C03CC">
              <w:rPr>
                <w:rFonts w:ascii="Times New Roman" w:eastAsia="標楷體" w:hAnsi="Times New Roman" w:hint="eastAsia"/>
                <w:color w:val="000000"/>
                <w:sz w:val="20"/>
                <w:szCs w:val="20"/>
              </w:rPr>
              <w:t>固定器</w:t>
            </w:r>
            <w:proofErr w:type="gramEnd"/>
            <w:r w:rsidRPr="004C03CC">
              <w:rPr>
                <w:rFonts w:ascii="Times New Roman" w:eastAsia="標楷體" w:hAnsi="Times New Roman" w:hint="eastAsia"/>
                <w:color w:val="000000"/>
                <w:sz w:val="20"/>
                <w:szCs w:val="20"/>
              </w:rPr>
              <w:t>事前審查案件，有下列情形</w:t>
            </w:r>
            <w:r w:rsidR="00E141EE">
              <w:rPr>
                <w:rFonts w:ascii="Times New Roman" w:eastAsia="標楷體" w:hAnsi="Times New Roman" w:hint="eastAsia"/>
                <w:color w:val="000000"/>
                <w:sz w:val="20"/>
                <w:szCs w:val="20"/>
              </w:rPr>
              <w:t>：</w:t>
            </w:r>
          </w:p>
          <w:p w14:paraId="3E5D41D2" w14:textId="7B743716" w:rsidR="004C03CC" w:rsidRPr="004C03CC" w:rsidRDefault="004C03CC" w:rsidP="004A29D0">
            <w:pPr>
              <w:pStyle w:val="af6"/>
              <w:kinsoku w:val="0"/>
              <w:overflowPunct w:val="0"/>
              <w:spacing w:line="240" w:lineRule="exact"/>
              <w:ind w:leftChars="99" w:left="238" w:firstLineChars="61" w:firstLine="122"/>
              <w:rPr>
                <w:rFonts w:ascii="Times New Roman" w:eastAsia="標楷體" w:hAnsi="Times New Roman"/>
                <w:color w:val="000000"/>
                <w:sz w:val="20"/>
                <w:szCs w:val="20"/>
              </w:rPr>
            </w:pPr>
            <w:r w:rsidRPr="004C03CC">
              <w:rPr>
                <w:rFonts w:ascii="Times New Roman" w:eastAsia="標楷體" w:hAnsi="Times New Roman" w:hint="eastAsia"/>
                <w:color w:val="000000"/>
                <w:sz w:val="20"/>
                <w:szCs w:val="20"/>
              </w:rPr>
              <w:t>(102/3/</w:t>
            </w:r>
            <w:proofErr w:type="gramStart"/>
            <w:r w:rsidRPr="004C03CC">
              <w:rPr>
                <w:rFonts w:ascii="Times New Roman" w:eastAsia="標楷體" w:hAnsi="Times New Roman" w:hint="eastAsia"/>
                <w:color w:val="000000"/>
                <w:sz w:val="20"/>
                <w:szCs w:val="20"/>
              </w:rPr>
              <w:t>1)</w:t>
            </w:r>
            <w:r w:rsidRPr="00E141EE">
              <w:rPr>
                <w:rFonts w:ascii="Times New Roman" w:eastAsia="標楷體" w:hAnsi="Times New Roman" w:hint="eastAsia"/>
                <w:color w:val="FF0000"/>
                <w:sz w:val="20"/>
                <w:szCs w:val="20"/>
                <w:u w:val="single"/>
              </w:rPr>
              <w:t>(</w:t>
            </w:r>
            <w:proofErr w:type="gramEnd"/>
            <w:r w:rsidR="005D3651">
              <w:rPr>
                <w:rFonts w:ascii="Times New Roman" w:eastAsia="標楷體" w:hAnsi="Times New Roman" w:hint="eastAsia"/>
                <w:color w:val="FF0000"/>
                <w:sz w:val="20"/>
                <w:szCs w:val="20"/>
                <w:u w:val="single"/>
              </w:rPr>
              <w:t>112/12/1</w:t>
            </w:r>
            <w:r w:rsidRPr="00E141EE">
              <w:rPr>
                <w:rFonts w:ascii="Times New Roman" w:eastAsia="標楷體" w:hAnsi="Times New Roman" w:hint="eastAsia"/>
                <w:color w:val="FF0000"/>
                <w:sz w:val="20"/>
                <w:szCs w:val="20"/>
                <w:u w:val="single"/>
              </w:rPr>
              <w:t>)</w:t>
            </w:r>
          </w:p>
          <w:p w14:paraId="1AB2E28B" w14:textId="77777777" w:rsidR="004C03CC" w:rsidRPr="004C03CC" w:rsidRDefault="004C03CC" w:rsidP="004A29D0">
            <w:pPr>
              <w:pStyle w:val="af6"/>
              <w:kinsoku w:val="0"/>
              <w:overflowPunct w:val="0"/>
              <w:spacing w:line="240" w:lineRule="exact"/>
              <w:ind w:leftChars="79" w:left="240" w:hangingChars="25" w:hanging="50"/>
              <w:rPr>
                <w:rFonts w:ascii="Times New Roman" w:eastAsia="標楷體" w:hAnsi="Times New Roman"/>
                <w:color w:val="000000"/>
                <w:sz w:val="20"/>
                <w:szCs w:val="20"/>
              </w:rPr>
            </w:pPr>
            <w:r w:rsidRPr="004C03CC">
              <w:rPr>
                <w:rFonts w:ascii="Times New Roman" w:eastAsia="標楷體" w:hAnsi="Times New Roman" w:hint="eastAsia"/>
                <w:color w:val="000000"/>
                <w:sz w:val="20"/>
                <w:szCs w:val="20"/>
              </w:rPr>
              <w:t>(1)</w:t>
            </w:r>
            <w:r w:rsidRPr="004C03CC">
              <w:rPr>
                <w:rFonts w:ascii="Times New Roman" w:eastAsia="標楷體" w:hAnsi="Times New Roman" w:hint="eastAsia"/>
                <w:color w:val="000000"/>
                <w:sz w:val="20"/>
                <w:szCs w:val="20"/>
              </w:rPr>
              <w:t>脊椎外傷性脫位。</w:t>
            </w:r>
          </w:p>
          <w:p w14:paraId="5BA9AC63" w14:textId="77777777" w:rsidR="004C03CC" w:rsidRPr="004C03CC" w:rsidRDefault="004C03CC" w:rsidP="004A29D0">
            <w:pPr>
              <w:pStyle w:val="af6"/>
              <w:kinsoku w:val="0"/>
              <w:overflowPunct w:val="0"/>
              <w:spacing w:line="240" w:lineRule="exact"/>
              <w:ind w:leftChars="79" w:left="240" w:hangingChars="25" w:hanging="50"/>
              <w:rPr>
                <w:rFonts w:ascii="Times New Roman" w:eastAsia="標楷體" w:hAnsi="Times New Roman"/>
                <w:color w:val="000000"/>
                <w:sz w:val="20"/>
                <w:szCs w:val="20"/>
              </w:rPr>
            </w:pPr>
            <w:r w:rsidRPr="004C03CC">
              <w:rPr>
                <w:rFonts w:ascii="Times New Roman" w:eastAsia="標楷體" w:hAnsi="Times New Roman" w:hint="eastAsia"/>
                <w:color w:val="000000"/>
                <w:sz w:val="20"/>
                <w:szCs w:val="20"/>
              </w:rPr>
              <w:t>(2)</w:t>
            </w:r>
            <w:r w:rsidRPr="00E141EE">
              <w:rPr>
                <w:rFonts w:ascii="Times New Roman" w:eastAsia="標楷體" w:hAnsi="Times New Roman" w:hint="eastAsia"/>
                <w:color w:val="FF0000"/>
                <w:sz w:val="20"/>
                <w:szCs w:val="20"/>
                <w:u w:val="single"/>
              </w:rPr>
              <w:t>刪除</w:t>
            </w:r>
          </w:p>
          <w:p w14:paraId="17472D28" w14:textId="77777777" w:rsidR="004C03CC" w:rsidRPr="004C03CC" w:rsidRDefault="004C03CC" w:rsidP="004A29D0">
            <w:pPr>
              <w:pStyle w:val="af6"/>
              <w:kinsoku w:val="0"/>
              <w:overflowPunct w:val="0"/>
              <w:spacing w:line="240" w:lineRule="exact"/>
              <w:ind w:leftChars="79" w:left="240" w:hangingChars="25" w:hanging="50"/>
              <w:rPr>
                <w:rFonts w:ascii="Times New Roman" w:eastAsia="標楷體" w:hAnsi="Times New Roman"/>
                <w:color w:val="000000"/>
                <w:sz w:val="20"/>
                <w:szCs w:val="20"/>
              </w:rPr>
            </w:pPr>
            <w:r w:rsidRPr="004C03CC">
              <w:rPr>
                <w:rFonts w:ascii="Times New Roman" w:eastAsia="標楷體" w:hAnsi="Times New Roman" w:hint="eastAsia"/>
                <w:color w:val="000000"/>
                <w:sz w:val="20"/>
                <w:szCs w:val="20"/>
              </w:rPr>
              <w:t>(3)</w:t>
            </w:r>
            <w:r w:rsidRPr="004C03CC">
              <w:rPr>
                <w:rFonts w:ascii="Times New Roman" w:eastAsia="標楷體" w:hAnsi="Times New Roman" w:hint="eastAsia"/>
                <w:color w:val="000000"/>
                <w:sz w:val="20"/>
                <w:szCs w:val="20"/>
              </w:rPr>
              <w:t>椎體前緣壓迫超過</w:t>
            </w:r>
            <w:r w:rsidRPr="004C03CC">
              <w:rPr>
                <w:rFonts w:ascii="Times New Roman" w:eastAsia="標楷體" w:hAnsi="Times New Roman" w:hint="eastAsia"/>
                <w:color w:val="000000"/>
                <w:sz w:val="20"/>
                <w:szCs w:val="20"/>
              </w:rPr>
              <w:t>50%</w:t>
            </w:r>
            <w:r w:rsidRPr="004C03CC">
              <w:rPr>
                <w:rFonts w:ascii="Times New Roman" w:eastAsia="標楷體" w:hAnsi="Times New Roman" w:hint="eastAsia"/>
                <w:color w:val="000000"/>
                <w:sz w:val="20"/>
                <w:szCs w:val="20"/>
              </w:rPr>
              <w:t>。</w:t>
            </w:r>
          </w:p>
          <w:p w14:paraId="209C0D2F" w14:textId="77777777" w:rsidR="004C03CC" w:rsidRPr="004C03CC" w:rsidRDefault="004C03CC" w:rsidP="004A29D0">
            <w:pPr>
              <w:pStyle w:val="af6"/>
              <w:kinsoku w:val="0"/>
              <w:overflowPunct w:val="0"/>
              <w:spacing w:line="240" w:lineRule="exact"/>
              <w:ind w:leftChars="79" w:left="240" w:hangingChars="25" w:hanging="50"/>
              <w:rPr>
                <w:rFonts w:ascii="Times New Roman" w:eastAsia="標楷體" w:hAnsi="Times New Roman"/>
                <w:color w:val="000000"/>
                <w:sz w:val="20"/>
                <w:szCs w:val="20"/>
              </w:rPr>
            </w:pPr>
            <w:r w:rsidRPr="004C03CC">
              <w:rPr>
                <w:rFonts w:ascii="Times New Roman" w:eastAsia="標楷體" w:hAnsi="Times New Roman" w:hint="eastAsia"/>
                <w:color w:val="000000"/>
                <w:sz w:val="20"/>
                <w:szCs w:val="20"/>
              </w:rPr>
              <w:t>(4)</w:t>
            </w:r>
            <w:r w:rsidRPr="004C03CC">
              <w:rPr>
                <w:rFonts w:ascii="Times New Roman" w:eastAsia="標楷體" w:hAnsi="Times New Roman" w:hint="eastAsia"/>
                <w:color w:val="000000"/>
                <w:sz w:val="20"/>
                <w:szCs w:val="20"/>
              </w:rPr>
              <w:t>駝背角度超過</w:t>
            </w:r>
            <w:r w:rsidRPr="004C03CC">
              <w:rPr>
                <w:rFonts w:ascii="Times New Roman" w:eastAsia="標楷體" w:hAnsi="Times New Roman" w:hint="eastAsia"/>
                <w:color w:val="000000"/>
                <w:sz w:val="20"/>
                <w:szCs w:val="20"/>
              </w:rPr>
              <w:t>20</w:t>
            </w:r>
            <w:r w:rsidRPr="004C03CC">
              <w:rPr>
                <w:rFonts w:ascii="Times New Roman" w:eastAsia="標楷體" w:hAnsi="Times New Roman" w:hint="eastAsia"/>
                <w:color w:val="000000"/>
                <w:sz w:val="20"/>
                <w:szCs w:val="20"/>
              </w:rPr>
              <w:t>度。</w:t>
            </w:r>
          </w:p>
          <w:p w14:paraId="1DB279A6" w14:textId="77777777" w:rsidR="004C03CC" w:rsidRPr="004C03CC" w:rsidRDefault="004C03CC" w:rsidP="004A29D0">
            <w:pPr>
              <w:pStyle w:val="af6"/>
              <w:kinsoku w:val="0"/>
              <w:overflowPunct w:val="0"/>
              <w:spacing w:line="240" w:lineRule="exact"/>
              <w:ind w:leftChars="79" w:left="240" w:hangingChars="25" w:hanging="50"/>
              <w:rPr>
                <w:rFonts w:ascii="Times New Roman" w:eastAsia="標楷體" w:hAnsi="Times New Roman"/>
                <w:color w:val="000000"/>
                <w:sz w:val="20"/>
                <w:szCs w:val="20"/>
              </w:rPr>
            </w:pPr>
            <w:r w:rsidRPr="004C03CC">
              <w:rPr>
                <w:rFonts w:ascii="Times New Roman" w:eastAsia="標楷體" w:hAnsi="Times New Roman" w:hint="eastAsia"/>
                <w:color w:val="000000"/>
                <w:sz w:val="20"/>
                <w:szCs w:val="20"/>
              </w:rPr>
              <w:t>(5)</w:t>
            </w:r>
            <w:r w:rsidRPr="004C03CC">
              <w:rPr>
                <w:rFonts w:ascii="Times New Roman" w:eastAsia="標楷體" w:hAnsi="Times New Roman" w:hint="eastAsia"/>
                <w:color w:val="000000"/>
                <w:sz w:val="20"/>
                <w:szCs w:val="20"/>
              </w:rPr>
              <w:t>脊椎前後及側邊</w:t>
            </w:r>
            <w:proofErr w:type="gramStart"/>
            <w:r w:rsidRPr="004C03CC">
              <w:rPr>
                <w:rFonts w:ascii="Times New Roman" w:eastAsia="標楷體" w:hAnsi="Times New Roman" w:hint="eastAsia"/>
                <w:color w:val="000000"/>
                <w:sz w:val="20"/>
                <w:szCs w:val="20"/>
              </w:rPr>
              <w:t>嚴重滑脫</w:t>
            </w:r>
            <w:proofErr w:type="gramEnd"/>
            <w:r w:rsidRPr="004C03CC">
              <w:rPr>
                <w:rFonts w:ascii="Times New Roman" w:eastAsia="標楷體" w:hAnsi="Times New Roman" w:hint="eastAsia"/>
                <w:color w:val="000000"/>
                <w:sz w:val="20"/>
                <w:szCs w:val="20"/>
              </w:rPr>
              <w:t>。</w:t>
            </w:r>
          </w:p>
          <w:p w14:paraId="62F1AA46" w14:textId="77777777" w:rsidR="004C03CC" w:rsidRPr="004C03CC" w:rsidRDefault="004C03CC" w:rsidP="004A29D0">
            <w:pPr>
              <w:pStyle w:val="af6"/>
              <w:kinsoku w:val="0"/>
              <w:overflowPunct w:val="0"/>
              <w:spacing w:line="240" w:lineRule="exact"/>
              <w:ind w:leftChars="76" w:left="432" w:hangingChars="125" w:hanging="250"/>
              <w:rPr>
                <w:rFonts w:ascii="Times New Roman" w:eastAsia="標楷體" w:hAnsi="Times New Roman"/>
                <w:color w:val="000000"/>
                <w:sz w:val="20"/>
                <w:szCs w:val="20"/>
              </w:rPr>
            </w:pPr>
            <w:r w:rsidRPr="004C03CC">
              <w:rPr>
                <w:rFonts w:ascii="Times New Roman" w:eastAsia="標楷體" w:hAnsi="Times New Roman" w:hint="eastAsia"/>
                <w:color w:val="000000"/>
                <w:sz w:val="20"/>
                <w:szCs w:val="20"/>
              </w:rPr>
              <w:t>(6)</w:t>
            </w:r>
            <w:r w:rsidRPr="00C37CFB">
              <w:rPr>
                <w:rFonts w:ascii="Times New Roman" w:eastAsia="標楷體" w:hAnsi="Times New Roman" w:hint="eastAsia"/>
                <w:color w:val="FF0000"/>
                <w:sz w:val="20"/>
                <w:szCs w:val="20"/>
                <w:u w:val="single"/>
              </w:rPr>
              <w:t>倘若</w:t>
            </w:r>
            <w:r w:rsidRPr="004C03CC">
              <w:rPr>
                <w:rFonts w:ascii="Times New Roman" w:eastAsia="標楷體" w:hAnsi="Times New Roman" w:hint="eastAsia"/>
                <w:color w:val="000000"/>
                <w:sz w:val="20"/>
                <w:szCs w:val="20"/>
              </w:rPr>
              <w:t>有神經壓迫症狀，</w:t>
            </w:r>
            <w:r w:rsidRPr="00E141EE">
              <w:rPr>
                <w:rFonts w:ascii="Times New Roman" w:eastAsia="標楷體" w:hAnsi="Times New Roman" w:hint="eastAsia"/>
                <w:color w:val="FF0000"/>
                <w:sz w:val="20"/>
                <w:szCs w:val="20"/>
                <w:u w:val="single"/>
              </w:rPr>
              <w:t>除了疼痛外，須合併</w:t>
            </w:r>
            <w:r w:rsidRPr="00E141EE">
              <w:rPr>
                <w:rFonts w:ascii="Times New Roman" w:eastAsia="標楷體" w:hAnsi="Times New Roman" w:hint="eastAsia"/>
                <w:color w:val="FF0000"/>
                <w:sz w:val="20"/>
                <w:szCs w:val="20"/>
                <w:u w:val="single"/>
              </w:rPr>
              <w:t>cauda equina syndrome</w:t>
            </w:r>
            <w:r w:rsidRPr="00E141EE">
              <w:rPr>
                <w:rFonts w:ascii="Times New Roman" w:eastAsia="標楷體" w:hAnsi="Times New Roman" w:hint="eastAsia"/>
                <w:color w:val="FF0000"/>
                <w:sz w:val="20"/>
                <w:szCs w:val="20"/>
                <w:u w:val="single"/>
              </w:rPr>
              <w:t>（馬尾症候群），或</w:t>
            </w:r>
            <w:r w:rsidRPr="00E141EE">
              <w:rPr>
                <w:rFonts w:ascii="Times New Roman" w:eastAsia="標楷體" w:hAnsi="Times New Roman" w:hint="eastAsia"/>
                <w:color w:val="FF0000"/>
                <w:sz w:val="20"/>
                <w:szCs w:val="20"/>
                <w:u w:val="single"/>
              </w:rPr>
              <w:t>conus medullaris syndrome</w:t>
            </w:r>
            <w:r w:rsidRPr="00E141EE">
              <w:rPr>
                <w:rFonts w:ascii="Times New Roman" w:eastAsia="標楷體" w:hAnsi="Times New Roman" w:hint="eastAsia"/>
                <w:color w:val="FF0000"/>
                <w:sz w:val="20"/>
                <w:szCs w:val="20"/>
                <w:u w:val="single"/>
              </w:rPr>
              <w:t>（脊髓圓錐症候群），或</w:t>
            </w:r>
            <w:r w:rsidRPr="00E141EE">
              <w:rPr>
                <w:rFonts w:ascii="Times New Roman" w:eastAsia="標楷體" w:hAnsi="Times New Roman" w:hint="eastAsia"/>
                <w:color w:val="FF0000"/>
                <w:sz w:val="20"/>
                <w:szCs w:val="20"/>
                <w:u w:val="single"/>
              </w:rPr>
              <w:t>acute myelopathy</w:t>
            </w:r>
            <w:r w:rsidRPr="00E141EE">
              <w:rPr>
                <w:rFonts w:ascii="Times New Roman" w:eastAsia="標楷體" w:hAnsi="Times New Roman" w:hint="eastAsia"/>
                <w:color w:val="FF0000"/>
                <w:sz w:val="20"/>
                <w:szCs w:val="20"/>
                <w:u w:val="single"/>
              </w:rPr>
              <w:t>（急性脊髓病變），或</w:t>
            </w:r>
            <w:r w:rsidRPr="00E141EE">
              <w:rPr>
                <w:rFonts w:ascii="Times New Roman" w:eastAsia="標楷體" w:hAnsi="Times New Roman" w:hint="eastAsia"/>
                <w:color w:val="FF0000"/>
                <w:sz w:val="20"/>
                <w:szCs w:val="20"/>
                <w:u w:val="single"/>
              </w:rPr>
              <w:t>motor weakness</w:t>
            </w:r>
            <w:r w:rsidRPr="00E141EE">
              <w:rPr>
                <w:rFonts w:ascii="Times New Roman" w:eastAsia="標楷體" w:hAnsi="Times New Roman" w:hint="eastAsia"/>
                <w:color w:val="FF0000"/>
                <w:sz w:val="20"/>
                <w:szCs w:val="20"/>
                <w:u w:val="single"/>
              </w:rPr>
              <w:t>（肌無力），</w:t>
            </w:r>
            <w:r w:rsidRPr="004C03CC">
              <w:rPr>
                <w:rFonts w:ascii="Times New Roman" w:eastAsia="標楷體" w:hAnsi="Times New Roman" w:hint="eastAsia"/>
                <w:color w:val="000000"/>
                <w:sz w:val="20"/>
                <w:szCs w:val="20"/>
              </w:rPr>
              <w:t>需立即減壓者，得依全民健康保險藥物給付項目及支付標準第四編第</w:t>
            </w:r>
            <w:r w:rsidRPr="004C03CC">
              <w:rPr>
                <w:rFonts w:ascii="Times New Roman" w:eastAsia="標楷體" w:hAnsi="Times New Roman" w:hint="eastAsia"/>
                <w:color w:val="000000"/>
                <w:sz w:val="20"/>
                <w:szCs w:val="20"/>
              </w:rPr>
              <w:t>65</w:t>
            </w:r>
            <w:r w:rsidRPr="004C03CC">
              <w:rPr>
                <w:rFonts w:ascii="Times New Roman" w:eastAsia="標楷體" w:hAnsi="Times New Roman" w:hint="eastAsia"/>
                <w:color w:val="000000"/>
                <w:sz w:val="20"/>
                <w:szCs w:val="20"/>
              </w:rPr>
              <w:t>條規定，以書面說明電傳報備後，先行處理治療。</w:t>
            </w:r>
          </w:p>
          <w:p w14:paraId="3F5505E4" w14:textId="6C1E1884" w:rsidR="0075748B" w:rsidRPr="004C03CC" w:rsidRDefault="004C03CC" w:rsidP="004A29D0">
            <w:pPr>
              <w:pStyle w:val="af6"/>
              <w:kinsoku w:val="0"/>
              <w:overflowPunct w:val="0"/>
              <w:spacing w:line="240" w:lineRule="exact"/>
              <w:ind w:leftChars="76" w:left="432" w:hangingChars="125" w:hanging="250"/>
              <w:rPr>
                <w:rFonts w:ascii="Times New Roman" w:eastAsia="標楷體" w:hAnsi="Times New Roman"/>
                <w:color w:val="000000"/>
                <w:sz w:val="20"/>
                <w:szCs w:val="20"/>
              </w:rPr>
            </w:pPr>
            <w:r w:rsidRPr="004C03CC">
              <w:rPr>
                <w:rFonts w:ascii="Times New Roman" w:eastAsia="標楷體" w:hAnsi="Times New Roman" w:hint="eastAsia"/>
                <w:color w:val="000000"/>
                <w:sz w:val="20"/>
                <w:szCs w:val="20"/>
              </w:rPr>
              <w:t>(7)TLICS(thoracolumbar injury classification and severity)</w:t>
            </w:r>
            <w:r w:rsidRPr="004C03CC">
              <w:rPr>
                <w:rFonts w:ascii="Times New Roman" w:eastAsia="標楷體" w:hAnsi="Times New Roman" w:hint="eastAsia"/>
                <w:color w:val="000000"/>
                <w:sz w:val="20"/>
                <w:szCs w:val="20"/>
              </w:rPr>
              <w:t>分數</w:t>
            </w:r>
            <w:r w:rsidRPr="004C03CC">
              <w:rPr>
                <w:rFonts w:ascii="Times New Roman" w:eastAsia="標楷體" w:hAnsi="Times New Roman" w:hint="eastAsia"/>
                <w:color w:val="000000"/>
                <w:sz w:val="20"/>
                <w:szCs w:val="20"/>
              </w:rPr>
              <w:t>&gt;4</w:t>
            </w:r>
            <w:r w:rsidRPr="004C03CC">
              <w:rPr>
                <w:rFonts w:ascii="Times New Roman" w:eastAsia="標楷體" w:hAnsi="Times New Roman" w:hint="eastAsia"/>
                <w:color w:val="000000"/>
                <w:sz w:val="20"/>
                <w:szCs w:val="20"/>
              </w:rPr>
              <w:t>者須手術固定治療。</w:t>
            </w:r>
            <w:r w:rsidRPr="004C03CC">
              <w:rPr>
                <w:rFonts w:ascii="Times New Roman" w:eastAsia="標楷體" w:hAnsi="Times New Roman" w:hint="eastAsia"/>
                <w:color w:val="000000"/>
                <w:sz w:val="20"/>
                <w:szCs w:val="20"/>
              </w:rPr>
              <w:t>(106/1/1)</w:t>
            </w:r>
          </w:p>
          <w:p w14:paraId="26A9F448" w14:textId="54B0BFEF" w:rsidR="0056143E" w:rsidRDefault="0056143E" w:rsidP="004A29D0">
            <w:pPr>
              <w:widowControl/>
              <w:kinsoku w:val="0"/>
              <w:overflowPunct w:val="0"/>
              <w:spacing w:line="240" w:lineRule="exact"/>
              <w:rPr>
                <w:rFonts w:ascii="Times New Roman" w:eastAsia="標楷體" w:hAnsi="Times New Roman"/>
                <w:color w:val="FF0000"/>
                <w:sz w:val="20"/>
                <w:szCs w:val="20"/>
                <w:u w:val="single"/>
              </w:rPr>
            </w:pPr>
          </w:p>
          <w:p w14:paraId="0CBF336B" w14:textId="77777777" w:rsidR="00E141EE" w:rsidRPr="00503A68" w:rsidRDefault="00E141EE" w:rsidP="004A29D0">
            <w:pPr>
              <w:pStyle w:val="af2"/>
              <w:kinsoku w:val="0"/>
              <w:overflowPunct w:val="0"/>
              <w:spacing w:line="240" w:lineRule="exact"/>
              <w:ind w:left="354" w:hangingChars="177" w:hanging="354"/>
              <w:jc w:val="left"/>
              <w:rPr>
                <w:rFonts w:ascii="Times New Roman" w:hAnsi="Times New Roman"/>
                <w:sz w:val="20"/>
                <w:szCs w:val="20"/>
              </w:rPr>
            </w:pPr>
            <w:r w:rsidRPr="00503A68">
              <w:rPr>
                <w:rFonts w:ascii="Times New Roman" w:hAnsi="Times New Roman"/>
                <w:sz w:val="20"/>
                <w:szCs w:val="20"/>
              </w:rPr>
              <w:t>(</w:t>
            </w:r>
            <w:r>
              <w:rPr>
                <w:rFonts w:ascii="Times New Roman" w:hAnsi="Times New Roman" w:hint="eastAsia"/>
                <w:sz w:val="20"/>
                <w:szCs w:val="20"/>
              </w:rPr>
              <w:t>七</w:t>
            </w:r>
            <w:r w:rsidRPr="00503A68">
              <w:rPr>
                <w:rFonts w:ascii="Times New Roman" w:hAnsi="Times New Roman"/>
                <w:sz w:val="20"/>
                <w:szCs w:val="20"/>
              </w:rPr>
              <w:t>)</w:t>
            </w:r>
            <w:r w:rsidRPr="00503A68">
              <w:rPr>
                <w:rFonts w:ascii="Times New Roman" w:hAnsi="Times New Roman"/>
                <w:sz w:val="20"/>
                <w:szCs w:val="20"/>
              </w:rPr>
              <w:t>醫院全民健康保險非住院診斷關聯群</w:t>
            </w:r>
            <w:r w:rsidRPr="00503A68">
              <w:rPr>
                <w:rFonts w:ascii="Times New Roman" w:hAnsi="Times New Roman"/>
                <w:sz w:val="20"/>
                <w:szCs w:val="20"/>
              </w:rPr>
              <w:t>(Tw-DRGs)</w:t>
            </w:r>
            <w:r w:rsidRPr="00503A68">
              <w:rPr>
                <w:rFonts w:ascii="Times New Roman" w:hAnsi="Times New Roman"/>
                <w:sz w:val="20"/>
                <w:szCs w:val="20"/>
              </w:rPr>
              <w:t>案件醫療費用審查注意事項</w:t>
            </w:r>
            <w:r w:rsidRPr="00503A68">
              <w:rPr>
                <w:rFonts w:ascii="Times New Roman" w:hAnsi="Times New Roman"/>
                <w:sz w:val="20"/>
                <w:szCs w:val="20"/>
              </w:rPr>
              <w:t>-</w:t>
            </w:r>
            <w:r>
              <w:rPr>
                <w:rFonts w:ascii="Times New Roman" w:hAnsi="Times New Roman" w:hint="eastAsia"/>
                <w:sz w:val="20"/>
                <w:szCs w:val="20"/>
              </w:rPr>
              <w:t>泌尿</w:t>
            </w:r>
            <w:r w:rsidRPr="00503A68">
              <w:rPr>
                <w:rFonts w:ascii="Times New Roman" w:hAnsi="Times New Roman"/>
                <w:sz w:val="20"/>
                <w:szCs w:val="20"/>
              </w:rPr>
              <w:t>科</w:t>
            </w:r>
          </w:p>
          <w:p w14:paraId="43BE8E14" w14:textId="77777777" w:rsidR="00E06FFA" w:rsidRDefault="002214ED" w:rsidP="00E06FFA">
            <w:pPr>
              <w:pStyle w:val="af6"/>
              <w:kinsoku w:val="0"/>
              <w:overflowPunct w:val="0"/>
              <w:spacing w:line="240" w:lineRule="exact"/>
              <w:ind w:left="240" w:hangingChars="120" w:hanging="240"/>
              <w:rPr>
                <w:rFonts w:ascii="Times New Roman" w:eastAsia="標楷體" w:hAnsi="Times New Roman"/>
                <w:b/>
                <w:color w:val="000000"/>
                <w:sz w:val="20"/>
                <w:szCs w:val="20"/>
              </w:rPr>
            </w:pPr>
            <w:r w:rsidRPr="0004333C">
              <w:rPr>
                <w:rFonts w:ascii="Times New Roman" w:eastAsia="標楷體" w:hAnsi="Times New Roman" w:hint="eastAsia"/>
                <w:b/>
                <w:color w:val="000000"/>
                <w:sz w:val="20"/>
                <w:szCs w:val="20"/>
              </w:rPr>
              <w:t>100802</w:t>
            </w:r>
            <w:r w:rsidRPr="0004333C">
              <w:rPr>
                <w:rFonts w:ascii="Times New Roman" w:eastAsia="標楷體" w:hAnsi="Times New Roman" w:hint="eastAsia"/>
                <w:b/>
                <w:color w:val="000000"/>
                <w:sz w:val="20"/>
                <w:szCs w:val="20"/>
              </w:rPr>
              <w:t>尿路結石治療</w:t>
            </w:r>
          </w:p>
          <w:p w14:paraId="4452220B" w14:textId="77777777" w:rsidR="002214ED" w:rsidRPr="0004333C" w:rsidRDefault="002214ED" w:rsidP="004A29D0">
            <w:pPr>
              <w:pStyle w:val="af6"/>
              <w:kinsoku w:val="0"/>
              <w:overflowPunct w:val="0"/>
              <w:spacing w:line="240" w:lineRule="exact"/>
              <w:ind w:left="240" w:hangingChars="120" w:hanging="240"/>
              <w:rPr>
                <w:rFonts w:ascii="Times New Roman" w:eastAsia="標楷體" w:hAnsi="Times New Roman"/>
                <w:color w:val="000000"/>
                <w:sz w:val="20"/>
                <w:szCs w:val="20"/>
              </w:rPr>
            </w:pPr>
            <w:r w:rsidRPr="0004333C">
              <w:rPr>
                <w:rFonts w:ascii="Times New Roman" w:eastAsia="標楷體" w:hAnsi="Times New Roman" w:hint="eastAsia"/>
                <w:color w:val="000000"/>
                <w:sz w:val="20"/>
                <w:szCs w:val="20"/>
              </w:rPr>
              <w:t>100802032</w:t>
            </w:r>
            <w:r w:rsidRPr="0004333C">
              <w:rPr>
                <w:rFonts w:ascii="Times New Roman" w:eastAsia="標楷體" w:hAnsi="Times New Roman" w:hint="eastAsia"/>
                <w:color w:val="000000"/>
                <w:sz w:val="20"/>
                <w:szCs w:val="20"/>
              </w:rPr>
              <w:t>施行尿路結石體外震波碎石術</w:t>
            </w:r>
            <w:r w:rsidRPr="0004333C">
              <w:rPr>
                <w:rFonts w:ascii="Times New Roman" w:eastAsia="標楷體" w:hAnsi="Times New Roman" w:hint="eastAsia"/>
                <w:color w:val="000000"/>
                <w:sz w:val="20"/>
                <w:szCs w:val="20"/>
              </w:rPr>
              <w:t>(ESWL)(50023B</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50024B</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97405K</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97406A</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97420B</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97407K</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97408A</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97421B</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97409K</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97410A</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97422B</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97411K</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97412A</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97423B)</w:t>
            </w:r>
            <w:r w:rsidRPr="0004333C">
              <w:rPr>
                <w:rFonts w:ascii="Times New Roman" w:eastAsia="標楷體" w:hAnsi="Times New Roman" w:hint="eastAsia"/>
                <w:color w:val="000000"/>
                <w:sz w:val="20"/>
                <w:szCs w:val="20"/>
              </w:rPr>
              <w:t>：</w:t>
            </w:r>
          </w:p>
          <w:p w14:paraId="1DF0CFF2" w14:textId="77777777" w:rsidR="002214ED" w:rsidRPr="0004333C" w:rsidRDefault="002214ED" w:rsidP="004A29D0">
            <w:pPr>
              <w:pStyle w:val="af6"/>
              <w:kinsoku w:val="0"/>
              <w:overflowPunct w:val="0"/>
              <w:spacing w:line="240" w:lineRule="exact"/>
              <w:ind w:left="240" w:hangingChars="120" w:hanging="240"/>
              <w:rPr>
                <w:rFonts w:ascii="Times New Roman" w:eastAsia="標楷體" w:hAnsi="Times New Roman"/>
                <w:color w:val="000000"/>
                <w:sz w:val="20"/>
                <w:szCs w:val="20"/>
              </w:rPr>
            </w:pPr>
            <w:r w:rsidRPr="0004333C">
              <w:rPr>
                <w:rFonts w:ascii="Times New Roman" w:eastAsia="標楷體" w:hAnsi="Times New Roman" w:hint="eastAsia"/>
                <w:color w:val="000000"/>
                <w:sz w:val="20"/>
                <w:szCs w:val="20"/>
              </w:rPr>
              <w:t>100802032-01</w:t>
            </w:r>
            <w:r w:rsidRPr="0004333C">
              <w:rPr>
                <w:rFonts w:ascii="Times New Roman" w:eastAsia="標楷體" w:hAnsi="Times New Roman" w:hint="eastAsia"/>
                <w:color w:val="000000"/>
                <w:sz w:val="20"/>
                <w:szCs w:val="20"/>
              </w:rPr>
              <w:t>申報費用時應檢附以下資料：</w:t>
            </w:r>
          </w:p>
          <w:p w14:paraId="3A66497C" w14:textId="77777777" w:rsidR="002214ED" w:rsidRPr="0004333C" w:rsidRDefault="002214ED" w:rsidP="004A29D0">
            <w:pPr>
              <w:pStyle w:val="af2"/>
              <w:kinsoku w:val="0"/>
              <w:overflowPunct w:val="0"/>
              <w:adjustRightInd w:val="0"/>
              <w:spacing w:line="240" w:lineRule="exact"/>
              <w:ind w:leftChars="120" w:left="442" w:hangingChars="77" w:hanging="154"/>
              <w:jc w:val="left"/>
              <w:rPr>
                <w:rFonts w:ascii="Times New Roman" w:hAnsi="Times New Roman"/>
                <w:b w:val="0"/>
                <w:color w:val="000000"/>
                <w:sz w:val="20"/>
                <w:szCs w:val="20"/>
              </w:rPr>
            </w:pPr>
            <w:r w:rsidRPr="0004333C">
              <w:rPr>
                <w:rFonts w:ascii="Times New Roman" w:hAnsi="Times New Roman" w:hint="eastAsia"/>
                <w:b w:val="0"/>
                <w:color w:val="000000"/>
                <w:sz w:val="20"/>
                <w:szCs w:val="20"/>
              </w:rPr>
              <w:t>a.</w:t>
            </w:r>
            <w:r w:rsidRPr="0004333C">
              <w:rPr>
                <w:rFonts w:ascii="Times New Roman" w:hAnsi="Times New Roman" w:hint="eastAsia"/>
                <w:b w:val="0"/>
                <w:color w:val="000000"/>
                <w:sz w:val="20"/>
                <w:szCs w:val="20"/>
              </w:rPr>
              <w:t>詳細之病歷紀錄：碎石紀錄須記載結石大小、位置及有無症狀及敘述須治療之結石是否已在他院或同院做過治療，應有切結書為依據。</w:t>
            </w:r>
            <w:r w:rsidRPr="0004333C">
              <w:rPr>
                <w:rFonts w:ascii="Times New Roman" w:hAnsi="Times New Roman" w:hint="eastAsia"/>
                <w:b w:val="0"/>
                <w:color w:val="000000"/>
                <w:sz w:val="20"/>
                <w:szCs w:val="20"/>
              </w:rPr>
              <w:t>(103/6/1)</w:t>
            </w:r>
          </w:p>
          <w:p w14:paraId="011DFA55" w14:textId="1CE334C7" w:rsidR="002214ED" w:rsidRPr="0004333C" w:rsidRDefault="002214ED" w:rsidP="004A29D0">
            <w:pPr>
              <w:pStyle w:val="af2"/>
              <w:kinsoku w:val="0"/>
              <w:overflowPunct w:val="0"/>
              <w:adjustRightInd w:val="0"/>
              <w:spacing w:line="240" w:lineRule="exact"/>
              <w:ind w:leftChars="120" w:left="442" w:hangingChars="77" w:hanging="154"/>
              <w:jc w:val="left"/>
              <w:rPr>
                <w:rFonts w:ascii="Times New Roman" w:hAnsi="Times New Roman"/>
                <w:b w:val="0"/>
                <w:color w:val="000000"/>
                <w:sz w:val="20"/>
                <w:szCs w:val="20"/>
              </w:rPr>
            </w:pPr>
            <w:r w:rsidRPr="0004333C">
              <w:rPr>
                <w:rFonts w:ascii="Times New Roman" w:hAnsi="Times New Roman" w:hint="eastAsia"/>
                <w:b w:val="0"/>
                <w:color w:val="000000"/>
                <w:sz w:val="20"/>
                <w:szCs w:val="20"/>
              </w:rPr>
              <w:t>b.</w:t>
            </w:r>
            <w:r w:rsidRPr="0004333C">
              <w:rPr>
                <w:rFonts w:ascii="Times New Roman" w:hAnsi="Times New Roman" w:hint="eastAsia"/>
                <w:b w:val="0"/>
                <w:color w:val="000000"/>
                <w:sz w:val="20"/>
                <w:szCs w:val="20"/>
              </w:rPr>
              <w:t>最近</w:t>
            </w:r>
            <w:r w:rsidRPr="0004333C">
              <w:rPr>
                <w:rFonts w:ascii="Times New Roman" w:hAnsi="Times New Roman" w:hint="eastAsia"/>
                <w:b w:val="0"/>
                <w:color w:val="000000"/>
                <w:sz w:val="20"/>
                <w:szCs w:val="20"/>
              </w:rPr>
              <w:t>1</w:t>
            </w:r>
            <w:r w:rsidRPr="0004333C">
              <w:rPr>
                <w:rFonts w:ascii="Times New Roman" w:hAnsi="Times New Roman" w:hint="eastAsia"/>
                <w:b w:val="0"/>
                <w:color w:val="000000"/>
                <w:sz w:val="20"/>
                <w:szCs w:val="20"/>
              </w:rPr>
              <w:t>個月內影像學檢查報告：須包括下列四者之一，</w:t>
            </w:r>
            <w:r w:rsidRPr="0004333C">
              <w:rPr>
                <w:rFonts w:ascii="Times New Roman" w:hAnsi="Times New Roman" w:hint="eastAsia"/>
                <w:b w:val="0"/>
                <w:color w:val="000000"/>
                <w:sz w:val="20"/>
                <w:szCs w:val="20"/>
              </w:rPr>
              <w:t>1.KUB</w:t>
            </w:r>
            <w:r w:rsidRPr="0004333C">
              <w:rPr>
                <w:rFonts w:ascii="Times New Roman" w:hAnsi="Times New Roman" w:hint="eastAsia"/>
                <w:b w:val="0"/>
                <w:color w:val="000000"/>
                <w:sz w:val="20"/>
                <w:szCs w:val="20"/>
              </w:rPr>
              <w:t>及</w:t>
            </w:r>
            <w:r w:rsidRPr="0004333C">
              <w:rPr>
                <w:rFonts w:ascii="Times New Roman" w:hAnsi="Times New Roman" w:hint="eastAsia"/>
                <w:b w:val="0"/>
                <w:color w:val="000000"/>
                <w:sz w:val="20"/>
                <w:szCs w:val="20"/>
              </w:rPr>
              <w:t>Sono</w:t>
            </w:r>
            <w:r w:rsidRPr="0004333C">
              <w:rPr>
                <w:rFonts w:ascii="Times New Roman" w:hAnsi="Times New Roman" w:hint="eastAsia"/>
                <w:b w:val="0"/>
                <w:color w:val="000000"/>
                <w:sz w:val="20"/>
                <w:szCs w:val="20"/>
              </w:rPr>
              <w:t>、或</w:t>
            </w:r>
            <w:r w:rsidRPr="0004333C">
              <w:rPr>
                <w:rFonts w:ascii="Times New Roman" w:hAnsi="Times New Roman" w:hint="eastAsia"/>
                <w:b w:val="0"/>
                <w:color w:val="000000"/>
                <w:sz w:val="20"/>
                <w:szCs w:val="20"/>
              </w:rPr>
              <w:t>2.IVU</w:t>
            </w:r>
            <w:r w:rsidRPr="0004333C">
              <w:rPr>
                <w:rFonts w:ascii="Times New Roman" w:hAnsi="Times New Roman" w:hint="eastAsia"/>
                <w:b w:val="0"/>
                <w:color w:val="000000"/>
                <w:sz w:val="20"/>
                <w:szCs w:val="20"/>
              </w:rPr>
              <w:t>或</w:t>
            </w:r>
            <w:r w:rsidRPr="0004333C">
              <w:rPr>
                <w:rFonts w:ascii="Times New Roman" w:hAnsi="Times New Roman" w:hint="eastAsia"/>
                <w:b w:val="0"/>
                <w:color w:val="000000"/>
                <w:sz w:val="20"/>
                <w:szCs w:val="20"/>
              </w:rPr>
              <w:t>3.RP</w:t>
            </w:r>
            <w:r w:rsidRPr="0004333C">
              <w:rPr>
                <w:rFonts w:ascii="Times New Roman" w:hAnsi="Times New Roman" w:hint="eastAsia"/>
                <w:b w:val="0"/>
                <w:color w:val="000000"/>
                <w:sz w:val="20"/>
                <w:szCs w:val="20"/>
              </w:rPr>
              <w:t>或</w:t>
            </w:r>
            <w:r w:rsidRPr="0004333C">
              <w:rPr>
                <w:rFonts w:ascii="Times New Roman" w:hAnsi="Times New Roman" w:hint="eastAsia"/>
                <w:b w:val="0"/>
                <w:color w:val="000000"/>
                <w:sz w:val="20"/>
                <w:szCs w:val="20"/>
              </w:rPr>
              <w:t xml:space="preserve">AP(Antegrade pyelography </w:t>
            </w:r>
            <w:r w:rsidRPr="0004333C">
              <w:rPr>
                <w:rFonts w:ascii="Times New Roman" w:hAnsi="Times New Roman" w:hint="eastAsia"/>
                <w:b w:val="0"/>
                <w:color w:val="000000"/>
                <w:sz w:val="20"/>
                <w:szCs w:val="20"/>
              </w:rPr>
              <w:t>順行性腎盂輸尿管攝影</w:t>
            </w:r>
            <w:r w:rsidRPr="0004333C">
              <w:rPr>
                <w:rFonts w:ascii="Times New Roman" w:hAnsi="Times New Roman" w:hint="eastAsia"/>
                <w:b w:val="0"/>
                <w:color w:val="000000"/>
                <w:sz w:val="20"/>
                <w:szCs w:val="20"/>
              </w:rPr>
              <w:t>)</w:t>
            </w:r>
            <w:r w:rsidRPr="0004333C">
              <w:rPr>
                <w:rFonts w:ascii="Times New Roman" w:hAnsi="Times New Roman" w:hint="eastAsia"/>
                <w:b w:val="0"/>
                <w:color w:val="000000"/>
                <w:sz w:val="20"/>
                <w:szCs w:val="20"/>
              </w:rPr>
              <w:t>或</w:t>
            </w:r>
            <w:r w:rsidRPr="0004333C">
              <w:rPr>
                <w:rFonts w:ascii="Times New Roman" w:hAnsi="Times New Roman" w:hint="eastAsia"/>
                <w:b w:val="0"/>
                <w:color w:val="000000"/>
                <w:sz w:val="20"/>
                <w:szCs w:val="20"/>
              </w:rPr>
              <w:t>4.CT</w:t>
            </w:r>
            <w:r w:rsidRPr="0004333C">
              <w:rPr>
                <w:rFonts w:ascii="Times New Roman" w:hAnsi="Times New Roman" w:hint="eastAsia"/>
                <w:b w:val="0"/>
                <w:color w:val="000000"/>
                <w:sz w:val="20"/>
                <w:szCs w:val="20"/>
              </w:rPr>
              <w:t>。必要時須附原片。</w:t>
            </w:r>
            <w:r w:rsidRPr="002214ED">
              <w:rPr>
                <w:rFonts w:ascii="Times New Roman" w:hAnsi="Times New Roman" w:hint="eastAsia"/>
                <w:b w:val="0"/>
                <w:color w:val="FF0000"/>
                <w:sz w:val="20"/>
                <w:szCs w:val="20"/>
                <w:u w:val="single"/>
              </w:rPr>
              <w:t>如為輸尿管結石施行尿路結石體外震波碎石術</w:t>
            </w:r>
            <w:r w:rsidRPr="002214ED">
              <w:rPr>
                <w:rFonts w:ascii="Times New Roman" w:hAnsi="Times New Roman" w:hint="eastAsia"/>
                <w:b w:val="0"/>
                <w:color w:val="FF0000"/>
                <w:sz w:val="20"/>
                <w:szCs w:val="20"/>
                <w:u w:val="single"/>
              </w:rPr>
              <w:t>(ESWL)</w:t>
            </w:r>
            <w:r w:rsidRPr="002214ED">
              <w:rPr>
                <w:rFonts w:ascii="Times New Roman" w:hAnsi="Times New Roman" w:hint="eastAsia"/>
                <w:b w:val="0"/>
                <w:color w:val="FF0000"/>
                <w:sz w:val="20"/>
                <w:szCs w:val="20"/>
                <w:u w:val="single"/>
              </w:rPr>
              <w:t>則須檢附最近兩</w:t>
            </w:r>
            <w:proofErr w:type="gramStart"/>
            <w:r w:rsidRPr="002214ED">
              <w:rPr>
                <w:rFonts w:ascii="Times New Roman" w:hAnsi="Times New Roman" w:hint="eastAsia"/>
                <w:b w:val="0"/>
                <w:color w:val="FF0000"/>
                <w:sz w:val="20"/>
                <w:szCs w:val="20"/>
                <w:u w:val="single"/>
              </w:rPr>
              <w:t>週</w:t>
            </w:r>
            <w:proofErr w:type="gramEnd"/>
            <w:r w:rsidRPr="002214ED">
              <w:rPr>
                <w:rFonts w:ascii="Times New Roman" w:hAnsi="Times New Roman" w:hint="eastAsia"/>
                <w:b w:val="0"/>
                <w:color w:val="FF0000"/>
                <w:sz w:val="20"/>
                <w:szCs w:val="20"/>
                <w:u w:val="single"/>
              </w:rPr>
              <w:t>內的影像報告。</w:t>
            </w:r>
            <w:r w:rsidRPr="0004333C">
              <w:rPr>
                <w:rFonts w:ascii="Times New Roman" w:hAnsi="Times New Roman" w:hint="eastAsia"/>
                <w:b w:val="0"/>
                <w:color w:val="000000"/>
                <w:sz w:val="20"/>
                <w:szCs w:val="20"/>
              </w:rPr>
              <w:t>(103/6/1)</w:t>
            </w:r>
            <w:r>
              <w:t xml:space="preserve"> </w:t>
            </w:r>
            <w:r w:rsidRPr="002214ED">
              <w:rPr>
                <w:rFonts w:ascii="Times New Roman" w:hAnsi="Times New Roman"/>
                <w:b w:val="0"/>
                <w:color w:val="FF0000"/>
                <w:sz w:val="20"/>
                <w:szCs w:val="20"/>
                <w:u w:val="single"/>
              </w:rPr>
              <w:t>(</w:t>
            </w:r>
            <w:r w:rsidR="005D3651">
              <w:rPr>
                <w:rFonts w:ascii="Times New Roman" w:hAnsi="Times New Roman"/>
                <w:b w:val="0"/>
                <w:color w:val="FF0000"/>
                <w:sz w:val="20"/>
                <w:szCs w:val="20"/>
                <w:u w:val="single"/>
              </w:rPr>
              <w:t>112/12/1</w:t>
            </w:r>
            <w:r w:rsidRPr="002214ED">
              <w:rPr>
                <w:rFonts w:ascii="Times New Roman" w:hAnsi="Times New Roman"/>
                <w:b w:val="0"/>
                <w:color w:val="FF0000"/>
                <w:sz w:val="20"/>
                <w:szCs w:val="20"/>
                <w:u w:val="single"/>
              </w:rPr>
              <w:t>)</w:t>
            </w:r>
          </w:p>
          <w:p w14:paraId="1BC01C0E" w14:textId="3401029A" w:rsidR="009B02E6" w:rsidRPr="00E141EE" w:rsidRDefault="009B02E6" w:rsidP="004A29D0">
            <w:pPr>
              <w:widowControl/>
              <w:kinsoku w:val="0"/>
              <w:overflowPunct w:val="0"/>
              <w:spacing w:line="240" w:lineRule="exact"/>
              <w:rPr>
                <w:rFonts w:ascii="Times New Roman" w:eastAsia="標楷體" w:hAnsi="Times New Roman"/>
                <w:color w:val="FF0000"/>
                <w:sz w:val="20"/>
                <w:szCs w:val="20"/>
                <w:u w:val="single"/>
              </w:rPr>
            </w:pPr>
          </w:p>
          <w:p w14:paraId="1EC49700" w14:textId="77777777" w:rsidR="00474ACD" w:rsidRPr="00474ACD" w:rsidRDefault="00474ACD" w:rsidP="004A29D0">
            <w:pPr>
              <w:pStyle w:val="af6"/>
              <w:kinsoku w:val="0"/>
              <w:overflowPunct w:val="0"/>
              <w:spacing w:line="240" w:lineRule="exact"/>
              <w:ind w:left="240" w:hangingChars="120" w:hanging="240"/>
              <w:rPr>
                <w:rFonts w:ascii="Times New Roman" w:eastAsia="標楷體" w:hAnsi="Times New Roman"/>
                <w:b/>
                <w:color w:val="000000"/>
                <w:sz w:val="20"/>
                <w:szCs w:val="20"/>
              </w:rPr>
            </w:pPr>
            <w:r w:rsidRPr="00474ACD">
              <w:rPr>
                <w:rFonts w:ascii="Times New Roman" w:eastAsia="標楷體" w:hAnsi="Times New Roman" w:hint="eastAsia"/>
                <w:b/>
                <w:color w:val="000000"/>
                <w:sz w:val="20"/>
                <w:szCs w:val="20"/>
              </w:rPr>
              <w:t>100803</w:t>
            </w:r>
            <w:r w:rsidRPr="00474ACD">
              <w:rPr>
                <w:rFonts w:ascii="Times New Roman" w:eastAsia="標楷體" w:hAnsi="Times New Roman" w:hint="eastAsia"/>
                <w:b/>
                <w:color w:val="000000"/>
                <w:sz w:val="20"/>
                <w:szCs w:val="20"/>
              </w:rPr>
              <w:t>排尿障礙用藥及相關診療</w:t>
            </w:r>
          </w:p>
          <w:p w14:paraId="25CDACA8" w14:textId="04E570EB" w:rsidR="009B02E6" w:rsidRDefault="00474ACD" w:rsidP="004A29D0">
            <w:pPr>
              <w:widowControl/>
              <w:kinsoku w:val="0"/>
              <w:overflowPunct w:val="0"/>
              <w:spacing w:line="240" w:lineRule="exact"/>
              <w:rPr>
                <w:rFonts w:ascii="Times New Roman" w:eastAsia="標楷體" w:hAnsi="Times New Roman"/>
                <w:color w:val="FF0000"/>
                <w:sz w:val="20"/>
                <w:szCs w:val="20"/>
                <w:u w:val="single"/>
              </w:rPr>
            </w:pPr>
            <w:r w:rsidRPr="00474ACD">
              <w:rPr>
                <w:rFonts w:ascii="Times New Roman" w:eastAsia="標楷體" w:hAnsi="Times New Roman"/>
                <w:color w:val="000000"/>
                <w:sz w:val="20"/>
                <w:szCs w:val="20"/>
              </w:rPr>
              <w:t>100803101</w:t>
            </w:r>
            <w:r w:rsidRPr="00474ACD">
              <w:rPr>
                <w:rFonts w:ascii="Times New Roman" w:eastAsia="標楷體" w:hAnsi="Times New Roman" w:hint="eastAsia"/>
                <w:color w:val="FF0000"/>
                <w:sz w:val="20"/>
                <w:szCs w:val="20"/>
                <w:u w:val="single"/>
              </w:rPr>
              <w:t>刪除</w:t>
            </w:r>
            <w:r w:rsidRPr="00474ACD">
              <w:rPr>
                <w:rFonts w:ascii="Times New Roman" w:eastAsia="標楷體" w:hAnsi="Times New Roman" w:hint="eastAsia"/>
                <w:color w:val="FF0000"/>
                <w:sz w:val="20"/>
                <w:szCs w:val="20"/>
                <w:u w:val="single"/>
              </w:rPr>
              <w:t>(</w:t>
            </w:r>
            <w:r w:rsidR="005D3651">
              <w:rPr>
                <w:rFonts w:ascii="Times New Roman" w:eastAsia="標楷體" w:hAnsi="Times New Roman" w:hint="eastAsia"/>
                <w:color w:val="FF0000"/>
                <w:sz w:val="20"/>
                <w:szCs w:val="20"/>
                <w:u w:val="single"/>
              </w:rPr>
              <w:t>112/12/1</w:t>
            </w:r>
            <w:r w:rsidRPr="00474ACD">
              <w:rPr>
                <w:rFonts w:ascii="Times New Roman" w:eastAsia="標楷體" w:hAnsi="Times New Roman" w:hint="eastAsia"/>
                <w:color w:val="FF0000"/>
                <w:sz w:val="20"/>
                <w:szCs w:val="20"/>
                <w:u w:val="single"/>
              </w:rPr>
              <w:t>)</w:t>
            </w:r>
          </w:p>
          <w:p w14:paraId="75049195" w14:textId="4B51E7B5" w:rsidR="009B02E6" w:rsidRDefault="009B02E6" w:rsidP="004A29D0">
            <w:pPr>
              <w:widowControl/>
              <w:kinsoku w:val="0"/>
              <w:overflowPunct w:val="0"/>
              <w:spacing w:line="240" w:lineRule="exact"/>
              <w:rPr>
                <w:rFonts w:ascii="Times New Roman" w:eastAsia="標楷體" w:hAnsi="Times New Roman"/>
                <w:color w:val="FF0000"/>
                <w:sz w:val="20"/>
                <w:szCs w:val="20"/>
                <w:u w:val="single"/>
              </w:rPr>
            </w:pPr>
          </w:p>
          <w:p w14:paraId="2032D7DB" w14:textId="598FC2E0" w:rsidR="009B02E6" w:rsidRDefault="009B02E6" w:rsidP="004A29D0">
            <w:pPr>
              <w:widowControl/>
              <w:kinsoku w:val="0"/>
              <w:overflowPunct w:val="0"/>
              <w:spacing w:line="240" w:lineRule="exact"/>
              <w:rPr>
                <w:rFonts w:ascii="Times New Roman" w:eastAsia="標楷體" w:hAnsi="Times New Roman"/>
                <w:color w:val="FF0000"/>
                <w:sz w:val="20"/>
                <w:szCs w:val="20"/>
                <w:u w:val="single"/>
              </w:rPr>
            </w:pPr>
          </w:p>
          <w:p w14:paraId="7B33EECD" w14:textId="125D301A" w:rsidR="009B02E6" w:rsidRDefault="009B02E6" w:rsidP="004A29D0">
            <w:pPr>
              <w:widowControl/>
              <w:kinsoku w:val="0"/>
              <w:overflowPunct w:val="0"/>
              <w:spacing w:line="240" w:lineRule="exact"/>
              <w:rPr>
                <w:rFonts w:ascii="Times New Roman" w:eastAsia="標楷體" w:hAnsi="Times New Roman"/>
                <w:color w:val="FF0000"/>
                <w:sz w:val="20"/>
                <w:szCs w:val="20"/>
                <w:u w:val="single"/>
              </w:rPr>
            </w:pPr>
          </w:p>
          <w:p w14:paraId="1C0B1237" w14:textId="6FC6875E" w:rsidR="009B02E6" w:rsidRDefault="009B02E6" w:rsidP="004A29D0">
            <w:pPr>
              <w:widowControl/>
              <w:kinsoku w:val="0"/>
              <w:overflowPunct w:val="0"/>
              <w:spacing w:line="240" w:lineRule="exact"/>
              <w:rPr>
                <w:rFonts w:ascii="Times New Roman" w:eastAsia="標楷體" w:hAnsi="Times New Roman"/>
                <w:color w:val="FF0000"/>
                <w:sz w:val="20"/>
                <w:szCs w:val="20"/>
                <w:u w:val="single"/>
              </w:rPr>
            </w:pPr>
          </w:p>
          <w:p w14:paraId="2E44149D" w14:textId="04D7A16E" w:rsidR="009B02E6" w:rsidRDefault="009B02E6" w:rsidP="004A29D0">
            <w:pPr>
              <w:widowControl/>
              <w:kinsoku w:val="0"/>
              <w:overflowPunct w:val="0"/>
              <w:spacing w:line="240" w:lineRule="exact"/>
              <w:rPr>
                <w:rFonts w:ascii="Times New Roman" w:eastAsia="標楷體" w:hAnsi="Times New Roman"/>
                <w:color w:val="FF0000"/>
                <w:sz w:val="20"/>
                <w:szCs w:val="20"/>
                <w:u w:val="single"/>
              </w:rPr>
            </w:pPr>
          </w:p>
          <w:p w14:paraId="5F58BCFF" w14:textId="23D3FEBF" w:rsidR="009B02E6" w:rsidRDefault="009B02E6" w:rsidP="004A29D0">
            <w:pPr>
              <w:widowControl/>
              <w:kinsoku w:val="0"/>
              <w:overflowPunct w:val="0"/>
              <w:spacing w:line="240" w:lineRule="exact"/>
              <w:rPr>
                <w:rFonts w:ascii="Times New Roman" w:eastAsia="標楷體" w:hAnsi="Times New Roman"/>
                <w:color w:val="FF0000"/>
                <w:sz w:val="20"/>
                <w:szCs w:val="20"/>
                <w:u w:val="single"/>
              </w:rPr>
            </w:pPr>
          </w:p>
          <w:p w14:paraId="16E0A048" w14:textId="4271BB27" w:rsidR="00773DDB" w:rsidRDefault="00773DDB" w:rsidP="004A29D0">
            <w:pPr>
              <w:widowControl/>
              <w:kinsoku w:val="0"/>
              <w:overflowPunct w:val="0"/>
              <w:spacing w:line="240" w:lineRule="exact"/>
              <w:rPr>
                <w:rFonts w:ascii="Times New Roman" w:eastAsia="標楷體" w:hAnsi="Times New Roman"/>
                <w:color w:val="FF0000"/>
                <w:sz w:val="20"/>
                <w:szCs w:val="20"/>
                <w:u w:val="single"/>
              </w:rPr>
            </w:pPr>
          </w:p>
          <w:p w14:paraId="2025AE92" w14:textId="77777777" w:rsidR="00773DDB" w:rsidRDefault="00773DDB" w:rsidP="004A29D0">
            <w:pPr>
              <w:widowControl/>
              <w:kinsoku w:val="0"/>
              <w:overflowPunct w:val="0"/>
              <w:spacing w:line="240" w:lineRule="exact"/>
              <w:rPr>
                <w:rFonts w:ascii="Times New Roman" w:eastAsia="標楷體" w:hAnsi="Times New Roman"/>
                <w:color w:val="FF0000"/>
                <w:sz w:val="20"/>
                <w:szCs w:val="20"/>
                <w:u w:val="single"/>
              </w:rPr>
            </w:pPr>
          </w:p>
          <w:p w14:paraId="23F412AF" w14:textId="4DCB6C19" w:rsidR="009B02E6" w:rsidRDefault="009B02E6" w:rsidP="004A29D0">
            <w:pPr>
              <w:widowControl/>
              <w:kinsoku w:val="0"/>
              <w:overflowPunct w:val="0"/>
              <w:spacing w:line="240" w:lineRule="exact"/>
              <w:rPr>
                <w:rFonts w:ascii="Times New Roman" w:eastAsia="標楷體" w:hAnsi="Times New Roman"/>
                <w:color w:val="FF0000"/>
                <w:sz w:val="20"/>
                <w:szCs w:val="20"/>
                <w:u w:val="single"/>
              </w:rPr>
            </w:pPr>
          </w:p>
          <w:p w14:paraId="0FFEE209" w14:textId="40323CC6" w:rsidR="00474ACD" w:rsidRDefault="00474ACD" w:rsidP="004A29D0">
            <w:pPr>
              <w:widowControl/>
              <w:kinsoku w:val="0"/>
              <w:overflowPunct w:val="0"/>
              <w:spacing w:line="240" w:lineRule="exact"/>
              <w:rPr>
                <w:rFonts w:ascii="Times New Roman" w:eastAsia="標楷體" w:hAnsi="Times New Roman"/>
                <w:color w:val="FF0000"/>
                <w:sz w:val="20"/>
                <w:szCs w:val="20"/>
                <w:u w:val="single"/>
              </w:rPr>
            </w:pPr>
          </w:p>
          <w:p w14:paraId="62525909" w14:textId="163042B0" w:rsidR="00474ACD" w:rsidRDefault="00474ACD" w:rsidP="004A29D0">
            <w:pPr>
              <w:widowControl/>
              <w:kinsoku w:val="0"/>
              <w:overflowPunct w:val="0"/>
              <w:spacing w:line="240" w:lineRule="exact"/>
              <w:rPr>
                <w:rFonts w:ascii="Times New Roman" w:eastAsia="標楷體" w:hAnsi="Times New Roman"/>
                <w:color w:val="FF0000"/>
                <w:sz w:val="20"/>
                <w:szCs w:val="20"/>
                <w:u w:val="single"/>
              </w:rPr>
            </w:pPr>
          </w:p>
          <w:p w14:paraId="547B0492" w14:textId="0E6B3C72" w:rsidR="004A29D0" w:rsidRDefault="004A29D0" w:rsidP="004A29D0">
            <w:pPr>
              <w:widowControl/>
              <w:kinsoku w:val="0"/>
              <w:overflowPunct w:val="0"/>
              <w:spacing w:line="240" w:lineRule="exact"/>
              <w:rPr>
                <w:rFonts w:ascii="Times New Roman" w:eastAsia="標楷體" w:hAnsi="Times New Roman"/>
                <w:color w:val="FF0000"/>
                <w:sz w:val="20"/>
                <w:szCs w:val="20"/>
                <w:u w:val="single"/>
              </w:rPr>
            </w:pPr>
          </w:p>
          <w:p w14:paraId="42FA8801" w14:textId="204056BF" w:rsidR="004A29D0" w:rsidRDefault="004A29D0" w:rsidP="004A29D0">
            <w:pPr>
              <w:widowControl/>
              <w:kinsoku w:val="0"/>
              <w:overflowPunct w:val="0"/>
              <w:spacing w:line="240" w:lineRule="exact"/>
              <w:rPr>
                <w:rFonts w:ascii="Times New Roman" w:eastAsia="標楷體" w:hAnsi="Times New Roman"/>
                <w:color w:val="FF0000"/>
                <w:sz w:val="20"/>
                <w:szCs w:val="20"/>
                <w:u w:val="single"/>
              </w:rPr>
            </w:pPr>
          </w:p>
          <w:p w14:paraId="5F4CA2B2" w14:textId="71086990" w:rsidR="004A29D0" w:rsidRDefault="004A29D0" w:rsidP="004A29D0">
            <w:pPr>
              <w:widowControl/>
              <w:kinsoku w:val="0"/>
              <w:overflowPunct w:val="0"/>
              <w:spacing w:line="240" w:lineRule="exact"/>
              <w:rPr>
                <w:rFonts w:ascii="Times New Roman" w:eastAsia="標楷體" w:hAnsi="Times New Roman"/>
                <w:color w:val="FF0000"/>
                <w:sz w:val="20"/>
                <w:szCs w:val="20"/>
                <w:u w:val="single"/>
              </w:rPr>
            </w:pPr>
          </w:p>
          <w:p w14:paraId="6AC6A5F5" w14:textId="695D5A6D" w:rsidR="007D3F20" w:rsidRDefault="007D3F20" w:rsidP="004A29D0">
            <w:pPr>
              <w:widowControl/>
              <w:kinsoku w:val="0"/>
              <w:overflowPunct w:val="0"/>
              <w:spacing w:line="240" w:lineRule="exact"/>
              <w:rPr>
                <w:rFonts w:ascii="Times New Roman" w:eastAsia="標楷體" w:hAnsi="Times New Roman"/>
                <w:color w:val="FF0000"/>
                <w:sz w:val="20"/>
                <w:szCs w:val="20"/>
                <w:u w:val="single"/>
              </w:rPr>
            </w:pPr>
          </w:p>
          <w:p w14:paraId="3D62E81B" w14:textId="77777777" w:rsidR="007717F0" w:rsidRDefault="007717F0" w:rsidP="004A29D0">
            <w:pPr>
              <w:widowControl/>
              <w:kinsoku w:val="0"/>
              <w:overflowPunct w:val="0"/>
              <w:spacing w:line="240" w:lineRule="exact"/>
              <w:rPr>
                <w:rFonts w:ascii="Times New Roman" w:eastAsia="標楷體" w:hAnsi="Times New Roman"/>
                <w:color w:val="FF0000"/>
                <w:sz w:val="20"/>
                <w:szCs w:val="20"/>
                <w:u w:val="single"/>
              </w:rPr>
            </w:pPr>
          </w:p>
          <w:p w14:paraId="1B3EE560" w14:textId="77777777" w:rsidR="004A29D0" w:rsidRDefault="004A29D0" w:rsidP="004A29D0">
            <w:pPr>
              <w:widowControl/>
              <w:kinsoku w:val="0"/>
              <w:overflowPunct w:val="0"/>
              <w:spacing w:line="240" w:lineRule="exact"/>
              <w:rPr>
                <w:rFonts w:ascii="Times New Roman" w:eastAsia="標楷體" w:hAnsi="Times New Roman"/>
                <w:color w:val="FF0000"/>
                <w:sz w:val="20"/>
                <w:szCs w:val="20"/>
                <w:u w:val="single"/>
              </w:rPr>
            </w:pPr>
          </w:p>
          <w:p w14:paraId="1C67CA35" w14:textId="77777777" w:rsidR="0075748B" w:rsidRPr="00503A68" w:rsidRDefault="0075748B" w:rsidP="004A29D0">
            <w:pPr>
              <w:kinsoku w:val="0"/>
              <w:overflowPunct w:val="0"/>
              <w:spacing w:line="240" w:lineRule="exact"/>
              <w:ind w:leftChars="-11" w:left="322" w:hangingChars="174" w:hanging="348"/>
              <w:rPr>
                <w:rFonts w:ascii="Times New Roman" w:eastAsia="標楷體" w:hAnsi="Times New Roman"/>
                <w:b/>
                <w:sz w:val="20"/>
                <w:szCs w:val="20"/>
              </w:rPr>
            </w:pPr>
            <w:r w:rsidRPr="00503A68">
              <w:rPr>
                <w:rFonts w:ascii="Times New Roman" w:eastAsia="標楷體" w:hAnsi="Times New Roman"/>
                <w:b/>
                <w:sz w:val="20"/>
                <w:szCs w:val="20"/>
              </w:rPr>
              <w:lastRenderedPageBreak/>
              <w:t>(</w:t>
            </w:r>
            <w:r w:rsidRPr="00503A68">
              <w:rPr>
                <w:rFonts w:ascii="Times New Roman" w:eastAsia="標楷體" w:hAnsi="Times New Roman"/>
                <w:b/>
                <w:sz w:val="20"/>
                <w:szCs w:val="20"/>
              </w:rPr>
              <w:t>八</w:t>
            </w:r>
            <w:r w:rsidRPr="00503A68">
              <w:rPr>
                <w:rFonts w:ascii="Times New Roman" w:eastAsia="標楷體" w:hAnsi="Times New Roman"/>
                <w:b/>
                <w:sz w:val="20"/>
                <w:szCs w:val="20"/>
              </w:rPr>
              <w:t>)</w:t>
            </w:r>
            <w:r w:rsidRPr="00503A68">
              <w:rPr>
                <w:rFonts w:ascii="Times New Roman" w:eastAsia="標楷體" w:hAnsi="Times New Roman"/>
                <w:b/>
                <w:sz w:val="20"/>
                <w:szCs w:val="20"/>
              </w:rPr>
              <w:t>醫院全民健康保險非住院診斷關聯群</w:t>
            </w:r>
            <w:r w:rsidRPr="00503A68">
              <w:rPr>
                <w:rFonts w:ascii="Times New Roman" w:eastAsia="標楷體" w:hAnsi="Times New Roman"/>
                <w:b/>
                <w:sz w:val="20"/>
                <w:szCs w:val="20"/>
              </w:rPr>
              <w:t>(Tw-DRGs)</w:t>
            </w:r>
            <w:r w:rsidRPr="00503A68">
              <w:rPr>
                <w:rFonts w:ascii="Times New Roman" w:eastAsia="標楷體" w:hAnsi="Times New Roman"/>
                <w:b/>
                <w:sz w:val="20"/>
                <w:szCs w:val="20"/>
              </w:rPr>
              <w:t>案件醫療費用審查注意事項</w:t>
            </w:r>
            <w:r w:rsidRPr="00503A68">
              <w:rPr>
                <w:rFonts w:ascii="Times New Roman" w:eastAsia="標楷體" w:hAnsi="Times New Roman"/>
                <w:b/>
                <w:sz w:val="20"/>
                <w:szCs w:val="20"/>
              </w:rPr>
              <w:t>-</w:t>
            </w:r>
            <w:r w:rsidRPr="00503A68">
              <w:rPr>
                <w:rFonts w:ascii="Times New Roman" w:eastAsia="標楷體" w:hAnsi="Times New Roman"/>
                <w:b/>
                <w:sz w:val="20"/>
                <w:szCs w:val="20"/>
              </w:rPr>
              <w:t>耳鼻喉科</w:t>
            </w:r>
          </w:p>
          <w:p w14:paraId="7923408C" w14:textId="77777777" w:rsidR="009557BE" w:rsidRPr="00364C2C" w:rsidRDefault="009557BE" w:rsidP="004A29D0">
            <w:pPr>
              <w:pStyle w:val="af6"/>
              <w:kinsoku w:val="0"/>
              <w:overflowPunct w:val="0"/>
              <w:spacing w:line="240" w:lineRule="exact"/>
              <w:ind w:left="316" w:hangingChars="158" w:hanging="316"/>
              <w:rPr>
                <w:rFonts w:ascii="Times New Roman" w:eastAsia="標楷體" w:hAnsi="Times New Roman"/>
                <w:b/>
                <w:sz w:val="20"/>
                <w:szCs w:val="20"/>
              </w:rPr>
            </w:pPr>
            <w:r w:rsidRPr="00364C2C">
              <w:rPr>
                <w:rFonts w:ascii="Times New Roman" w:eastAsia="標楷體" w:hAnsi="Times New Roman" w:hint="eastAsia"/>
                <w:b/>
                <w:sz w:val="20"/>
                <w:szCs w:val="20"/>
              </w:rPr>
              <w:t>100903</w:t>
            </w:r>
            <w:r w:rsidRPr="00364C2C">
              <w:rPr>
                <w:rFonts w:ascii="Times New Roman" w:eastAsia="標楷體" w:hAnsi="Times New Roman" w:hint="eastAsia"/>
                <w:b/>
                <w:sz w:val="20"/>
                <w:szCs w:val="20"/>
              </w:rPr>
              <w:t>內視鏡</w:t>
            </w:r>
          </w:p>
          <w:p w14:paraId="5870264E"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100903022</w:t>
            </w:r>
            <w:r w:rsidRPr="009557BE">
              <w:rPr>
                <w:rFonts w:ascii="Times New Roman" w:eastAsia="標楷體" w:hAnsi="Times New Roman" w:hint="eastAsia"/>
                <w:sz w:val="20"/>
                <w:szCs w:val="20"/>
              </w:rPr>
              <w:t>鼻竇內視鏡</w:t>
            </w:r>
            <w:r w:rsidRPr="009557BE">
              <w:rPr>
                <w:rFonts w:ascii="Times New Roman" w:eastAsia="標楷體" w:hAnsi="Times New Roman" w:hint="eastAsia"/>
                <w:sz w:val="20"/>
                <w:szCs w:val="20"/>
              </w:rPr>
              <w:t>Sinoscopy (28003C)</w:t>
            </w:r>
            <w:r w:rsidRPr="009557BE">
              <w:rPr>
                <w:rFonts w:ascii="Times New Roman" w:eastAsia="標楷體" w:hAnsi="Times New Roman" w:hint="eastAsia"/>
                <w:sz w:val="20"/>
                <w:szCs w:val="20"/>
              </w:rPr>
              <w:t>：</w:t>
            </w:r>
          </w:p>
          <w:p w14:paraId="617A6A75" w14:textId="7780053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100903022-01</w:t>
            </w:r>
            <w:r w:rsidRPr="009557BE">
              <w:rPr>
                <w:rFonts w:ascii="Times New Roman" w:eastAsia="標楷體" w:hAnsi="Times New Roman" w:hint="eastAsia"/>
                <w:sz w:val="20"/>
                <w:szCs w:val="20"/>
              </w:rPr>
              <w:t>可用於診斷鼻竇疾病，內視鏡鼻竇功能手術</w:t>
            </w:r>
            <w:r w:rsidRPr="009557BE">
              <w:rPr>
                <w:rFonts w:ascii="Times New Roman" w:eastAsia="標楷體" w:hAnsi="Times New Roman" w:hint="eastAsia"/>
                <w:sz w:val="20"/>
                <w:szCs w:val="20"/>
              </w:rPr>
              <w:t>(functional endoscopic sinus surgery</w:t>
            </w:r>
            <w:r w:rsidRPr="009557BE">
              <w:rPr>
                <w:rFonts w:ascii="Times New Roman" w:eastAsia="標楷體" w:hAnsi="Times New Roman" w:hint="eastAsia"/>
                <w:sz w:val="20"/>
                <w:szCs w:val="20"/>
              </w:rPr>
              <w:t>，</w:t>
            </w:r>
            <w:r w:rsidRPr="009557BE">
              <w:rPr>
                <w:rFonts w:ascii="Times New Roman" w:eastAsia="標楷體" w:hAnsi="Times New Roman" w:hint="eastAsia"/>
                <w:sz w:val="20"/>
                <w:szCs w:val="20"/>
              </w:rPr>
              <w:t>FESS)</w:t>
            </w:r>
            <w:r w:rsidRPr="009557BE">
              <w:rPr>
                <w:rFonts w:ascii="Times New Roman" w:eastAsia="標楷體" w:hAnsi="Times New Roman" w:hint="eastAsia"/>
                <w:sz w:val="20"/>
                <w:szCs w:val="20"/>
              </w:rPr>
              <w:t>手術前得申報</w:t>
            </w:r>
            <w:r w:rsidRPr="009557BE">
              <w:rPr>
                <w:rFonts w:ascii="Times New Roman" w:eastAsia="標楷體" w:hAnsi="Times New Roman" w:hint="eastAsia"/>
                <w:sz w:val="20"/>
                <w:szCs w:val="20"/>
              </w:rPr>
              <w:t>1</w:t>
            </w:r>
            <w:r w:rsidRPr="009557BE">
              <w:rPr>
                <w:rFonts w:ascii="Times New Roman" w:eastAsia="標楷體" w:hAnsi="Times New Roman" w:hint="eastAsia"/>
                <w:sz w:val="20"/>
                <w:szCs w:val="20"/>
              </w:rPr>
              <w:t>次，手術後</w:t>
            </w:r>
            <w:r w:rsidRPr="009557BE">
              <w:rPr>
                <w:rFonts w:ascii="Times New Roman" w:eastAsia="標楷體" w:hAnsi="Times New Roman" w:hint="eastAsia"/>
                <w:sz w:val="20"/>
                <w:szCs w:val="20"/>
              </w:rPr>
              <w:t>3</w:t>
            </w:r>
            <w:r w:rsidRPr="009557BE">
              <w:rPr>
                <w:rFonts w:ascii="Times New Roman" w:eastAsia="標楷體" w:hAnsi="Times New Roman" w:hint="eastAsia"/>
                <w:sz w:val="20"/>
                <w:szCs w:val="20"/>
              </w:rPr>
              <w:t>個月內最多申報</w:t>
            </w:r>
            <w:r w:rsidRPr="009557BE">
              <w:rPr>
                <w:rFonts w:ascii="Times New Roman" w:eastAsia="標楷體" w:hAnsi="Times New Roman" w:hint="eastAsia"/>
                <w:sz w:val="20"/>
                <w:szCs w:val="20"/>
              </w:rPr>
              <w:t>3</w:t>
            </w:r>
            <w:r w:rsidRPr="009557BE">
              <w:rPr>
                <w:rFonts w:ascii="Times New Roman" w:eastAsia="標楷體" w:hAnsi="Times New Roman" w:hint="eastAsia"/>
                <w:sz w:val="20"/>
                <w:szCs w:val="20"/>
              </w:rPr>
              <w:t>次。</w:t>
            </w:r>
            <w:r w:rsidRPr="009557BE">
              <w:rPr>
                <w:rFonts w:ascii="Times New Roman" w:eastAsia="標楷體" w:hAnsi="Times New Roman" w:hint="eastAsia"/>
                <w:sz w:val="20"/>
                <w:szCs w:val="20"/>
              </w:rPr>
              <w:t>(97/5/1)(100/1/1) (106/8/1) (109/5/1)</w:t>
            </w:r>
            <w:r w:rsidRPr="00925A94">
              <w:rPr>
                <w:rFonts w:ascii="Times New Roman" w:eastAsia="標楷體" w:hAnsi="Times New Roman" w:hint="eastAsia"/>
                <w:color w:val="FF0000"/>
                <w:sz w:val="20"/>
                <w:szCs w:val="20"/>
                <w:u w:val="single"/>
              </w:rPr>
              <w:t>(</w:t>
            </w:r>
            <w:r w:rsidRPr="00925A94">
              <w:rPr>
                <w:rFonts w:ascii="Times New Roman" w:eastAsia="標楷體" w:hAnsi="Times New Roman" w:hint="eastAsia"/>
                <w:color w:val="FF0000"/>
                <w:sz w:val="20"/>
                <w:szCs w:val="20"/>
                <w:u w:val="single"/>
              </w:rPr>
              <w:t>本條文自</w:t>
            </w:r>
            <w:r w:rsidRPr="00925A94">
              <w:rPr>
                <w:rFonts w:ascii="Times New Roman" w:eastAsia="標楷體" w:hAnsi="Times New Roman" w:hint="eastAsia"/>
                <w:color w:val="FF0000"/>
                <w:sz w:val="20"/>
                <w:szCs w:val="20"/>
                <w:u w:val="single"/>
              </w:rPr>
              <w:t>112</w:t>
            </w:r>
            <w:r w:rsidRPr="00925A94">
              <w:rPr>
                <w:rFonts w:ascii="Times New Roman" w:eastAsia="標楷體" w:hAnsi="Times New Roman" w:hint="eastAsia"/>
                <w:color w:val="FF0000"/>
                <w:sz w:val="20"/>
                <w:szCs w:val="20"/>
                <w:u w:val="single"/>
              </w:rPr>
              <w:t>年</w:t>
            </w:r>
            <w:r w:rsidRPr="00925A94">
              <w:rPr>
                <w:rFonts w:ascii="Times New Roman" w:eastAsia="標楷體" w:hAnsi="Times New Roman" w:hint="eastAsia"/>
                <w:color w:val="FF0000"/>
                <w:sz w:val="20"/>
                <w:szCs w:val="20"/>
                <w:u w:val="single"/>
              </w:rPr>
              <w:t>7</w:t>
            </w:r>
            <w:r w:rsidRPr="00925A94">
              <w:rPr>
                <w:rFonts w:ascii="Times New Roman" w:eastAsia="標楷體" w:hAnsi="Times New Roman" w:hint="eastAsia"/>
                <w:color w:val="FF0000"/>
                <w:sz w:val="20"/>
                <w:szCs w:val="20"/>
                <w:u w:val="single"/>
              </w:rPr>
              <w:t>月</w:t>
            </w:r>
            <w:r w:rsidRPr="00925A94">
              <w:rPr>
                <w:rFonts w:ascii="Times New Roman" w:eastAsia="標楷體" w:hAnsi="Times New Roman" w:hint="eastAsia"/>
                <w:color w:val="FF0000"/>
                <w:sz w:val="20"/>
                <w:szCs w:val="20"/>
                <w:u w:val="single"/>
              </w:rPr>
              <w:t>1</w:t>
            </w:r>
            <w:r w:rsidRPr="00925A94">
              <w:rPr>
                <w:rFonts w:ascii="Times New Roman" w:eastAsia="標楷體" w:hAnsi="Times New Roman" w:hint="eastAsia"/>
                <w:color w:val="FF0000"/>
                <w:sz w:val="20"/>
                <w:szCs w:val="20"/>
                <w:u w:val="single"/>
              </w:rPr>
              <w:t>日移列支付標準，</w:t>
            </w:r>
            <w:proofErr w:type="gramStart"/>
            <w:r w:rsidRPr="00925A94">
              <w:rPr>
                <w:rFonts w:ascii="Times New Roman" w:eastAsia="標楷體" w:hAnsi="Times New Roman" w:hint="eastAsia"/>
                <w:color w:val="FF0000"/>
                <w:sz w:val="20"/>
                <w:szCs w:val="20"/>
                <w:u w:val="single"/>
              </w:rPr>
              <w:t>爰</w:t>
            </w:r>
            <w:proofErr w:type="gramEnd"/>
            <w:r w:rsidRPr="00925A94">
              <w:rPr>
                <w:rFonts w:ascii="Times New Roman" w:eastAsia="標楷體" w:hAnsi="Times New Roman" w:hint="eastAsia"/>
                <w:color w:val="FF0000"/>
                <w:sz w:val="20"/>
                <w:szCs w:val="20"/>
                <w:u w:val="single"/>
              </w:rPr>
              <w:t>自</w:t>
            </w:r>
            <w:r w:rsidRPr="00925A94">
              <w:rPr>
                <w:rFonts w:ascii="Times New Roman" w:eastAsia="標楷體" w:hAnsi="Times New Roman" w:hint="eastAsia"/>
                <w:color w:val="FF0000"/>
                <w:sz w:val="20"/>
                <w:szCs w:val="20"/>
                <w:u w:val="single"/>
              </w:rPr>
              <w:t>114</w:t>
            </w:r>
            <w:r w:rsidRPr="00925A94">
              <w:rPr>
                <w:rFonts w:ascii="Times New Roman" w:eastAsia="標楷體" w:hAnsi="Times New Roman" w:hint="eastAsia"/>
                <w:color w:val="FF0000"/>
                <w:sz w:val="20"/>
                <w:szCs w:val="20"/>
                <w:u w:val="single"/>
              </w:rPr>
              <w:t>年</w:t>
            </w:r>
            <w:r w:rsidRPr="00925A94">
              <w:rPr>
                <w:rFonts w:ascii="Times New Roman" w:eastAsia="標楷體" w:hAnsi="Times New Roman" w:hint="eastAsia"/>
                <w:color w:val="FF0000"/>
                <w:sz w:val="20"/>
                <w:szCs w:val="20"/>
                <w:u w:val="single"/>
              </w:rPr>
              <w:t>7</w:t>
            </w:r>
            <w:r w:rsidRPr="00925A94">
              <w:rPr>
                <w:rFonts w:ascii="Times New Roman" w:eastAsia="標楷體" w:hAnsi="Times New Roman" w:hint="eastAsia"/>
                <w:color w:val="FF0000"/>
                <w:sz w:val="20"/>
                <w:szCs w:val="20"/>
                <w:u w:val="single"/>
              </w:rPr>
              <w:t>月</w:t>
            </w:r>
            <w:r w:rsidRPr="00925A94">
              <w:rPr>
                <w:rFonts w:ascii="Times New Roman" w:eastAsia="標楷體" w:hAnsi="Times New Roman" w:hint="eastAsia"/>
                <w:color w:val="FF0000"/>
                <w:sz w:val="20"/>
                <w:szCs w:val="20"/>
                <w:u w:val="single"/>
              </w:rPr>
              <w:t>1</w:t>
            </w:r>
            <w:r w:rsidRPr="00925A94">
              <w:rPr>
                <w:rFonts w:ascii="Times New Roman" w:eastAsia="標楷體" w:hAnsi="Times New Roman" w:hint="eastAsia"/>
                <w:color w:val="FF0000"/>
                <w:sz w:val="20"/>
                <w:szCs w:val="20"/>
                <w:u w:val="single"/>
              </w:rPr>
              <w:t>日刪除</w:t>
            </w:r>
            <w:r w:rsidRPr="00925A94">
              <w:rPr>
                <w:rFonts w:ascii="Times New Roman" w:eastAsia="標楷體" w:hAnsi="Times New Roman" w:hint="eastAsia"/>
                <w:color w:val="FF0000"/>
                <w:sz w:val="20"/>
                <w:szCs w:val="20"/>
                <w:u w:val="single"/>
              </w:rPr>
              <w:t>)</w:t>
            </w:r>
          </w:p>
          <w:p w14:paraId="3052E877" w14:textId="2ECBD9CE" w:rsid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100903022-02</w:t>
            </w:r>
            <w:r w:rsidRPr="009557BE">
              <w:rPr>
                <w:rFonts w:ascii="Times New Roman" w:eastAsia="標楷體" w:hAnsi="Times New Roman" w:hint="eastAsia"/>
                <w:sz w:val="20"/>
                <w:szCs w:val="20"/>
              </w:rPr>
              <w:t>送審時</w:t>
            </w:r>
            <w:proofErr w:type="gramStart"/>
            <w:r w:rsidRPr="009557BE">
              <w:rPr>
                <w:rFonts w:ascii="Times New Roman" w:eastAsia="標楷體" w:hAnsi="Times New Roman" w:hint="eastAsia"/>
                <w:sz w:val="20"/>
                <w:szCs w:val="20"/>
              </w:rPr>
              <w:t>需附當次</w:t>
            </w:r>
            <w:proofErr w:type="gramEnd"/>
            <w:r w:rsidRPr="009557BE">
              <w:rPr>
                <w:rFonts w:ascii="Times New Roman" w:eastAsia="標楷體" w:hAnsi="Times New Roman" w:hint="eastAsia"/>
                <w:sz w:val="20"/>
                <w:szCs w:val="20"/>
              </w:rPr>
              <w:t>檢查之手繪或影像圖片報告。</w:t>
            </w:r>
            <w:r w:rsidRPr="009557BE">
              <w:rPr>
                <w:rFonts w:ascii="Times New Roman" w:eastAsia="標楷體" w:hAnsi="Times New Roman" w:hint="eastAsia"/>
                <w:sz w:val="20"/>
                <w:szCs w:val="20"/>
              </w:rPr>
              <w:t>(109/5/1)</w:t>
            </w:r>
          </w:p>
          <w:p w14:paraId="5D6F898D" w14:textId="77777777" w:rsidR="0077300F" w:rsidRPr="009557BE" w:rsidRDefault="0077300F" w:rsidP="004A29D0">
            <w:pPr>
              <w:pStyle w:val="af6"/>
              <w:kinsoku w:val="0"/>
              <w:overflowPunct w:val="0"/>
              <w:spacing w:line="240" w:lineRule="exact"/>
              <w:ind w:left="316" w:hangingChars="158" w:hanging="316"/>
              <w:rPr>
                <w:rFonts w:ascii="Times New Roman" w:eastAsia="標楷體" w:hAnsi="Times New Roman"/>
                <w:sz w:val="20"/>
                <w:szCs w:val="20"/>
              </w:rPr>
            </w:pPr>
          </w:p>
          <w:p w14:paraId="77ACEE86"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100903032</w:t>
            </w:r>
            <w:r w:rsidRPr="009557BE">
              <w:rPr>
                <w:rFonts w:ascii="Times New Roman" w:eastAsia="標楷體" w:hAnsi="Times New Roman" w:hint="eastAsia"/>
                <w:sz w:val="20"/>
                <w:szCs w:val="20"/>
              </w:rPr>
              <w:t>喉鏡</w:t>
            </w:r>
            <w:r w:rsidRPr="009557BE">
              <w:rPr>
                <w:rFonts w:ascii="Times New Roman" w:eastAsia="標楷體" w:hAnsi="Times New Roman" w:hint="eastAsia"/>
                <w:sz w:val="20"/>
                <w:szCs w:val="20"/>
              </w:rPr>
              <w:t>Laryngoscopy (28004C)</w:t>
            </w:r>
            <w:r w:rsidRPr="009557BE">
              <w:rPr>
                <w:rFonts w:ascii="Times New Roman" w:eastAsia="標楷體" w:hAnsi="Times New Roman" w:hint="eastAsia"/>
                <w:sz w:val="20"/>
                <w:szCs w:val="20"/>
              </w:rPr>
              <w:t>：</w:t>
            </w:r>
          </w:p>
          <w:p w14:paraId="40478DF4"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100903032-01</w:t>
            </w:r>
            <w:r w:rsidRPr="009557BE">
              <w:rPr>
                <w:rFonts w:ascii="Times New Roman" w:eastAsia="標楷體" w:hAnsi="Times New Roman" w:hint="eastAsia"/>
                <w:sz w:val="20"/>
                <w:szCs w:val="20"/>
              </w:rPr>
              <w:t>可用於診斷咽喉疾病。</w:t>
            </w:r>
          </w:p>
          <w:p w14:paraId="141DAC79"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100903032-02</w:t>
            </w:r>
            <w:r w:rsidRPr="009557BE">
              <w:rPr>
                <w:rFonts w:ascii="Times New Roman" w:eastAsia="標楷體" w:hAnsi="Times New Roman" w:hint="eastAsia"/>
                <w:sz w:val="20"/>
                <w:szCs w:val="20"/>
              </w:rPr>
              <w:t>送審時</w:t>
            </w:r>
            <w:proofErr w:type="gramStart"/>
            <w:r w:rsidRPr="009557BE">
              <w:rPr>
                <w:rFonts w:ascii="Times New Roman" w:eastAsia="標楷體" w:hAnsi="Times New Roman" w:hint="eastAsia"/>
                <w:sz w:val="20"/>
                <w:szCs w:val="20"/>
              </w:rPr>
              <w:t>需附當次</w:t>
            </w:r>
            <w:proofErr w:type="gramEnd"/>
            <w:r w:rsidRPr="009557BE">
              <w:rPr>
                <w:rFonts w:ascii="Times New Roman" w:eastAsia="標楷體" w:hAnsi="Times New Roman" w:hint="eastAsia"/>
                <w:sz w:val="20"/>
                <w:szCs w:val="20"/>
              </w:rPr>
              <w:t>檢查之手繪或影像圖片報告。</w:t>
            </w:r>
            <w:r w:rsidRPr="009557BE">
              <w:rPr>
                <w:rFonts w:ascii="Times New Roman" w:eastAsia="標楷體" w:hAnsi="Times New Roman" w:hint="eastAsia"/>
                <w:sz w:val="20"/>
                <w:szCs w:val="20"/>
              </w:rPr>
              <w:t>(109/5/1)</w:t>
            </w:r>
          </w:p>
          <w:p w14:paraId="516E67D6" w14:textId="4D83C2EB" w:rsidR="009557BE" w:rsidRDefault="009557BE" w:rsidP="004A29D0">
            <w:pPr>
              <w:pStyle w:val="af6"/>
              <w:kinsoku w:val="0"/>
              <w:overflowPunct w:val="0"/>
              <w:spacing w:line="240" w:lineRule="exact"/>
              <w:ind w:left="316" w:hangingChars="158" w:hanging="316"/>
              <w:rPr>
                <w:rFonts w:ascii="Times New Roman" w:eastAsia="標楷體" w:hAnsi="Times New Roman"/>
                <w:color w:val="FF0000"/>
                <w:sz w:val="20"/>
                <w:szCs w:val="20"/>
              </w:rPr>
            </w:pPr>
            <w:r w:rsidRPr="009557BE">
              <w:rPr>
                <w:rFonts w:ascii="Times New Roman" w:eastAsia="標楷體" w:hAnsi="Times New Roman" w:hint="eastAsia"/>
                <w:sz w:val="20"/>
                <w:szCs w:val="20"/>
              </w:rPr>
              <w:t>100903032-03</w:t>
            </w:r>
            <w:r w:rsidRPr="009557BE">
              <w:rPr>
                <w:rFonts w:ascii="Times New Roman" w:eastAsia="標楷體" w:hAnsi="Times New Roman" w:hint="eastAsia"/>
                <w:sz w:val="20"/>
                <w:szCs w:val="20"/>
              </w:rPr>
              <w:t>不得同時申報</w:t>
            </w:r>
            <w:proofErr w:type="gramStart"/>
            <w:r w:rsidRPr="009557BE">
              <w:rPr>
                <w:rFonts w:ascii="Times New Roman" w:eastAsia="標楷體" w:hAnsi="Times New Roman" w:hint="eastAsia"/>
                <w:sz w:val="20"/>
                <w:szCs w:val="20"/>
              </w:rPr>
              <w:t>喉頻閃</w:t>
            </w:r>
            <w:proofErr w:type="gramEnd"/>
            <w:r w:rsidRPr="009557BE">
              <w:rPr>
                <w:rFonts w:ascii="Times New Roman" w:eastAsia="標楷體" w:hAnsi="Times New Roman" w:hint="eastAsia"/>
                <w:sz w:val="20"/>
                <w:szCs w:val="20"/>
              </w:rPr>
              <w:t>光源內視鏡</w:t>
            </w:r>
            <w:r w:rsidRPr="009557BE">
              <w:rPr>
                <w:rFonts w:ascii="Times New Roman" w:eastAsia="標楷體" w:hAnsi="Times New Roman" w:hint="eastAsia"/>
                <w:sz w:val="20"/>
                <w:szCs w:val="20"/>
              </w:rPr>
              <w:t>(28005B)</w:t>
            </w:r>
            <w:r w:rsidRPr="009557BE">
              <w:rPr>
                <w:rFonts w:ascii="Times New Roman" w:eastAsia="標楷體" w:hAnsi="Times New Roman" w:hint="eastAsia"/>
                <w:sz w:val="20"/>
                <w:szCs w:val="20"/>
              </w:rPr>
              <w:t>。</w:t>
            </w:r>
            <w:r w:rsidRPr="00925A94">
              <w:rPr>
                <w:rFonts w:ascii="Times New Roman" w:eastAsia="標楷體" w:hAnsi="Times New Roman" w:hint="eastAsia"/>
                <w:color w:val="FF0000"/>
                <w:sz w:val="20"/>
                <w:szCs w:val="20"/>
                <w:u w:val="single"/>
              </w:rPr>
              <w:t>(</w:t>
            </w:r>
            <w:r w:rsidRPr="00925A94">
              <w:rPr>
                <w:rFonts w:ascii="Times New Roman" w:eastAsia="標楷體" w:hAnsi="Times New Roman" w:hint="eastAsia"/>
                <w:color w:val="FF0000"/>
                <w:sz w:val="20"/>
                <w:szCs w:val="20"/>
                <w:u w:val="single"/>
              </w:rPr>
              <w:t>本條文自</w:t>
            </w:r>
            <w:r w:rsidRPr="00925A94">
              <w:rPr>
                <w:rFonts w:ascii="Times New Roman" w:eastAsia="標楷體" w:hAnsi="Times New Roman" w:hint="eastAsia"/>
                <w:color w:val="FF0000"/>
                <w:sz w:val="20"/>
                <w:szCs w:val="20"/>
                <w:u w:val="single"/>
              </w:rPr>
              <w:t>112</w:t>
            </w:r>
            <w:r w:rsidRPr="00925A94">
              <w:rPr>
                <w:rFonts w:ascii="Times New Roman" w:eastAsia="標楷體" w:hAnsi="Times New Roman" w:hint="eastAsia"/>
                <w:color w:val="FF0000"/>
                <w:sz w:val="20"/>
                <w:szCs w:val="20"/>
                <w:u w:val="single"/>
              </w:rPr>
              <w:t>年</w:t>
            </w:r>
            <w:r w:rsidRPr="00925A94">
              <w:rPr>
                <w:rFonts w:ascii="Times New Roman" w:eastAsia="標楷體" w:hAnsi="Times New Roman" w:hint="eastAsia"/>
                <w:color w:val="FF0000"/>
                <w:sz w:val="20"/>
                <w:szCs w:val="20"/>
                <w:u w:val="single"/>
              </w:rPr>
              <w:t>7</w:t>
            </w:r>
            <w:r w:rsidRPr="00925A94">
              <w:rPr>
                <w:rFonts w:ascii="Times New Roman" w:eastAsia="標楷體" w:hAnsi="Times New Roman" w:hint="eastAsia"/>
                <w:color w:val="FF0000"/>
                <w:sz w:val="20"/>
                <w:szCs w:val="20"/>
                <w:u w:val="single"/>
              </w:rPr>
              <w:t>月</w:t>
            </w:r>
            <w:r w:rsidRPr="00925A94">
              <w:rPr>
                <w:rFonts w:ascii="Times New Roman" w:eastAsia="標楷體" w:hAnsi="Times New Roman" w:hint="eastAsia"/>
                <w:color w:val="FF0000"/>
                <w:sz w:val="20"/>
                <w:szCs w:val="20"/>
                <w:u w:val="single"/>
              </w:rPr>
              <w:t>1</w:t>
            </w:r>
            <w:r w:rsidRPr="00925A94">
              <w:rPr>
                <w:rFonts w:ascii="Times New Roman" w:eastAsia="標楷體" w:hAnsi="Times New Roman" w:hint="eastAsia"/>
                <w:color w:val="FF0000"/>
                <w:sz w:val="20"/>
                <w:szCs w:val="20"/>
                <w:u w:val="single"/>
              </w:rPr>
              <w:t>日移列支付標準，</w:t>
            </w:r>
            <w:proofErr w:type="gramStart"/>
            <w:r w:rsidRPr="00925A94">
              <w:rPr>
                <w:rFonts w:ascii="Times New Roman" w:eastAsia="標楷體" w:hAnsi="Times New Roman" w:hint="eastAsia"/>
                <w:color w:val="FF0000"/>
                <w:sz w:val="20"/>
                <w:szCs w:val="20"/>
                <w:u w:val="single"/>
              </w:rPr>
              <w:t>爰</w:t>
            </w:r>
            <w:proofErr w:type="gramEnd"/>
            <w:r w:rsidRPr="00925A94">
              <w:rPr>
                <w:rFonts w:ascii="Times New Roman" w:eastAsia="標楷體" w:hAnsi="Times New Roman" w:hint="eastAsia"/>
                <w:color w:val="FF0000"/>
                <w:sz w:val="20"/>
                <w:szCs w:val="20"/>
                <w:u w:val="single"/>
              </w:rPr>
              <w:t>自</w:t>
            </w:r>
            <w:r w:rsidRPr="00925A94">
              <w:rPr>
                <w:rFonts w:ascii="Times New Roman" w:eastAsia="標楷體" w:hAnsi="Times New Roman" w:hint="eastAsia"/>
                <w:color w:val="FF0000"/>
                <w:sz w:val="20"/>
                <w:szCs w:val="20"/>
                <w:u w:val="single"/>
              </w:rPr>
              <w:t>114</w:t>
            </w:r>
            <w:r w:rsidRPr="00925A94">
              <w:rPr>
                <w:rFonts w:ascii="Times New Roman" w:eastAsia="標楷體" w:hAnsi="Times New Roman" w:hint="eastAsia"/>
                <w:color w:val="FF0000"/>
                <w:sz w:val="20"/>
                <w:szCs w:val="20"/>
                <w:u w:val="single"/>
              </w:rPr>
              <w:t>年</w:t>
            </w:r>
            <w:r w:rsidRPr="00925A94">
              <w:rPr>
                <w:rFonts w:ascii="Times New Roman" w:eastAsia="標楷體" w:hAnsi="Times New Roman" w:hint="eastAsia"/>
                <w:color w:val="FF0000"/>
                <w:sz w:val="20"/>
                <w:szCs w:val="20"/>
                <w:u w:val="single"/>
              </w:rPr>
              <w:t>7</w:t>
            </w:r>
            <w:r w:rsidRPr="00925A94">
              <w:rPr>
                <w:rFonts w:ascii="Times New Roman" w:eastAsia="標楷體" w:hAnsi="Times New Roman" w:hint="eastAsia"/>
                <w:color w:val="FF0000"/>
                <w:sz w:val="20"/>
                <w:szCs w:val="20"/>
                <w:u w:val="single"/>
              </w:rPr>
              <w:t>月</w:t>
            </w:r>
            <w:r w:rsidRPr="00925A94">
              <w:rPr>
                <w:rFonts w:ascii="Times New Roman" w:eastAsia="標楷體" w:hAnsi="Times New Roman" w:hint="eastAsia"/>
                <w:color w:val="FF0000"/>
                <w:sz w:val="20"/>
                <w:szCs w:val="20"/>
                <w:u w:val="single"/>
              </w:rPr>
              <w:t>1</w:t>
            </w:r>
            <w:r w:rsidRPr="00925A94">
              <w:rPr>
                <w:rFonts w:ascii="Times New Roman" w:eastAsia="標楷體" w:hAnsi="Times New Roman" w:hint="eastAsia"/>
                <w:color w:val="FF0000"/>
                <w:sz w:val="20"/>
                <w:szCs w:val="20"/>
                <w:u w:val="single"/>
              </w:rPr>
              <w:t>日刪除</w:t>
            </w:r>
            <w:r w:rsidRPr="00925A94">
              <w:rPr>
                <w:rFonts w:ascii="Times New Roman" w:eastAsia="標楷體" w:hAnsi="Times New Roman" w:hint="eastAsia"/>
                <w:color w:val="FF0000"/>
                <w:sz w:val="20"/>
                <w:szCs w:val="20"/>
                <w:u w:val="single"/>
              </w:rPr>
              <w:t>)</w:t>
            </w:r>
          </w:p>
          <w:p w14:paraId="52D99EEA" w14:textId="77777777" w:rsidR="0077300F" w:rsidRPr="009557BE" w:rsidRDefault="0077300F" w:rsidP="004A29D0">
            <w:pPr>
              <w:pStyle w:val="af6"/>
              <w:kinsoku w:val="0"/>
              <w:overflowPunct w:val="0"/>
              <w:spacing w:line="240" w:lineRule="exact"/>
              <w:ind w:left="316" w:hangingChars="158" w:hanging="316"/>
              <w:rPr>
                <w:rFonts w:ascii="Times New Roman" w:eastAsia="標楷體" w:hAnsi="Times New Roman"/>
                <w:sz w:val="20"/>
                <w:szCs w:val="20"/>
              </w:rPr>
            </w:pPr>
          </w:p>
          <w:p w14:paraId="13925A55"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proofErr w:type="gramStart"/>
            <w:r w:rsidRPr="009557BE">
              <w:rPr>
                <w:rFonts w:ascii="Times New Roman" w:eastAsia="標楷體" w:hAnsi="Times New Roman" w:hint="eastAsia"/>
                <w:sz w:val="20"/>
                <w:szCs w:val="20"/>
              </w:rPr>
              <w:t>100903042</w:t>
            </w:r>
            <w:r w:rsidRPr="009557BE">
              <w:rPr>
                <w:rFonts w:ascii="Times New Roman" w:eastAsia="標楷體" w:hAnsi="Times New Roman" w:hint="eastAsia"/>
                <w:sz w:val="20"/>
                <w:szCs w:val="20"/>
              </w:rPr>
              <w:t>喉頻閃</w:t>
            </w:r>
            <w:proofErr w:type="gramEnd"/>
            <w:r w:rsidRPr="009557BE">
              <w:rPr>
                <w:rFonts w:ascii="Times New Roman" w:eastAsia="標楷體" w:hAnsi="Times New Roman" w:hint="eastAsia"/>
                <w:sz w:val="20"/>
                <w:szCs w:val="20"/>
              </w:rPr>
              <w:t>光源內視鏡</w:t>
            </w:r>
            <w:r w:rsidRPr="009557BE">
              <w:rPr>
                <w:rFonts w:ascii="Times New Roman" w:eastAsia="標楷體" w:hAnsi="Times New Roman" w:hint="eastAsia"/>
                <w:sz w:val="20"/>
                <w:szCs w:val="20"/>
              </w:rPr>
              <w:t>Stroboscopy (28005B)</w:t>
            </w:r>
            <w:r w:rsidRPr="009557BE">
              <w:rPr>
                <w:rFonts w:ascii="Times New Roman" w:eastAsia="標楷體" w:hAnsi="Times New Roman" w:hint="eastAsia"/>
                <w:sz w:val="20"/>
                <w:szCs w:val="20"/>
              </w:rPr>
              <w:t>：</w:t>
            </w:r>
          </w:p>
          <w:p w14:paraId="70A01D55"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100903042-01</w:t>
            </w:r>
            <w:r w:rsidRPr="009557BE">
              <w:rPr>
                <w:rFonts w:ascii="Times New Roman" w:eastAsia="標楷體" w:hAnsi="Times New Roman" w:hint="eastAsia"/>
                <w:sz w:val="20"/>
                <w:szCs w:val="20"/>
              </w:rPr>
              <w:t>治療前、後可各申報</w:t>
            </w:r>
            <w:r w:rsidRPr="009557BE">
              <w:rPr>
                <w:rFonts w:ascii="Times New Roman" w:eastAsia="標楷體" w:hAnsi="Times New Roman" w:hint="eastAsia"/>
                <w:sz w:val="20"/>
                <w:szCs w:val="20"/>
              </w:rPr>
              <w:t>1</w:t>
            </w:r>
            <w:r w:rsidRPr="009557BE">
              <w:rPr>
                <w:rFonts w:ascii="Times New Roman" w:eastAsia="標楷體" w:hAnsi="Times New Roman" w:hint="eastAsia"/>
                <w:sz w:val="20"/>
                <w:szCs w:val="20"/>
              </w:rPr>
              <w:t>次；需追蹤者，每二</w:t>
            </w:r>
            <w:proofErr w:type="gramStart"/>
            <w:r w:rsidRPr="009557BE">
              <w:rPr>
                <w:rFonts w:ascii="Times New Roman" w:eastAsia="標楷體" w:hAnsi="Times New Roman" w:hint="eastAsia"/>
                <w:sz w:val="20"/>
                <w:szCs w:val="20"/>
              </w:rPr>
              <w:t>個</w:t>
            </w:r>
            <w:proofErr w:type="gramEnd"/>
            <w:r w:rsidRPr="009557BE">
              <w:rPr>
                <w:rFonts w:ascii="Times New Roman" w:eastAsia="標楷體" w:hAnsi="Times New Roman" w:hint="eastAsia"/>
                <w:sz w:val="20"/>
                <w:szCs w:val="20"/>
              </w:rPr>
              <w:t>月得申報</w:t>
            </w:r>
            <w:r w:rsidRPr="009557BE">
              <w:rPr>
                <w:rFonts w:ascii="Times New Roman" w:eastAsia="標楷體" w:hAnsi="Times New Roman" w:hint="eastAsia"/>
                <w:sz w:val="20"/>
                <w:szCs w:val="20"/>
              </w:rPr>
              <w:t>1</w:t>
            </w:r>
            <w:r w:rsidRPr="009557BE">
              <w:rPr>
                <w:rFonts w:ascii="Times New Roman" w:eastAsia="標楷體" w:hAnsi="Times New Roman" w:hint="eastAsia"/>
                <w:sz w:val="20"/>
                <w:szCs w:val="20"/>
              </w:rPr>
              <w:t>次。</w:t>
            </w:r>
          </w:p>
          <w:p w14:paraId="49923765"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100903042-02</w:t>
            </w:r>
            <w:r w:rsidRPr="009557BE">
              <w:rPr>
                <w:rFonts w:ascii="Times New Roman" w:eastAsia="標楷體" w:hAnsi="Times New Roman" w:hint="eastAsia"/>
                <w:sz w:val="20"/>
                <w:szCs w:val="20"/>
              </w:rPr>
              <w:t>送審時需檢附聲門打開及關閉，與粘膜移動波相片，不一定要有聲帶波動之描述分析。</w:t>
            </w:r>
          </w:p>
          <w:p w14:paraId="0963FEBA" w14:textId="11FCDFB2" w:rsidR="009557BE" w:rsidRDefault="009557BE" w:rsidP="004A29D0">
            <w:pPr>
              <w:pStyle w:val="af6"/>
              <w:kinsoku w:val="0"/>
              <w:overflowPunct w:val="0"/>
              <w:spacing w:line="240" w:lineRule="exact"/>
              <w:ind w:left="316" w:hangingChars="158" w:hanging="316"/>
              <w:rPr>
                <w:rFonts w:ascii="Times New Roman" w:eastAsia="標楷體" w:hAnsi="Times New Roman"/>
                <w:color w:val="FF0000"/>
                <w:sz w:val="20"/>
                <w:szCs w:val="20"/>
                <w:u w:val="single"/>
              </w:rPr>
            </w:pPr>
            <w:r w:rsidRPr="009557BE">
              <w:rPr>
                <w:rFonts w:ascii="Times New Roman" w:eastAsia="標楷體" w:hAnsi="Times New Roman" w:hint="eastAsia"/>
                <w:sz w:val="20"/>
                <w:szCs w:val="20"/>
              </w:rPr>
              <w:t>100903042-03</w:t>
            </w:r>
            <w:r w:rsidRPr="009557BE">
              <w:rPr>
                <w:rFonts w:ascii="Times New Roman" w:eastAsia="標楷體" w:hAnsi="Times New Roman" w:hint="eastAsia"/>
                <w:sz w:val="20"/>
                <w:szCs w:val="20"/>
              </w:rPr>
              <w:t>不得同時申報喉鏡</w:t>
            </w:r>
            <w:r w:rsidRPr="009557BE">
              <w:rPr>
                <w:rFonts w:ascii="Times New Roman" w:eastAsia="標楷體" w:hAnsi="Times New Roman" w:hint="eastAsia"/>
                <w:sz w:val="20"/>
                <w:szCs w:val="20"/>
              </w:rPr>
              <w:t>(28004C)</w:t>
            </w:r>
            <w:r w:rsidRPr="009557BE">
              <w:rPr>
                <w:rFonts w:ascii="Times New Roman" w:eastAsia="標楷體" w:hAnsi="Times New Roman" w:hint="eastAsia"/>
                <w:sz w:val="20"/>
                <w:szCs w:val="20"/>
              </w:rPr>
              <w:t>。</w:t>
            </w:r>
            <w:r w:rsidR="00CA6F26" w:rsidRPr="00925A94">
              <w:rPr>
                <w:rFonts w:ascii="Times New Roman" w:eastAsia="標楷體" w:hAnsi="Times New Roman" w:hint="eastAsia"/>
                <w:color w:val="FF0000"/>
                <w:sz w:val="20"/>
                <w:szCs w:val="20"/>
                <w:u w:val="single"/>
              </w:rPr>
              <w:t>(</w:t>
            </w:r>
            <w:r w:rsidR="00CA6F26" w:rsidRPr="00925A94">
              <w:rPr>
                <w:rFonts w:ascii="Times New Roman" w:eastAsia="標楷體" w:hAnsi="Times New Roman" w:hint="eastAsia"/>
                <w:color w:val="FF0000"/>
                <w:sz w:val="20"/>
                <w:szCs w:val="20"/>
                <w:u w:val="single"/>
              </w:rPr>
              <w:t>本條文自</w:t>
            </w:r>
            <w:r w:rsidR="00CA6F26" w:rsidRPr="00925A94">
              <w:rPr>
                <w:rFonts w:ascii="Times New Roman" w:eastAsia="標楷體" w:hAnsi="Times New Roman" w:hint="eastAsia"/>
                <w:color w:val="FF0000"/>
                <w:sz w:val="20"/>
                <w:szCs w:val="20"/>
                <w:u w:val="single"/>
              </w:rPr>
              <w:t>112</w:t>
            </w:r>
            <w:r w:rsidR="00CA6F26" w:rsidRPr="00925A94">
              <w:rPr>
                <w:rFonts w:ascii="Times New Roman" w:eastAsia="標楷體" w:hAnsi="Times New Roman" w:hint="eastAsia"/>
                <w:color w:val="FF0000"/>
                <w:sz w:val="20"/>
                <w:szCs w:val="20"/>
                <w:u w:val="single"/>
              </w:rPr>
              <w:t>年</w:t>
            </w:r>
            <w:r w:rsidR="00CA6F26" w:rsidRPr="00925A94">
              <w:rPr>
                <w:rFonts w:ascii="Times New Roman" w:eastAsia="標楷體" w:hAnsi="Times New Roman" w:hint="eastAsia"/>
                <w:color w:val="FF0000"/>
                <w:sz w:val="20"/>
                <w:szCs w:val="20"/>
                <w:u w:val="single"/>
              </w:rPr>
              <w:t>7</w:t>
            </w:r>
            <w:r w:rsidR="00CA6F26" w:rsidRPr="00925A94">
              <w:rPr>
                <w:rFonts w:ascii="Times New Roman" w:eastAsia="標楷體" w:hAnsi="Times New Roman" w:hint="eastAsia"/>
                <w:color w:val="FF0000"/>
                <w:sz w:val="20"/>
                <w:szCs w:val="20"/>
                <w:u w:val="single"/>
              </w:rPr>
              <w:t>月</w:t>
            </w:r>
            <w:r w:rsidR="00CA6F26" w:rsidRPr="00925A94">
              <w:rPr>
                <w:rFonts w:ascii="Times New Roman" w:eastAsia="標楷體" w:hAnsi="Times New Roman" w:hint="eastAsia"/>
                <w:color w:val="FF0000"/>
                <w:sz w:val="20"/>
                <w:szCs w:val="20"/>
                <w:u w:val="single"/>
              </w:rPr>
              <w:t>1</w:t>
            </w:r>
            <w:r w:rsidR="00CA6F26" w:rsidRPr="00925A94">
              <w:rPr>
                <w:rFonts w:ascii="Times New Roman" w:eastAsia="標楷體" w:hAnsi="Times New Roman" w:hint="eastAsia"/>
                <w:color w:val="FF0000"/>
                <w:sz w:val="20"/>
                <w:szCs w:val="20"/>
                <w:u w:val="single"/>
              </w:rPr>
              <w:t>日移列支付標準，</w:t>
            </w:r>
            <w:proofErr w:type="gramStart"/>
            <w:r w:rsidR="00CA6F26" w:rsidRPr="00925A94">
              <w:rPr>
                <w:rFonts w:ascii="Times New Roman" w:eastAsia="標楷體" w:hAnsi="Times New Roman" w:hint="eastAsia"/>
                <w:color w:val="FF0000"/>
                <w:sz w:val="20"/>
                <w:szCs w:val="20"/>
                <w:u w:val="single"/>
              </w:rPr>
              <w:t>爰</w:t>
            </w:r>
            <w:proofErr w:type="gramEnd"/>
            <w:r w:rsidR="00CA6F26" w:rsidRPr="00925A94">
              <w:rPr>
                <w:rFonts w:ascii="Times New Roman" w:eastAsia="標楷體" w:hAnsi="Times New Roman" w:hint="eastAsia"/>
                <w:color w:val="FF0000"/>
                <w:sz w:val="20"/>
                <w:szCs w:val="20"/>
                <w:u w:val="single"/>
              </w:rPr>
              <w:t>自</w:t>
            </w:r>
            <w:r w:rsidR="00CA6F26" w:rsidRPr="00925A94">
              <w:rPr>
                <w:rFonts w:ascii="Times New Roman" w:eastAsia="標楷體" w:hAnsi="Times New Roman" w:hint="eastAsia"/>
                <w:color w:val="FF0000"/>
                <w:sz w:val="20"/>
                <w:szCs w:val="20"/>
                <w:u w:val="single"/>
              </w:rPr>
              <w:t>114</w:t>
            </w:r>
            <w:r w:rsidR="00CA6F26" w:rsidRPr="00925A94">
              <w:rPr>
                <w:rFonts w:ascii="Times New Roman" w:eastAsia="標楷體" w:hAnsi="Times New Roman" w:hint="eastAsia"/>
                <w:color w:val="FF0000"/>
                <w:sz w:val="20"/>
                <w:szCs w:val="20"/>
                <w:u w:val="single"/>
              </w:rPr>
              <w:t>年</w:t>
            </w:r>
            <w:r w:rsidR="00CA6F26" w:rsidRPr="00925A94">
              <w:rPr>
                <w:rFonts w:ascii="Times New Roman" w:eastAsia="標楷體" w:hAnsi="Times New Roman" w:hint="eastAsia"/>
                <w:color w:val="FF0000"/>
                <w:sz w:val="20"/>
                <w:szCs w:val="20"/>
                <w:u w:val="single"/>
              </w:rPr>
              <w:t>7</w:t>
            </w:r>
            <w:r w:rsidR="00CA6F26" w:rsidRPr="00925A94">
              <w:rPr>
                <w:rFonts w:ascii="Times New Roman" w:eastAsia="標楷體" w:hAnsi="Times New Roman" w:hint="eastAsia"/>
                <w:color w:val="FF0000"/>
                <w:sz w:val="20"/>
                <w:szCs w:val="20"/>
                <w:u w:val="single"/>
              </w:rPr>
              <w:t>月</w:t>
            </w:r>
            <w:r w:rsidR="00CA6F26" w:rsidRPr="00925A94">
              <w:rPr>
                <w:rFonts w:ascii="Times New Roman" w:eastAsia="標楷體" w:hAnsi="Times New Roman" w:hint="eastAsia"/>
                <w:color w:val="FF0000"/>
                <w:sz w:val="20"/>
                <w:szCs w:val="20"/>
                <w:u w:val="single"/>
              </w:rPr>
              <w:t>1</w:t>
            </w:r>
            <w:r w:rsidR="00CA6F26" w:rsidRPr="00925A94">
              <w:rPr>
                <w:rFonts w:ascii="Times New Roman" w:eastAsia="標楷體" w:hAnsi="Times New Roman" w:hint="eastAsia"/>
                <w:color w:val="FF0000"/>
                <w:sz w:val="20"/>
                <w:szCs w:val="20"/>
                <w:u w:val="single"/>
              </w:rPr>
              <w:t>日刪除</w:t>
            </w:r>
            <w:r w:rsidR="00CA6F26" w:rsidRPr="00925A94">
              <w:rPr>
                <w:rFonts w:ascii="Times New Roman" w:eastAsia="標楷體" w:hAnsi="Times New Roman" w:hint="eastAsia"/>
                <w:color w:val="FF0000"/>
                <w:sz w:val="20"/>
                <w:szCs w:val="20"/>
                <w:u w:val="single"/>
              </w:rPr>
              <w:t>)</w:t>
            </w:r>
          </w:p>
          <w:p w14:paraId="76BBB380" w14:textId="77777777" w:rsidR="0075748B" w:rsidRPr="00503A68" w:rsidRDefault="0075748B" w:rsidP="004A29D0">
            <w:pPr>
              <w:pStyle w:val="af6"/>
              <w:kinsoku w:val="0"/>
              <w:overflowPunct w:val="0"/>
              <w:spacing w:line="240" w:lineRule="exact"/>
              <w:ind w:leftChars="-11" w:left="322" w:hangingChars="174" w:hanging="348"/>
              <w:rPr>
                <w:rFonts w:ascii="Times New Roman" w:eastAsia="標楷體" w:hAnsi="Times New Roman"/>
                <w:b/>
                <w:sz w:val="20"/>
                <w:szCs w:val="20"/>
              </w:rPr>
            </w:pPr>
            <w:r w:rsidRPr="00503A68">
              <w:rPr>
                <w:rFonts w:ascii="Times New Roman" w:eastAsia="標楷體" w:hAnsi="Times New Roman"/>
                <w:b/>
                <w:sz w:val="20"/>
                <w:szCs w:val="20"/>
              </w:rPr>
              <w:t>(</w:t>
            </w:r>
            <w:r w:rsidRPr="00503A68">
              <w:rPr>
                <w:rFonts w:ascii="Times New Roman" w:eastAsia="標楷體" w:hAnsi="Times New Roman"/>
                <w:b/>
                <w:sz w:val="20"/>
                <w:szCs w:val="20"/>
              </w:rPr>
              <w:t>九</w:t>
            </w:r>
            <w:r w:rsidRPr="00503A68">
              <w:rPr>
                <w:rFonts w:ascii="Times New Roman" w:eastAsia="標楷體" w:hAnsi="Times New Roman"/>
                <w:b/>
                <w:sz w:val="20"/>
                <w:szCs w:val="20"/>
              </w:rPr>
              <w:t>)</w:t>
            </w:r>
            <w:r w:rsidRPr="00503A68">
              <w:rPr>
                <w:rFonts w:ascii="Times New Roman" w:eastAsia="標楷體" w:hAnsi="Times New Roman"/>
                <w:b/>
                <w:sz w:val="20"/>
                <w:szCs w:val="20"/>
              </w:rPr>
              <w:t>醫院全民健康保險非住院診斷關聯群</w:t>
            </w:r>
            <w:r w:rsidRPr="00503A68">
              <w:rPr>
                <w:rFonts w:ascii="Times New Roman" w:eastAsia="標楷體" w:hAnsi="Times New Roman"/>
                <w:b/>
                <w:sz w:val="20"/>
                <w:szCs w:val="20"/>
              </w:rPr>
              <w:t>(Tw-DRGs)</w:t>
            </w:r>
            <w:r w:rsidRPr="00503A68">
              <w:rPr>
                <w:rFonts w:ascii="Times New Roman" w:eastAsia="標楷體" w:hAnsi="Times New Roman"/>
                <w:b/>
                <w:sz w:val="20"/>
                <w:szCs w:val="20"/>
              </w:rPr>
              <w:t>案件醫療費用審查注意事項</w:t>
            </w:r>
            <w:r w:rsidRPr="00503A68">
              <w:rPr>
                <w:rFonts w:ascii="Times New Roman" w:eastAsia="標楷體" w:hAnsi="Times New Roman"/>
                <w:b/>
                <w:sz w:val="20"/>
                <w:szCs w:val="20"/>
              </w:rPr>
              <w:t>-</w:t>
            </w:r>
            <w:r w:rsidRPr="00503A68">
              <w:rPr>
                <w:rFonts w:ascii="Times New Roman" w:eastAsia="標楷體" w:hAnsi="Times New Roman"/>
                <w:b/>
                <w:sz w:val="20"/>
                <w:szCs w:val="20"/>
              </w:rPr>
              <w:t>眼科</w:t>
            </w:r>
          </w:p>
          <w:p w14:paraId="1DCAF136" w14:textId="77777777" w:rsidR="00320FFD" w:rsidRPr="00320FFD" w:rsidRDefault="00320FFD" w:rsidP="004A29D0">
            <w:pPr>
              <w:pStyle w:val="af6"/>
              <w:kinsoku w:val="0"/>
              <w:overflowPunct w:val="0"/>
              <w:spacing w:line="240" w:lineRule="exact"/>
              <w:ind w:firstLineChars="85" w:firstLine="170"/>
              <w:rPr>
                <w:rFonts w:ascii="Times New Roman" w:eastAsia="標楷體" w:hAnsi="Times New Roman"/>
                <w:color w:val="000000"/>
                <w:sz w:val="20"/>
                <w:szCs w:val="20"/>
              </w:rPr>
            </w:pPr>
            <w:r w:rsidRPr="00320FFD">
              <w:rPr>
                <w:rFonts w:ascii="Times New Roman" w:eastAsia="標楷體" w:hAnsi="Times New Roman" w:hint="eastAsia"/>
                <w:color w:val="000000"/>
                <w:sz w:val="20"/>
                <w:szCs w:val="20"/>
              </w:rPr>
              <w:t>4.</w:t>
            </w:r>
            <w:r w:rsidRPr="00320FFD">
              <w:rPr>
                <w:rFonts w:ascii="Times New Roman" w:eastAsia="標楷體" w:hAnsi="Times New Roman" w:hint="eastAsia"/>
                <w:color w:val="000000"/>
                <w:sz w:val="20"/>
                <w:szCs w:val="20"/>
              </w:rPr>
              <w:t>白內障手術：</w:t>
            </w:r>
          </w:p>
          <w:p w14:paraId="2FA651DD" w14:textId="6429285F" w:rsidR="00320FFD" w:rsidRPr="00320FFD" w:rsidRDefault="00320FFD" w:rsidP="004A29D0">
            <w:pPr>
              <w:pStyle w:val="af6"/>
              <w:kinsoku w:val="0"/>
              <w:overflowPunct w:val="0"/>
              <w:spacing w:line="240" w:lineRule="exact"/>
              <w:ind w:leftChars="87" w:left="543" w:hangingChars="167" w:hanging="334"/>
              <w:rPr>
                <w:rFonts w:ascii="Times New Roman" w:eastAsia="標楷體" w:hAnsi="Times New Roman"/>
                <w:color w:val="FF0000"/>
                <w:sz w:val="20"/>
                <w:szCs w:val="20"/>
                <w:u w:val="single"/>
              </w:rPr>
            </w:pPr>
            <w:r w:rsidRPr="00320FFD">
              <w:rPr>
                <w:rFonts w:ascii="Times New Roman" w:eastAsia="標楷體" w:hAnsi="Times New Roman" w:hint="eastAsia"/>
                <w:color w:val="FF0000"/>
                <w:sz w:val="20"/>
                <w:szCs w:val="20"/>
                <w:u w:val="single"/>
              </w:rPr>
              <w:t>(16)</w:t>
            </w:r>
            <w:r w:rsidRPr="00320FFD">
              <w:rPr>
                <w:rFonts w:ascii="Times New Roman" w:eastAsia="標楷體" w:hAnsi="Times New Roman" w:hint="eastAsia"/>
                <w:color w:val="FF0000"/>
                <w:sz w:val="20"/>
                <w:szCs w:val="20"/>
                <w:u w:val="single"/>
              </w:rPr>
              <w:t>眼用染劑（白內障手術用）事前審查之檢附照片，應能清楚顯示整個水晶體</w:t>
            </w:r>
            <w:proofErr w:type="gramStart"/>
            <w:r w:rsidRPr="00320FFD">
              <w:rPr>
                <w:rFonts w:ascii="Times New Roman" w:eastAsia="標楷體" w:hAnsi="Times New Roman" w:hint="eastAsia"/>
                <w:color w:val="FF0000"/>
                <w:sz w:val="20"/>
                <w:szCs w:val="20"/>
                <w:u w:val="single"/>
              </w:rPr>
              <w:t>皮質均為白色</w:t>
            </w:r>
            <w:proofErr w:type="gramEnd"/>
            <w:r w:rsidRPr="00320FFD">
              <w:rPr>
                <w:rFonts w:ascii="Times New Roman" w:eastAsia="標楷體" w:hAnsi="Times New Roman" w:hint="eastAsia"/>
                <w:color w:val="FF0000"/>
                <w:sz w:val="20"/>
                <w:szCs w:val="20"/>
                <w:u w:val="single"/>
              </w:rPr>
              <w:t>之表徵；若角膜混濁或瞳孔</w:t>
            </w:r>
            <w:proofErr w:type="gramStart"/>
            <w:r w:rsidRPr="00320FFD">
              <w:rPr>
                <w:rFonts w:ascii="Times New Roman" w:eastAsia="標楷體" w:hAnsi="Times New Roman" w:hint="eastAsia"/>
                <w:color w:val="FF0000"/>
                <w:sz w:val="20"/>
                <w:szCs w:val="20"/>
                <w:u w:val="single"/>
              </w:rPr>
              <w:t>無法散大</w:t>
            </w:r>
            <w:proofErr w:type="gramEnd"/>
            <w:r w:rsidRPr="00320FFD">
              <w:rPr>
                <w:rFonts w:ascii="Times New Roman" w:eastAsia="標楷體" w:hAnsi="Times New Roman" w:hint="eastAsia"/>
                <w:color w:val="FF0000"/>
                <w:sz w:val="20"/>
                <w:szCs w:val="20"/>
                <w:u w:val="single"/>
              </w:rPr>
              <w:t>，</w:t>
            </w:r>
            <w:proofErr w:type="gramStart"/>
            <w:r w:rsidRPr="00320FFD">
              <w:rPr>
                <w:rFonts w:ascii="Times New Roman" w:eastAsia="標楷體" w:hAnsi="Times New Roman" w:hint="eastAsia"/>
                <w:color w:val="FF0000"/>
                <w:sz w:val="20"/>
                <w:szCs w:val="20"/>
                <w:u w:val="single"/>
              </w:rPr>
              <w:t>以致外眼照片</w:t>
            </w:r>
            <w:proofErr w:type="gramEnd"/>
            <w:r w:rsidRPr="00320FFD">
              <w:rPr>
                <w:rFonts w:ascii="Times New Roman" w:eastAsia="標楷體" w:hAnsi="Times New Roman" w:hint="eastAsia"/>
                <w:color w:val="FF0000"/>
                <w:sz w:val="20"/>
                <w:szCs w:val="20"/>
                <w:u w:val="single"/>
              </w:rPr>
              <w:t>無法清楚顯示整個水晶體</w:t>
            </w:r>
            <w:proofErr w:type="gramStart"/>
            <w:r w:rsidRPr="00320FFD">
              <w:rPr>
                <w:rFonts w:ascii="Times New Roman" w:eastAsia="標楷體" w:hAnsi="Times New Roman" w:hint="eastAsia"/>
                <w:color w:val="FF0000"/>
                <w:sz w:val="20"/>
                <w:szCs w:val="20"/>
                <w:u w:val="single"/>
              </w:rPr>
              <w:t>皮質均為白</w:t>
            </w:r>
            <w:proofErr w:type="gramEnd"/>
            <w:r w:rsidRPr="00320FFD">
              <w:rPr>
                <w:rFonts w:ascii="Times New Roman" w:eastAsia="標楷體" w:hAnsi="Times New Roman" w:hint="eastAsia"/>
                <w:color w:val="FF0000"/>
                <w:sz w:val="20"/>
                <w:szCs w:val="20"/>
                <w:u w:val="single"/>
              </w:rPr>
              <w:t>色者，事前審查必須符合下列條件：</w:t>
            </w:r>
            <w:r w:rsidRPr="00320FFD">
              <w:rPr>
                <w:rFonts w:ascii="Times New Roman" w:eastAsia="標楷體" w:hAnsi="Times New Roman" w:hint="eastAsia"/>
                <w:color w:val="FF0000"/>
                <w:sz w:val="20"/>
                <w:szCs w:val="20"/>
                <w:u w:val="single"/>
              </w:rPr>
              <w:t>(</w:t>
            </w:r>
            <w:r w:rsidR="005D3651">
              <w:rPr>
                <w:rFonts w:ascii="Times New Roman" w:eastAsia="標楷體" w:hAnsi="Times New Roman" w:hint="eastAsia"/>
                <w:color w:val="FF0000"/>
                <w:sz w:val="20"/>
                <w:szCs w:val="20"/>
                <w:u w:val="single"/>
              </w:rPr>
              <w:t>112/12/1</w:t>
            </w:r>
            <w:r w:rsidRPr="00320FFD">
              <w:rPr>
                <w:rFonts w:ascii="Times New Roman" w:eastAsia="標楷體" w:hAnsi="Times New Roman" w:hint="eastAsia"/>
                <w:color w:val="FF0000"/>
                <w:sz w:val="20"/>
                <w:szCs w:val="20"/>
                <w:u w:val="single"/>
              </w:rPr>
              <w:t>)</w:t>
            </w:r>
          </w:p>
          <w:p w14:paraId="1A9F6008" w14:textId="77777777" w:rsidR="00320FFD" w:rsidRPr="00320FFD" w:rsidRDefault="00320FFD" w:rsidP="004A29D0">
            <w:pPr>
              <w:pStyle w:val="af6"/>
              <w:kinsoku w:val="0"/>
              <w:overflowPunct w:val="0"/>
              <w:spacing w:line="240" w:lineRule="exact"/>
              <w:ind w:firstLineChars="167" w:firstLine="334"/>
              <w:rPr>
                <w:rFonts w:ascii="Times New Roman" w:eastAsia="標楷體" w:hAnsi="Times New Roman"/>
                <w:color w:val="FF0000"/>
                <w:sz w:val="20"/>
                <w:szCs w:val="20"/>
                <w:u w:val="single"/>
              </w:rPr>
            </w:pPr>
            <w:r w:rsidRPr="00320FFD">
              <w:rPr>
                <w:rFonts w:ascii="Times New Roman" w:eastAsia="標楷體" w:hAnsi="Times New Roman" w:hint="eastAsia"/>
                <w:color w:val="FF0000"/>
                <w:sz w:val="20"/>
                <w:szCs w:val="20"/>
                <w:u w:val="single"/>
              </w:rPr>
              <w:t>甲、矯正視力</w:t>
            </w:r>
            <w:r w:rsidRPr="00320FFD">
              <w:rPr>
                <w:rFonts w:ascii="Times New Roman" w:eastAsia="標楷體" w:hAnsi="Times New Roman" w:hint="eastAsia"/>
                <w:color w:val="FF0000"/>
                <w:sz w:val="20"/>
                <w:szCs w:val="20"/>
                <w:u w:val="single"/>
              </w:rPr>
              <w:t>0.01</w:t>
            </w:r>
            <w:r w:rsidRPr="00320FFD">
              <w:rPr>
                <w:rFonts w:ascii="Times New Roman" w:eastAsia="標楷體" w:hAnsi="Times New Roman" w:hint="eastAsia"/>
                <w:color w:val="FF0000"/>
                <w:sz w:val="20"/>
                <w:szCs w:val="20"/>
                <w:u w:val="single"/>
              </w:rPr>
              <w:t>以下或分辨指數</w:t>
            </w:r>
            <w:r w:rsidRPr="00320FFD">
              <w:rPr>
                <w:rFonts w:ascii="Times New Roman" w:eastAsia="標楷體" w:hAnsi="Times New Roman" w:hint="eastAsia"/>
                <w:color w:val="FF0000"/>
                <w:sz w:val="20"/>
                <w:szCs w:val="20"/>
                <w:u w:val="single"/>
              </w:rPr>
              <w:t>30</w:t>
            </w:r>
            <w:r w:rsidRPr="00320FFD">
              <w:rPr>
                <w:rFonts w:ascii="Times New Roman" w:eastAsia="標楷體" w:hAnsi="Times New Roman" w:hint="eastAsia"/>
                <w:color w:val="FF0000"/>
                <w:sz w:val="20"/>
                <w:szCs w:val="20"/>
                <w:u w:val="single"/>
              </w:rPr>
              <w:t>公分以內。</w:t>
            </w:r>
          </w:p>
          <w:p w14:paraId="6F33D717" w14:textId="77777777" w:rsidR="00320FFD" w:rsidRPr="00320FFD" w:rsidRDefault="00320FFD" w:rsidP="004A29D0">
            <w:pPr>
              <w:pStyle w:val="af6"/>
              <w:kinsoku w:val="0"/>
              <w:overflowPunct w:val="0"/>
              <w:spacing w:line="240" w:lineRule="exact"/>
              <w:ind w:leftChars="140" w:left="754" w:hangingChars="209" w:hanging="418"/>
              <w:rPr>
                <w:rFonts w:ascii="Times New Roman" w:eastAsia="標楷體" w:hAnsi="Times New Roman"/>
                <w:color w:val="FF0000"/>
                <w:sz w:val="20"/>
                <w:szCs w:val="20"/>
                <w:u w:val="single"/>
              </w:rPr>
            </w:pPr>
            <w:r w:rsidRPr="00320FFD">
              <w:rPr>
                <w:rFonts w:ascii="Times New Roman" w:eastAsia="標楷體" w:hAnsi="Times New Roman" w:hint="eastAsia"/>
                <w:color w:val="FF0000"/>
                <w:sz w:val="20"/>
                <w:szCs w:val="20"/>
                <w:u w:val="single"/>
              </w:rPr>
              <w:t>乙、需檢</w:t>
            </w:r>
            <w:proofErr w:type="gramStart"/>
            <w:r w:rsidRPr="00320FFD">
              <w:rPr>
                <w:rFonts w:ascii="Times New Roman" w:eastAsia="標楷體" w:hAnsi="Times New Roman" w:hint="eastAsia"/>
                <w:color w:val="FF0000"/>
                <w:sz w:val="20"/>
                <w:szCs w:val="20"/>
                <w:u w:val="single"/>
              </w:rPr>
              <w:t>附雙維</w:t>
            </w:r>
            <w:proofErr w:type="gramEnd"/>
            <w:r w:rsidRPr="00320FFD">
              <w:rPr>
                <w:rFonts w:ascii="Times New Roman" w:eastAsia="標楷體" w:hAnsi="Times New Roman" w:hint="eastAsia"/>
                <w:color w:val="FF0000"/>
                <w:sz w:val="20"/>
                <w:szCs w:val="20"/>
                <w:u w:val="single"/>
              </w:rPr>
              <w:t>超音波檢查圖像，初步評估眼後葉狀態。</w:t>
            </w:r>
          </w:p>
          <w:p w14:paraId="32CF726F" w14:textId="77777777" w:rsidR="00320FFD" w:rsidRPr="00320FFD" w:rsidRDefault="00320FFD" w:rsidP="004A29D0">
            <w:pPr>
              <w:pStyle w:val="af6"/>
              <w:kinsoku w:val="0"/>
              <w:overflowPunct w:val="0"/>
              <w:spacing w:line="240" w:lineRule="exact"/>
              <w:ind w:leftChars="140" w:left="754" w:hangingChars="209" w:hanging="418"/>
              <w:rPr>
                <w:rFonts w:ascii="Times New Roman" w:eastAsia="標楷體" w:hAnsi="Times New Roman"/>
                <w:color w:val="FF0000"/>
                <w:sz w:val="20"/>
                <w:szCs w:val="20"/>
                <w:u w:val="single"/>
              </w:rPr>
            </w:pPr>
            <w:r w:rsidRPr="00320FFD">
              <w:rPr>
                <w:rFonts w:ascii="Times New Roman" w:eastAsia="標楷體" w:hAnsi="Times New Roman" w:hint="eastAsia"/>
                <w:color w:val="FF0000"/>
                <w:sz w:val="20"/>
                <w:szCs w:val="20"/>
                <w:u w:val="single"/>
              </w:rPr>
              <w:t>丙、檢附角膜混濁或瞳孔無法放大的原因及佐證資料</w:t>
            </w:r>
            <w:r w:rsidRPr="00320FFD">
              <w:rPr>
                <w:rFonts w:ascii="Times New Roman" w:eastAsia="標楷體" w:hAnsi="Times New Roman" w:hint="eastAsia"/>
                <w:color w:val="FF0000"/>
                <w:sz w:val="20"/>
                <w:szCs w:val="20"/>
                <w:u w:val="single"/>
              </w:rPr>
              <w:t>(</w:t>
            </w:r>
            <w:r w:rsidRPr="00320FFD">
              <w:rPr>
                <w:rFonts w:ascii="Times New Roman" w:eastAsia="標楷體" w:hAnsi="Times New Roman" w:hint="eastAsia"/>
                <w:color w:val="FF0000"/>
                <w:sz w:val="20"/>
                <w:szCs w:val="20"/>
                <w:u w:val="single"/>
              </w:rPr>
              <w:t>含聚焦在角膜或瞳孔</w:t>
            </w:r>
            <w:proofErr w:type="gramStart"/>
            <w:r w:rsidRPr="00320FFD">
              <w:rPr>
                <w:rFonts w:ascii="Times New Roman" w:eastAsia="標楷體" w:hAnsi="Times New Roman" w:hint="eastAsia"/>
                <w:color w:val="FF0000"/>
                <w:sz w:val="20"/>
                <w:szCs w:val="20"/>
                <w:u w:val="single"/>
              </w:rPr>
              <w:t>的外眼照片</w:t>
            </w:r>
            <w:proofErr w:type="gramEnd"/>
            <w:r w:rsidRPr="00320FFD">
              <w:rPr>
                <w:rFonts w:ascii="Times New Roman" w:eastAsia="標楷體" w:hAnsi="Times New Roman" w:hint="eastAsia"/>
                <w:color w:val="FF0000"/>
                <w:sz w:val="20"/>
                <w:szCs w:val="20"/>
                <w:u w:val="single"/>
              </w:rPr>
              <w:t>)</w:t>
            </w:r>
            <w:r w:rsidRPr="00320FFD">
              <w:rPr>
                <w:rFonts w:ascii="Times New Roman" w:eastAsia="標楷體" w:hAnsi="Times New Roman" w:hint="eastAsia"/>
                <w:color w:val="FF0000"/>
                <w:sz w:val="20"/>
                <w:szCs w:val="20"/>
                <w:u w:val="single"/>
              </w:rPr>
              <w:t>。</w:t>
            </w:r>
          </w:p>
          <w:p w14:paraId="45635877" w14:textId="5B65E783" w:rsidR="0075748B" w:rsidRDefault="00320FFD" w:rsidP="004A29D0">
            <w:pPr>
              <w:pStyle w:val="af6"/>
              <w:kinsoku w:val="0"/>
              <w:overflowPunct w:val="0"/>
              <w:spacing w:line="240" w:lineRule="exact"/>
              <w:ind w:leftChars="140" w:left="754" w:hangingChars="209" w:hanging="418"/>
              <w:rPr>
                <w:rFonts w:ascii="Times New Roman" w:eastAsia="標楷體" w:hAnsi="Times New Roman"/>
                <w:color w:val="FF0000"/>
                <w:sz w:val="20"/>
                <w:szCs w:val="20"/>
                <w:u w:val="single"/>
              </w:rPr>
            </w:pPr>
            <w:r w:rsidRPr="00320FFD">
              <w:rPr>
                <w:rFonts w:ascii="Times New Roman" w:eastAsia="標楷體" w:hAnsi="Times New Roman" w:hint="eastAsia"/>
                <w:color w:val="FF0000"/>
                <w:sz w:val="20"/>
                <w:szCs w:val="20"/>
                <w:u w:val="single"/>
              </w:rPr>
              <w:t>丁、檢附</w:t>
            </w:r>
            <w:proofErr w:type="gramStart"/>
            <w:r w:rsidRPr="00320FFD">
              <w:rPr>
                <w:rFonts w:ascii="Times New Roman" w:eastAsia="標楷體" w:hAnsi="Times New Roman" w:hint="eastAsia"/>
                <w:color w:val="FF0000"/>
                <w:sz w:val="20"/>
                <w:szCs w:val="20"/>
                <w:u w:val="single"/>
              </w:rPr>
              <w:t>之外眼</w:t>
            </w:r>
            <w:proofErr w:type="gramEnd"/>
            <w:r w:rsidRPr="00320FFD">
              <w:rPr>
                <w:rFonts w:ascii="Times New Roman" w:eastAsia="標楷體" w:hAnsi="Times New Roman" w:hint="eastAsia"/>
                <w:color w:val="FF0000"/>
                <w:sz w:val="20"/>
                <w:szCs w:val="20"/>
                <w:u w:val="single"/>
              </w:rPr>
              <w:t>照片必須顯示水晶體前</w:t>
            </w:r>
            <w:proofErr w:type="gramStart"/>
            <w:r w:rsidRPr="00320FFD">
              <w:rPr>
                <w:rFonts w:ascii="Times New Roman" w:eastAsia="標楷體" w:hAnsi="Times New Roman" w:hint="eastAsia"/>
                <w:color w:val="FF0000"/>
                <w:sz w:val="20"/>
                <w:szCs w:val="20"/>
                <w:u w:val="single"/>
              </w:rPr>
              <w:t>皮質均為白</w:t>
            </w:r>
            <w:proofErr w:type="gramEnd"/>
            <w:r w:rsidRPr="00320FFD">
              <w:rPr>
                <w:rFonts w:ascii="Times New Roman" w:eastAsia="標楷體" w:hAnsi="Times New Roman" w:hint="eastAsia"/>
                <w:color w:val="FF0000"/>
                <w:sz w:val="20"/>
                <w:szCs w:val="20"/>
                <w:u w:val="single"/>
              </w:rPr>
              <w:t>色。</w:t>
            </w:r>
          </w:p>
          <w:p w14:paraId="1EB0C152" w14:textId="65174301" w:rsidR="009B02E6" w:rsidRDefault="009B02E6" w:rsidP="004A29D0">
            <w:pPr>
              <w:pStyle w:val="af6"/>
              <w:kinsoku w:val="0"/>
              <w:overflowPunct w:val="0"/>
              <w:spacing w:line="240" w:lineRule="exact"/>
              <w:rPr>
                <w:rFonts w:ascii="Times New Roman" w:eastAsia="標楷體" w:hAnsi="Times New Roman"/>
                <w:color w:val="FF0000"/>
                <w:sz w:val="20"/>
                <w:szCs w:val="20"/>
                <w:u w:val="single"/>
              </w:rPr>
            </w:pPr>
          </w:p>
          <w:p w14:paraId="4093F967" w14:textId="240D63DF" w:rsidR="005521ED" w:rsidRPr="005521ED" w:rsidRDefault="005521ED" w:rsidP="004A29D0">
            <w:pPr>
              <w:pStyle w:val="af6"/>
              <w:kinsoku w:val="0"/>
              <w:overflowPunct w:val="0"/>
              <w:spacing w:line="240" w:lineRule="exact"/>
              <w:ind w:leftChars="51" w:left="344" w:hangingChars="111" w:hanging="222"/>
              <w:rPr>
                <w:rFonts w:ascii="Times New Roman" w:eastAsia="標楷體" w:hAnsi="Times New Roman"/>
                <w:color w:val="FF0000"/>
                <w:sz w:val="20"/>
                <w:szCs w:val="20"/>
                <w:u w:val="single"/>
              </w:rPr>
            </w:pPr>
            <w:r w:rsidRPr="00E570DB">
              <w:rPr>
                <w:rFonts w:ascii="Times New Roman" w:eastAsia="標楷體" w:hAnsi="Times New Roman" w:hint="eastAsia"/>
                <w:color w:val="000000"/>
                <w:sz w:val="20"/>
                <w:szCs w:val="20"/>
              </w:rPr>
              <w:t>12.23706C</w:t>
            </w:r>
            <w:r w:rsidRPr="00E570DB">
              <w:rPr>
                <w:rFonts w:ascii="Times New Roman" w:eastAsia="標楷體" w:hAnsi="Times New Roman" w:hint="eastAsia"/>
                <w:color w:val="000000"/>
                <w:sz w:val="20"/>
                <w:szCs w:val="20"/>
              </w:rPr>
              <w:t>角膜活體螢光細胞染色檢查已內含</w:t>
            </w:r>
            <w:proofErr w:type="gramStart"/>
            <w:r w:rsidRPr="00E570DB">
              <w:rPr>
                <w:rFonts w:ascii="Times New Roman" w:eastAsia="標楷體" w:hAnsi="Times New Roman" w:hint="eastAsia"/>
                <w:color w:val="000000"/>
                <w:sz w:val="20"/>
                <w:szCs w:val="20"/>
              </w:rPr>
              <w:t>細隙燈</w:t>
            </w:r>
            <w:proofErr w:type="gramEnd"/>
            <w:r w:rsidRPr="00E570DB">
              <w:rPr>
                <w:rFonts w:ascii="Times New Roman" w:eastAsia="標楷體" w:hAnsi="Times New Roman" w:hint="eastAsia"/>
                <w:color w:val="000000"/>
                <w:sz w:val="20"/>
                <w:szCs w:val="20"/>
              </w:rPr>
              <w:t>顯微鏡檢查</w:t>
            </w:r>
            <w:r w:rsidRPr="00E570DB">
              <w:rPr>
                <w:rFonts w:ascii="Times New Roman" w:eastAsia="標楷體" w:hAnsi="Times New Roman" w:hint="eastAsia"/>
                <w:color w:val="000000"/>
                <w:sz w:val="20"/>
                <w:szCs w:val="20"/>
              </w:rPr>
              <w:t>(23401C)</w:t>
            </w:r>
            <w:r w:rsidRPr="00E570DB">
              <w:rPr>
                <w:rFonts w:ascii="Times New Roman" w:eastAsia="標楷體" w:hAnsi="Times New Roman" w:hint="eastAsia"/>
                <w:color w:val="000000"/>
                <w:sz w:val="20"/>
                <w:szCs w:val="20"/>
              </w:rPr>
              <w:t>費，不得同時申報。</w:t>
            </w:r>
            <w:r w:rsidRPr="005521ED">
              <w:rPr>
                <w:rFonts w:ascii="Times New Roman" w:eastAsia="標楷體" w:hAnsi="Times New Roman" w:hint="eastAsia"/>
                <w:color w:val="FF0000"/>
                <w:sz w:val="20"/>
                <w:szCs w:val="20"/>
                <w:u w:val="single"/>
              </w:rPr>
              <w:t>(</w:t>
            </w:r>
            <w:r w:rsidRPr="005521ED">
              <w:rPr>
                <w:rFonts w:ascii="Times New Roman" w:eastAsia="標楷體" w:hAnsi="Times New Roman" w:hint="eastAsia"/>
                <w:color w:val="FF0000"/>
                <w:sz w:val="20"/>
                <w:szCs w:val="20"/>
                <w:u w:val="single"/>
              </w:rPr>
              <w:t>本條文自</w:t>
            </w:r>
            <w:r w:rsidRPr="005521ED">
              <w:rPr>
                <w:rFonts w:ascii="Times New Roman" w:eastAsia="標楷體" w:hAnsi="Times New Roman" w:hint="eastAsia"/>
                <w:color w:val="FF0000"/>
                <w:sz w:val="20"/>
                <w:szCs w:val="20"/>
                <w:u w:val="single"/>
              </w:rPr>
              <w:t>112</w:t>
            </w:r>
            <w:r w:rsidRPr="005521ED">
              <w:rPr>
                <w:rFonts w:ascii="Times New Roman" w:eastAsia="標楷體" w:hAnsi="Times New Roman" w:hint="eastAsia"/>
                <w:color w:val="FF0000"/>
                <w:sz w:val="20"/>
                <w:szCs w:val="20"/>
                <w:u w:val="single"/>
              </w:rPr>
              <w:t>年</w:t>
            </w:r>
            <w:r w:rsidRPr="005521ED">
              <w:rPr>
                <w:rFonts w:ascii="Times New Roman" w:eastAsia="標楷體" w:hAnsi="Times New Roman" w:hint="eastAsia"/>
                <w:color w:val="FF0000"/>
                <w:sz w:val="20"/>
                <w:szCs w:val="20"/>
                <w:u w:val="single"/>
              </w:rPr>
              <w:t>7</w:t>
            </w:r>
            <w:r w:rsidRPr="005521ED">
              <w:rPr>
                <w:rFonts w:ascii="Times New Roman" w:eastAsia="標楷體" w:hAnsi="Times New Roman" w:hint="eastAsia"/>
                <w:color w:val="FF0000"/>
                <w:sz w:val="20"/>
                <w:szCs w:val="20"/>
                <w:u w:val="single"/>
              </w:rPr>
              <w:t>月</w:t>
            </w:r>
            <w:r w:rsidRPr="005521ED">
              <w:rPr>
                <w:rFonts w:ascii="Times New Roman" w:eastAsia="標楷體" w:hAnsi="Times New Roman" w:hint="eastAsia"/>
                <w:color w:val="FF0000"/>
                <w:sz w:val="20"/>
                <w:szCs w:val="20"/>
                <w:u w:val="single"/>
              </w:rPr>
              <w:t>1</w:t>
            </w:r>
            <w:r w:rsidRPr="005521ED">
              <w:rPr>
                <w:rFonts w:ascii="Times New Roman" w:eastAsia="標楷體" w:hAnsi="Times New Roman" w:hint="eastAsia"/>
                <w:color w:val="FF0000"/>
                <w:sz w:val="20"/>
                <w:szCs w:val="20"/>
                <w:u w:val="single"/>
              </w:rPr>
              <w:t>日移列支付標準，</w:t>
            </w:r>
            <w:proofErr w:type="gramStart"/>
            <w:r w:rsidRPr="005521ED">
              <w:rPr>
                <w:rFonts w:ascii="Times New Roman" w:eastAsia="標楷體" w:hAnsi="Times New Roman" w:hint="eastAsia"/>
                <w:color w:val="FF0000"/>
                <w:sz w:val="20"/>
                <w:szCs w:val="20"/>
                <w:u w:val="single"/>
              </w:rPr>
              <w:t>爰</w:t>
            </w:r>
            <w:proofErr w:type="gramEnd"/>
            <w:r w:rsidRPr="005521ED">
              <w:rPr>
                <w:rFonts w:ascii="Times New Roman" w:eastAsia="標楷體" w:hAnsi="Times New Roman" w:hint="eastAsia"/>
                <w:color w:val="FF0000"/>
                <w:sz w:val="20"/>
                <w:szCs w:val="20"/>
                <w:u w:val="single"/>
              </w:rPr>
              <w:t>自</w:t>
            </w:r>
            <w:r w:rsidRPr="005521ED">
              <w:rPr>
                <w:rFonts w:ascii="Times New Roman" w:eastAsia="標楷體" w:hAnsi="Times New Roman" w:hint="eastAsia"/>
                <w:color w:val="FF0000"/>
                <w:sz w:val="20"/>
                <w:szCs w:val="20"/>
                <w:u w:val="single"/>
              </w:rPr>
              <w:t>114</w:t>
            </w:r>
            <w:r w:rsidRPr="005521ED">
              <w:rPr>
                <w:rFonts w:ascii="Times New Roman" w:eastAsia="標楷體" w:hAnsi="Times New Roman" w:hint="eastAsia"/>
                <w:color w:val="FF0000"/>
                <w:sz w:val="20"/>
                <w:szCs w:val="20"/>
                <w:u w:val="single"/>
              </w:rPr>
              <w:t>年</w:t>
            </w:r>
            <w:r w:rsidRPr="005521ED">
              <w:rPr>
                <w:rFonts w:ascii="Times New Roman" w:eastAsia="標楷體" w:hAnsi="Times New Roman" w:hint="eastAsia"/>
                <w:color w:val="FF0000"/>
                <w:sz w:val="20"/>
                <w:szCs w:val="20"/>
                <w:u w:val="single"/>
              </w:rPr>
              <w:t>7</w:t>
            </w:r>
            <w:r w:rsidRPr="005521ED">
              <w:rPr>
                <w:rFonts w:ascii="Times New Roman" w:eastAsia="標楷體" w:hAnsi="Times New Roman" w:hint="eastAsia"/>
                <w:color w:val="FF0000"/>
                <w:sz w:val="20"/>
                <w:szCs w:val="20"/>
                <w:u w:val="single"/>
              </w:rPr>
              <w:t>月</w:t>
            </w:r>
            <w:r w:rsidRPr="005521ED">
              <w:rPr>
                <w:rFonts w:ascii="Times New Roman" w:eastAsia="標楷體" w:hAnsi="Times New Roman" w:hint="eastAsia"/>
                <w:color w:val="FF0000"/>
                <w:sz w:val="20"/>
                <w:szCs w:val="20"/>
                <w:u w:val="single"/>
              </w:rPr>
              <w:t>1</w:t>
            </w:r>
            <w:r w:rsidRPr="005521ED">
              <w:rPr>
                <w:rFonts w:ascii="Times New Roman" w:eastAsia="標楷體" w:hAnsi="Times New Roman" w:hint="eastAsia"/>
                <w:color w:val="FF0000"/>
                <w:sz w:val="20"/>
                <w:szCs w:val="20"/>
                <w:u w:val="single"/>
              </w:rPr>
              <w:t>日刪除</w:t>
            </w:r>
            <w:r w:rsidRPr="005521ED">
              <w:rPr>
                <w:rFonts w:ascii="Times New Roman" w:eastAsia="標楷體" w:hAnsi="Times New Roman" w:hint="eastAsia"/>
                <w:color w:val="FF0000"/>
                <w:sz w:val="20"/>
                <w:szCs w:val="20"/>
                <w:u w:val="single"/>
              </w:rPr>
              <w:t>)</w:t>
            </w:r>
          </w:p>
          <w:p w14:paraId="48725CBF" w14:textId="665CEDFE" w:rsidR="005521ED" w:rsidRPr="005521ED" w:rsidRDefault="005521ED" w:rsidP="004A29D0">
            <w:pPr>
              <w:pStyle w:val="af6"/>
              <w:kinsoku w:val="0"/>
              <w:overflowPunct w:val="0"/>
              <w:spacing w:line="240" w:lineRule="exact"/>
              <w:rPr>
                <w:rFonts w:ascii="Times New Roman" w:eastAsia="標楷體" w:hAnsi="Times New Roman"/>
                <w:color w:val="FF0000"/>
                <w:sz w:val="20"/>
                <w:szCs w:val="20"/>
                <w:u w:val="single"/>
              </w:rPr>
            </w:pPr>
          </w:p>
          <w:p w14:paraId="721226E2" w14:textId="1F53660E" w:rsidR="00E42B7D" w:rsidRPr="009D75F8" w:rsidRDefault="00E42B7D" w:rsidP="004A29D0">
            <w:pPr>
              <w:pStyle w:val="af6"/>
              <w:kinsoku w:val="0"/>
              <w:overflowPunct w:val="0"/>
              <w:spacing w:line="240" w:lineRule="exact"/>
              <w:ind w:leftChars="50" w:left="608" w:hangingChars="244" w:hanging="488"/>
              <w:rPr>
                <w:rFonts w:ascii="Times New Roman" w:eastAsia="標楷體" w:hAnsi="Times New Roman"/>
                <w:color w:val="000000"/>
                <w:sz w:val="20"/>
                <w:szCs w:val="20"/>
              </w:rPr>
            </w:pPr>
            <w:r w:rsidRPr="009D75F8">
              <w:rPr>
                <w:rFonts w:ascii="Times New Roman" w:eastAsia="標楷體" w:hAnsi="Times New Roman" w:hint="eastAsia"/>
                <w:color w:val="000000"/>
                <w:sz w:val="20"/>
                <w:szCs w:val="20"/>
              </w:rPr>
              <w:t>16.(1)</w:t>
            </w:r>
            <w:r w:rsidRPr="009D75F8">
              <w:rPr>
                <w:rFonts w:ascii="Times New Roman" w:eastAsia="標楷體" w:hAnsi="Times New Roman" w:hint="eastAsia"/>
                <w:color w:val="000000"/>
                <w:sz w:val="20"/>
                <w:szCs w:val="20"/>
              </w:rPr>
              <w:t>執行門診手術項目至多可申報術後換藥兩次，術後之期間不宜超過</w:t>
            </w:r>
            <w:r w:rsidRPr="009D75F8">
              <w:rPr>
                <w:rFonts w:ascii="Times New Roman" w:eastAsia="標楷體" w:hAnsi="Times New Roman" w:hint="eastAsia"/>
                <w:color w:val="000000"/>
                <w:sz w:val="20"/>
                <w:szCs w:val="20"/>
              </w:rPr>
              <w:t>2</w:t>
            </w:r>
            <w:r w:rsidRPr="009D75F8">
              <w:rPr>
                <w:rFonts w:ascii="Times New Roman" w:eastAsia="標楷體" w:hAnsi="Times New Roman" w:hint="eastAsia"/>
                <w:color w:val="000000"/>
                <w:sz w:val="20"/>
                <w:szCs w:val="20"/>
              </w:rPr>
              <w:t>個星期；隨後之門診複查、追蹤，不可再申報換藥費用。</w:t>
            </w:r>
            <w:r w:rsidRPr="005521ED">
              <w:rPr>
                <w:rFonts w:ascii="Times New Roman" w:eastAsia="標楷體" w:hAnsi="Times New Roman" w:hint="eastAsia"/>
                <w:color w:val="FF0000"/>
                <w:sz w:val="20"/>
                <w:szCs w:val="20"/>
                <w:u w:val="single"/>
              </w:rPr>
              <w:t>(</w:t>
            </w:r>
            <w:r w:rsidRPr="005521ED">
              <w:rPr>
                <w:rFonts w:ascii="Times New Roman" w:eastAsia="標楷體" w:hAnsi="Times New Roman" w:hint="eastAsia"/>
                <w:color w:val="FF0000"/>
                <w:sz w:val="20"/>
                <w:szCs w:val="20"/>
                <w:u w:val="single"/>
              </w:rPr>
              <w:t>本條文自</w:t>
            </w:r>
            <w:r w:rsidRPr="005521ED">
              <w:rPr>
                <w:rFonts w:ascii="Times New Roman" w:eastAsia="標楷體" w:hAnsi="Times New Roman" w:hint="eastAsia"/>
                <w:color w:val="FF0000"/>
                <w:sz w:val="20"/>
                <w:szCs w:val="20"/>
                <w:u w:val="single"/>
              </w:rPr>
              <w:t>112</w:t>
            </w:r>
            <w:r w:rsidRPr="005521ED">
              <w:rPr>
                <w:rFonts w:ascii="Times New Roman" w:eastAsia="標楷體" w:hAnsi="Times New Roman" w:hint="eastAsia"/>
                <w:color w:val="FF0000"/>
                <w:sz w:val="20"/>
                <w:szCs w:val="20"/>
                <w:u w:val="single"/>
              </w:rPr>
              <w:t>年</w:t>
            </w:r>
            <w:r w:rsidRPr="005521ED">
              <w:rPr>
                <w:rFonts w:ascii="Times New Roman" w:eastAsia="標楷體" w:hAnsi="Times New Roman" w:hint="eastAsia"/>
                <w:color w:val="FF0000"/>
                <w:sz w:val="20"/>
                <w:szCs w:val="20"/>
                <w:u w:val="single"/>
              </w:rPr>
              <w:t>7</w:t>
            </w:r>
            <w:r w:rsidRPr="005521ED">
              <w:rPr>
                <w:rFonts w:ascii="Times New Roman" w:eastAsia="標楷體" w:hAnsi="Times New Roman" w:hint="eastAsia"/>
                <w:color w:val="FF0000"/>
                <w:sz w:val="20"/>
                <w:szCs w:val="20"/>
                <w:u w:val="single"/>
              </w:rPr>
              <w:t>月</w:t>
            </w:r>
            <w:r w:rsidRPr="005521ED">
              <w:rPr>
                <w:rFonts w:ascii="Times New Roman" w:eastAsia="標楷體" w:hAnsi="Times New Roman" w:hint="eastAsia"/>
                <w:color w:val="FF0000"/>
                <w:sz w:val="20"/>
                <w:szCs w:val="20"/>
                <w:u w:val="single"/>
              </w:rPr>
              <w:t>1</w:t>
            </w:r>
            <w:r w:rsidRPr="005521ED">
              <w:rPr>
                <w:rFonts w:ascii="Times New Roman" w:eastAsia="標楷體" w:hAnsi="Times New Roman" w:hint="eastAsia"/>
                <w:color w:val="FF0000"/>
                <w:sz w:val="20"/>
                <w:szCs w:val="20"/>
                <w:u w:val="single"/>
              </w:rPr>
              <w:t>日移列支付標準，</w:t>
            </w:r>
            <w:proofErr w:type="gramStart"/>
            <w:r w:rsidRPr="005521ED">
              <w:rPr>
                <w:rFonts w:ascii="Times New Roman" w:eastAsia="標楷體" w:hAnsi="Times New Roman" w:hint="eastAsia"/>
                <w:color w:val="FF0000"/>
                <w:sz w:val="20"/>
                <w:szCs w:val="20"/>
                <w:u w:val="single"/>
              </w:rPr>
              <w:t>爰</w:t>
            </w:r>
            <w:proofErr w:type="gramEnd"/>
            <w:r w:rsidRPr="005521ED">
              <w:rPr>
                <w:rFonts w:ascii="Times New Roman" w:eastAsia="標楷體" w:hAnsi="Times New Roman" w:hint="eastAsia"/>
                <w:color w:val="FF0000"/>
                <w:sz w:val="20"/>
                <w:szCs w:val="20"/>
                <w:u w:val="single"/>
              </w:rPr>
              <w:t>自</w:t>
            </w:r>
            <w:r w:rsidRPr="005521ED">
              <w:rPr>
                <w:rFonts w:ascii="Times New Roman" w:eastAsia="標楷體" w:hAnsi="Times New Roman" w:hint="eastAsia"/>
                <w:color w:val="FF0000"/>
                <w:sz w:val="20"/>
                <w:szCs w:val="20"/>
                <w:u w:val="single"/>
              </w:rPr>
              <w:t>114</w:t>
            </w:r>
            <w:r w:rsidRPr="005521ED">
              <w:rPr>
                <w:rFonts w:ascii="Times New Roman" w:eastAsia="標楷體" w:hAnsi="Times New Roman" w:hint="eastAsia"/>
                <w:color w:val="FF0000"/>
                <w:sz w:val="20"/>
                <w:szCs w:val="20"/>
                <w:u w:val="single"/>
              </w:rPr>
              <w:t>年</w:t>
            </w:r>
            <w:r w:rsidRPr="005521ED">
              <w:rPr>
                <w:rFonts w:ascii="Times New Roman" w:eastAsia="標楷體" w:hAnsi="Times New Roman" w:hint="eastAsia"/>
                <w:color w:val="FF0000"/>
                <w:sz w:val="20"/>
                <w:szCs w:val="20"/>
                <w:u w:val="single"/>
              </w:rPr>
              <w:t>7</w:t>
            </w:r>
            <w:r w:rsidRPr="005521ED">
              <w:rPr>
                <w:rFonts w:ascii="Times New Roman" w:eastAsia="標楷體" w:hAnsi="Times New Roman" w:hint="eastAsia"/>
                <w:color w:val="FF0000"/>
                <w:sz w:val="20"/>
                <w:szCs w:val="20"/>
                <w:u w:val="single"/>
              </w:rPr>
              <w:t>月</w:t>
            </w:r>
            <w:r w:rsidRPr="005521ED">
              <w:rPr>
                <w:rFonts w:ascii="Times New Roman" w:eastAsia="標楷體" w:hAnsi="Times New Roman" w:hint="eastAsia"/>
                <w:color w:val="FF0000"/>
                <w:sz w:val="20"/>
                <w:szCs w:val="20"/>
                <w:u w:val="single"/>
              </w:rPr>
              <w:t>1</w:t>
            </w:r>
            <w:r w:rsidRPr="005521ED">
              <w:rPr>
                <w:rFonts w:ascii="Times New Roman" w:eastAsia="標楷體" w:hAnsi="Times New Roman" w:hint="eastAsia"/>
                <w:color w:val="FF0000"/>
                <w:sz w:val="20"/>
                <w:szCs w:val="20"/>
                <w:u w:val="single"/>
              </w:rPr>
              <w:t>日刪除</w:t>
            </w:r>
            <w:r w:rsidRPr="005521ED">
              <w:rPr>
                <w:rFonts w:ascii="Times New Roman" w:eastAsia="標楷體" w:hAnsi="Times New Roman" w:hint="eastAsia"/>
                <w:color w:val="FF0000"/>
                <w:sz w:val="20"/>
                <w:szCs w:val="20"/>
                <w:u w:val="single"/>
              </w:rPr>
              <w:t>)</w:t>
            </w:r>
          </w:p>
          <w:p w14:paraId="3D6A9095" w14:textId="77777777" w:rsidR="00E42B7D" w:rsidRPr="009D75F8" w:rsidRDefault="00E42B7D" w:rsidP="004A29D0">
            <w:pPr>
              <w:pStyle w:val="af6"/>
              <w:kinsoku w:val="0"/>
              <w:overflowPunct w:val="0"/>
              <w:spacing w:line="240" w:lineRule="exact"/>
              <w:ind w:leftChars="160" w:left="606" w:hangingChars="111" w:hanging="222"/>
              <w:rPr>
                <w:rFonts w:ascii="Times New Roman" w:eastAsia="標楷體" w:hAnsi="Times New Roman"/>
                <w:color w:val="000000"/>
                <w:sz w:val="20"/>
                <w:szCs w:val="20"/>
              </w:rPr>
            </w:pPr>
            <w:r w:rsidRPr="009D75F8">
              <w:rPr>
                <w:rFonts w:ascii="Times New Roman" w:eastAsia="標楷體" w:hAnsi="Times New Roman" w:hint="eastAsia"/>
                <w:color w:val="000000"/>
                <w:sz w:val="20"/>
                <w:szCs w:val="20"/>
              </w:rPr>
              <w:t>(2)</w:t>
            </w:r>
            <w:r w:rsidRPr="009D75F8">
              <w:rPr>
                <w:rFonts w:ascii="Times New Roman" w:eastAsia="標楷體" w:hAnsi="Times New Roman" w:hint="eastAsia"/>
                <w:color w:val="000000"/>
                <w:sz w:val="20"/>
                <w:szCs w:val="20"/>
              </w:rPr>
              <w:t>住院手術之換藥以住院日數為</w:t>
            </w:r>
            <w:proofErr w:type="gramStart"/>
            <w:r w:rsidRPr="009D75F8">
              <w:rPr>
                <w:rFonts w:ascii="Times New Roman" w:eastAsia="標楷體" w:hAnsi="Times New Roman" w:hint="eastAsia"/>
                <w:color w:val="000000"/>
                <w:sz w:val="20"/>
                <w:szCs w:val="20"/>
              </w:rPr>
              <w:t>準</w:t>
            </w:r>
            <w:proofErr w:type="gramEnd"/>
            <w:r w:rsidRPr="009D75F8">
              <w:rPr>
                <w:rFonts w:ascii="Times New Roman" w:eastAsia="標楷體" w:hAnsi="Times New Roman" w:hint="eastAsia"/>
                <w:color w:val="000000"/>
                <w:sz w:val="20"/>
                <w:szCs w:val="20"/>
              </w:rPr>
              <w:t>。</w:t>
            </w:r>
            <w:r w:rsidRPr="009D75F8">
              <w:rPr>
                <w:rFonts w:ascii="Times New Roman" w:eastAsia="標楷體" w:hAnsi="Times New Roman" w:hint="eastAsia"/>
                <w:color w:val="000000"/>
                <w:sz w:val="20"/>
                <w:szCs w:val="20"/>
              </w:rPr>
              <w:t>(97/5/1)</w:t>
            </w:r>
          </w:p>
          <w:p w14:paraId="3C396DEF" w14:textId="77777777" w:rsidR="00E42B7D" w:rsidRDefault="00E42B7D" w:rsidP="004A29D0">
            <w:pPr>
              <w:pStyle w:val="af6"/>
              <w:kinsoku w:val="0"/>
              <w:overflowPunct w:val="0"/>
              <w:spacing w:line="240" w:lineRule="exact"/>
              <w:rPr>
                <w:rFonts w:ascii="Times New Roman" w:eastAsia="標楷體" w:hAnsi="Times New Roman"/>
                <w:b/>
                <w:color w:val="000000"/>
                <w:sz w:val="20"/>
                <w:szCs w:val="20"/>
              </w:rPr>
            </w:pPr>
          </w:p>
          <w:p w14:paraId="59031773" w14:textId="7E1304D5" w:rsidR="009D75F8" w:rsidRDefault="00E42B7D" w:rsidP="004A29D0">
            <w:pPr>
              <w:pStyle w:val="af6"/>
              <w:kinsoku w:val="0"/>
              <w:overflowPunct w:val="0"/>
              <w:spacing w:line="240" w:lineRule="exact"/>
              <w:ind w:leftChars="57" w:left="415" w:hangingChars="139" w:hanging="278"/>
              <w:rPr>
                <w:rFonts w:ascii="Times New Roman" w:eastAsia="標楷體" w:hAnsi="Times New Roman"/>
                <w:color w:val="FF0000"/>
                <w:sz w:val="20"/>
                <w:szCs w:val="20"/>
                <w:u w:val="single"/>
              </w:rPr>
            </w:pPr>
            <w:r w:rsidRPr="009D75F8">
              <w:rPr>
                <w:rFonts w:ascii="Times New Roman" w:eastAsia="標楷體" w:hAnsi="Times New Roman" w:hint="eastAsia"/>
                <w:color w:val="000000"/>
                <w:sz w:val="20"/>
                <w:szCs w:val="20"/>
              </w:rPr>
              <w:t>20.</w:t>
            </w:r>
            <w:r w:rsidRPr="009D75F8">
              <w:rPr>
                <w:rFonts w:ascii="Times New Roman" w:eastAsia="標楷體" w:hAnsi="Times New Roman" w:hint="eastAsia"/>
                <w:color w:val="000000"/>
                <w:sz w:val="20"/>
                <w:szCs w:val="20"/>
              </w:rPr>
              <w:t>角膜</w:t>
            </w:r>
            <w:proofErr w:type="gramStart"/>
            <w:r w:rsidRPr="009D75F8">
              <w:rPr>
                <w:rFonts w:ascii="Times New Roman" w:eastAsia="標楷體" w:hAnsi="Times New Roman" w:hint="eastAsia"/>
                <w:color w:val="000000"/>
                <w:sz w:val="20"/>
                <w:szCs w:val="20"/>
              </w:rPr>
              <w:t>潰瘍點藥</w:t>
            </w:r>
            <w:proofErr w:type="gramEnd"/>
            <w:r w:rsidRPr="009D75F8">
              <w:rPr>
                <w:rFonts w:ascii="Times New Roman" w:eastAsia="標楷體" w:hAnsi="Times New Roman" w:hint="eastAsia"/>
                <w:color w:val="000000"/>
                <w:sz w:val="20"/>
                <w:szCs w:val="20"/>
              </w:rPr>
              <w:t>、包紮申報換藥</w:t>
            </w:r>
            <w:r w:rsidRPr="009D75F8">
              <w:rPr>
                <w:rFonts w:ascii="Times New Roman" w:eastAsia="標楷體" w:hAnsi="Times New Roman" w:hint="eastAsia"/>
                <w:color w:val="000000"/>
                <w:sz w:val="20"/>
                <w:szCs w:val="20"/>
              </w:rPr>
              <w:t>(53016C)</w:t>
            </w:r>
            <w:r w:rsidRPr="009D75F8">
              <w:rPr>
                <w:rFonts w:ascii="Times New Roman" w:eastAsia="標楷體" w:hAnsi="Times New Roman" w:hint="eastAsia"/>
                <w:color w:val="000000"/>
                <w:sz w:val="20"/>
                <w:szCs w:val="20"/>
              </w:rPr>
              <w:t>，因嚴重角膜潰瘍住院，施行換藥，每日最多限申報四次。</w:t>
            </w:r>
            <w:r w:rsidRPr="005521ED">
              <w:rPr>
                <w:rFonts w:ascii="Times New Roman" w:eastAsia="標楷體" w:hAnsi="Times New Roman" w:hint="eastAsia"/>
                <w:color w:val="FF0000"/>
                <w:sz w:val="20"/>
                <w:szCs w:val="20"/>
                <w:u w:val="single"/>
              </w:rPr>
              <w:t>(</w:t>
            </w:r>
            <w:r w:rsidRPr="005521ED">
              <w:rPr>
                <w:rFonts w:ascii="Times New Roman" w:eastAsia="標楷體" w:hAnsi="Times New Roman" w:hint="eastAsia"/>
                <w:color w:val="FF0000"/>
                <w:sz w:val="20"/>
                <w:szCs w:val="20"/>
                <w:u w:val="single"/>
              </w:rPr>
              <w:t>本條文自</w:t>
            </w:r>
            <w:r w:rsidRPr="005521ED">
              <w:rPr>
                <w:rFonts w:ascii="Times New Roman" w:eastAsia="標楷體" w:hAnsi="Times New Roman" w:hint="eastAsia"/>
                <w:color w:val="FF0000"/>
                <w:sz w:val="20"/>
                <w:szCs w:val="20"/>
                <w:u w:val="single"/>
              </w:rPr>
              <w:t>112</w:t>
            </w:r>
            <w:r w:rsidRPr="005521ED">
              <w:rPr>
                <w:rFonts w:ascii="Times New Roman" w:eastAsia="標楷體" w:hAnsi="Times New Roman" w:hint="eastAsia"/>
                <w:color w:val="FF0000"/>
                <w:sz w:val="20"/>
                <w:szCs w:val="20"/>
                <w:u w:val="single"/>
              </w:rPr>
              <w:t>年</w:t>
            </w:r>
            <w:r w:rsidRPr="005521ED">
              <w:rPr>
                <w:rFonts w:ascii="Times New Roman" w:eastAsia="標楷體" w:hAnsi="Times New Roman" w:hint="eastAsia"/>
                <w:color w:val="FF0000"/>
                <w:sz w:val="20"/>
                <w:szCs w:val="20"/>
                <w:u w:val="single"/>
              </w:rPr>
              <w:t>7</w:t>
            </w:r>
            <w:r w:rsidRPr="005521ED">
              <w:rPr>
                <w:rFonts w:ascii="Times New Roman" w:eastAsia="標楷體" w:hAnsi="Times New Roman" w:hint="eastAsia"/>
                <w:color w:val="FF0000"/>
                <w:sz w:val="20"/>
                <w:szCs w:val="20"/>
                <w:u w:val="single"/>
              </w:rPr>
              <w:t>月</w:t>
            </w:r>
            <w:r w:rsidRPr="005521ED">
              <w:rPr>
                <w:rFonts w:ascii="Times New Roman" w:eastAsia="標楷體" w:hAnsi="Times New Roman" w:hint="eastAsia"/>
                <w:color w:val="FF0000"/>
                <w:sz w:val="20"/>
                <w:szCs w:val="20"/>
                <w:u w:val="single"/>
              </w:rPr>
              <w:t>1</w:t>
            </w:r>
            <w:r w:rsidRPr="005521ED">
              <w:rPr>
                <w:rFonts w:ascii="Times New Roman" w:eastAsia="標楷體" w:hAnsi="Times New Roman" w:hint="eastAsia"/>
                <w:color w:val="FF0000"/>
                <w:sz w:val="20"/>
                <w:szCs w:val="20"/>
                <w:u w:val="single"/>
              </w:rPr>
              <w:t>日移列支付標準，</w:t>
            </w:r>
            <w:proofErr w:type="gramStart"/>
            <w:r w:rsidRPr="005521ED">
              <w:rPr>
                <w:rFonts w:ascii="Times New Roman" w:eastAsia="標楷體" w:hAnsi="Times New Roman" w:hint="eastAsia"/>
                <w:color w:val="FF0000"/>
                <w:sz w:val="20"/>
                <w:szCs w:val="20"/>
                <w:u w:val="single"/>
              </w:rPr>
              <w:t>爰</w:t>
            </w:r>
            <w:proofErr w:type="gramEnd"/>
            <w:r w:rsidRPr="005521ED">
              <w:rPr>
                <w:rFonts w:ascii="Times New Roman" w:eastAsia="標楷體" w:hAnsi="Times New Roman" w:hint="eastAsia"/>
                <w:color w:val="FF0000"/>
                <w:sz w:val="20"/>
                <w:szCs w:val="20"/>
                <w:u w:val="single"/>
              </w:rPr>
              <w:t>自</w:t>
            </w:r>
            <w:r w:rsidRPr="005521ED">
              <w:rPr>
                <w:rFonts w:ascii="Times New Roman" w:eastAsia="標楷體" w:hAnsi="Times New Roman" w:hint="eastAsia"/>
                <w:color w:val="FF0000"/>
                <w:sz w:val="20"/>
                <w:szCs w:val="20"/>
                <w:u w:val="single"/>
              </w:rPr>
              <w:t>114</w:t>
            </w:r>
            <w:r w:rsidRPr="005521ED">
              <w:rPr>
                <w:rFonts w:ascii="Times New Roman" w:eastAsia="標楷體" w:hAnsi="Times New Roman" w:hint="eastAsia"/>
                <w:color w:val="FF0000"/>
                <w:sz w:val="20"/>
                <w:szCs w:val="20"/>
                <w:u w:val="single"/>
              </w:rPr>
              <w:t>年</w:t>
            </w:r>
            <w:r w:rsidRPr="005521ED">
              <w:rPr>
                <w:rFonts w:ascii="Times New Roman" w:eastAsia="標楷體" w:hAnsi="Times New Roman" w:hint="eastAsia"/>
                <w:color w:val="FF0000"/>
                <w:sz w:val="20"/>
                <w:szCs w:val="20"/>
                <w:u w:val="single"/>
              </w:rPr>
              <w:t>7</w:t>
            </w:r>
            <w:r w:rsidRPr="005521ED">
              <w:rPr>
                <w:rFonts w:ascii="Times New Roman" w:eastAsia="標楷體" w:hAnsi="Times New Roman" w:hint="eastAsia"/>
                <w:color w:val="FF0000"/>
                <w:sz w:val="20"/>
                <w:szCs w:val="20"/>
                <w:u w:val="single"/>
              </w:rPr>
              <w:t>月</w:t>
            </w:r>
            <w:r w:rsidRPr="005521ED">
              <w:rPr>
                <w:rFonts w:ascii="Times New Roman" w:eastAsia="標楷體" w:hAnsi="Times New Roman" w:hint="eastAsia"/>
                <w:color w:val="FF0000"/>
                <w:sz w:val="20"/>
                <w:szCs w:val="20"/>
                <w:u w:val="single"/>
              </w:rPr>
              <w:t>1</w:t>
            </w:r>
            <w:r w:rsidRPr="005521ED">
              <w:rPr>
                <w:rFonts w:ascii="Times New Roman" w:eastAsia="標楷體" w:hAnsi="Times New Roman" w:hint="eastAsia"/>
                <w:color w:val="FF0000"/>
                <w:sz w:val="20"/>
                <w:szCs w:val="20"/>
                <w:u w:val="single"/>
              </w:rPr>
              <w:t>日刪除</w:t>
            </w:r>
            <w:r w:rsidRPr="005521ED">
              <w:rPr>
                <w:rFonts w:ascii="Times New Roman" w:eastAsia="標楷體" w:hAnsi="Times New Roman" w:hint="eastAsia"/>
                <w:color w:val="FF0000"/>
                <w:sz w:val="20"/>
                <w:szCs w:val="20"/>
                <w:u w:val="single"/>
              </w:rPr>
              <w:t>)</w:t>
            </w:r>
          </w:p>
          <w:p w14:paraId="3AAD4AFA" w14:textId="77777777" w:rsidR="007717F0" w:rsidRPr="00F8144C" w:rsidRDefault="007717F0" w:rsidP="004A29D0">
            <w:pPr>
              <w:pStyle w:val="af6"/>
              <w:kinsoku w:val="0"/>
              <w:overflowPunct w:val="0"/>
              <w:spacing w:line="240" w:lineRule="exact"/>
              <w:ind w:leftChars="57" w:left="415" w:hangingChars="139" w:hanging="278"/>
              <w:rPr>
                <w:rFonts w:ascii="Times New Roman" w:eastAsia="標楷體" w:hAnsi="Times New Roman"/>
                <w:color w:val="000000"/>
                <w:sz w:val="20"/>
                <w:szCs w:val="20"/>
              </w:rPr>
            </w:pPr>
          </w:p>
          <w:p w14:paraId="0F45AF3D" w14:textId="77777777" w:rsidR="0075748B" w:rsidRPr="00657604" w:rsidRDefault="0075748B" w:rsidP="004A29D0">
            <w:pPr>
              <w:pStyle w:val="af2"/>
              <w:kinsoku w:val="0"/>
              <w:overflowPunct w:val="0"/>
              <w:spacing w:line="240" w:lineRule="exact"/>
              <w:ind w:left="408" w:hangingChars="204" w:hanging="408"/>
              <w:jc w:val="left"/>
              <w:rPr>
                <w:sz w:val="20"/>
              </w:rPr>
            </w:pPr>
            <w:bookmarkStart w:id="2" w:name="_Toc38875756"/>
            <w:r w:rsidRPr="00657604">
              <w:rPr>
                <w:sz w:val="20"/>
              </w:rPr>
              <w:lastRenderedPageBreak/>
              <w:t>(十)醫院全民健康保險非住院診斷關聯群(Tw-DRGs)案件醫療費用審查注意事項-皮膚科</w:t>
            </w:r>
            <w:bookmarkEnd w:id="2"/>
          </w:p>
          <w:p w14:paraId="50CAF568" w14:textId="092912F7" w:rsidR="00F8144C" w:rsidRPr="0017019F" w:rsidRDefault="00F8144C" w:rsidP="004A29D0">
            <w:pPr>
              <w:pStyle w:val="af6"/>
              <w:kinsoku w:val="0"/>
              <w:overflowPunct w:val="0"/>
              <w:spacing w:line="240" w:lineRule="exact"/>
              <w:ind w:leftChars="57" w:left="415" w:hangingChars="139" w:hanging="278"/>
              <w:rPr>
                <w:rFonts w:ascii="Times New Roman" w:eastAsia="標楷體" w:hAnsi="Times New Roman"/>
                <w:color w:val="000000"/>
                <w:sz w:val="20"/>
                <w:szCs w:val="20"/>
              </w:rPr>
            </w:pPr>
            <w:r w:rsidRPr="0017019F">
              <w:rPr>
                <w:rFonts w:ascii="Times New Roman" w:eastAsia="標楷體" w:hAnsi="Times New Roman" w:hint="eastAsia"/>
                <w:color w:val="000000"/>
                <w:sz w:val="20"/>
                <w:szCs w:val="20"/>
              </w:rPr>
              <w:t>17.</w:t>
            </w:r>
            <w:r w:rsidRPr="0017019F">
              <w:rPr>
                <w:rFonts w:ascii="Times New Roman" w:eastAsia="標楷體" w:hAnsi="Times New Roman" w:hint="eastAsia"/>
                <w:color w:val="000000"/>
                <w:sz w:val="20"/>
                <w:szCs w:val="20"/>
              </w:rPr>
              <w:t>皮膚疾病使用</w:t>
            </w:r>
            <w:r w:rsidRPr="0017019F">
              <w:rPr>
                <w:rFonts w:ascii="Times New Roman" w:eastAsia="標楷體" w:hAnsi="Times New Roman" w:hint="eastAsia"/>
                <w:color w:val="000000"/>
                <w:sz w:val="20"/>
                <w:szCs w:val="20"/>
              </w:rPr>
              <w:t>Antihistamine(</w:t>
            </w:r>
            <w:r w:rsidRPr="0017019F">
              <w:rPr>
                <w:rFonts w:ascii="Times New Roman" w:eastAsia="標楷體" w:hAnsi="Times New Roman" w:hint="eastAsia"/>
                <w:color w:val="000000"/>
                <w:sz w:val="20"/>
                <w:szCs w:val="20"/>
              </w:rPr>
              <w:t>抗組織胺</w:t>
            </w:r>
            <w:r w:rsidRPr="0017019F">
              <w:rPr>
                <w:rFonts w:ascii="Times New Roman" w:eastAsia="標楷體" w:hAnsi="Times New Roman" w:hint="eastAsia"/>
                <w:color w:val="000000"/>
                <w:sz w:val="20"/>
                <w:szCs w:val="20"/>
              </w:rPr>
              <w:t>)</w:t>
            </w:r>
            <w:r w:rsidRPr="0017019F">
              <w:rPr>
                <w:rFonts w:ascii="Times New Roman" w:eastAsia="標楷體" w:hAnsi="Times New Roman" w:hint="eastAsia"/>
                <w:color w:val="000000"/>
                <w:sz w:val="20"/>
                <w:szCs w:val="20"/>
              </w:rPr>
              <w:t>藥最多不超過</w:t>
            </w:r>
            <w:r w:rsidRPr="0017019F">
              <w:rPr>
                <w:rFonts w:ascii="Times New Roman" w:eastAsia="標楷體" w:hAnsi="Times New Roman" w:hint="eastAsia"/>
                <w:color w:val="000000"/>
                <w:sz w:val="20"/>
                <w:szCs w:val="20"/>
              </w:rPr>
              <w:t>2</w:t>
            </w:r>
            <w:r w:rsidRPr="0017019F">
              <w:rPr>
                <w:rFonts w:ascii="Times New Roman" w:eastAsia="標楷體" w:hAnsi="Times New Roman" w:hint="eastAsia"/>
                <w:color w:val="000000"/>
                <w:sz w:val="20"/>
                <w:szCs w:val="20"/>
              </w:rPr>
              <w:t>種為原則；若有</w:t>
            </w:r>
            <w:r w:rsidRPr="00F8144C">
              <w:rPr>
                <w:rFonts w:ascii="Times New Roman" w:eastAsia="標楷體" w:hAnsi="Times New Roman" w:hint="eastAsia"/>
                <w:color w:val="FF0000"/>
                <w:sz w:val="20"/>
                <w:szCs w:val="20"/>
                <w:u w:val="single"/>
              </w:rPr>
              <w:t>嚴重搔癢之皮膚疾病使用</w:t>
            </w:r>
            <w:r w:rsidRPr="00F8144C">
              <w:rPr>
                <w:rFonts w:ascii="Times New Roman" w:eastAsia="標楷體" w:hAnsi="Times New Roman" w:hint="eastAsia"/>
                <w:color w:val="FF0000"/>
                <w:sz w:val="20"/>
                <w:szCs w:val="20"/>
                <w:u w:val="single"/>
              </w:rPr>
              <w:t>3</w:t>
            </w:r>
            <w:r w:rsidRPr="00F8144C">
              <w:rPr>
                <w:rFonts w:ascii="Times New Roman" w:eastAsia="標楷體" w:hAnsi="Times New Roman" w:hint="eastAsia"/>
                <w:color w:val="FF0000"/>
                <w:sz w:val="20"/>
                <w:szCs w:val="20"/>
                <w:u w:val="single"/>
              </w:rPr>
              <w:t>種</w:t>
            </w:r>
            <w:r w:rsidRPr="00F8144C">
              <w:rPr>
                <w:rFonts w:ascii="Times New Roman" w:eastAsia="標楷體" w:hAnsi="Times New Roman" w:hint="eastAsia"/>
                <w:color w:val="FF0000"/>
                <w:sz w:val="20"/>
                <w:szCs w:val="20"/>
                <w:u w:val="single"/>
              </w:rPr>
              <w:t>(</w:t>
            </w:r>
            <w:r w:rsidRPr="00F8144C">
              <w:rPr>
                <w:rFonts w:ascii="Times New Roman" w:eastAsia="標楷體" w:hAnsi="Times New Roman" w:hint="eastAsia"/>
                <w:color w:val="FF0000"/>
                <w:sz w:val="20"/>
                <w:szCs w:val="20"/>
                <w:u w:val="single"/>
              </w:rPr>
              <w:t>含</w:t>
            </w:r>
            <w:r w:rsidRPr="00F8144C">
              <w:rPr>
                <w:rFonts w:ascii="Times New Roman" w:eastAsia="標楷體" w:hAnsi="Times New Roman" w:hint="eastAsia"/>
                <w:color w:val="FF0000"/>
                <w:sz w:val="20"/>
                <w:szCs w:val="20"/>
                <w:u w:val="single"/>
              </w:rPr>
              <w:t>)</w:t>
            </w:r>
            <w:r w:rsidRPr="00F8144C">
              <w:rPr>
                <w:rFonts w:ascii="Times New Roman" w:eastAsia="標楷體" w:hAnsi="Times New Roman" w:hint="eastAsia"/>
                <w:color w:val="FF0000"/>
                <w:sz w:val="20"/>
                <w:szCs w:val="20"/>
                <w:u w:val="single"/>
              </w:rPr>
              <w:t>以上，</w:t>
            </w:r>
            <w:r w:rsidRPr="0017019F">
              <w:rPr>
                <w:rFonts w:ascii="Times New Roman" w:eastAsia="標楷體" w:hAnsi="Times New Roman" w:hint="eastAsia"/>
                <w:color w:val="000000"/>
                <w:sz w:val="20"/>
                <w:szCs w:val="20"/>
              </w:rPr>
              <w:t>應於病歷上</w:t>
            </w:r>
            <w:r w:rsidRPr="00F8144C">
              <w:rPr>
                <w:rFonts w:ascii="Times New Roman" w:eastAsia="標楷體" w:hAnsi="Times New Roman" w:hint="eastAsia"/>
                <w:color w:val="FF0000"/>
                <w:sz w:val="20"/>
                <w:szCs w:val="20"/>
                <w:u w:val="single"/>
              </w:rPr>
              <w:t>詳實</w:t>
            </w:r>
            <w:r w:rsidRPr="0017019F">
              <w:rPr>
                <w:rFonts w:ascii="Times New Roman" w:eastAsia="標楷體" w:hAnsi="Times New Roman" w:hint="eastAsia"/>
                <w:color w:val="000000"/>
                <w:sz w:val="20"/>
                <w:szCs w:val="20"/>
              </w:rPr>
              <w:t>敘明。</w:t>
            </w:r>
            <w:r w:rsidRPr="0017019F">
              <w:rPr>
                <w:rFonts w:ascii="Times New Roman" w:eastAsia="標楷體" w:hAnsi="Times New Roman" w:hint="eastAsia"/>
                <w:color w:val="000000"/>
                <w:sz w:val="20"/>
                <w:szCs w:val="20"/>
              </w:rPr>
              <w:t>(104/1/</w:t>
            </w:r>
            <w:proofErr w:type="gramStart"/>
            <w:r w:rsidRPr="0017019F">
              <w:rPr>
                <w:rFonts w:ascii="Times New Roman" w:eastAsia="標楷體" w:hAnsi="Times New Roman" w:hint="eastAsia"/>
                <w:color w:val="000000"/>
                <w:sz w:val="20"/>
                <w:szCs w:val="20"/>
              </w:rPr>
              <w:t>1)</w:t>
            </w:r>
            <w:r w:rsidR="00B76126" w:rsidRPr="001056FA">
              <w:rPr>
                <w:rFonts w:ascii="Times New Roman" w:eastAsia="標楷體" w:hAnsi="Times New Roman"/>
                <w:color w:val="FF0000"/>
                <w:sz w:val="20"/>
                <w:szCs w:val="20"/>
                <w:u w:val="single"/>
              </w:rPr>
              <w:t>(</w:t>
            </w:r>
            <w:proofErr w:type="gramEnd"/>
            <w:r w:rsidR="005D3651">
              <w:rPr>
                <w:rFonts w:ascii="Times New Roman" w:eastAsia="標楷體" w:hAnsi="Times New Roman"/>
                <w:color w:val="FF0000"/>
                <w:sz w:val="20"/>
                <w:szCs w:val="20"/>
                <w:u w:val="single"/>
              </w:rPr>
              <w:t>112/12/1</w:t>
            </w:r>
            <w:r w:rsidR="00B76126" w:rsidRPr="001056FA">
              <w:rPr>
                <w:rFonts w:ascii="Times New Roman" w:eastAsia="標楷體" w:hAnsi="Times New Roman"/>
                <w:color w:val="FF0000"/>
                <w:sz w:val="20"/>
                <w:szCs w:val="20"/>
                <w:u w:val="single"/>
              </w:rPr>
              <w:t>)</w:t>
            </w:r>
          </w:p>
          <w:p w14:paraId="21360D03" w14:textId="77777777" w:rsidR="00A2108B" w:rsidRPr="00F8144C" w:rsidRDefault="00A2108B" w:rsidP="004A29D0">
            <w:pPr>
              <w:pStyle w:val="af6"/>
              <w:kinsoku w:val="0"/>
              <w:overflowPunct w:val="0"/>
              <w:spacing w:line="240" w:lineRule="exact"/>
              <w:rPr>
                <w:rFonts w:ascii="Times New Roman" w:eastAsia="標楷體" w:hAnsi="Times New Roman"/>
                <w:sz w:val="20"/>
                <w:szCs w:val="20"/>
              </w:rPr>
            </w:pPr>
          </w:p>
          <w:p w14:paraId="557E0BC1" w14:textId="40B3BA77" w:rsidR="0075748B" w:rsidRPr="00503A68" w:rsidRDefault="0075748B" w:rsidP="00115FAC">
            <w:pPr>
              <w:pStyle w:val="af2"/>
              <w:kinsoku w:val="0"/>
              <w:overflowPunct w:val="0"/>
              <w:spacing w:line="240" w:lineRule="exact"/>
              <w:ind w:leftChars="-1" w:left="541" w:hangingChars="271" w:hanging="543"/>
              <w:jc w:val="left"/>
              <w:rPr>
                <w:rFonts w:ascii="Times New Roman" w:hAnsi="Times New Roman"/>
                <w:sz w:val="20"/>
                <w:szCs w:val="20"/>
              </w:rPr>
            </w:pPr>
            <w:r w:rsidRPr="00503A68">
              <w:rPr>
                <w:rFonts w:ascii="Times New Roman" w:hAnsi="Times New Roman"/>
                <w:sz w:val="20"/>
                <w:szCs w:val="20"/>
              </w:rPr>
              <w:t>(</w:t>
            </w:r>
            <w:r w:rsidRPr="00503A68">
              <w:rPr>
                <w:rFonts w:ascii="Times New Roman" w:hAnsi="Times New Roman"/>
                <w:sz w:val="20"/>
                <w:szCs w:val="20"/>
              </w:rPr>
              <w:t>十二</w:t>
            </w:r>
            <w:r w:rsidRPr="00503A68">
              <w:rPr>
                <w:rFonts w:ascii="Times New Roman" w:hAnsi="Times New Roman"/>
                <w:sz w:val="20"/>
                <w:szCs w:val="20"/>
              </w:rPr>
              <w:t>)</w:t>
            </w:r>
            <w:r w:rsidRPr="00503A68">
              <w:rPr>
                <w:rFonts w:ascii="Times New Roman" w:hAnsi="Times New Roman"/>
                <w:sz w:val="20"/>
                <w:szCs w:val="20"/>
              </w:rPr>
              <w:t>醫院全民健康保險非住院診斷關聯群</w:t>
            </w:r>
            <w:r w:rsidRPr="00503A68">
              <w:rPr>
                <w:rFonts w:ascii="Times New Roman" w:hAnsi="Times New Roman"/>
                <w:sz w:val="20"/>
                <w:szCs w:val="20"/>
              </w:rPr>
              <w:t>(Tw-DRGs)</w:t>
            </w:r>
            <w:r w:rsidRPr="00503A68">
              <w:rPr>
                <w:rFonts w:ascii="Times New Roman" w:hAnsi="Times New Roman"/>
                <w:sz w:val="20"/>
                <w:szCs w:val="20"/>
              </w:rPr>
              <w:t>案件醫療費用審查注意事項</w:t>
            </w:r>
            <w:r w:rsidRPr="00503A68">
              <w:rPr>
                <w:rFonts w:ascii="Times New Roman" w:hAnsi="Times New Roman"/>
                <w:sz w:val="20"/>
                <w:szCs w:val="20"/>
              </w:rPr>
              <w:t>-</w:t>
            </w:r>
            <w:r w:rsidRPr="00503A68">
              <w:rPr>
                <w:rFonts w:ascii="Times New Roman" w:hAnsi="Times New Roman"/>
                <w:sz w:val="20"/>
                <w:szCs w:val="20"/>
              </w:rPr>
              <w:t>神經外科</w:t>
            </w:r>
          </w:p>
          <w:p w14:paraId="448EF06C" w14:textId="77777777" w:rsidR="001E1404" w:rsidRDefault="001E1404" w:rsidP="004A29D0">
            <w:pPr>
              <w:pStyle w:val="af6"/>
              <w:kinsoku w:val="0"/>
              <w:overflowPunct w:val="0"/>
              <w:spacing w:line="240" w:lineRule="exact"/>
              <w:ind w:leftChars="126" w:left="540" w:hangingChars="119" w:hanging="238"/>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15.</w:t>
            </w:r>
            <w:r w:rsidRPr="00F02983">
              <w:rPr>
                <w:rFonts w:ascii="Times New Roman" w:eastAsia="標楷體" w:hAnsi="Times New Roman" w:hint="eastAsia"/>
                <w:color w:val="000000"/>
                <w:sz w:val="20"/>
                <w:szCs w:val="20"/>
              </w:rPr>
              <w:t>脊柱內</w:t>
            </w:r>
            <w:proofErr w:type="gramStart"/>
            <w:r w:rsidRPr="00F02983">
              <w:rPr>
                <w:rFonts w:ascii="Times New Roman" w:eastAsia="標楷體" w:hAnsi="Times New Roman" w:hint="eastAsia"/>
                <w:color w:val="000000"/>
                <w:sz w:val="20"/>
                <w:szCs w:val="20"/>
              </w:rPr>
              <w:t>固定器</w:t>
            </w:r>
            <w:proofErr w:type="gramEnd"/>
            <w:r w:rsidRPr="00F02983">
              <w:rPr>
                <w:rFonts w:ascii="Times New Roman" w:eastAsia="標楷體" w:hAnsi="Times New Roman" w:hint="eastAsia"/>
                <w:color w:val="000000"/>
                <w:sz w:val="20"/>
                <w:szCs w:val="20"/>
              </w:rPr>
              <w:t>事前審查案件，有下列情形：</w:t>
            </w:r>
          </w:p>
          <w:p w14:paraId="3AAA48A9" w14:textId="5D20F9E9" w:rsidR="001E1404" w:rsidRPr="00F02983" w:rsidRDefault="001E1404" w:rsidP="004A29D0">
            <w:pPr>
              <w:pStyle w:val="af6"/>
              <w:kinsoku w:val="0"/>
              <w:overflowPunct w:val="0"/>
              <w:spacing w:line="240" w:lineRule="exact"/>
              <w:ind w:leftChars="225" w:left="540" w:firstLineChars="28" w:firstLine="56"/>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(106/1/</w:t>
            </w:r>
            <w:proofErr w:type="gramStart"/>
            <w:r w:rsidRPr="00F02983">
              <w:rPr>
                <w:rFonts w:ascii="Times New Roman" w:eastAsia="標楷體" w:hAnsi="Times New Roman" w:hint="eastAsia"/>
                <w:color w:val="000000"/>
                <w:sz w:val="20"/>
                <w:szCs w:val="20"/>
              </w:rPr>
              <w:t>1)(</w:t>
            </w:r>
            <w:proofErr w:type="gramEnd"/>
            <w:r w:rsidRPr="00F02983">
              <w:rPr>
                <w:rFonts w:ascii="Times New Roman" w:eastAsia="標楷體" w:hAnsi="Times New Roman" w:hint="eastAsia"/>
                <w:color w:val="000000"/>
                <w:sz w:val="20"/>
                <w:szCs w:val="20"/>
              </w:rPr>
              <w:t>112/4/1)</w:t>
            </w:r>
            <w:r w:rsidRPr="001E1404">
              <w:rPr>
                <w:rFonts w:ascii="Times New Roman" w:eastAsia="標楷體" w:hAnsi="Times New Roman"/>
                <w:color w:val="FF0000"/>
                <w:sz w:val="20"/>
                <w:szCs w:val="20"/>
                <w:u w:val="single"/>
              </w:rPr>
              <w:t>(</w:t>
            </w:r>
            <w:r w:rsidR="005D3651">
              <w:rPr>
                <w:rFonts w:ascii="Times New Roman" w:eastAsia="標楷體" w:hAnsi="Times New Roman"/>
                <w:color w:val="FF0000"/>
                <w:sz w:val="20"/>
                <w:szCs w:val="20"/>
                <w:u w:val="single"/>
              </w:rPr>
              <w:t>112/12/1</w:t>
            </w:r>
            <w:r w:rsidRPr="001E1404">
              <w:rPr>
                <w:rFonts w:ascii="Times New Roman" w:eastAsia="標楷體" w:hAnsi="Times New Roman"/>
                <w:color w:val="FF0000"/>
                <w:sz w:val="20"/>
                <w:szCs w:val="20"/>
                <w:u w:val="single"/>
              </w:rPr>
              <w:t>)</w:t>
            </w:r>
          </w:p>
          <w:p w14:paraId="31B244AD" w14:textId="77777777" w:rsidR="001E1404" w:rsidRPr="00F02983" w:rsidRDefault="001E1404" w:rsidP="004A29D0">
            <w:pPr>
              <w:pStyle w:val="af6"/>
              <w:kinsoku w:val="0"/>
              <w:overflowPunct w:val="0"/>
              <w:spacing w:line="240" w:lineRule="exact"/>
              <w:ind w:leftChars="106" w:left="254" w:firstLineChars="58" w:firstLine="116"/>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(1)</w:t>
            </w:r>
            <w:r w:rsidRPr="00F02983">
              <w:rPr>
                <w:rFonts w:ascii="Times New Roman" w:eastAsia="標楷體" w:hAnsi="Times New Roman" w:hint="eastAsia"/>
                <w:color w:val="000000"/>
                <w:sz w:val="20"/>
                <w:szCs w:val="20"/>
              </w:rPr>
              <w:t>脊椎外傷性脫位。</w:t>
            </w:r>
          </w:p>
          <w:p w14:paraId="1F016D0D" w14:textId="52C83F02" w:rsidR="001E1404" w:rsidRPr="00F02983" w:rsidRDefault="001E1404" w:rsidP="004A29D0">
            <w:pPr>
              <w:pStyle w:val="af6"/>
              <w:kinsoku w:val="0"/>
              <w:overflowPunct w:val="0"/>
              <w:spacing w:line="240" w:lineRule="exact"/>
              <w:ind w:leftChars="106" w:left="254" w:firstLineChars="58" w:firstLine="116"/>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(2)</w:t>
            </w:r>
            <w:r w:rsidRPr="001E1404">
              <w:rPr>
                <w:rFonts w:ascii="Times New Roman" w:eastAsia="標楷體" w:hAnsi="Times New Roman" w:hint="eastAsia"/>
                <w:color w:val="FF0000"/>
                <w:sz w:val="20"/>
                <w:szCs w:val="20"/>
                <w:u w:val="single"/>
              </w:rPr>
              <w:t>刪除</w:t>
            </w:r>
            <w:r w:rsidR="002A596F" w:rsidRPr="001E1404">
              <w:rPr>
                <w:rFonts w:ascii="Times New Roman" w:eastAsia="標楷體" w:hAnsi="Times New Roman"/>
                <w:color w:val="FF0000"/>
                <w:sz w:val="20"/>
                <w:szCs w:val="20"/>
                <w:u w:val="single"/>
              </w:rPr>
              <w:t>(</w:t>
            </w:r>
            <w:r w:rsidR="005D3651">
              <w:rPr>
                <w:rFonts w:ascii="Times New Roman" w:eastAsia="標楷體" w:hAnsi="Times New Roman"/>
                <w:color w:val="FF0000"/>
                <w:sz w:val="20"/>
                <w:szCs w:val="20"/>
                <w:u w:val="single"/>
              </w:rPr>
              <w:t>112/12/1</w:t>
            </w:r>
            <w:r w:rsidR="002A596F" w:rsidRPr="001E1404">
              <w:rPr>
                <w:rFonts w:ascii="Times New Roman" w:eastAsia="標楷體" w:hAnsi="Times New Roman"/>
                <w:color w:val="FF0000"/>
                <w:sz w:val="20"/>
                <w:szCs w:val="20"/>
                <w:u w:val="single"/>
              </w:rPr>
              <w:t>)</w:t>
            </w:r>
          </w:p>
          <w:p w14:paraId="14C15B26" w14:textId="77777777" w:rsidR="001E1404" w:rsidRPr="00F02983" w:rsidRDefault="001E1404" w:rsidP="004A29D0">
            <w:pPr>
              <w:pStyle w:val="af6"/>
              <w:kinsoku w:val="0"/>
              <w:overflowPunct w:val="0"/>
              <w:spacing w:line="240" w:lineRule="exact"/>
              <w:ind w:leftChars="106" w:left="254" w:firstLineChars="58" w:firstLine="116"/>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(3)</w:t>
            </w:r>
            <w:r w:rsidRPr="00F02983">
              <w:rPr>
                <w:rFonts w:ascii="Times New Roman" w:eastAsia="標楷體" w:hAnsi="Times New Roman" w:hint="eastAsia"/>
                <w:color w:val="000000"/>
                <w:sz w:val="20"/>
                <w:szCs w:val="20"/>
              </w:rPr>
              <w:t>椎體前緣壓迫超過</w:t>
            </w:r>
            <w:r w:rsidRPr="00F02983">
              <w:rPr>
                <w:rFonts w:ascii="Times New Roman" w:eastAsia="標楷體" w:hAnsi="Times New Roman" w:hint="eastAsia"/>
                <w:color w:val="000000"/>
                <w:sz w:val="20"/>
                <w:szCs w:val="20"/>
              </w:rPr>
              <w:t>50%</w:t>
            </w:r>
            <w:r w:rsidRPr="00F02983">
              <w:rPr>
                <w:rFonts w:ascii="Times New Roman" w:eastAsia="標楷體" w:hAnsi="Times New Roman" w:hint="eastAsia"/>
                <w:color w:val="000000"/>
                <w:sz w:val="20"/>
                <w:szCs w:val="20"/>
              </w:rPr>
              <w:t>。</w:t>
            </w:r>
          </w:p>
          <w:p w14:paraId="58D288F6" w14:textId="77777777" w:rsidR="001E1404" w:rsidRPr="00F02983" w:rsidRDefault="001E1404" w:rsidP="004A29D0">
            <w:pPr>
              <w:pStyle w:val="af6"/>
              <w:kinsoku w:val="0"/>
              <w:overflowPunct w:val="0"/>
              <w:spacing w:line="240" w:lineRule="exact"/>
              <w:ind w:leftChars="106" w:left="254" w:firstLineChars="58" w:firstLine="116"/>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(4)</w:t>
            </w:r>
            <w:r w:rsidRPr="00F02983">
              <w:rPr>
                <w:rFonts w:ascii="Times New Roman" w:eastAsia="標楷體" w:hAnsi="Times New Roman" w:hint="eastAsia"/>
                <w:color w:val="000000"/>
                <w:sz w:val="20"/>
                <w:szCs w:val="20"/>
              </w:rPr>
              <w:t>駝背角度超過</w:t>
            </w:r>
            <w:r w:rsidRPr="00F02983">
              <w:rPr>
                <w:rFonts w:ascii="Times New Roman" w:eastAsia="標楷體" w:hAnsi="Times New Roman" w:hint="eastAsia"/>
                <w:color w:val="000000"/>
                <w:sz w:val="20"/>
                <w:szCs w:val="20"/>
              </w:rPr>
              <w:t>20</w:t>
            </w:r>
            <w:r w:rsidRPr="00F02983">
              <w:rPr>
                <w:rFonts w:ascii="Times New Roman" w:eastAsia="標楷體" w:hAnsi="Times New Roman" w:hint="eastAsia"/>
                <w:color w:val="000000"/>
                <w:sz w:val="20"/>
                <w:szCs w:val="20"/>
              </w:rPr>
              <w:t>度。</w:t>
            </w:r>
          </w:p>
          <w:p w14:paraId="1FDD1C23" w14:textId="77777777" w:rsidR="001E1404" w:rsidRPr="00F02983" w:rsidRDefault="001E1404" w:rsidP="004A29D0">
            <w:pPr>
              <w:pStyle w:val="af6"/>
              <w:kinsoku w:val="0"/>
              <w:overflowPunct w:val="0"/>
              <w:spacing w:line="240" w:lineRule="exact"/>
              <w:ind w:leftChars="106" w:left="254" w:firstLineChars="58" w:firstLine="116"/>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(5)</w:t>
            </w:r>
            <w:r w:rsidRPr="00F02983">
              <w:rPr>
                <w:rFonts w:ascii="Times New Roman" w:eastAsia="標楷體" w:hAnsi="Times New Roman" w:hint="eastAsia"/>
                <w:color w:val="000000"/>
                <w:sz w:val="20"/>
                <w:szCs w:val="20"/>
              </w:rPr>
              <w:t>脊椎前後及側邊</w:t>
            </w:r>
            <w:proofErr w:type="gramStart"/>
            <w:r w:rsidRPr="00F02983">
              <w:rPr>
                <w:rFonts w:ascii="Times New Roman" w:eastAsia="標楷體" w:hAnsi="Times New Roman" w:hint="eastAsia"/>
                <w:color w:val="000000"/>
                <w:sz w:val="20"/>
                <w:szCs w:val="20"/>
              </w:rPr>
              <w:t>嚴重滑脫</w:t>
            </w:r>
            <w:proofErr w:type="gramEnd"/>
            <w:r w:rsidRPr="00F02983">
              <w:rPr>
                <w:rFonts w:ascii="Times New Roman" w:eastAsia="標楷體" w:hAnsi="Times New Roman" w:hint="eastAsia"/>
                <w:color w:val="000000"/>
                <w:sz w:val="20"/>
                <w:szCs w:val="20"/>
              </w:rPr>
              <w:t>。</w:t>
            </w:r>
          </w:p>
          <w:p w14:paraId="008D2B3B" w14:textId="77777777" w:rsidR="001E1404" w:rsidRPr="00F02983" w:rsidRDefault="001E1404" w:rsidP="004A29D0">
            <w:pPr>
              <w:pStyle w:val="af6"/>
              <w:kinsoku w:val="0"/>
              <w:overflowPunct w:val="0"/>
              <w:spacing w:line="240" w:lineRule="exact"/>
              <w:ind w:leftChars="155" w:left="610" w:hangingChars="119" w:hanging="238"/>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(6)</w:t>
            </w:r>
            <w:r w:rsidRPr="00F02983">
              <w:rPr>
                <w:rFonts w:ascii="Times New Roman" w:eastAsia="標楷體" w:hAnsi="Times New Roman" w:hint="eastAsia"/>
                <w:color w:val="000000"/>
                <w:sz w:val="20"/>
                <w:szCs w:val="20"/>
              </w:rPr>
              <w:t>倘若有神經壓迫症狀，除了疼痛外，須合併</w:t>
            </w:r>
            <w:r w:rsidRPr="00F02983">
              <w:rPr>
                <w:rFonts w:ascii="Times New Roman" w:eastAsia="標楷體" w:hAnsi="Times New Roman" w:hint="eastAsia"/>
                <w:color w:val="000000"/>
                <w:sz w:val="20"/>
                <w:szCs w:val="20"/>
              </w:rPr>
              <w:t>cauda equina syndrome</w:t>
            </w:r>
            <w:r w:rsidRPr="00F02983">
              <w:rPr>
                <w:rFonts w:ascii="Times New Roman" w:eastAsia="標楷體" w:hAnsi="Times New Roman" w:hint="eastAsia"/>
                <w:color w:val="000000"/>
                <w:sz w:val="20"/>
                <w:szCs w:val="20"/>
              </w:rPr>
              <w:t>（馬尾症候群），或</w:t>
            </w:r>
            <w:r w:rsidRPr="00F02983">
              <w:rPr>
                <w:rFonts w:ascii="Times New Roman" w:eastAsia="標楷體" w:hAnsi="Times New Roman" w:hint="eastAsia"/>
                <w:color w:val="000000"/>
                <w:sz w:val="20"/>
                <w:szCs w:val="20"/>
              </w:rPr>
              <w:t>conus medullaris syndrome</w:t>
            </w:r>
            <w:r w:rsidRPr="00F02983">
              <w:rPr>
                <w:rFonts w:ascii="Times New Roman" w:eastAsia="標楷體" w:hAnsi="Times New Roman" w:hint="eastAsia"/>
                <w:color w:val="000000"/>
                <w:sz w:val="20"/>
                <w:szCs w:val="20"/>
              </w:rPr>
              <w:t>（脊髓圓錐症候群），或</w:t>
            </w:r>
            <w:r w:rsidRPr="00F02983">
              <w:rPr>
                <w:rFonts w:ascii="Times New Roman" w:eastAsia="標楷體" w:hAnsi="Times New Roman" w:hint="eastAsia"/>
                <w:color w:val="000000"/>
                <w:sz w:val="20"/>
                <w:szCs w:val="20"/>
              </w:rPr>
              <w:t>acute myelopathy</w:t>
            </w:r>
            <w:r w:rsidRPr="00F02983">
              <w:rPr>
                <w:rFonts w:ascii="Times New Roman" w:eastAsia="標楷體" w:hAnsi="Times New Roman" w:hint="eastAsia"/>
                <w:color w:val="000000"/>
                <w:sz w:val="20"/>
                <w:szCs w:val="20"/>
              </w:rPr>
              <w:t>（急性脊髓病變），或</w:t>
            </w:r>
            <w:r w:rsidRPr="00F02983">
              <w:rPr>
                <w:rFonts w:ascii="Times New Roman" w:eastAsia="標楷體" w:hAnsi="Times New Roman" w:hint="eastAsia"/>
                <w:color w:val="000000"/>
                <w:sz w:val="20"/>
                <w:szCs w:val="20"/>
              </w:rPr>
              <w:t>motor weakness</w:t>
            </w:r>
            <w:r w:rsidRPr="00F02983">
              <w:rPr>
                <w:rFonts w:ascii="Times New Roman" w:eastAsia="標楷體" w:hAnsi="Times New Roman" w:hint="eastAsia"/>
                <w:color w:val="000000"/>
                <w:sz w:val="20"/>
                <w:szCs w:val="20"/>
              </w:rPr>
              <w:t>（肌無力），需立即減壓者，得依全民健康保險藥物給付項目及支付標準第四編第</w:t>
            </w:r>
            <w:r w:rsidRPr="00F02983">
              <w:rPr>
                <w:rFonts w:ascii="Times New Roman" w:eastAsia="標楷體" w:hAnsi="Times New Roman" w:hint="eastAsia"/>
                <w:color w:val="000000"/>
                <w:sz w:val="20"/>
                <w:szCs w:val="20"/>
              </w:rPr>
              <w:t>65</w:t>
            </w:r>
            <w:r w:rsidRPr="00F02983">
              <w:rPr>
                <w:rFonts w:ascii="Times New Roman" w:eastAsia="標楷體" w:hAnsi="Times New Roman" w:hint="eastAsia"/>
                <w:color w:val="000000"/>
                <w:sz w:val="20"/>
                <w:szCs w:val="20"/>
              </w:rPr>
              <w:t>條規定，以書面說明電傳報備後，先行處理治療。</w:t>
            </w:r>
            <w:r w:rsidRPr="00F02983">
              <w:rPr>
                <w:rFonts w:ascii="Times New Roman" w:eastAsia="標楷體" w:hAnsi="Times New Roman" w:hint="eastAsia"/>
                <w:color w:val="000000"/>
                <w:sz w:val="20"/>
                <w:szCs w:val="20"/>
              </w:rPr>
              <w:t xml:space="preserve"> </w:t>
            </w:r>
          </w:p>
          <w:p w14:paraId="42C038F8" w14:textId="77777777" w:rsidR="001E1404" w:rsidRDefault="001E1404" w:rsidP="004A29D0">
            <w:pPr>
              <w:pStyle w:val="af6"/>
              <w:kinsoku w:val="0"/>
              <w:overflowPunct w:val="0"/>
              <w:spacing w:line="240" w:lineRule="exact"/>
              <w:ind w:leftChars="155" w:left="610" w:hangingChars="119" w:hanging="238"/>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(7)TLICS(thoracolumbar injury classification and severity)</w:t>
            </w:r>
            <w:r w:rsidRPr="00F02983">
              <w:rPr>
                <w:rFonts w:ascii="Times New Roman" w:eastAsia="標楷體" w:hAnsi="Times New Roman" w:hint="eastAsia"/>
                <w:color w:val="000000"/>
                <w:sz w:val="20"/>
                <w:szCs w:val="20"/>
              </w:rPr>
              <w:t>分數</w:t>
            </w:r>
            <w:r w:rsidRPr="00F02983">
              <w:rPr>
                <w:rFonts w:ascii="Times New Roman" w:eastAsia="標楷體" w:hAnsi="Times New Roman" w:hint="eastAsia"/>
                <w:color w:val="000000"/>
                <w:sz w:val="20"/>
                <w:szCs w:val="20"/>
              </w:rPr>
              <w:t>&gt;4</w:t>
            </w:r>
            <w:r w:rsidRPr="00F02983">
              <w:rPr>
                <w:rFonts w:ascii="Times New Roman" w:eastAsia="標楷體" w:hAnsi="Times New Roman" w:hint="eastAsia"/>
                <w:color w:val="000000"/>
                <w:sz w:val="20"/>
                <w:szCs w:val="20"/>
              </w:rPr>
              <w:t>者須手術固定治療。</w:t>
            </w:r>
          </w:p>
          <w:p w14:paraId="5282CDB1" w14:textId="1E898648" w:rsidR="0075748B" w:rsidRDefault="0075748B" w:rsidP="004A29D0">
            <w:pPr>
              <w:widowControl/>
              <w:kinsoku w:val="0"/>
              <w:overflowPunct w:val="0"/>
              <w:spacing w:line="240" w:lineRule="exact"/>
              <w:ind w:left="266" w:hangingChars="133" w:hanging="266"/>
              <w:rPr>
                <w:rFonts w:ascii="Times New Roman" w:eastAsia="標楷體" w:hAnsi="Times New Roman"/>
                <w:color w:val="FF0000"/>
                <w:sz w:val="20"/>
                <w:szCs w:val="20"/>
              </w:rPr>
            </w:pPr>
          </w:p>
          <w:p w14:paraId="6B6234D3" w14:textId="77777777" w:rsidR="008A0759" w:rsidRPr="00503A68" w:rsidRDefault="008A0759" w:rsidP="00115FAC">
            <w:pPr>
              <w:pStyle w:val="af2"/>
              <w:kinsoku w:val="0"/>
              <w:overflowPunct w:val="0"/>
              <w:spacing w:line="240" w:lineRule="exact"/>
              <w:ind w:leftChars="-1" w:left="541" w:hangingChars="271" w:hanging="543"/>
              <w:jc w:val="left"/>
              <w:rPr>
                <w:rFonts w:ascii="Times New Roman" w:hAnsi="Times New Roman"/>
                <w:sz w:val="20"/>
                <w:szCs w:val="20"/>
              </w:rPr>
            </w:pPr>
            <w:r w:rsidRPr="00503A68">
              <w:rPr>
                <w:rFonts w:ascii="Times New Roman" w:hAnsi="Times New Roman"/>
                <w:sz w:val="20"/>
                <w:szCs w:val="20"/>
              </w:rPr>
              <w:t>(</w:t>
            </w:r>
            <w:r w:rsidRPr="00503A68">
              <w:rPr>
                <w:rFonts w:ascii="Times New Roman" w:hAnsi="Times New Roman"/>
                <w:sz w:val="20"/>
                <w:szCs w:val="20"/>
              </w:rPr>
              <w:t>十</w:t>
            </w:r>
            <w:r>
              <w:rPr>
                <w:rFonts w:ascii="Times New Roman" w:hAnsi="Times New Roman" w:hint="eastAsia"/>
                <w:sz w:val="20"/>
                <w:szCs w:val="20"/>
              </w:rPr>
              <w:t>三</w:t>
            </w:r>
            <w:r w:rsidRPr="00503A68">
              <w:rPr>
                <w:rFonts w:ascii="Times New Roman" w:hAnsi="Times New Roman"/>
                <w:sz w:val="20"/>
                <w:szCs w:val="20"/>
              </w:rPr>
              <w:t>)</w:t>
            </w:r>
            <w:r w:rsidRPr="00503A68">
              <w:rPr>
                <w:rFonts w:ascii="Times New Roman" w:hAnsi="Times New Roman"/>
                <w:sz w:val="20"/>
                <w:szCs w:val="20"/>
              </w:rPr>
              <w:t>醫院全民健康保險非住院診斷關聯群</w:t>
            </w:r>
            <w:r w:rsidRPr="00503A68">
              <w:rPr>
                <w:rFonts w:ascii="Times New Roman" w:hAnsi="Times New Roman"/>
                <w:sz w:val="20"/>
                <w:szCs w:val="20"/>
              </w:rPr>
              <w:t>(Tw-DRGs)</w:t>
            </w:r>
            <w:r w:rsidRPr="00503A68">
              <w:rPr>
                <w:rFonts w:ascii="Times New Roman" w:hAnsi="Times New Roman"/>
                <w:sz w:val="20"/>
                <w:szCs w:val="20"/>
              </w:rPr>
              <w:t>案件醫療費用審查注意事項</w:t>
            </w:r>
            <w:r w:rsidRPr="00503A68">
              <w:rPr>
                <w:rFonts w:ascii="Times New Roman" w:hAnsi="Times New Roman"/>
                <w:sz w:val="20"/>
                <w:szCs w:val="20"/>
              </w:rPr>
              <w:t>-</w:t>
            </w:r>
            <w:r>
              <w:rPr>
                <w:rFonts w:ascii="Times New Roman" w:hAnsi="Times New Roman" w:hint="eastAsia"/>
                <w:sz w:val="20"/>
                <w:szCs w:val="20"/>
              </w:rPr>
              <w:t>精神</w:t>
            </w:r>
            <w:r w:rsidRPr="00503A68">
              <w:rPr>
                <w:rFonts w:ascii="Times New Roman" w:hAnsi="Times New Roman"/>
                <w:sz w:val="20"/>
                <w:szCs w:val="20"/>
              </w:rPr>
              <w:t>科</w:t>
            </w:r>
          </w:p>
          <w:p w14:paraId="29CC21CD" w14:textId="4F7BD17B" w:rsidR="00AD0FBE" w:rsidRPr="001F7818" w:rsidRDefault="00AD0FBE" w:rsidP="004A29D0">
            <w:pPr>
              <w:pStyle w:val="af6"/>
              <w:kinsoku w:val="0"/>
              <w:overflowPunct w:val="0"/>
              <w:spacing w:line="240" w:lineRule="exact"/>
              <w:ind w:leftChars="109" w:left="526" w:hangingChars="132" w:hanging="264"/>
              <w:rPr>
                <w:rFonts w:ascii="Times New Roman" w:eastAsia="標楷體" w:hAnsi="Times New Roman"/>
                <w:color w:val="000000"/>
                <w:sz w:val="20"/>
                <w:szCs w:val="20"/>
              </w:rPr>
            </w:pPr>
            <w:r w:rsidRPr="001F7818">
              <w:rPr>
                <w:rFonts w:ascii="Times New Roman" w:eastAsia="標楷體" w:hAnsi="Times New Roman" w:hint="eastAsia"/>
                <w:color w:val="000000"/>
                <w:sz w:val="20"/>
                <w:szCs w:val="20"/>
              </w:rPr>
              <w:t>11.</w:t>
            </w:r>
            <w:r w:rsidRPr="001F7818">
              <w:rPr>
                <w:rFonts w:ascii="Times New Roman" w:eastAsia="標楷體" w:hAnsi="Times New Roman" w:hint="eastAsia"/>
                <w:color w:val="000000"/>
                <w:sz w:val="20"/>
                <w:szCs w:val="20"/>
              </w:rPr>
              <w:t>職能評鑑</w:t>
            </w:r>
            <w:r w:rsidRPr="001F7818">
              <w:rPr>
                <w:rFonts w:ascii="Times New Roman" w:eastAsia="標楷體" w:hAnsi="Times New Roman" w:hint="eastAsia"/>
                <w:color w:val="000000"/>
                <w:sz w:val="20"/>
                <w:szCs w:val="20"/>
              </w:rPr>
              <w:t>(45049C)</w:t>
            </w:r>
            <w:r w:rsidRPr="001F7818">
              <w:rPr>
                <w:rFonts w:ascii="Times New Roman" w:eastAsia="標楷體" w:hAnsi="Times New Roman" w:hint="eastAsia"/>
                <w:color w:val="000000"/>
                <w:sz w:val="20"/>
                <w:szCs w:val="20"/>
              </w:rPr>
              <w:t>每月最多申報一次，病歷上應有紀錄</w:t>
            </w:r>
            <w:r>
              <w:rPr>
                <w:rFonts w:ascii="Times New Roman" w:eastAsia="標楷體" w:hAnsi="Times New Roman" w:hint="eastAsia"/>
                <w:color w:val="000000"/>
                <w:sz w:val="20"/>
                <w:szCs w:val="20"/>
              </w:rPr>
              <w:t>。</w:t>
            </w:r>
            <w:r w:rsidRPr="00AD0FBE">
              <w:rPr>
                <w:rFonts w:ascii="Times New Roman" w:eastAsia="標楷體" w:hAnsi="Times New Roman" w:hint="eastAsia"/>
                <w:color w:val="FF0000"/>
                <w:sz w:val="20"/>
                <w:szCs w:val="20"/>
                <w:u w:val="single"/>
              </w:rPr>
              <w:t>(</w:t>
            </w:r>
            <w:r w:rsidRPr="00AD0FBE">
              <w:rPr>
                <w:rFonts w:ascii="Times New Roman" w:eastAsia="標楷體" w:hAnsi="Times New Roman" w:hint="eastAsia"/>
                <w:color w:val="FF0000"/>
                <w:sz w:val="20"/>
                <w:szCs w:val="20"/>
                <w:u w:val="single"/>
              </w:rPr>
              <w:t>本條文自</w:t>
            </w:r>
            <w:r w:rsidRPr="00AD0FBE">
              <w:rPr>
                <w:rFonts w:ascii="Times New Roman" w:eastAsia="標楷體" w:hAnsi="Times New Roman" w:hint="eastAsia"/>
                <w:color w:val="FF0000"/>
                <w:sz w:val="20"/>
                <w:szCs w:val="20"/>
                <w:u w:val="single"/>
              </w:rPr>
              <w:t>112</w:t>
            </w:r>
            <w:r w:rsidRPr="00AD0FBE">
              <w:rPr>
                <w:rFonts w:ascii="Times New Roman" w:eastAsia="標楷體" w:hAnsi="Times New Roman" w:hint="eastAsia"/>
                <w:color w:val="FF0000"/>
                <w:sz w:val="20"/>
                <w:szCs w:val="20"/>
                <w:u w:val="single"/>
              </w:rPr>
              <w:t>年</w:t>
            </w:r>
            <w:r w:rsidRPr="00AD0FBE">
              <w:rPr>
                <w:rFonts w:ascii="Times New Roman" w:eastAsia="標楷體" w:hAnsi="Times New Roman" w:hint="eastAsia"/>
                <w:color w:val="FF0000"/>
                <w:sz w:val="20"/>
                <w:szCs w:val="20"/>
                <w:u w:val="single"/>
              </w:rPr>
              <w:t>7</w:t>
            </w:r>
            <w:r w:rsidRPr="00AD0FBE">
              <w:rPr>
                <w:rFonts w:ascii="Times New Roman" w:eastAsia="標楷體" w:hAnsi="Times New Roman" w:hint="eastAsia"/>
                <w:color w:val="FF0000"/>
                <w:sz w:val="20"/>
                <w:szCs w:val="20"/>
                <w:u w:val="single"/>
              </w:rPr>
              <w:t>月</w:t>
            </w:r>
            <w:r w:rsidRPr="00AD0FBE">
              <w:rPr>
                <w:rFonts w:ascii="Times New Roman" w:eastAsia="標楷體" w:hAnsi="Times New Roman" w:hint="eastAsia"/>
                <w:color w:val="FF0000"/>
                <w:sz w:val="20"/>
                <w:szCs w:val="20"/>
                <w:u w:val="single"/>
              </w:rPr>
              <w:t>1</w:t>
            </w:r>
            <w:r w:rsidRPr="00AD0FBE">
              <w:rPr>
                <w:rFonts w:ascii="Times New Roman" w:eastAsia="標楷體" w:hAnsi="Times New Roman" w:hint="eastAsia"/>
                <w:color w:val="FF0000"/>
                <w:sz w:val="20"/>
                <w:szCs w:val="20"/>
                <w:u w:val="single"/>
              </w:rPr>
              <w:t>日移列支付標準，</w:t>
            </w:r>
            <w:proofErr w:type="gramStart"/>
            <w:r w:rsidRPr="00AD0FBE">
              <w:rPr>
                <w:rFonts w:ascii="Times New Roman" w:eastAsia="標楷體" w:hAnsi="Times New Roman" w:hint="eastAsia"/>
                <w:color w:val="FF0000"/>
                <w:sz w:val="20"/>
                <w:szCs w:val="20"/>
                <w:u w:val="single"/>
              </w:rPr>
              <w:t>爰</w:t>
            </w:r>
            <w:proofErr w:type="gramEnd"/>
            <w:r w:rsidRPr="00AD0FBE">
              <w:rPr>
                <w:rFonts w:ascii="Times New Roman" w:eastAsia="標楷體" w:hAnsi="Times New Roman" w:hint="eastAsia"/>
                <w:color w:val="FF0000"/>
                <w:sz w:val="20"/>
                <w:szCs w:val="20"/>
                <w:u w:val="single"/>
              </w:rPr>
              <w:t>自</w:t>
            </w:r>
            <w:r w:rsidRPr="00AD0FBE">
              <w:rPr>
                <w:rFonts w:ascii="Times New Roman" w:eastAsia="標楷體" w:hAnsi="Times New Roman" w:hint="eastAsia"/>
                <w:color w:val="FF0000"/>
                <w:sz w:val="20"/>
                <w:szCs w:val="20"/>
                <w:u w:val="single"/>
              </w:rPr>
              <w:t>114</w:t>
            </w:r>
            <w:r w:rsidRPr="00AD0FBE">
              <w:rPr>
                <w:rFonts w:ascii="Times New Roman" w:eastAsia="標楷體" w:hAnsi="Times New Roman" w:hint="eastAsia"/>
                <w:color w:val="FF0000"/>
                <w:sz w:val="20"/>
                <w:szCs w:val="20"/>
                <w:u w:val="single"/>
              </w:rPr>
              <w:t>年</w:t>
            </w:r>
            <w:r w:rsidRPr="00AD0FBE">
              <w:rPr>
                <w:rFonts w:ascii="Times New Roman" w:eastAsia="標楷體" w:hAnsi="Times New Roman" w:hint="eastAsia"/>
                <w:color w:val="FF0000"/>
                <w:sz w:val="20"/>
                <w:szCs w:val="20"/>
                <w:u w:val="single"/>
              </w:rPr>
              <w:t>7</w:t>
            </w:r>
            <w:r w:rsidRPr="00AD0FBE">
              <w:rPr>
                <w:rFonts w:ascii="Times New Roman" w:eastAsia="標楷體" w:hAnsi="Times New Roman" w:hint="eastAsia"/>
                <w:color w:val="FF0000"/>
                <w:sz w:val="20"/>
                <w:szCs w:val="20"/>
                <w:u w:val="single"/>
              </w:rPr>
              <w:t>月</w:t>
            </w:r>
            <w:r w:rsidRPr="00AD0FBE">
              <w:rPr>
                <w:rFonts w:ascii="Times New Roman" w:eastAsia="標楷體" w:hAnsi="Times New Roman" w:hint="eastAsia"/>
                <w:color w:val="FF0000"/>
                <w:sz w:val="20"/>
                <w:szCs w:val="20"/>
                <w:u w:val="single"/>
              </w:rPr>
              <w:t>1</w:t>
            </w:r>
            <w:r w:rsidRPr="00AD0FBE">
              <w:rPr>
                <w:rFonts w:ascii="Times New Roman" w:eastAsia="標楷體" w:hAnsi="Times New Roman" w:hint="eastAsia"/>
                <w:color w:val="FF0000"/>
                <w:sz w:val="20"/>
                <w:szCs w:val="20"/>
                <w:u w:val="single"/>
              </w:rPr>
              <w:t>日刪除</w:t>
            </w:r>
            <w:r w:rsidRPr="00AD0FBE">
              <w:rPr>
                <w:rFonts w:ascii="Times New Roman" w:eastAsia="標楷體" w:hAnsi="Times New Roman" w:hint="eastAsia"/>
                <w:color w:val="FF0000"/>
                <w:sz w:val="20"/>
                <w:szCs w:val="20"/>
                <w:u w:val="single"/>
              </w:rPr>
              <w:t>)</w:t>
            </w:r>
          </w:p>
          <w:p w14:paraId="61566B4D" w14:textId="4B5F534C" w:rsidR="00F91790" w:rsidRDefault="00F91790" w:rsidP="004A29D0">
            <w:pPr>
              <w:widowControl/>
              <w:kinsoku w:val="0"/>
              <w:overflowPunct w:val="0"/>
              <w:spacing w:line="240" w:lineRule="exact"/>
              <w:rPr>
                <w:rFonts w:ascii="Times New Roman" w:eastAsia="標楷體" w:hAnsi="Times New Roman"/>
                <w:color w:val="FF0000"/>
                <w:sz w:val="20"/>
                <w:szCs w:val="20"/>
              </w:rPr>
            </w:pPr>
          </w:p>
          <w:p w14:paraId="28123970" w14:textId="77777777" w:rsidR="008A0759" w:rsidRPr="00503A68" w:rsidRDefault="008A0759" w:rsidP="00115FAC">
            <w:pPr>
              <w:pStyle w:val="af2"/>
              <w:kinsoku w:val="0"/>
              <w:overflowPunct w:val="0"/>
              <w:spacing w:line="240" w:lineRule="exact"/>
              <w:ind w:leftChars="-1" w:left="541" w:hangingChars="271" w:hanging="543"/>
              <w:jc w:val="left"/>
              <w:rPr>
                <w:rFonts w:ascii="Times New Roman" w:hAnsi="Times New Roman"/>
                <w:sz w:val="20"/>
                <w:szCs w:val="20"/>
              </w:rPr>
            </w:pPr>
            <w:r w:rsidRPr="00503A68">
              <w:rPr>
                <w:rFonts w:ascii="Times New Roman" w:hAnsi="Times New Roman"/>
                <w:sz w:val="20"/>
                <w:szCs w:val="20"/>
              </w:rPr>
              <w:t>(</w:t>
            </w:r>
            <w:r w:rsidRPr="00503A68">
              <w:rPr>
                <w:rFonts w:ascii="Times New Roman" w:hAnsi="Times New Roman"/>
                <w:sz w:val="20"/>
                <w:szCs w:val="20"/>
              </w:rPr>
              <w:t>十</w:t>
            </w:r>
            <w:r>
              <w:rPr>
                <w:rFonts w:ascii="Times New Roman" w:hAnsi="Times New Roman" w:hint="eastAsia"/>
                <w:sz w:val="20"/>
                <w:szCs w:val="20"/>
              </w:rPr>
              <w:t>四</w:t>
            </w:r>
            <w:r w:rsidRPr="00503A68">
              <w:rPr>
                <w:rFonts w:ascii="Times New Roman" w:hAnsi="Times New Roman"/>
                <w:sz w:val="20"/>
                <w:szCs w:val="20"/>
              </w:rPr>
              <w:t>)</w:t>
            </w:r>
            <w:r w:rsidRPr="00503A68">
              <w:rPr>
                <w:rFonts w:ascii="Times New Roman" w:hAnsi="Times New Roman"/>
                <w:sz w:val="20"/>
                <w:szCs w:val="20"/>
              </w:rPr>
              <w:t>醫院全民健康保險非住院診斷關聯群</w:t>
            </w:r>
            <w:r w:rsidRPr="00503A68">
              <w:rPr>
                <w:rFonts w:ascii="Times New Roman" w:hAnsi="Times New Roman"/>
                <w:sz w:val="20"/>
                <w:szCs w:val="20"/>
              </w:rPr>
              <w:t>(Tw-DRGs)</w:t>
            </w:r>
            <w:r w:rsidRPr="00503A68">
              <w:rPr>
                <w:rFonts w:ascii="Times New Roman" w:hAnsi="Times New Roman"/>
                <w:sz w:val="20"/>
                <w:szCs w:val="20"/>
              </w:rPr>
              <w:t>案件醫療費用審查注意事項</w:t>
            </w:r>
            <w:r w:rsidRPr="00503A68">
              <w:rPr>
                <w:rFonts w:ascii="Times New Roman" w:hAnsi="Times New Roman"/>
                <w:sz w:val="20"/>
                <w:szCs w:val="20"/>
              </w:rPr>
              <w:t>-</w:t>
            </w:r>
            <w:r>
              <w:rPr>
                <w:rFonts w:ascii="Times New Roman" w:hAnsi="Times New Roman" w:hint="eastAsia"/>
                <w:sz w:val="20"/>
                <w:szCs w:val="20"/>
              </w:rPr>
              <w:t>復健</w:t>
            </w:r>
            <w:r w:rsidRPr="00503A68">
              <w:rPr>
                <w:rFonts w:ascii="Times New Roman" w:hAnsi="Times New Roman"/>
                <w:sz w:val="20"/>
                <w:szCs w:val="20"/>
              </w:rPr>
              <w:t>科</w:t>
            </w:r>
          </w:p>
          <w:p w14:paraId="214F9606" w14:textId="77777777" w:rsidR="00F537A7" w:rsidRPr="00F537A7" w:rsidRDefault="00F537A7" w:rsidP="004A29D0">
            <w:pPr>
              <w:pStyle w:val="af6"/>
              <w:kinsoku w:val="0"/>
              <w:overflowPunct w:val="0"/>
              <w:spacing w:line="240" w:lineRule="exact"/>
              <w:ind w:leftChars="12" w:left="255" w:hangingChars="113" w:hanging="226"/>
              <w:rPr>
                <w:rFonts w:ascii="Times New Roman" w:eastAsia="標楷體" w:hAnsi="Times New Roman"/>
                <w:b/>
                <w:color w:val="000000"/>
                <w:sz w:val="20"/>
                <w:szCs w:val="20"/>
              </w:rPr>
            </w:pPr>
            <w:r w:rsidRPr="00F537A7">
              <w:rPr>
                <w:rFonts w:ascii="Times New Roman" w:eastAsia="標楷體" w:hAnsi="Times New Roman"/>
                <w:b/>
                <w:color w:val="000000"/>
                <w:sz w:val="20"/>
                <w:szCs w:val="20"/>
              </w:rPr>
              <w:t>101402</w:t>
            </w:r>
            <w:r w:rsidRPr="00F537A7">
              <w:rPr>
                <w:rFonts w:ascii="Times New Roman" w:eastAsia="標楷體" w:hAnsi="Times New Roman"/>
                <w:b/>
                <w:color w:val="000000"/>
                <w:sz w:val="20"/>
                <w:szCs w:val="20"/>
              </w:rPr>
              <w:t>復健檢查與治療</w:t>
            </w:r>
          </w:p>
          <w:p w14:paraId="053B3149" w14:textId="77777777" w:rsidR="00F537A7" w:rsidRPr="00F537A7" w:rsidRDefault="00F537A7" w:rsidP="004A29D0">
            <w:pPr>
              <w:pStyle w:val="af6"/>
              <w:kinsoku w:val="0"/>
              <w:overflowPunct w:val="0"/>
              <w:spacing w:line="240" w:lineRule="exact"/>
              <w:ind w:leftChars="12" w:left="255" w:hangingChars="113" w:hanging="226"/>
              <w:rPr>
                <w:rFonts w:ascii="Times New Roman" w:eastAsia="標楷體" w:hAnsi="Times New Roman"/>
                <w:color w:val="000000"/>
                <w:sz w:val="20"/>
                <w:szCs w:val="20"/>
              </w:rPr>
            </w:pPr>
            <w:r w:rsidRPr="00F537A7">
              <w:rPr>
                <w:rFonts w:ascii="Times New Roman" w:eastAsia="標楷體" w:hAnsi="Times New Roman"/>
                <w:color w:val="000000"/>
                <w:sz w:val="20"/>
                <w:szCs w:val="20"/>
              </w:rPr>
              <w:t>101402012</w:t>
            </w:r>
            <w:r w:rsidRPr="00F537A7">
              <w:rPr>
                <w:rFonts w:ascii="Times New Roman" w:eastAsia="標楷體" w:hAnsi="Times New Roman"/>
                <w:color w:val="000000"/>
                <w:sz w:val="20"/>
                <w:szCs w:val="20"/>
              </w:rPr>
              <w:t>等速肌力檢查</w:t>
            </w:r>
            <w:r w:rsidRPr="00F537A7">
              <w:rPr>
                <w:rFonts w:ascii="Times New Roman" w:eastAsia="標楷體" w:hAnsi="Times New Roman"/>
                <w:color w:val="000000"/>
                <w:sz w:val="20"/>
                <w:szCs w:val="20"/>
              </w:rPr>
              <w:t>(41006B)</w:t>
            </w:r>
          </w:p>
          <w:p w14:paraId="4ADE6D79" w14:textId="31AD63F0" w:rsidR="00F537A7" w:rsidRPr="00F537A7" w:rsidRDefault="00F537A7" w:rsidP="004A29D0">
            <w:pPr>
              <w:pStyle w:val="af6"/>
              <w:kinsoku w:val="0"/>
              <w:overflowPunct w:val="0"/>
              <w:spacing w:line="240" w:lineRule="exact"/>
              <w:ind w:leftChars="12" w:left="255" w:hangingChars="113" w:hanging="226"/>
              <w:rPr>
                <w:rFonts w:ascii="Times New Roman" w:eastAsia="標楷體" w:hAnsi="Times New Roman"/>
                <w:color w:val="000000"/>
                <w:sz w:val="20"/>
                <w:szCs w:val="20"/>
              </w:rPr>
            </w:pPr>
            <w:r w:rsidRPr="00F537A7">
              <w:rPr>
                <w:rFonts w:ascii="Times New Roman" w:eastAsia="標楷體" w:hAnsi="Times New Roman"/>
                <w:color w:val="000000"/>
                <w:sz w:val="20"/>
                <w:szCs w:val="20"/>
              </w:rPr>
              <w:t>101402012-01</w:t>
            </w:r>
            <w:r w:rsidRPr="00F537A7">
              <w:rPr>
                <w:rFonts w:ascii="Times New Roman" w:eastAsia="標楷體" w:hAnsi="Times New Roman"/>
                <w:color w:val="000000"/>
                <w:sz w:val="20"/>
                <w:szCs w:val="20"/>
              </w:rPr>
              <w:t>同一病人治療</w:t>
            </w:r>
            <w:proofErr w:type="gramStart"/>
            <w:r w:rsidRPr="00F537A7">
              <w:rPr>
                <w:rFonts w:ascii="Times New Roman" w:eastAsia="標楷體" w:hAnsi="Times New Roman"/>
                <w:color w:val="000000"/>
                <w:sz w:val="20"/>
                <w:szCs w:val="20"/>
              </w:rPr>
              <w:t>期間，一個月限</w:t>
            </w:r>
            <w:proofErr w:type="gramEnd"/>
            <w:r w:rsidRPr="00F537A7">
              <w:rPr>
                <w:rFonts w:ascii="Times New Roman" w:eastAsia="標楷體" w:hAnsi="Times New Roman"/>
                <w:color w:val="000000"/>
                <w:sz w:val="20"/>
                <w:szCs w:val="20"/>
              </w:rPr>
              <w:t>申報</w:t>
            </w:r>
            <w:r w:rsidRPr="00F537A7">
              <w:rPr>
                <w:rFonts w:ascii="Times New Roman" w:eastAsia="標楷體" w:hAnsi="Times New Roman"/>
                <w:color w:val="000000"/>
                <w:sz w:val="20"/>
                <w:szCs w:val="20"/>
              </w:rPr>
              <w:t>1</w:t>
            </w:r>
            <w:r w:rsidRPr="00F537A7">
              <w:rPr>
                <w:rFonts w:ascii="Times New Roman" w:eastAsia="標楷體" w:hAnsi="Times New Roman"/>
                <w:color w:val="000000"/>
                <w:sz w:val="20"/>
                <w:szCs w:val="20"/>
              </w:rPr>
              <w:t>次，同一治療</w:t>
            </w:r>
            <w:proofErr w:type="gramStart"/>
            <w:r w:rsidRPr="00F537A7">
              <w:rPr>
                <w:rFonts w:ascii="Times New Roman" w:eastAsia="標楷體" w:hAnsi="Times New Roman"/>
                <w:color w:val="000000"/>
                <w:sz w:val="20"/>
                <w:szCs w:val="20"/>
              </w:rPr>
              <w:t>期間</w:t>
            </w:r>
            <w:proofErr w:type="gramEnd"/>
            <w:r w:rsidRPr="00F537A7">
              <w:rPr>
                <w:rFonts w:ascii="Times New Roman" w:eastAsia="標楷體" w:hAnsi="Times New Roman"/>
                <w:color w:val="000000"/>
                <w:sz w:val="20"/>
                <w:szCs w:val="20"/>
              </w:rPr>
              <w:t>，至多申報</w:t>
            </w:r>
            <w:r w:rsidRPr="00F537A7">
              <w:rPr>
                <w:rFonts w:ascii="Times New Roman" w:eastAsia="標楷體" w:hAnsi="Times New Roman"/>
                <w:color w:val="000000"/>
                <w:sz w:val="20"/>
                <w:szCs w:val="20"/>
              </w:rPr>
              <w:t>3</w:t>
            </w:r>
            <w:r w:rsidRPr="00F537A7">
              <w:rPr>
                <w:rFonts w:ascii="Times New Roman" w:eastAsia="標楷體" w:hAnsi="Times New Roman"/>
                <w:color w:val="000000"/>
                <w:sz w:val="20"/>
                <w:szCs w:val="20"/>
              </w:rPr>
              <w:t>次。</w:t>
            </w:r>
            <w:r w:rsidRPr="00AD0FBE">
              <w:rPr>
                <w:rFonts w:ascii="Times New Roman" w:eastAsia="標楷體" w:hAnsi="Times New Roman" w:hint="eastAsia"/>
                <w:color w:val="FF0000"/>
                <w:sz w:val="20"/>
                <w:szCs w:val="20"/>
                <w:u w:val="single"/>
              </w:rPr>
              <w:t>(</w:t>
            </w:r>
            <w:r w:rsidRPr="00AD0FBE">
              <w:rPr>
                <w:rFonts w:ascii="Times New Roman" w:eastAsia="標楷體" w:hAnsi="Times New Roman" w:hint="eastAsia"/>
                <w:color w:val="FF0000"/>
                <w:sz w:val="20"/>
                <w:szCs w:val="20"/>
                <w:u w:val="single"/>
              </w:rPr>
              <w:t>本條文自</w:t>
            </w:r>
            <w:r w:rsidRPr="00AD0FBE">
              <w:rPr>
                <w:rFonts w:ascii="Times New Roman" w:eastAsia="標楷體" w:hAnsi="Times New Roman" w:hint="eastAsia"/>
                <w:color w:val="FF0000"/>
                <w:sz w:val="20"/>
                <w:szCs w:val="20"/>
                <w:u w:val="single"/>
              </w:rPr>
              <w:t>112</w:t>
            </w:r>
            <w:r w:rsidRPr="00AD0FBE">
              <w:rPr>
                <w:rFonts w:ascii="Times New Roman" w:eastAsia="標楷體" w:hAnsi="Times New Roman" w:hint="eastAsia"/>
                <w:color w:val="FF0000"/>
                <w:sz w:val="20"/>
                <w:szCs w:val="20"/>
                <w:u w:val="single"/>
              </w:rPr>
              <w:t>年</w:t>
            </w:r>
            <w:r w:rsidRPr="00AD0FBE">
              <w:rPr>
                <w:rFonts w:ascii="Times New Roman" w:eastAsia="標楷體" w:hAnsi="Times New Roman" w:hint="eastAsia"/>
                <w:color w:val="FF0000"/>
                <w:sz w:val="20"/>
                <w:szCs w:val="20"/>
                <w:u w:val="single"/>
              </w:rPr>
              <w:t>7</w:t>
            </w:r>
            <w:r w:rsidRPr="00AD0FBE">
              <w:rPr>
                <w:rFonts w:ascii="Times New Roman" w:eastAsia="標楷體" w:hAnsi="Times New Roman" w:hint="eastAsia"/>
                <w:color w:val="FF0000"/>
                <w:sz w:val="20"/>
                <w:szCs w:val="20"/>
                <w:u w:val="single"/>
              </w:rPr>
              <w:t>月</w:t>
            </w:r>
            <w:r w:rsidRPr="00AD0FBE">
              <w:rPr>
                <w:rFonts w:ascii="Times New Roman" w:eastAsia="標楷體" w:hAnsi="Times New Roman" w:hint="eastAsia"/>
                <w:color w:val="FF0000"/>
                <w:sz w:val="20"/>
                <w:szCs w:val="20"/>
                <w:u w:val="single"/>
              </w:rPr>
              <w:t>1</w:t>
            </w:r>
            <w:r w:rsidRPr="00AD0FBE">
              <w:rPr>
                <w:rFonts w:ascii="Times New Roman" w:eastAsia="標楷體" w:hAnsi="Times New Roman" w:hint="eastAsia"/>
                <w:color w:val="FF0000"/>
                <w:sz w:val="20"/>
                <w:szCs w:val="20"/>
                <w:u w:val="single"/>
              </w:rPr>
              <w:t>日移列支付標準，</w:t>
            </w:r>
            <w:proofErr w:type="gramStart"/>
            <w:r w:rsidRPr="00AD0FBE">
              <w:rPr>
                <w:rFonts w:ascii="Times New Roman" w:eastAsia="標楷體" w:hAnsi="Times New Roman" w:hint="eastAsia"/>
                <w:color w:val="FF0000"/>
                <w:sz w:val="20"/>
                <w:szCs w:val="20"/>
                <w:u w:val="single"/>
              </w:rPr>
              <w:t>爰</w:t>
            </w:r>
            <w:proofErr w:type="gramEnd"/>
            <w:r w:rsidRPr="00AD0FBE">
              <w:rPr>
                <w:rFonts w:ascii="Times New Roman" w:eastAsia="標楷體" w:hAnsi="Times New Roman" w:hint="eastAsia"/>
                <w:color w:val="FF0000"/>
                <w:sz w:val="20"/>
                <w:szCs w:val="20"/>
                <w:u w:val="single"/>
              </w:rPr>
              <w:t>自</w:t>
            </w:r>
            <w:r w:rsidRPr="00AD0FBE">
              <w:rPr>
                <w:rFonts w:ascii="Times New Roman" w:eastAsia="標楷體" w:hAnsi="Times New Roman" w:hint="eastAsia"/>
                <w:color w:val="FF0000"/>
                <w:sz w:val="20"/>
                <w:szCs w:val="20"/>
                <w:u w:val="single"/>
              </w:rPr>
              <w:t>114</w:t>
            </w:r>
            <w:r w:rsidRPr="00AD0FBE">
              <w:rPr>
                <w:rFonts w:ascii="Times New Roman" w:eastAsia="標楷體" w:hAnsi="Times New Roman" w:hint="eastAsia"/>
                <w:color w:val="FF0000"/>
                <w:sz w:val="20"/>
                <w:szCs w:val="20"/>
                <w:u w:val="single"/>
              </w:rPr>
              <w:t>年</w:t>
            </w:r>
            <w:r w:rsidRPr="00AD0FBE">
              <w:rPr>
                <w:rFonts w:ascii="Times New Roman" w:eastAsia="標楷體" w:hAnsi="Times New Roman" w:hint="eastAsia"/>
                <w:color w:val="FF0000"/>
                <w:sz w:val="20"/>
                <w:szCs w:val="20"/>
                <w:u w:val="single"/>
              </w:rPr>
              <w:t>7</w:t>
            </w:r>
            <w:r w:rsidRPr="00AD0FBE">
              <w:rPr>
                <w:rFonts w:ascii="Times New Roman" w:eastAsia="標楷體" w:hAnsi="Times New Roman" w:hint="eastAsia"/>
                <w:color w:val="FF0000"/>
                <w:sz w:val="20"/>
                <w:szCs w:val="20"/>
                <w:u w:val="single"/>
              </w:rPr>
              <w:t>月</w:t>
            </w:r>
            <w:r w:rsidRPr="00AD0FBE">
              <w:rPr>
                <w:rFonts w:ascii="Times New Roman" w:eastAsia="標楷體" w:hAnsi="Times New Roman" w:hint="eastAsia"/>
                <w:color w:val="FF0000"/>
                <w:sz w:val="20"/>
                <w:szCs w:val="20"/>
                <w:u w:val="single"/>
              </w:rPr>
              <w:t>1</w:t>
            </w:r>
            <w:r w:rsidRPr="00AD0FBE">
              <w:rPr>
                <w:rFonts w:ascii="Times New Roman" w:eastAsia="標楷體" w:hAnsi="Times New Roman" w:hint="eastAsia"/>
                <w:color w:val="FF0000"/>
                <w:sz w:val="20"/>
                <w:szCs w:val="20"/>
                <w:u w:val="single"/>
              </w:rPr>
              <w:t>日刪除</w:t>
            </w:r>
            <w:r w:rsidRPr="00AD0FBE">
              <w:rPr>
                <w:rFonts w:ascii="Times New Roman" w:eastAsia="標楷體" w:hAnsi="Times New Roman" w:hint="eastAsia"/>
                <w:color w:val="FF0000"/>
                <w:sz w:val="20"/>
                <w:szCs w:val="20"/>
                <w:u w:val="single"/>
              </w:rPr>
              <w:t>)</w:t>
            </w:r>
          </w:p>
          <w:p w14:paraId="521A9E63" w14:textId="77777777" w:rsidR="00F537A7" w:rsidRPr="00F537A7" w:rsidRDefault="00F537A7" w:rsidP="004A29D0">
            <w:pPr>
              <w:pStyle w:val="af6"/>
              <w:kinsoku w:val="0"/>
              <w:overflowPunct w:val="0"/>
              <w:spacing w:line="240" w:lineRule="exact"/>
              <w:ind w:leftChars="12" w:left="255" w:hangingChars="113" w:hanging="226"/>
              <w:rPr>
                <w:rFonts w:ascii="Times New Roman" w:eastAsia="標楷體" w:hAnsi="Times New Roman"/>
                <w:color w:val="000000"/>
                <w:sz w:val="20"/>
                <w:szCs w:val="20"/>
              </w:rPr>
            </w:pPr>
            <w:r w:rsidRPr="00F537A7">
              <w:rPr>
                <w:rFonts w:ascii="Times New Roman" w:eastAsia="標楷體" w:hAnsi="Times New Roman"/>
                <w:color w:val="000000"/>
                <w:sz w:val="20"/>
                <w:szCs w:val="20"/>
              </w:rPr>
              <w:t>101402012-02</w:t>
            </w:r>
            <w:r w:rsidRPr="00F537A7">
              <w:rPr>
                <w:rFonts w:ascii="Times New Roman" w:eastAsia="標楷體" w:hAnsi="Times New Roman"/>
                <w:color w:val="000000"/>
                <w:sz w:val="20"/>
                <w:szCs w:val="20"/>
              </w:rPr>
              <w:t>進行兩側性評估時，若兩側皆有病變時各依支付點數計算，僅一側有病變時，</w:t>
            </w:r>
            <w:proofErr w:type="gramStart"/>
            <w:r w:rsidRPr="00F537A7">
              <w:rPr>
                <w:rFonts w:ascii="Times New Roman" w:eastAsia="標楷體" w:hAnsi="Times New Roman"/>
                <w:color w:val="000000"/>
                <w:sz w:val="20"/>
                <w:szCs w:val="20"/>
              </w:rPr>
              <w:t>則患側依</w:t>
            </w:r>
            <w:proofErr w:type="gramEnd"/>
            <w:r w:rsidRPr="00F537A7">
              <w:rPr>
                <w:rFonts w:ascii="Times New Roman" w:eastAsia="標楷體" w:hAnsi="Times New Roman"/>
                <w:color w:val="000000"/>
                <w:sz w:val="20"/>
                <w:szCs w:val="20"/>
              </w:rPr>
              <w:t>支付點數計算，另一側依支付點數一半計算。</w:t>
            </w:r>
          </w:p>
          <w:p w14:paraId="4E7F29E3" w14:textId="2C5D4A8E" w:rsidR="0075748B" w:rsidRPr="001B0B94" w:rsidRDefault="00F537A7" w:rsidP="004A29D0">
            <w:pPr>
              <w:widowControl/>
              <w:kinsoku w:val="0"/>
              <w:overflowPunct w:val="0"/>
              <w:spacing w:line="240" w:lineRule="exact"/>
              <w:ind w:left="266" w:hangingChars="133" w:hanging="266"/>
              <w:rPr>
                <w:rFonts w:ascii="Times New Roman" w:eastAsia="標楷體" w:hAnsi="Times New Roman"/>
                <w:color w:val="FF0000"/>
                <w:sz w:val="20"/>
                <w:szCs w:val="20"/>
              </w:rPr>
            </w:pPr>
            <w:r w:rsidRPr="00F537A7">
              <w:rPr>
                <w:rFonts w:ascii="Times New Roman" w:eastAsia="標楷體" w:hAnsi="Times New Roman"/>
                <w:color w:val="000000"/>
                <w:sz w:val="20"/>
                <w:szCs w:val="20"/>
              </w:rPr>
              <w:t>101402012-03</w:t>
            </w:r>
            <w:r w:rsidRPr="00F537A7">
              <w:rPr>
                <w:rFonts w:ascii="Times New Roman" w:eastAsia="標楷體" w:hAnsi="Times New Roman"/>
                <w:color w:val="000000"/>
                <w:sz w:val="20"/>
                <w:szCs w:val="20"/>
              </w:rPr>
              <w:t>送審時應檢附報告。</w:t>
            </w:r>
          </w:p>
        </w:tc>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5FC0" w14:textId="31EE58D2" w:rsidR="00802E01" w:rsidRPr="0066600A" w:rsidRDefault="00802E01" w:rsidP="004A29D0">
            <w:pPr>
              <w:pStyle w:val="af6"/>
              <w:kinsoku w:val="0"/>
              <w:overflowPunct w:val="0"/>
              <w:spacing w:line="240" w:lineRule="exact"/>
              <w:ind w:left="392" w:hangingChars="196" w:hanging="392"/>
              <w:rPr>
                <w:rFonts w:ascii="Times New Roman" w:eastAsia="標楷體" w:hAnsi="Times New Roman"/>
                <w:b/>
                <w:sz w:val="20"/>
                <w:szCs w:val="20"/>
              </w:rPr>
            </w:pPr>
            <w:bookmarkStart w:id="3" w:name="_Toc38875749"/>
            <w:r w:rsidRPr="0066600A">
              <w:rPr>
                <w:rFonts w:ascii="Times New Roman" w:eastAsia="標楷體" w:hAnsi="Times New Roman" w:hint="eastAsia"/>
                <w:b/>
                <w:sz w:val="20"/>
                <w:szCs w:val="20"/>
              </w:rPr>
              <w:lastRenderedPageBreak/>
              <w:t>壹、全民健康保險非住院診斷關聯群</w:t>
            </w:r>
            <w:r w:rsidRPr="0066600A">
              <w:rPr>
                <w:rFonts w:ascii="Times New Roman" w:eastAsia="標楷體" w:hAnsi="Times New Roman" w:hint="eastAsia"/>
                <w:b/>
                <w:sz w:val="20"/>
                <w:szCs w:val="20"/>
              </w:rPr>
              <w:t>(Tw-DRGs)</w:t>
            </w:r>
            <w:r w:rsidRPr="0066600A">
              <w:rPr>
                <w:rFonts w:ascii="Times New Roman" w:eastAsia="標楷體" w:hAnsi="Times New Roman" w:hint="eastAsia"/>
                <w:b/>
                <w:sz w:val="20"/>
                <w:szCs w:val="20"/>
              </w:rPr>
              <w:t>案件審查注意事項</w:t>
            </w:r>
          </w:p>
          <w:p w14:paraId="0688401D" w14:textId="603113C5" w:rsidR="00802E01" w:rsidRDefault="00802E01" w:rsidP="004A29D0">
            <w:pPr>
              <w:pStyle w:val="af6"/>
              <w:kinsoku w:val="0"/>
              <w:overflowPunct w:val="0"/>
              <w:spacing w:line="240" w:lineRule="exact"/>
              <w:ind w:left="166" w:hangingChars="83" w:hanging="166"/>
              <w:rPr>
                <w:rFonts w:ascii="Times New Roman" w:eastAsia="標楷體" w:hAnsi="Times New Roman"/>
                <w:b/>
                <w:sz w:val="20"/>
                <w:szCs w:val="20"/>
              </w:rPr>
            </w:pPr>
            <w:r w:rsidRPr="00503A68">
              <w:rPr>
                <w:rFonts w:ascii="Times New Roman" w:eastAsia="標楷體" w:hAnsi="Times New Roman"/>
                <w:b/>
                <w:sz w:val="20"/>
                <w:szCs w:val="20"/>
              </w:rPr>
              <w:t>二、各科審查注意事項：</w:t>
            </w:r>
          </w:p>
          <w:p w14:paraId="4F89AF8B" w14:textId="26742562" w:rsidR="00C80701" w:rsidRDefault="00C80701" w:rsidP="004A29D0">
            <w:pPr>
              <w:pStyle w:val="af6"/>
              <w:kinsoku w:val="0"/>
              <w:overflowPunct w:val="0"/>
              <w:spacing w:line="240" w:lineRule="exact"/>
              <w:ind w:left="352" w:hangingChars="176" w:hanging="352"/>
              <w:rPr>
                <w:rFonts w:ascii="Times New Roman" w:eastAsia="標楷體" w:hAnsi="Times New Roman"/>
                <w:b/>
                <w:sz w:val="20"/>
                <w:szCs w:val="20"/>
              </w:rPr>
            </w:pPr>
            <w:r w:rsidRPr="00503A68">
              <w:rPr>
                <w:rFonts w:ascii="Times New Roman" w:eastAsia="標楷體" w:hAnsi="Times New Roman"/>
                <w:b/>
                <w:sz w:val="20"/>
                <w:szCs w:val="20"/>
              </w:rPr>
              <w:t>(</w:t>
            </w:r>
            <w:r>
              <w:rPr>
                <w:rFonts w:ascii="Times New Roman" w:eastAsia="標楷體" w:hAnsi="Times New Roman" w:hint="eastAsia"/>
                <w:b/>
                <w:sz w:val="20"/>
                <w:szCs w:val="20"/>
              </w:rPr>
              <w:t>二</w:t>
            </w:r>
            <w:r w:rsidRPr="00503A68">
              <w:rPr>
                <w:rFonts w:ascii="Times New Roman" w:eastAsia="標楷體" w:hAnsi="Times New Roman"/>
                <w:b/>
                <w:sz w:val="20"/>
                <w:szCs w:val="20"/>
              </w:rPr>
              <w:t>)</w:t>
            </w:r>
            <w:r w:rsidRPr="00503A68">
              <w:rPr>
                <w:rFonts w:ascii="Times New Roman" w:eastAsia="標楷體" w:hAnsi="Times New Roman"/>
                <w:b/>
                <w:sz w:val="20"/>
                <w:szCs w:val="20"/>
              </w:rPr>
              <w:t>醫院全民健康保險非住院診斷關聯群</w:t>
            </w:r>
            <w:r w:rsidRPr="00503A68">
              <w:rPr>
                <w:rFonts w:ascii="Times New Roman" w:eastAsia="標楷體" w:hAnsi="Times New Roman"/>
                <w:b/>
                <w:sz w:val="20"/>
                <w:szCs w:val="20"/>
              </w:rPr>
              <w:t>(Tw-DRGs)</w:t>
            </w:r>
            <w:r w:rsidRPr="00503A68">
              <w:rPr>
                <w:rFonts w:ascii="Times New Roman" w:eastAsia="標楷體" w:hAnsi="Times New Roman"/>
                <w:b/>
                <w:sz w:val="20"/>
                <w:szCs w:val="20"/>
              </w:rPr>
              <w:t>案件醫療費用審查注意事項</w:t>
            </w:r>
            <w:r w:rsidRPr="00503A68">
              <w:rPr>
                <w:rFonts w:ascii="Times New Roman" w:eastAsia="標楷體" w:hAnsi="Times New Roman"/>
                <w:b/>
                <w:sz w:val="20"/>
                <w:szCs w:val="20"/>
              </w:rPr>
              <w:t>-</w:t>
            </w:r>
            <w:r>
              <w:rPr>
                <w:rFonts w:ascii="Times New Roman" w:eastAsia="標楷體" w:hAnsi="Times New Roman" w:hint="eastAsia"/>
                <w:b/>
                <w:sz w:val="20"/>
                <w:szCs w:val="20"/>
              </w:rPr>
              <w:t>內</w:t>
            </w:r>
            <w:r w:rsidRPr="00503A68">
              <w:rPr>
                <w:rFonts w:ascii="Times New Roman" w:eastAsia="標楷體" w:hAnsi="Times New Roman"/>
                <w:b/>
                <w:sz w:val="20"/>
                <w:szCs w:val="20"/>
              </w:rPr>
              <w:t>科</w:t>
            </w:r>
          </w:p>
          <w:p w14:paraId="50CAF6FE" w14:textId="1F37A80B" w:rsidR="006D43E7" w:rsidRPr="002C724C" w:rsidRDefault="006D43E7" w:rsidP="004A29D0">
            <w:pPr>
              <w:pStyle w:val="af6"/>
              <w:kinsoku w:val="0"/>
              <w:overflowPunct w:val="0"/>
              <w:spacing w:line="240" w:lineRule="exact"/>
              <w:ind w:leftChars="90" w:left="350" w:hangingChars="67" w:hanging="134"/>
              <w:rPr>
                <w:rFonts w:ascii="Times New Roman" w:eastAsia="標楷體" w:hAnsi="Times New Roman"/>
                <w:sz w:val="20"/>
                <w:szCs w:val="20"/>
              </w:rPr>
            </w:pPr>
            <w:r w:rsidRPr="002C724C">
              <w:rPr>
                <w:rFonts w:ascii="Times New Roman" w:eastAsia="標楷體" w:hAnsi="Times New Roman"/>
                <w:sz w:val="20"/>
                <w:szCs w:val="20"/>
              </w:rPr>
              <w:t>5.</w:t>
            </w:r>
            <w:r w:rsidRPr="002C724C">
              <w:rPr>
                <w:rFonts w:ascii="Times New Roman" w:eastAsia="標楷體" w:hAnsi="Times New Roman"/>
                <w:sz w:val="20"/>
                <w:szCs w:val="20"/>
              </w:rPr>
              <w:t>其他注意事項：</w:t>
            </w:r>
          </w:p>
          <w:p w14:paraId="3862AD00" w14:textId="77777777" w:rsidR="006D43E7" w:rsidRPr="002C724C" w:rsidRDefault="006D43E7" w:rsidP="004A29D0">
            <w:pPr>
              <w:pStyle w:val="af6"/>
              <w:kinsoku w:val="0"/>
              <w:overflowPunct w:val="0"/>
              <w:spacing w:line="240" w:lineRule="exact"/>
              <w:ind w:leftChars="122" w:left="609" w:hangingChars="158" w:hanging="316"/>
              <w:rPr>
                <w:rFonts w:ascii="Times New Roman" w:eastAsia="標楷體" w:hAnsi="Times New Roman"/>
                <w:sz w:val="20"/>
                <w:szCs w:val="20"/>
              </w:rPr>
            </w:pPr>
            <w:r w:rsidRPr="002C724C">
              <w:rPr>
                <w:rFonts w:ascii="Times New Roman" w:eastAsia="標楷體" w:hAnsi="Times New Roman"/>
                <w:sz w:val="20"/>
                <w:szCs w:val="20"/>
              </w:rPr>
              <w:t>(15)</w:t>
            </w:r>
            <w:r w:rsidRPr="002C724C">
              <w:rPr>
                <w:rFonts w:ascii="Times New Roman" w:eastAsia="標楷體" w:hAnsi="Times New Roman"/>
                <w:sz w:val="20"/>
                <w:szCs w:val="20"/>
              </w:rPr>
              <w:t>肺功能檢查之審查，應注意其所附報告之品質。</w:t>
            </w:r>
            <w:r w:rsidRPr="002C724C">
              <w:rPr>
                <w:rFonts w:ascii="Times New Roman" w:eastAsia="標楷體" w:hAnsi="Times New Roman"/>
                <w:sz w:val="20"/>
                <w:szCs w:val="20"/>
              </w:rPr>
              <w:t>(97/5/1)</w:t>
            </w:r>
          </w:p>
          <w:p w14:paraId="3C93B0BE" w14:textId="77777777" w:rsidR="006D43E7" w:rsidRPr="002C724C" w:rsidRDefault="006D43E7" w:rsidP="004A29D0">
            <w:pPr>
              <w:pStyle w:val="af6"/>
              <w:kinsoku w:val="0"/>
              <w:overflowPunct w:val="0"/>
              <w:spacing w:line="240" w:lineRule="exact"/>
              <w:ind w:leftChars="161" w:left="636" w:hangingChars="125" w:hanging="250"/>
              <w:rPr>
                <w:rFonts w:ascii="Times New Roman" w:eastAsia="標楷體" w:hAnsi="Times New Roman"/>
                <w:sz w:val="20"/>
                <w:szCs w:val="20"/>
              </w:rPr>
            </w:pPr>
            <w:r w:rsidRPr="002C724C">
              <w:rPr>
                <w:rFonts w:ascii="Times New Roman" w:eastAsia="標楷體" w:hAnsi="Times New Roman"/>
                <w:sz w:val="20"/>
                <w:szCs w:val="20"/>
              </w:rPr>
              <w:t>甲、檢查</w:t>
            </w:r>
            <w:r w:rsidRPr="002C724C">
              <w:rPr>
                <w:rFonts w:ascii="Times New Roman" w:eastAsia="標楷體" w:hAnsi="Times New Roman"/>
                <w:sz w:val="20"/>
                <w:szCs w:val="20"/>
              </w:rPr>
              <w:t>17003C(</w:t>
            </w:r>
            <w:r w:rsidRPr="002C724C">
              <w:rPr>
                <w:rFonts w:ascii="Times New Roman" w:eastAsia="標楷體" w:hAnsi="Times New Roman"/>
                <w:sz w:val="20"/>
                <w:szCs w:val="20"/>
              </w:rPr>
              <w:t>流量容積圖形檢查</w:t>
            </w:r>
            <w:r w:rsidRPr="002C724C">
              <w:rPr>
                <w:rFonts w:ascii="Times New Roman" w:eastAsia="標楷體" w:hAnsi="Times New Roman"/>
                <w:sz w:val="20"/>
                <w:szCs w:val="20"/>
              </w:rPr>
              <w:t>)</w:t>
            </w:r>
            <w:r w:rsidRPr="002C724C">
              <w:rPr>
                <w:rFonts w:ascii="Times New Roman" w:eastAsia="標楷體" w:hAnsi="Times New Roman"/>
                <w:sz w:val="20"/>
                <w:szCs w:val="20"/>
              </w:rPr>
              <w:t>肺部結果是正常者，不應申報</w:t>
            </w:r>
            <w:r w:rsidRPr="002C724C">
              <w:rPr>
                <w:rFonts w:ascii="Times New Roman" w:eastAsia="標楷體" w:hAnsi="Times New Roman"/>
                <w:sz w:val="20"/>
                <w:szCs w:val="20"/>
              </w:rPr>
              <w:t>17006C(</w:t>
            </w:r>
            <w:r w:rsidRPr="002C724C">
              <w:rPr>
                <w:rFonts w:ascii="Times New Roman" w:eastAsia="標楷體" w:hAnsi="Times New Roman"/>
                <w:sz w:val="20"/>
                <w:szCs w:val="20"/>
              </w:rPr>
              <w:t>支氣管擴張劑試驗</w:t>
            </w:r>
            <w:r w:rsidRPr="002C724C">
              <w:rPr>
                <w:rFonts w:ascii="Times New Roman" w:eastAsia="標楷體" w:hAnsi="Times New Roman"/>
                <w:sz w:val="20"/>
                <w:szCs w:val="20"/>
              </w:rPr>
              <w:t>)</w:t>
            </w:r>
            <w:r w:rsidRPr="002C724C">
              <w:rPr>
                <w:rFonts w:ascii="Times New Roman" w:eastAsia="標楷體" w:hAnsi="Times New Roman"/>
                <w:sz w:val="20"/>
                <w:szCs w:val="20"/>
              </w:rPr>
              <w:t>及</w:t>
            </w:r>
            <w:r w:rsidRPr="002C724C">
              <w:rPr>
                <w:rFonts w:ascii="Times New Roman" w:eastAsia="標楷體" w:hAnsi="Times New Roman"/>
                <w:sz w:val="20"/>
                <w:szCs w:val="20"/>
              </w:rPr>
              <w:t>17007B(</w:t>
            </w:r>
            <w:r w:rsidRPr="002C724C">
              <w:rPr>
                <w:rFonts w:ascii="Times New Roman" w:eastAsia="標楷體" w:hAnsi="Times New Roman"/>
                <w:sz w:val="20"/>
                <w:szCs w:val="20"/>
              </w:rPr>
              <w:t>標準支氣管擴張劑試驗</w:t>
            </w:r>
            <w:r w:rsidRPr="002C724C">
              <w:rPr>
                <w:rFonts w:ascii="Times New Roman" w:eastAsia="標楷體" w:hAnsi="Times New Roman"/>
                <w:sz w:val="20"/>
                <w:szCs w:val="20"/>
              </w:rPr>
              <w:t>)</w:t>
            </w:r>
            <w:r w:rsidRPr="002C724C">
              <w:rPr>
                <w:rFonts w:ascii="Times New Roman" w:eastAsia="標楷體" w:hAnsi="Times New Roman"/>
                <w:sz w:val="20"/>
                <w:szCs w:val="20"/>
              </w:rPr>
              <w:t>，但可作</w:t>
            </w:r>
            <w:r w:rsidRPr="002C724C">
              <w:rPr>
                <w:rFonts w:ascii="Times New Roman" w:eastAsia="標楷體" w:hAnsi="Times New Roman"/>
                <w:sz w:val="20"/>
                <w:szCs w:val="20"/>
              </w:rPr>
              <w:t>17019C(</w:t>
            </w:r>
            <w:r w:rsidRPr="002C724C">
              <w:rPr>
                <w:rFonts w:ascii="Times New Roman" w:eastAsia="標楷體" w:hAnsi="Times New Roman"/>
                <w:sz w:val="20"/>
                <w:szCs w:val="20"/>
              </w:rPr>
              <w:t>支氣管激發試驗</w:t>
            </w:r>
            <w:r w:rsidRPr="002C724C">
              <w:rPr>
                <w:rFonts w:ascii="Times New Roman" w:eastAsia="標楷體" w:hAnsi="Times New Roman"/>
                <w:sz w:val="20"/>
                <w:szCs w:val="20"/>
              </w:rPr>
              <w:t>)</w:t>
            </w:r>
            <w:r w:rsidRPr="002C724C">
              <w:rPr>
                <w:rFonts w:ascii="Times New Roman" w:eastAsia="標楷體" w:hAnsi="Times New Roman"/>
                <w:sz w:val="20"/>
                <w:szCs w:val="20"/>
              </w:rPr>
              <w:t>。</w:t>
            </w:r>
            <w:r w:rsidRPr="002C724C">
              <w:rPr>
                <w:rFonts w:ascii="Times New Roman" w:eastAsia="標楷體" w:hAnsi="Times New Roman"/>
                <w:sz w:val="20"/>
                <w:szCs w:val="20"/>
              </w:rPr>
              <w:t>(109/5/1)</w:t>
            </w:r>
          </w:p>
          <w:p w14:paraId="08F03767" w14:textId="77777777" w:rsidR="006D43E7" w:rsidRPr="002C724C" w:rsidRDefault="006D43E7" w:rsidP="004A29D0">
            <w:pPr>
              <w:pStyle w:val="af6"/>
              <w:kinsoku w:val="0"/>
              <w:overflowPunct w:val="0"/>
              <w:spacing w:line="240" w:lineRule="exact"/>
              <w:ind w:leftChars="161" w:left="636" w:hangingChars="125" w:hanging="250"/>
              <w:rPr>
                <w:rFonts w:ascii="Times New Roman" w:eastAsia="標楷體" w:hAnsi="Times New Roman"/>
                <w:sz w:val="20"/>
                <w:szCs w:val="20"/>
              </w:rPr>
            </w:pPr>
            <w:r w:rsidRPr="002C724C">
              <w:rPr>
                <w:rFonts w:ascii="Times New Roman" w:eastAsia="標楷體" w:hAnsi="Times New Roman"/>
                <w:sz w:val="20"/>
                <w:szCs w:val="20"/>
              </w:rPr>
              <w:t>乙、檢查</w:t>
            </w:r>
            <w:r w:rsidRPr="002C724C">
              <w:rPr>
                <w:rFonts w:ascii="Times New Roman" w:eastAsia="標楷體" w:hAnsi="Times New Roman"/>
                <w:sz w:val="20"/>
                <w:szCs w:val="20"/>
              </w:rPr>
              <w:t>17003C(</w:t>
            </w:r>
            <w:r w:rsidRPr="002C724C">
              <w:rPr>
                <w:rFonts w:ascii="Times New Roman" w:eastAsia="標楷體" w:hAnsi="Times New Roman"/>
                <w:sz w:val="20"/>
                <w:szCs w:val="20"/>
              </w:rPr>
              <w:t>流量容積圖形檢查</w:t>
            </w:r>
            <w:r w:rsidRPr="002C724C">
              <w:rPr>
                <w:rFonts w:ascii="Times New Roman" w:eastAsia="標楷體" w:hAnsi="Times New Roman"/>
                <w:sz w:val="20"/>
                <w:szCs w:val="20"/>
              </w:rPr>
              <w:t>)</w:t>
            </w:r>
            <w:r w:rsidRPr="002C724C">
              <w:rPr>
                <w:rFonts w:ascii="Times New Roman" w:eastAsia="標楷體" w:hAnsi="Times New Roman"/>
                <w:sz w:val="20"/>
                <w:szCs w:val="20"/>
              </w:rPr>
              <w:t>有氣道阻塞異常者，為進一步評估可做</w:t>
            </w:r>
            <w:r w:rsidRPr="002C724C">
              <w:rPr>
                <w:rFonts w:ascii="Times New Roman" w:eastAsia="標楷體" w:hAnsi="Times New Roman"/>
                <w:sz w:val="20"/>
                <w:szCs w:val="20"/>
              </w:rPr>
              <w:t>17006C(</w:t>
            </w:r>
            <w:r w:rsidRPr="002C724C">
              <w:rPr>
                <w:rFonts w:ascii="Times New Roman" w:eastAsia="標楷體" w:hAnsi="Times New Roman"/>
                <w:sz w:val="20"/>
                <w:szCs w:val="20"/>
              </w:rPr>
              <w:t>支氣管擴張劑試驗</w:t>
            </w:r>
            <w:r w:rsidRPr="002C724C">
              <w:rPr>
                <w:rFonts w:ascii="Times New Roman" w:eastAsia="標楷體" w:hAnsi="Times New Roman"/>
                <w:sz w:val="20"/>
                <w:szCs w:val="20"/>
              </w:rPr>
              <w:t>)</w:t>
            </w:r>
            <w:r w:rsidRPr="002C724C">
              <w:rPr>
                <w:rFonts w:ascii="Times New Roman" w:eastAsia="標楷體" w:hAnsi="Times New Roman"/>
                <w:sz w:val="20"/>
                <w:szCs w:val="20"/>
              </w:rPr>
              <w:t>或</w:t>
            </w:r>
            <w:r w:rsidRPr="002C724C">
              <w:rPr>
                <w:rFonts w:ascii="Times New Roman" w:eastAsia="標楷體" w:hAnsi="Times New Roman"/>
                <w:sz w:val="20"/>
                <w:szCs w:val="20"/>
              </w:rPr>
              <w:t>17007B(</w:t>
            </w:r>
            <w:r w:rsidRPr="002C724C">
              <w:rPr>
                <w:rFonts w:ascii="Times New Roman" w:eastAsia="標楷體" w:hAnsi="Times New Roman"/>
                <w:sz w:val="20"/>
                <w:szCs w:val="20"/>
              </w:rPr>
              <w:t>標準支氣管擴張劑試驗</w:t>
            </w:r>
            <w:r w:rsidRPr="002C724C">
              <w:rPr>
                <w:rFonts w:ascii="Times New Roman" w:eastAsia="標楷體" w:hAnsi="Times New Roman"/>
                <w:sz w:val="20"/>
                <w:szCs w:val="20"/>
              </w:rPr>
              <w:t>)</w:t>
            </w:r>
            <w:r w:rsidRPr="002C724C">
              <w:rPr>
                <w:rFonts w:ascii="Times New Roman" w:eastAsia="標楷體" w:hAnsi="Times New Roman"/>
                <w:sz w:val="20"/>
                <w:szCs w:val="20"/>
              </w:rPr>
              <w:t>。</w:t>
            </w:r>
            <w:r w:rsidRPr="002C724C">
              <w:rPr>
                <w:rFonts w:ascii="Times New Roman" w:eastAsia="標楷體" w:hAnsi="Times New Roman"/>
                <w:sz w:val="20"/>
                <w:szCs w:val="20"/>
              </w:rPr>
              <w:t>(109/5/1)</w:t>
            </w:r>
          </w:p>
          <w:p w14:paraId="028A1DBF" w14:textId="77777777" w:rsidR="006D43E7" w:rsidRPr="002C724C" w:rsidRDefault="006D43E7" w:rsidP="004A29D0">
            <w:pPr>
              <w:pStyle w:val="af6"/>
              <w:kinsoku w:val="0"/>
              <w:overflowPunct w:val="0"/>
              <w:spacing w:line="240" w:lineRule="exact"/>
              <w:ind w:leftChars="161" w:left="636" w:hangingChars="125" w:hanging="250"/>
              <w:rPr>
                <w:rFonts w:ascii="Times New Roman" w:eastAsia="標楷體" w:hAnsi="Times New Roman"/>
                <w:sz w:val="20"/>
                <w:szCs w:val="20"/>
              </w:rPr>
            </w:pPr>
            <w:r w:rsidRPr="002C724C">
              <w:rPr>
                <w:rFonts w:ascii="Times New Roman" w:eastAsia="標楷體" w:hAnsi="Times New Roman"/>
                <w:sz w:val="20"/>
                <w:szCs w:val="20"/>
              </w:rPr>
              <w:t>丙、已確診阻塞性肺疾病</w:t>
            </w:r>
            <w:r w:rsidRPr="002C724C">
              <w:rPr>
                <w:rFonts w:ascii="Times New Roman" w:eastAsia="標楷體" w:hAnsi="Times New Roman"/>
                <w:sz w:val="20"/>
                <w:szCs w:val="20"/>
              </w:rPr>
              <w:t>,</w:t>
            </w:r>
            <w:r w:rsidRPr="002C724C">
              <w:rPr>
                <w:rFonts w:ascii="Times New Roman" w:eastAsia="標楷體" w:hAnsi="Times New Roman"/>
                <w:sz w:val="20"/>
                <w:szCs w:val="20"/>
              </w:rPr>
              <w:t>急性發作期患者不宜進行以上檢查。</w:t>
            </w:r>
          </w:p>
          <w:p w14:paraId="55D067E6" w14:textId="4E750C25" w:rsidR="00C80701" w:rsidRDefault="006D43E7" w:rsidP="004A29D0">
            <w:pPr>
              <w:pStyle w:val="af6"/>
              <w:kinsoku w:val="0"/>
              <w:overflowPunct w:val="0"/>
              <w:spacing w:line="240" w:lineRule="exact"/>
              <w:ind w:leftChars="161" w:left="636" w:hangingChars="125" w:hanging="250"/>
              <w:rPr>
                <w:rFonts w:ascii="Times New Roman" w:eastAsia="標楷體" w:hAnsi="Times New Roman"/>
                <w:sz w:val="20"/>
                <w:szCs w:val="20"/>
              </w:rPr>
            </w:pPr>
            <w:r w:rsidRPr="002C724C">
              <w:rPr>
                <w:rFonts w:ascii="Times New Roman" w:eastAsia="標楷體" w:hAnsi="Times New Roman"/>
                <w:sz w:val="20"/>
                <w:szCs w:val="20"/>
              </w:rPr>
              <w:t>丁、</w:t>
            </w:r>
            <w:r w:rsidRPr="002C724C">
              <w:rPr>
                <w:rFonts w:ascii="Times New Roman" w:eastAsia="標楷體" w:hAnsi="Times New Roman"/>
                <w:sz w:val="20"/>
                <w:szCs w:val="20"/>
              </w:rPr>
              <w:t>17006C(</w:t>
            </w:r>
            <w:r w:rsidRPr="002C724C">
              <w:rPr>
                <w:rFonts w:ascii="Times New Roman" w:eastAsia="標楷體" w:hAnsi="Times New Roman"/>
                <w:sz w:val="20"/>
                <w:szCs w:val="20"/>
              </w:rPr>
              <w:t>支氣管擴張劑試驗</w:t>
            </w:r>
            <w:r w:rsidRPr="002C724C">
              <w:rPr>
                <w:rFonts w:ascii="Times New Roman" w:eastAsia="標楷體" w:hAnsi="Times New Roman"/>
                <w:sz w:val="20"/>
                <w:szCs w:val="20"/>
              </w:rPr>
              <w:t>)</w:t>
            </w:r>
            <w:r w:rsidRPr="002C724C">
              <w:rPr>
                <w:rFonts w:ascii="Times New Roman" w:eastAsia="標楷體" w:hAnsi="Times New Roman"/>
                <w:sz w:val="20"/>
                <w:szCs w:val="20"/>
              </w:rPr>
              <w:t>不可與</w:t>
            </w:r>
            <w:r w:rsidRPr="002C724C">
              <w:rPr>
                <w:rFonts w:ascii="Times New Roman" w:eastAsia="標楷體" w:hAnsi="Times New Roman"/>
                <w:sz w:val="20"/>
                <w:szCs w:val="20"/>
              </w:rPr>
              <w:t>17019C(</w:t>
            </w:r>
            <w:r w:rsidRPr="002C724C">
              <w:rPr>
                <w:rFonts w:ascii="Times New Roman" w:eastAsia="標楷體" w:hAnsi="Times New Roman"/>
                <w:sz w:val="20"/>
                <w:szCs w:val="20"/>
              </w:rPr>
              <w:t>支氣管激發試驗</w:t>
            </w:r>
            <w:r w:rsidRPr="002C724C">
              <w:rPr>
                <w:rFonts w:ascii="Times New Roman" w:eastAsia="標楷體" w:hAnsi="Times New Roman"/>
                <w:sz w:val="20"/>
                <w:szCs w:val="20"/>
              </w:rPr>
              <w:t>)</w:t>
            </w:r>
            <w:r w:rsidRPr="002C724C">
              <w:rPr>
                <w:rFonts w:ascii="Times New Roman" w:eastAsia="標楷體" w:hAnsi="Times New Roman"/>
                <w:sz w:val="20"/>
                <w:szCs w:val="20"/>
              </w:rPr>
              <w:t>同時申報。</w:t>
            </w:r>
            <w:r w:rsidRPr="002C724C">
              <w:rPr>
                <w:rFonts w:ascii="Times New Roman" w:eastAsia="標楷體" w:hAnsi="Times New Roman"/>
                <w:sz w:val="20"/>
                <w:szCs w:val="20"/>
              </w:rPr>
              <w:t>(109/5/1)</w:t>
            </w:r>
          </w:p>
          <w:p w14:paraId="7B5FC5C6" w14:textId="709B7832" w:rsidR="002C724C" w:rsidRDefault="002C724C" w:rsidP="004A29D0">
            <w:pPr>
              <w:pStyle w:val="af6"/>
              <w:kinsoku w:val="0"/>
              <w:overflowPunct w:val="0"/>
              <w:spacing w:line="240" w:lineRule="exact"/>
              <w:ind w:leftChars="161" w:left="636" w:hangingChars="125" w:hanging="250"/>
              <w:rPr>
                <w:rFonts w:ascii="Times New Roman" w:eastAsia="標楷體" w:hAnsi="Times New Roman"/>
                <w:sz w:val="20"/>
                <w:szCs w:val="20"/>
              </w:rPr>
            </w:pPr>
          </w:p>
          <w:p w14:paraId="175F0A3B" w14:textId="77777777" w:rsidR="006E253F" w:rsidRDefault="006E253F" w:rsidP="004A29D0">
            <w:pPr>
              <w:pStyle w:val="af6"/>
              <w:kinsoku w:val="0"/>
              <w:overflowPunct w:val="0"/>
              <w:spacing w:line="240" w:lineRule="exact"/>
              <w:ind w:leftChars="161" w:left="636" w:hangingChars="125" w:hanging="250"/>
              <w:rPr>
                <w:rFonts w:ascii="Times New Roman" w:eastAsia="標楷體" w:hAnsi="Times New Roman"/>
                <w:sz w:val="20"/>
                <w:szCs w:val="20"/>
              </w:rPr>
            </w:pPr>
          </w:p>
          <w:p w14:paraId="5AEE47FE" w14:textId="207D3B01" w:rsidR="002C724C" w:rsidRDefault="007235BD" w:rsidP="004A29D0">
            <w:pPr>
              <w:pStyle w:val="af6"/>
              <w:kinsoku w:val="0"/>
              <w:overflowPunct w:val="0"/>
              <w:spacing w:line="240" w:lineRule="exact"/>
              <w:ind w:leftChars="121" w:left="638" w:hangingChars="174" w:hanging="348"/>
              <w:rPr>
                <w:rFonts w:ascii="Times New Roman" w:eastAsia="標楷體" w:hAnsi="Times New Roman"/>
                <w:sz w:val="20"/>
                <w:szCs w:val="20"/>
              </w:rPr>
            </w:pPr>
            <w:r w:rsidRPr="007235BD">
              <w:rPr>
                <w:rFonts w:ascii="Times New Roman" w:eastAsia="標楷體" w:hAnsi="Times New Roman" w:hint="eastAsia"/>
                <w:sz w:val="20"/>
                <w:szCs w:val="20"/>
              </w:rPr>
              <w:t>(27)</w:t>
            </w:r>
            <w:r w:rsidRPr="007235BD">
              <w:rPr>
                <w:rFonts w:ascii="Times New Roman" w:eastAsia="標楷體" w:hAnsi="Times New Roman" w:hint="eastAsia"/>
                <w:sz w:val="20"/>
                <w:szCs w:val="20"/>
              </w:rPr>
              <w:t>「全民健康保險呼吸器依賴患者整合性照護前瞻性支付方式」</w:t>
            </w:r>
            <w:r w:rsidRPr="006D5553">
              <w:rPr>
                <w:rFonts w:ascii="Times New Roman" w:eastAsia="標楷體" w:hAnsi="Times New Roman" w:hint="eastAsia"/>
                <w:color w:val="FF0000"/>
                <w:sz w:val="20"/>
                <w:szCs w:val="20"/>
                <w:u w:val="single"/>
              </w:rPr>
              <w:t>試辦</w:t>
            </w:r>
            <w:r w:rsidRPr="007235BD">
              <w:rPr>
                <w:rFonts w:ascii="Times New Roman" w:eastAsia="標楷體" w:hAnsi="Times New Roman" w:hint="eastAsia"/>
                <w:sz w:val="20"/>
                <w:szCs w:val="20"/>
              </w:rPr>
              <w:t>計畫審查重點：</w:t>
            </w:r>
            <w:r w:rsidRPr="007235BD">
              <w:rPr>
                <w:rFonts w:ascii="Times New Roman" w:eastAsia="標楷體" w:hAnsi="Times New Roman" w:hint="eastAsia"/>
                <w:sz w:val="20"/>
                <w:szCs w:val="20"/>
              </w:rPr>
              <w:t>(97/9/1)</w:t>
            </w:r>
          </w:p>
          <w:p w14:paraId="7F4D696E" w14:textId="73D70C72" w:rsidR="007235BD" w:rsidRDefault="007235BD" w:rsidP="004A29D0">
            <w:pPr>
              <w:pStyle w:val="af6"/>
              <w:kinsoku w:val="0"/>
              <w:overflowPunct w:val="0"/>
              <w:spacing w:line="240" w:lineRule="exact"/>
              <w:ind w:leftChars="161" w:left="636" w:hangingChars="125" w:hanging="250"/>
              <w:rPr>
                <w:rFonts w:ascii="Times New Roman" w:eastAsia="標楷體" w:hAnsi="Times New Roman"/>
                <w:sz w:val="20"/>
                <w:szCs w:val="20"/>
              </w:rPr>
            </w:pPr>
            <w:r w:rsidRPr="007235BD">
              <w:rPr>
                <w:rFonts w:ascii="Times New Roman" w:eastAsia="標楷體" w:hAnsi="Times New Roman" w:hint="eastAsia"/>
                <w:sz w:val="20"/>
                <w:szCs w:val="20"/>
              </w:rPr>
              <w:t>甲</w:t>
            </w:r>
            <w:r w:rsidRPr="007235BD">
              <w:rPr>
                <w:rFonts w:ascii="Times New Roman" w:eastAsia="標楷體" w:hAnsi="Times New Roman" w:hint="eastAsia"/>
                <w:sz w:val="20"/>
                <w:szCs w:val="20"/>
              </w:rPr>
              <w:t>~</w:t>
            </w:r>
            <w:r w:rsidRPr="007235BD">
              <w:rPr>
                <w:rFonts w:ascii="Times New Roman" w:eastAsia="標楷體" w:hAnsi="Times New Roman" w:hint="eastAsia"/>
                <w:sz w:val="20"/>
                <w:szCs w:val="20"/>
              </w:rPr>
              <w:t>辛</w:t>
            </w:r>
            <w:r w:rsidRPr="007235BD">
              <w:rPr>
                <w:rFonts w:ascii="Times New Roman" w:eastAsia="標楷體" w:hAnsi="Times New Roman" w:hint="eastAsia"/>
                <w:sz w:val="20"/>
                <w:szCs w:val="20"/>
              </w:rPr>
              <w:t>: (</w:t>
            </w:r>
            <w:r w:rsidRPr="007235BD">
              <w:rPr>
                <w:rFonts w:ascii="Times New Roman" w:eastAsia="標楷體" w:hAnsi="Times New Roman" w:hint="eastAsia"/>
                <w:sz w:val="20"/>
                <w:szCs w:val="20"/>
              </w:rPr>
              <w:t>略</w:t>
            </w:r>
            <w:r w:rsidRPr="007235BD">
              <w:rPr>
                <w:rFonts w:ascii="Times New Roman" w:eastAsia="標楷體" w:hAnsi="Times New Roman" w:hint="eastAsia"/>
                <w:sz w:val="20"/>
                <w:szCs w:val="20"/>
              </w:rPr>
              <w:t>)</w:t>
            </w:r>
          </w:p>
          <w:p w14:paraId="1C05731E" w14:textId="5D1D6C56" w:rsidR="007235BD" w:rsidRDefault="007235BD" w:rsidP="004A29D0">
            <w:pPr>
              <w:pStyle w:val="af6"/>
              <w:kinsoku w:val="0"/>
              <w:overflowPunct w:val="0"/>
              <w:spacing w:line="240" w:lineRule="exact"/>
              <w:ind w:leftChars="161" w:left="748" w:hangingChars="181" w:hanging="362"/>
              <w:rPr>
                <w:rFonts w:ascii="Times New Roman" w:eastAsia="標楷體" w:hAnsi="Times New Roman"/>
                <w:sz w:val="20"/>
                <w:szCs w:val="20"/>
              </w:rPr>
            </w:pPr>
            <w:r w:rsidRPr="007235BD">
              <w:rPr>
                <w:rFonts w:ascii="Times New Roman" w:eastAsia="標楷體" w:hAnsi="Times New Roman" w:hint="eastAsia"/>
                <w:sz w:val="20"/>
                <w:szCs w:val="20"/>
              </w:rPr>
              <w:t>壬、</w:t>
            </w:r>
            <w:r w:rsidRPr="007235BD">
              <w:rPr>
                <w:rFonts w:ascii="Times New Roman" w:eastAsia="標楷體" w:hAnsi="Times New Roman" w:hint="eastAsia"/>
                <w:sz w:val="20"/>
                <w:szCs w:val="20"/>
              </w:rPr>
              <w:t>RCW(</w:t>
            </w:r>
            <w:r w:rsidRPr="007235BD">
              <w:rPr>
                <w:rFonts w:ascii="Times New Roman" w:eastAsia="標楷體" w:hAnsi="Times New Roman" w:hint="eastAsia"/>
                <w:sz w:val="20"/>
                <w:szCs w:val="20"/>
              </w:rPr>
              <w:t>呼吸照護病房階段</w:t>
            </w:r>
            <w:r w:rsidRPr="007235BD">
              <w:rPr>
                <w:rFonts w:ascii="Times New Roman" w:eastAsia="標楷體" w:hAnsi="Times New Roman" w:hint="eastAsia"/>
                <w:sz w:val="20"/>
                <w:szCs w:val="20"/>
              </w:rPr>
              <w:t>)</w:t>
            </w:r>
            <w:r w:rsidRPr="007235BD">
              <w:rPr>
                <w:rFonts w:ascii="Times New Roman" w:eastAsia="標楷體" w:hAnsi="Times New Roman" w:hint="eastAsia"/>
                <w:sz w:val="20"/>
                <w:szCs w:val="20"/>
              </w:rPr>
              <w:t>審查原則【如附表】。</w:t>
            </w:r>
            <w:r w:rsidRPr="007235BD">
              <w:rPr>
                <w:rFonts w:ascii="Times New Roman" w:eastAsia="標楷體" w:hAnsi="Times New Roman" w:hint="eastAsia"/>
                <w:sz w:val="20"/>
                <w:szCs w:val="20"/>
              </w:rPr>
              <w:t xml:space="preserve"> (101/5/1)</w:t>
            </w:r>
          </w:p>
          <w:p w14:paraId="4CD1F51C" w14:textId="2DB51328" w:rsidR="00C3281F" w:rsidRDefault="00C3281F"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16ACB329" w14:textId="61BB2ABF" w:rsidR="00C3281F" w:rsidRDefault="00C3281F"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6463C590" w14:textId="629F1FE5"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0D977454" w14:textId="06566FB8"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3D0897F9" w14:textId="0DBAF2CB"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58010639" w14:textId="3A58A68D"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75FA5400" w14:textId="1F75699B"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76611E78" w14:textId="06DAE685"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16CA38C9" w14:textId="66F140E6"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50539524" w14:textId="318D5AE6"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16E4F4B6" w14:textId="688CA4B5"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7697B59A" w14:textId="351ECCD5"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79A4D2D4" w14:textId="43390BD9"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7E884EFB" w14:textId="4E4AFA81"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2D790281" w14:textId="1661C7F6"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4040EB94" w14:textId="159A63FC"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5EFA7E81" w14:textId="4AD41166"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44AC5D88" w14:textId="238CFE54"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7305A0C6" w14:textId="39F5B7FA"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229FC8F7" w14:textId="66ED68B8"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3CD75580" w14:textId="2BF7F69A"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62BC4963" w14:textId="6C5833D4"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0EC93631" w14:textId="5830B81C"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601400DB" w14:textId="7A71C6F8"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79EB0A22" w14:textId="48F0A5E0"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53184F07" w14:textId="669C9269"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1FA9C24E" w14:textId="4C0EA036"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68250371" w14:textId="6F01FF5B" w:rsidR="00B04D27" w:rsidRDefault="00B04D27"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3AAE492F" w14:textId="77777777" w:rsidR="00B04D27" w:rsidRDefault="00B04D27"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001DA7A9" w14:textId="00347DA5" w:rsidR="00507B6D" w:rsidRDefault="00507B6D" w:rsidP="004A29D0">
            <w:pPr>
              <w:pStyle w:val="af6"/>
              <w:kinsoku w:val="0"/>
              <w:overflowPunct w:val="0"/>
              <w:spacing w:line="240" w:lineRule="exact"/>
              <w:ind w:leftChars="161" w:left="748" w:hangingChars="181" w:hanging="362"/>
              <w:rPr>
                <w:rFonts w:ascii="Times New Roman" w:eastAsia="標楷體" w:hAnsi="Times New Roman"/>
                <w:sz w:val="20"/>
                <w:szCs w:val="20"/>
              </w:rPr>
            </w:pPr>
          </w:p>
          <w:p w14:paraId="6A3364B4"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52406644"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1AB19D73"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2476919E"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3922E105"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6CA5DB39"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469B3D1A"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7E334A81"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6A6D8EDA"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23187873"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0E32EF4C"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16DC28FA"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47186F6E"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7DF8021B"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755188D2"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573E9914"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2990E30F"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20E043E2"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42F9E91E"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73F953DA"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4F1E9063"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2F01F954"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5D54117F"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3C222BCC"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70BF65B5"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18F47E42"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69972758"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6A55B086"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6BE70BDD"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4FC4C53B"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0DBDD721"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6A21C326"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75020BCD"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0CE71B76"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608546F0"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22302092"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5AAC5F9F"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3E001138"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04882582"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6713EE64"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5229A76C"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2349BF0A"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36F6F0D5"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227EC6FF"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77DA8A77"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6FA10380"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7F20B29E"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2C121712"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58AA9498"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3E826F4C"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3C060C95"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38B63E20"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60478F6A"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58E97BD6"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1A09B135"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2D37A2DA" w14:textId="77777777" w:rsidR="00132EC5" w:rsidRDefault="00132EC5" w:rsidP="004A29D0">
            <w:pPr>
              <w:pStyle w:val="af6"/>
              <w:kinsoku w:val="0"/>
              <w:overflowPunct w:val="0"/>
              <w:spacing w:line="240" w:lineRule="exact"/>
              <w:ind w:left="352" w:hangingChars="176" w:hanging="352"/>
              <w:rPr>
                <w:rFonts w:ascii="Times New Roman" w:eastAsia="標楷體" w:hAnsi="Times New Roman"/>
                <w:b/>
                <w:sz w:val="20"/>
                <w:szCs w:val="20"/>
              </w:rPr>
            </w:pPr>
          </w:p>
          <w:p w14:paraId="341059A6" w14:textId="00E0054A" w:rsidR="00802E01" w:rsidRPr="00503A68" w:rsidRDefault="00802E01" w:rsidP="004A29D0">
            <w:pPr>
              <w:pStyle w:val="af6"/>
              <w:kinsoku w:val="0"/>
              <w:overflowPunct w:val="0"/>
              <w:spacing w:line="240" w:lineRule="exact"/>
              <w:ind w:left="352" w:hangingChars="176" w:hanging="352"/>
              <w:rPr>
                <w:rFonts w:ascii="Times New Roman" w:eastAsia="標楷體" w:hAnsi="Times New Roman"/>
                <w:b/>
                <w:sz w:val="20"/>
                <w:szCs w:val="20"/>
              </w:rPr>
            </w:pPr>
            <w:r w:rsidRPr="00503A68">
              <w:rPr>
                <w:rFonts w:ascii="Times New Roman" w:eastAsia="標楷體" w:hAnsi="Times New Roman"/>
                <w:b/>
                <w:sz w:val="20"/>
                <w:szCs w:val="20"/>
              </w:rPr>
              <w:lastRenderedPageBreak/>
              <w:t>(</w:t>
            </w:r>
            <w:r w:rsidRPr="00503A68">
              <w:rPr>
                <w:rFonts w:ascii="Times New Roman" w:eastAsia="標楷體" w:hAnsi="Times New Roman"/>
                <w:b/>
                <w:sz w:val="20"/>
                <w:szCs w:val="20"/>
              </w:rPr>
              <w:t>三</w:t>
            </w:r>
            <w:r w:rsidRPr="00503A68">
              <w:rPr>
                <w:rFonts w:ascii="Times New Roman" w:eastAsia="標楷體" w:hAnsi="Times New Roman"/>
                <w:b/>
                <w:sz w:val="20"/>
                <w:szCs w:val="20"/>
              </w:rPr>
              <w:t>)</w:t>
            </w:r>
            <w:r w:rsidRPr="00503A68">
              <w:rPr>
                <w:rFonts w:ascii="Times New Roman" w:eastAsia="標楷體" w:hAnsi="Times New Roman"/>
                <w:b/>
                <w:sz w:val="20"/>
                <w:szCs w:val="20"/>
              </w:rPr>
              <w:t>醫院全民健康保險非住院診斷關聯群</w:t>
            </w:r>
            <w:r w:rsidRPr="00503A68">
              <w:rPr>
                <w:rFonts w:ascii="Times New Roman" w:eastAsia="標楷體" w:hAnsi="Times New Roman"/>
                <w:b/>
                <w:sz w:val="20"/>
                <w:szCs w:val="20"/>
              </w:rPr>
              <w:t>(Tw-DRGs)</w:t>
            </w:r>
            <w:r w:rsidRPr="00503A68">
              <w:rPr>
                <w:rFonts w:ascii="Times New Roman" w:eastAsia="標楷體" w:hAnsi="Times New Roman"/>
                <w:b/>
                <w:sz w:val="20"/>
                <w:szCs w:val="20"/>
              </w:rPr>
              <w:t>案件醫療費用審查注意事項</w:t>
            </w:r>
            <w:r w:rsidRPr="00503A68">
              <w:rPr>
                <w:rFonts w:ascii="Times New Roman" w:eastAsia="標楷體" w:hAnsi="Times New Roman"/>
                <w:b/>
                <w:sz w:val="20"/>
                <w:szCs w:val="20"/>
              </w:rPr>
              <w:t>-</w:t>
            </w:r>
            <w:r w:rsidRPr="00503A68">
              <w:rPr>
                <w:rFonts w:ascii="Times New Roman" w:eastAsia="標楷體" w:hAnsi="Times New Roman"/>
                <w:b/>
                <w:sz w:val="20"/>
                <w:szCs w:val="20"/>
              </w:rPr>
              <w:t>外科</w:t>
            </w:r>
          </w:p>
          <w:p w14:paraId="760944B6" w14:textId="77777777" w:rsidR="00560359" w:rsidRPr="00560359" w:rsidRDefault="00560359" w:rsidP="004A29D0">
            <w:pPr>
              <w:pStyle w:val="af2"/>
              <w:kinsoku w:val="0"/>
              <w:overflowPunct w:val="0"/>
              <w:adjustRightInd w:val="0"/>
              <w:spacing w:line="240" w:lineRule="exact"/>
              <w:ind w:leftChars="44" w:left="358" w:hangingChars="126" w:hanging="252"/>
              <w:rPr>
                <w:rFonts w:ascii="Times New Roman" w:hAnsi="Times New Roman"/>
                <w:b w:val="0"/>
                <w:sz w:val="20"/>
                <w:szCs w:val="20"/>
              </w:rPr>
            </w:pPr>
            <w:r w:rsidRPr="00560359">
              <w:rPr>
                <w:rFonts w:ascii="Times New Roman" w:hAnsi="Times New Roman" w:hint="eastAsia"/>
                <w:b w:val="0"/>
                <w:sz w:val="20"/>
                <w:szCs w:val="20"/>
              </w:rPr>
              <w:t>26.</w:t>
            </w:r>
            <w:r w:rsidRPr="00560359">
              <w:rPr>
                <w:rFonts w:ascii="Times New Roman" w:hAnsi="Times New Roman" w:hint="eastAsia"/>
                <w:b w:val="0"/>
                <w:sz w:val="20"/>
                <w:szCs w:val="20"/>
              </w:rPr>
              <w:t>同一療程外科換藥，注射及口服抗生素使用原則：</w:t>
            </w:r>
          </w:p>
          <w:p w14:paraId="08ECB28C" w14:textId="2D2D00E3" w:rsidR="00802E01" w:rsidRDefault="00560359" w:rsidP="004A29D0">
            <w:pPr>
              <w:pStyle w:val="af2"/>
              <w:kinsoku w:val="0"/>
              <w:overflowPunct w:val="0"/>
              <w:adjustRightInd w:val="0"/>
              <w:spacing w:line="240" w:lineRule="exact"/>
              <w:ind w:leftChars="61" w:left="358" w:hangingChars="106" w:hanging="212"/>
              <w:jc w:val="left"/>
              <w:rPr>
                <w:rFonts w:ascii="Times New Roman" w:hAnsi="Times New Roman"/>
                <w:b w:val="0"/>
                <w:sz w:val="20"/>
                <w:szCs w:val="20"/>
              </w:rPr>
            </w:pPr>
            <w:r w:rsidRPr="00560359">
              <w:rPr>
                <w:rFonts w:ascii="Times New Roman" w:hAnsi="Times New Roman" w:hint="eastAsia"/>
                <w:b w:val="0"/>
                <w:sz w:val="20"/>
                <w:szCs w:val="20"/>
              </w:rPr>
              <w:t>(2)Danzen</w:t>
            </w:r>
            <w:r w:rsidRPr="00560359">
              <w:rPr>
                <w:rFonts w:ascii="Times New Roman" w:hAnsi="Times New Roman" w:hint="eastAsia"/>
                <w:b w:val="0"/>
                <w:sz w:val="20"/>
                <w:szCs w:val="20"/>
              </w:rPr>
              <w:t>、</w:t>
            </w:r>
            <w:r w:rsidRPr="00560359">
              <w:rPr>
                <w:rFonts w:ascii="Times New Roman" w:hAnsi="Times New Roman" w:hint="eastAsia"/>
                <w:b w:val="0"/>
                <w:sz w:val="20"/>
                <w:szCs w:val="20"/>
              </w:rPr>
              <w:t>Varidase</w:t>
            </w:r>
            <w:r w:rsidRPr="00560359">
              <w:rPr>
                <w:rFonts w:ascii="Times New Roman" w:hAnsi="Times New Roman" w:hint="eastAsia"/>
                <w:b w:val="0"/>
                <w:sz w:val="20"/>
                <w:szCs w:val="20"/>
              </w:rPr>
              <w:t>等消腫劑，挫傷腫大可使用，如係外傷縫合或手術則不須使用，使用期間以一星期為原則。</w:t>
            </w:r>
          </w:p>
          <w:p w14:paraId="39CD6204" w14:textId="687D5F92" w:rsidR="00560359" w:rsidRDefault="00560359"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p>
          <w:p w14:paraId="1F0783A6" w14:textId="7E5241A1" w:rsidR="004A29D0" w:rsidRDefault="004A29D0"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p>
          <w:p w14:paraId="34ACC4E2" w14:textId="6309F4A1" w:rsidR="004A29D0" w:rsidRDefault="004A29D0"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p>
          <w:p w14:paraId="0FFABF39" w14:textId="2186B56A" w:rsidR="004A29D0" w:rsidRDefault="004A29D0"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p>
          <w:p w14:paraId="47EA76D4" w14:textId="08DD7C42" w:rsidR="004A29D0" w:rsidRDefault="004A29D0"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p>
          <w:p w14:paraId="33F4B044" w14:textId="4D1AF4B3" w:rsidR="004A29D0" w:rsidRDefault="004A29D0"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p>
          <w:p w14:paraId="1E2A4242" w14:textId="563C9F8A" w:rsidR="004A29D0" w:rsidRDefault="004A29D0"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p>
          <w:p w14:paraId="6EC1487F" w14:textId="08072866" w:rsidR="004A29D0" w:rsidRDefault="004A29D0"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p>
          <w:p w14:paraId="15A59910" w14:textId="77777777" w:rsidR="004A29D0" w:rsidRPr="00560359" w:rsidRDefault="004A29D0"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p>
          <w:p w14:paraId="11BF10C2" w14:textId="1C9F328E" w:rsidR="0075748B" w:rsidRDefault="0075748B" w:rsidP="004A29D0">
            <w:pPr>
              <w:pStyle w:val="af2"/>
              <w:kinsoku w:val="0"/>
              <w:overflowPunct w:val="0"/>
              <w:adjustRightInd w:val="0"/>
              <w:spacing w:line="240" w:lineRule="exact"/>
              <w:ind w:left="360" w:hangingChars="180" w:hanging="360"/>
              <w:jc w:val="left"/>
              <w:rPr>
                <w:rFonts w:ascii="Times New Roman" w:hAnsi="Times New Roman"/>
                <w:sz w:val="20"/>
                <w:szCs w:val="20"/>
              </w:rPr>
            </w:pPr>
            <w:r w:rsidRPr="00503A68">
              <w:rPr>
                <w:rFonts w:ascii="Times New Roman" w:hAnsi="Times New Roman"/>
                <w:sz w:val="20"/>
                <w:szCs w:val="20"/>
              </w:rPr>
              <w:t>(</w:t>
            </w:r>
            <w:r w:rsidRPr="00503A68">
              <w:rPr>
                <w:rFonts w:ascii="Times New Roman" w:hAnsi="Times New Roman"/>
                <w:sz w:val="20"/>
                <w:szCs w:val="20"/>
              </w:rPr>
              <w:t>五</w:t>
            </w:r>
            <w:r w:rsidRPr="00503A68">
              <w:rPr>
                <w:rFonts w:ascii="Times New Roman" w:hAnsi="Times New Roman"/>
                <w:sz w:val="20"/>
                <w:szCs w:val="20"/>
              </w:rPr>
              <w:t>)</w:t>
            </w:r>
            <w:r w:rsidRPr="00503A68">
              <w:rPr>
                <w:rFonts w:ascii="Times New Roman" w:hAnsi="Times New Roman"/>
                <w:sz w:val="20"/>
                <w:szCs w:val="20"/>
              </w:rPr>
              <w:t>醫院全民健康保險非住院診斷關聯群</w:t>
            </w:r>
            <w:r w:rsidRPr="00503A68">
              <w:rPr>
                <w:rFonts w:ascii="Times New Roman" w:hAnsi="Times New Roman"/>
                <w:sz w:val="20"/>
                <w:szCs w:val="20"/>
              </w:rPr>
              <w:t>(Tw-DRGs)</w:t>
            </w:r>
            <w:r w:rsidRPr="00503A68">
              <w:rPr>
                <w:rFonts w:ascii="Times New Roman" w:hAnsi="Times New Roman"/>
                <w:sz w:val="20"/>
                <w:szCs w:val="20"/>
              </w:rPr>
              <w:t>案件醫療費用審查注意事項</w:t>
            </w:r>
            <w:r w:rsidRPr="00503A68">
              <w:rPr>
                <w:rFonts w:ascii="Times New Roman" w:hAnsi="Times New Roman"/>
                <w:sz w:val="20"/>
                <w:szCs w:val="20"/>
              </w:rPr>
              <w:t>-</w:t>
            </w:r>
            <w:r w:rsidRPr="00503A68">
              <w:rPr>
                <w:rFonts w:ascii="Times New Roman" w:hAnsi="Times New Roman"/>
                <w:sz w:val="20"/>
                <w:szCs w:val="20"/>
              </w:rPr>
              <w:t>婦產科</w:t>
            </w:r>
            <w:bookmarkEnd w:id="3"/>
          </w:p>
          <w:p w14:paraId="22634150" w14:textId="5C15F5C5" w:rsidR="00F71339" w:rsidRPr="000E3B71" w:rsidRDefault="00AB4D75" w:rsidP="004A29D0">
            <w:pPr>
              <w:pStyle w:val="af2"/>
              <w:kinsoku w:val="0"/>
              <w:overflowPunct w:val="0"/>
              <w:adjustRightInd w:val="0"/>
              <w:spacing w:line="240" w:lineRule="exact"/>
              <w:ind w:left="360" w:hangingChars="180" w:hanging="360"/>
              <w:jc w:val="left"/>
              <w:rPr>
                <w:rFonts w:ascii="Times New Roman" w:hAnsi="Times New Roman"/>
                <w:sz w:val="20"/>
                <w:szCs w:val="20"/>
              </w:rPr>
            </w:pPr>
            <w:r w:rsidRPr="000E3B71">
              <w:rPr>
                <w:rFonts w:ascii="Times New Roman" w:hAnsi="Times New Roman" w:hint="eastAsia"/>
                <w:sz w:val="20"/>
                <w:szCs w:val="20"/>
              </w:rPr>
              <w:t xml:space="preserve">100501 </w:t>
            </w:r>
            <w:r w:rsidRPr="000E3B71">
              <w:rPr>
                <w:rFonts w:ascii="Times New Roman" w:hAnsi="Times New Roman" w:hint="eastAsia"/>
                <w:sz w:val="20"/>
                <w:szCs w:val="20"/>
              </w:rPr>
              <w:t>通則</w:t>
            </w:r>
          </w:p>
          <w:p w14:paraId="00EC4156" w14:textId="77777777" w:rsidR="00AB4D75" w:rsidRPr="000E3B71" w:rsidRDefault="00AB4D75" w:rsidP="004A29D0">
            <w:pPr>
              <w:pStyle w:val="af2"/>
              <w:kinsoku w:val="0"/>
              <w:overflowPunct w:val="0"/>
              <w:adjustRightInd w:val="0"/>
              <w:spacing w:line="240" w:lineRule="exact"/>
              <w:ind w:left="360" w:hangingChars="180" w:hanging="360"/>
              <w:rPr>
                <w:rFonts w:ascii="Times New Roman" w:hAnsi="Times New Roman"/>
                <w:b w:val="0"/>
                <w:sz w:val="20"/>
                <w:szCs w:val="20"/>
              </w:rPr>
            </w:pPr>
            <w:r w:rsidRPr="000E3B71">
              <w:rPr>
                <w:rFonts w:ascii="Times New Roman" w:hAnsi="Times New Roman" w:hint="eastAsia"/>
                <w:b w:val="0"/>
                <w:sz w:val="20"/>
                <w:szCs w:val="20"/>
              </w:rPr>
              <w:t>100501050 C/S</w:t>
            </w:r>
            <w:r w:rsidRPr="000E3B71">
              <w:rPr>
                <w:rFonts w:ascii="Times New Roman" w:hAnsi="Times New Roman" w:hint="eastAsia"/>
                <w:b w:val="0"/>
                <w:sz w:val="20"/>
                <w:szCs w:val="20"/>
              </w:rPr>
              <w:t>及婦科手術</w:t>
            </w:r>
            <w:r w:rsidRPr="000E3B71">
              <w:rPr>
                <w:rFonts w:ascii="Times New Roman" w:hAnsi="Times New Roman" w:hint="eastAsia"/>
                <w:b w:val="0"/>
                <w:sz w:val="20"/>
                <w:szCs w:val="20"/>
              </w:rPr>
              <w:t>(ATH, VTH</w:t>
            </w:r>
            <w:r w:rsidRPr="000E3B71">
              <w:rPr>
                <w:rFonts w:ascii="Times New Roman" w:hAnsi="Times New Roman" w:hint="eastAsia"/>
                <w:b w:val="0"/>
                <w:sz w:val="20"/>
                <w:szCs w:val="20"/>
              </w:rPr>
              <w:t>…</w:t>
            </w:r>
            <w:r w:rsidRPr="000E3B71">
              <w:rPr>
                <w:rFonts w:ascii="Times New Roman" w:hAnsi="Times New Roman" w:hint="eastAsia"/>
                <w:b w:val="0"/>
                <w:sz w:val="20"/>
                <w:szCs w:val="20"/>
              </w:rPr>
              <w:t>)</w:t>
            </w:r>
            <w:r w:rsidRPr="000E3B71">
              <w:rPr>
                <w:rFonts w:ascii="Times New Roman" w:hAnsi="Times New Roman" w:hint="eastAsia"/>
                <w:b w:val="0"/>
                <w:sz w:val="20"/>
                <w:szCs w:val="20"/>
              </w:rPr>
              <w:t>等住院案件，住院期間之換藥、陰道灌洗及會陰沖洗次數規定：</w:t>
            </w:r>
          </w:p>
          <w:p w14:paraId="02931F57" w14:textId="77777777" w:rsidR="00AB4D75" w:rsidRPr="000E3B71" w:rsidRDefault="00AB4D75" w:rsidP="004A29D0">
            <w:pPr>
              <w:pStyle w:val="af2"/>
              <w:kinsoku w:val="0"/>
              <w:overflowPunct w:val="0"/>
              <w:adjustRightInd w:val="0"/>
              <w:spacing w:line="240" w:lineRule="exact"/>
              <w:ind w:left="360" w:hangingChars="180" w:hanging="360"/>
              <w:rPr>
                <w:rFonts w:ascii="Times New Roman" w:hAnsi="Times New Roman"/>
                <w:b w:val="0"/>
                <w:sz w:val="20"/>
                <w:szCs w:val="20"/>
              </w:rPr>
            </w:pPr>
            <w:r w:rsidRPr="000E3B71">
              <w:rPr>
                <w:rFonts w:ascii="Times New Roman" w:hAnsi="Times New Roman" w:hint="eastAsia"/>
                <w:b w:val="0"/>
                <w:sz w:val="20"/>
                <w:szCs w:val="20"/>
              </w:rPr>
              <w:t>100501050-01 C/S</w:t>
            </w:r>
            <w:r w:rsidRPr="000E3B71">
              <w:rPr>
                <w:rFonts w:ascii="Times New Roman" w:hAnsi="Times New Roman" w:hint="eastAsia"/>
                <w:b w:val="0"/>
                <w:sz w:val="20"/>
                <w:szCs w:val="20"/>
              </w:rPr>
              <w:t>及婦科手術</w:t>
            </w:r>
            <w:r w:rsidRPr="000E3B71">
              <w:rPr>
                <w:rFonts w:ascii="Times New Roman" w:hAnsi="Times New Roman" w:hint="eastAsia"/>
                <w:b w:val="0"/>
                <w:sz w:val="20"/>
                <w:szCs w:val="20"/>
              </w:rPr>
              <w:t>(ATH,VTH</w:t>
            </w:r>
            <w:r w:rsidRPr="000E3B71">
              <w:rPr>
                <w:rFonts w:ascii="Times New Roman" w:hAnsi="Times New Roman" w:hint="eastAsia"/>
                <w:b w:val="0"/>
                <w:sz w:val="20"/>
                <w:szCs w:val="20"/>
              </w:rPr>
              <w:t>…</w:t>
            </w:r>
            <w:r w:rsidRPr="000E3B71">
              <w:rPr>
                <w:rFonts w:ascii="Times New Roman" w:hAnsi="Times New Roman" w:hint="eastAsia"/>
                <w:b w:val="0"/>
                <w:sz w:val="20"/>
                <w:szCs w:val="20"/>
              </w:rPr>
              <w:t>)</w:t>
            </w:r>
            <w:r w:rsidRPr="000E3B71">
              <w:rPr>
                <w:rFonts w:ascii="Times New Roman" w:hAnsi="Times New Roman" w:hint="eastAsia"/>
                <w:b w:val="0"/>
                <w:sz w:val="20"/>
                <w:szCs w:val="20"/>
              </w:rPr>
              <w:t>等患者，住院期間之會陰沖洗最多申報</w:t>
            </w:r>
            <w:r w:rsidRPr="000E3B71">
              <w:rPr>
                <w:rFonts w:ascii="Times New Roman" w:hAnsi="Times New Roman" w:hint="eastAsia"/>
                <w:b w:val="0"/>
                <w:sz w:val="20"/>
                <w:szCs w:val="20"/>
              </w:rPr>
              <w:t>3</w:t>
            </w:r>
            <w:r w:rsidRPr="000E3B71">
              <w:rPr>
                <w:rFonts w:ascii="Times New Roman" w:hAnsi="Times New Roman" w:hint="eastAsia"/>
                <w:b w:val="0"/>
                <w:sz w:val="20"/>
                <w:szCs w:val="20"/>
              </w:rPr>
              <w:t>次，換藥最多申報</w:t>
            </w:r>
            <w:r w:rsidRPr="000E3B71">
              <w:rPr>
                <w:rFonts w:ascii="Times New Roman" w:hAnsi="Times New Roman" w:hint="eastAsia"/>
                <w:b w:val="0"/>
                <w:sz w:val="20"/>
                <w:szCs w:val="20"/>
              </w:rPr>
              <w:t>3</w:t>
            </w:r>
            <w:r w:rsidRPr="000E3B71">
              <w:rPr>
                <w:rFonts w:ascii="Times New Roman" w:hAnsi="Times New Roman" w:hint="eastAsia"/>
                <w:b w:val="0"/>
                <w:sz w:val="20"/>
                <w:szCs w:val="20"/>
              </w:rPr>
              <w:t>次。</w:t>
            </w:r>
            <w:r w:rsidRPr="000E3B71">
              <w:rPr>
                <w:rFonts w:ascii="Times New Roman" w:hAnsi="Times New Roman" w:hint="eastAsia"/>
                <w:b w:val="0"/>
                <w:sz w:val="20"/>
                <w:szCs w:val="20"/>
              </w:rPr>
              <w:t>(106/1/1)</w:t>
            </w:r>
          </w:p>
          <w:p w14:paraId="3FEB32DA" w14:textId="77777777" w:rsidR="003126C4" w:rsidRDefault="003126C4"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p>
          <w:p w14:paraId="64AB6737" w14:textId="690A0192" w:rsidR="00F71339" w:rsidRPr="000E3B71" w:rsidRDefault="00AB4D75"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r w:rsidRPr="000E3B71">
              <w:rPr>
                <w:rFonts w:ascii="Times New Roman" w:hAnsi="Times New Roman" w:hint="eastAsia"/>
                <w:b w:val="0"/>
                <w:sz w:val="20"/>
                <w:szCs w:val="20"/>
              </w:rPr>
              <w:t>100501050-02</w:t>
            </w:r>
            <w:r w:rsidRPr="000E3B71">
              <w:rPr>
                <w:rFonts w:ascii="Times New Roman" w:hAnsi="Times New Roman" w:hint="eastAsia"/>
                <w:b w:val="0"/>
                <w:sz w:val="20"/>
                <w:szCs w:val="20"/>
              </w:rPr>
              <w:t>婦科手術</w:t>
            </w:r>
            <w:r w:rsidRPr="000E3B71">
              <w:rPr>
                <w:rFonts w:ascii="Times New Roman" w:hAnsi="Times New Roman" w:hint="eastAsia"/>
                <w:b w:val="0"/>
                <w:sz w:val="20"/>
                <w:szCs w:val="20"/>
              </w:rPr>
              <w:t>(ATH, VTH</w:t>
            </w:r>
            <w:r w:rsidRPr="000E3B71">
              <w:rPr>
                <w:rFonts w:ascii="Times New Roman" w:hAnsi="Times New Roman" w:hint="eastAsia"/>
                <w:b w:val="0"/>
                <w:sz w:val="20"/>
                <w:szCs w:val="20"/>
              </w:rPr>
              <w:t>…</w:t>
            </w:r>
            <w:r w:rsidRPr="000E3B71">
              <w:rPr>
                <w:rFonts w:ascii="Times New Roman" w:hAnsi="Times New Roman" w:hint="eastAsia"/>
                <w:b w:val="0"/>
                <w:sz w:val="20"/>
                <w:szCs w:val="20"/>
              </w:rPr>
              <w:t>)</w:t>
            </w:r>
            <w:r w:rsidRPr="000E3B71">
              <w:rPr>
                <w:rFonts w:ascii="Times New Roman" w:hAnsi="Times New Roman" w:hint="eastAsia"/>
                <w:b w:val="0"/>
                <w:sz w:val="20"/>
                <w:szCs w:val="20"/>
              </w:rPr>
              <w:t>住院患者，手術前施行陰道灌洗最多以申報</w:t>
            </w:r>
            <w:r w:rsidRPr="000E3B71">
              <w:rPr>
                <w:rFonts w:ascii="Times New Roman" w:hAnsi="Times New Roman" w:hint="eastAsia"/>
                <w:b w:val="0"/>
                <w:sz w:val="20"/>
                <w:szCs w:val="20"/>
              </w:rPr>
              <w:t>1</w:t>
            </w:r>
            <w:r w:rsidRPr="000E3B71">
              <w:rPr>
                <w:rFonts w:ascii="Times New Roman" w:hAnsi="Times New Roman" w:hint="eastAsia"/>
                <w:b w:val="0"/>
                <w:sz w:val="20"/>
                <w:szCs w:val="20"/>
              </w:rPr>
              <w:t>次為原則。</w:t>
            </w:r>
          </w:p>
          <w:p w14:paraId="040C2AE0" w14:textId="56D1CEF4" w:rsidR="00F71339" w:rsidRDefault="00F71339"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p>
          <w:p w14:paraId="49FD437A" w14:textId="77777777" w:rsidR="007717F0" w:rsidRDefault="007717F0"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p>
          <w:p w14:paraId="6908FD44" w14:textId="13F2C464" w:rsidR="00F71339" w:rsidRPr="007F3F96" w:rsidRDefault="007F3F96" w:rsidP="004A29D0">
            <w:pPr>
              <w:pStyle w:val="af2"/>
              <w:kinsoku w:val="0"/>
              <w:overflowPunct w:val="0"/>
              <w:adjustRightInd w:val="0"/>
              <w:spacing w:line="240" w:lineRule="exact"/>
              <w:ind w:left="360" w:hangingChars="180" w:hanging="360"/>
              <w:jc w:val="left"/>
              <w:rPr>
                <w:rFonts w:ascii="Times New Roman" w:hAnsi="Times New Roman"/>
                <w:sz w:val="20"/>
                <w:szCs w:val="20"/>
              </w:rPr>
            </w:pPr>
            <w:r w:rsidRPr="007F3F96">
              <w:rPr>
                <w:rFonts w:ascii="Times New Roman" w:hAnsi="Times New Roman" w:hint="eastAsia"/>
                <w:sz w:val="20"/>
                <w:szCs w:val="20"/>
              </w:rPr>
              <w:t xml:space="preserve">100502 </w:t>
            </w:r>
            <w:r w:rsidRPr="007F3F96">
              <w:rPr>
                <w:rFonts w:ascii="Times New Roman" w:hAnsi="Times New Roman" w:hint="eastAsia"/>
                <w:sz w:val="20"/>
                <w:szCs w:val="20"/>
              </w:rPr>
              <w:t>婦科子宮病狀診療</w:t>
            </w:r>
          </w:p>
          <w:p w14:paraId="4257ECB3" w14:textId="33F262F6" w:rsidR="008078BE" w:rsidRDefault="007F3F96"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r w:rsidRPr="007F3F96">
              <w:rPr>
                <w:rFonts w:ascii="Times New Roman" w:hAnsi="Times New Roman" w:hint="eastAsia"/>
                <w:b w:val="0"/>
                <w:sz w:val="20"/>
                <w:szCs w:val="20"/>
              </w:rPr>
              <w:t>100502042</w:t>
            </w:r>
            <w:r w:rsidRPr="007F3F96">
              <w:rPr>
                <w:rFonts w:ascii="Times New Roman" w:hAnsi="Times New Roman" w:hint="eastAsia"/>
                <w:b w:val="0"/>
                <w:sz w:val="20"/>
                <w:szCs w:val="20"/>
              </w:rPr>
              <w:t>沾</w:t>
            </w:r>
            <w:proofErr w:type="gramStart"/>
            <w:r w:rsidRPr="007F3F96">
              <w:rPr>
                <w:rFonts w:ascii="Times New Roman" w:hAnsi="Times New Roman" w:hint="eastAsia"/>
                <w:b w:val="0"/>
                <w:sz w:val="20"/>
                <w:szCs w:val="20"/>
              </w:rPr>
              <w:t>黏</w:t>
            </w:r>
            <w:proofErr w:type="gramEnd"/>
            <w:r w:rsidRPr="007F3F96">
              <w:rPr>
                <w:rFonts w:ascii="Times New Roman" w:hAnsi="Times New Roman" w:hint="eastAsia"/>
                <w:b w:val="0"/>
                <w:sz w:val="20"/>
                <w:szCs w:val="20"/>
              </w:rPr>
              <w:t>分離之主手術得以子宮鏡剝離子宮腔粘黏或子宮內膜電燒</w:t>
            </w:r>
            <w:r w:rsidRPr="007F3F96">
              <w:rPr>
                <w:rFonts w:ascii="Times New Roman" w:hAnsi="Times New Roman" w:hint="eastAsia"/>
                <w:b w:val="0"/>
                <w:sz w:val="20"/>
                <w:szCs w:val="20"/>
              </w:rPr>
              <w:t>(80423C)</w:t>
            </w:r>
            <w:r w:rsidRPr="007F3F96">
              <w:rPr>
                <w:rFonts w:ascii="Times New Roman" w:hAnsi="Times New Roman" w:hint="eastAsia"/>
                <w:b w:val="0"/>
                <w:sz w:val="20"/>
                <w:szCs w:val="20"/>
              </w:rPr>
              <w:t>手術申報，六個月中最多申報一次。</w:t>
            </w:r>
            <w:r w:rsidRPr="007F3F96">
              <w:rPr>
                <w:rFonts w:ascii="Times New Roman" w:hAnsi="Times New Roman" w:hint="eastAsia"/>
                <w:b w:val="0"/>
                <w:sz w:val="20"/>
                <w:szCs w:val="20"/>
              </w:rPr>
              <w:t>(107/7/1)</w:t>
            </w:r>
          </w:p>
          <w:p w14:paraId="3F99C1B7" w14:textId="286939EA" w:rsidR="00F71339" w:rsidRDefault="00F71339" w:rsidP="004A29D0">
            <w:pPr>
              <w:pStyle w:val="af2"/>
              <w:kinsoku w:val="0"/>
              <w:overflowPunct w:val="0"/>
              <w:adjustRightInd w:val="0"/>
              <w:spacing w:line="240" w:lineRule="exact"/>
              <w:jc w:val="left"/>
              <w:rPr>
                <w:rFonts w:ascii="Times New Roman" w:hAnsi="Times New Roman"/>
                <w:b w:val="0"/>
                <w:sz w:val="20"/>
                <w:szCs w:val="20"/>
              </w:rPr>
            </w:pPr>
          </w:p>
          <w:p w14:paraId="67DF8518" w14:textId="77777777" w:rsidR="007F3F96" w:rsidRDefault="007F3F96" w:rsidP="004A29D0">
            <w:pPr>
              <w:pStyle w:val="af2"/>
              <w:kinsoku w:val="0"/>
              <w:overflowPunct w:val="0"/>
              <w:adjustRightInd w:val="0"/>
              <w:spacing w:line="240" w:lineRule="exact"/>
              <w:jc w:val="left"/>
              <w:rPr>
                <w:rFonts w:ascii="Times New Roman" w:hAnsi="Times New Roman"/>
                <w:b w:val="0"/>
                <w:sz w:val="20"/>
                <w:szCs w:val="20"/>
              </w:rPr>
            </w:pPr>
          </w:p>
          <w:p w14:paraId="1ED97586" w14:textId="77777777" w:rsidR="007F3F96" w:rsidRPr="007F3F96" w:rsidRDefault="007F3F96" w:rsidP="004A29D0">
            <w:pPr>
              <w:pStyle w:val="af2"/>
              <w:kinsoku w:val="0"/>
              <w:overflowPunct w:val="0"/>
              <w:adjustRightInd w:val="0"/>
              <w:spacing w:line="240" w:lineRule="exact"/>
              <w:ind w:left="360" w:hangingChars="180" w:hanging="360"/>
              <w:rPr>
                <w:rFonts w:ascii="Times New Roman" w:hAnsi="Times New Roman"/>
                <w:b w:val="0"/>
                <w:sz w:val="20"/>
                <w:szCs w:val="20"/>
              </w:rPr>
            </w:pPr>
            <w:r w:rsidRPr="007F3F96">
              <w:rPr>
                <w:rFonts w:ascii="Times New Roman" w:hAnsi="Times New Roman" w:hint="eastAsia"/>
                <w:b w:val="0"/>
                <w:sz w:val="20"/>
                <w:szCs w:val="20"/>
              </w:rPr>
              <w:t>100502052-05</w:t>
            </w:r>
            <w:r w:rsidRPr="007F3F96">
              <w:rPr>
                <w:rFonts w:ascii="Times New Roman" w:hAnsi="Times New Roman" w:hint="eastAsia"/>
                <w:b w:val="0"/>
                <w:sz w:val="20"/>
                <w:szCs w:val="20"/>
              </w:rPr>
              <w:t>同一個案多次執行子宮鏡檢查之適當性</w:t>
            </w:r>
          </w:p>
          <w:p w14:paraId="177E4F14" w14:textId="5AE43964" w:rsidR="007F3F96" w:rsidRDefault="007F3F96"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F3F96">
              <w:rPr>
                <w:rFonts w:ascii="Times New Roman" w:hAnsi="Times New Roman" w:hint="eastAsia"/>
                <w:b w:val="0"/>
                <w:sz w:val="20"/>
                <w:szCs w:val="20"/>
              </w:rPr>
              <w:t>a.</w:t>
            </w:r>
            <w:r w:rsidRPr="007F3F96">
              <w:rPr>
                <w:rFonts w:ascii="Times New Roman" w:hAnsi="Times New Roman" w:hint="eastAsia"/>
                <w:b w:val="0"/>
                <w:sz w:val="20"/>
                <w:szCs w:val="20"/>
              </w:rPr>
              <w:t>當次子宮鏡檢查結果為正常者，同一醫療院所以一年一次為限。</w:t>
            </w:r>
            <w:r w:rsidRPr="007F3F96">
              <w:rPr>
                <w:rFonts w:ascii="Times New Roman" w:hAnsi="Times New Roman" w:hint="eastAsia"/>
                <w:b w:val="0"/>
                <w:sz w:val="20"/>
                <w:szCs w:val="20"/>
              </w:rPr>
              <w:t>(108/3/1)</w:t>
            </w:r>
          </w:p>
          <w:p w14:paraId="007A9B35" w14:textId="77777777" w:rsidR="00B53EA3" w:rsidRPr="007F3F96" w:rsidRDefault="00B53EA3"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p>
          <w:p w14:paraId="63AC6AFC" w14:textId="67AFDADD" w:rsidR="007F3F96" w:rsidRDefault="007F3F96"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F3F96">
              <w:rPr>
                <w:rFonts w:ascii="Times New Roman" w:hAnsi="Times New Roman" w:hint="eastAsia"/>
                <w:b w:val="0"/>
                <w:sz w:val="20"/>
                <w:szCs w:val="20"/>
              </w:rPr>
              <w:t>b.</w:t>
            </w:r>
            <w:r w:rsidRPr="007F3F96">
              <w:rPr>
                <w:rFonts w:ascii="Times New Roman" w:hAnsi="Times New Roman" w:hint="eastAsia"/>
                <w:b w:val="0"/>
                <w:sz w:val="20"/>
                <w:szCs w:val="20"/>
              </w:rPr>
              <w:t>子宮鏡檢查結果為異常而採取藥物或觀察處置者，追蹤以一次為限，應間隔三個月以上。</w:t>
            </w:r>
          </w:p>
          <w:p w14:paraId="606C3822" w14:textId="77777777" w:rsidR="00B53EA3" w:rsidRPr="007F3F96" w:rsidRDefault="00B53EA3"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p>
          <w:p w14:paraId="689132A4" w14:textId="32B2671D" w:rsidR="007F3F96" w:rsidRDefault="007F3F96"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F3F96">
              <w:rPr>
                <w:rFonts w:ascii="Times New Roman" w:hAnsi="Times New Roman" w:hint="eastAsia"/>
                <w:b w:val="0"/>
                <w:sz w:val="20"/>
                <w:szCs w:val="20"/>
              </w:rPr>
              <w:t>c.</w:t>
            </w:r>
            <w:r w:rsidRPr="007F3F96">
              <w:rPr>
                <w:rFonts w:ascii="Times New Roman" w:hAnsi="Times New Roman" w:hint="eastAsia"/>
                <w:b w:val="0"/>
                <w:sz w:val="20"/>
                <w:szCs w:val="20"/>
              </w:rPr>
              <w:t>子宮鏡手術治療者，術後三</w:t>
            </w:r>
            <w:proofErr w:type="gramStart"/>
            <w:r w:rsidRPr="007F3F96">
              <w:rPr>
                <w:rFonts w:ascii="Times New Roman" w:hAnsi="Times New Roman" w:hint="eastAsia"/>
                <w:b w:val="0"/>
                <w:sz w:val="20"/>
                <w:szCs w:val="20"/>
              </w:rPr>
              <w:t>個</w:t>
            </w:r>
            <w:proofErr w:type="gramEnd"/>
            <w:r w:rsidRPr="007F3F96">
              <w:rPr>
                <w:rFonts w:ascii="Times New Roman" w:hAnsi="Times New Roman" w:hint="eastAsia"/>
                <w:b w:val="0"/>
                <w:sz w:val="20"/>
                <w:szCs w:val="20"/>
              </w:rPr>
              <w:t>月內得進行追蹤檢查，若結果為正常，應以一次為限。</w:t>
            </w:r>
          </w:p>
          <w:p w14:paraId="012A998F" w14:textId="77777777" w:rsidR="00B53EA3" w:rsidRPr="007F3F96" w:rsidRDefault="00B53EA3"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p>
          <w:p w14:paraId="2550A967" w14:textId="1DC6C6A3" w:rsidR="007F3F96" w:rsidRPr="007F3F96" w:rsidRDefault="007F3F96"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F3F96">
              <w:rPr>
                <w:rFonts w:ascii="Times New Roman" w:hAnsi="Times New Roman" w:hint="eastAsia"/>
                <w:b w:val="0"/>
                <w:sz w:val="20"/>
                <w:szCs w:val="20"/>
              </w:rPr>
              <w:t>d.</w:t>
            </w:r>
            <w:r w:rsidRPr="007F3F96">
              <w:rPr>
                <w:rFonts w:ascii="Times New Roman" w:hAnsi="Times New Roman" w:hint="eastAsia"/>
                <w:b w:val="0"/>
                <w:sz w:val="20"/>
                <w:szCs w:val="20"/>
              </w:rPr>
              <w:t>子宮鏡剝離子宮腔粘</w:t>
            </w:r>
            <w:proofErr w:type="gramStart"/>
            <w:r w:rsidRPr="007F3F96">
              <w:rPr>
                <w:rFonts w:ascii="Times New Roman" w:hAnsi="Times New Roman" w:hint="eastAsia"/>
                <w:b w:val="0"/>
                <w:sz w:val="20"/>
                <w:szCs w:val="20"/>
              </w:rPr>
              <w:t>黏</w:t>
            </w:r>
            <w:proofErr w:type="gramEnd"/>
            <w:r w:rsidRPr="007F3F96">
              <w:rPr>
                <w:rFonts w:ascii="Times New Roman" w:hAnsi="Times New Roman" w:hint="eastAsia"/>
                <w:b w:val="0"/>
                <w:sz w:val="20"/>
                <w:szCs w:val="20"/>
              </w:rPr>
              <w:t>或子宮內膜電燒</w:t>
            </w:r>
            <w:r w:rsidRPr="007F3F96">
              <w:rPr>
                <w:rFonts w:ascii="Times New Roman" w:hAnsi="Times New Roman" w:hint="eastAsia"/>
                <w:b w:val="0"/>
                <w:sz w:val="20"/>
                <w:szCs w:val="20"/>
              </w:rPr>
              <w:t>(80423C)</w:t>
            </w:r>
            <w:r w:rsidRPr="007F3F96">
              <w:rPr>
                <w:rFonts w:ascii="Times New Roman" w:hAnsi="Times New Roman" w:hint="eastAsia"/>
                <w:b w:val="0"/>
                <w:sz w:val="20"/>
                <w:szCs w:val="20"/>
              </w:rPr>
              <w:t>，術後追蹤檢查時若需同時補行沾黏再分離</w:t>
            </w:r>
            <w:r w:rsidRPr="007F3F96">
              <w:rPr>
                <w:rFonts w:ascii="Times New Roman" w:hAnsi="Times New Roman" w:hint="eastAsia"/>
                <w:b w:val="0"/>
                <w:sz w:val="20"/>
                <w:szCs w:val="20"/>
              </w:rPr>
              <w:t xml:space="preserve"> (</w:t>
            </w:r>
            <w:r w:rsidRPr="007F3F96">
              <w:rPr>
                <w:rFonts w:ascii="Times New Roman" w:hAnsi="Times New Roman" w:hint="eastAsia"/>
                <w:b w:val="0"/>
                <w:sz w:val="20"/>
                <w:szCs w:val="20"/>
              </w:rPr>
              <w:t>而非僅僅檢查</w:t>
            </w:r>
            <w:r w:rsidRPr="007F3F96">
              <w:rPr>
                <w:rFonts w:ascii="Times New Roman" w:hAnsi="Times New Roman" w:hint="eastAsia"/>
                <w:b w:val="0"/>
                <w:sz w:val="20"/>
                <w:szCs w:val="20"/>
              </w:rPr>
              <w:t>)</w:t>
            </w:r>
            <w:r w:rsidRPr="007F3F96">
              <w:rPr>
                <w:rFonts w:ascii="Times New Roman" w:hAnsi="Times New Roman" w:hint="eastAsia"/>
                <w:b w:val="0"/>
                <w:sz w:val="20"/>
                <w:szCs w:val="20"/>
              </w:rPr>
              <w:t>，得以子宮鏡檢查</w:t>
            </w:r>
            <w:r w:rsidRPr="007F3F96">
              <w:rPr>
                <w:rFonts w:ascii="Times New Roman" w:hAnsi="Times New Roman" w:hint="eastAsia"/>
                <w:b w:val="0"/>
                <w:sz w:val="20"/>
                <w:szCs w:val="20"/>
              </w:rPr>
              <w:t>(28022C)</w:t>
            </w:r>
            <w:r w:rsidRPr="007F3F96">
              <w:rPr>
                <w:rFonts w:ascii="Times New Roman" w:hAnsi="Times New Roman" w:hint="eastAsia"/>
                <w:b w:val="0"/>
                <w:sz w:val="20"/>
                <w:szCs w:val="20"/>
              </w:rPr>
              <w:t>申報，每次追蹤應間隔</w:t>
            </w:r>
            <w:r w:rsidRPr="007F3F96">
              <w:rPr>
                <w:rFonts w:ascii="Times New Roman" w:hAnsi="Times New Roman" w:hint="eastAsia"/>
                <w:b w:val="0"/>
                <w:sz w:val="20"/>
                <w:szCs w:val="20"/>
              </w:rPr>
              <w:t>4</w:t>
            </w:r>
            <w:r w:rsidRPr="007F3F96">
              <w:rPr>
                <w:rFonts w:ascii="Times New Roman" w:hAnsi="Times New Roman" w:hint="eastAsia"/>
                <w:b w:val="0"/>
                <w:sz w:val="20"/>
                <w:szCs w:val="20"/>
              </w:rPr>
              <w:t>週</w:t>
            </w:r>
            <w:r w:rsidRPr="007F3F96">
              <w:rPr>
                <w:rFonts w:ascii="Times New Roman" w:hAnsi="Times New Roman" w:hint="eastAsia"/>
                <w:b w:val="0"/>
                <w:sz w:val="20"/>
                <w:szCs w:val="20"/>
              </w:rPr>
              <w:t>(</w:t>
            </w:r>
            <w:r w:rsidRPr="007F3F96">
              <w:rPr>
                <w:rFonts w:ascii="Times New Roman" w:hAnsi="Times New Roman" w:hint="eastAsia"/>
                <w:b w:val="0"/>
                <w:sz w:val="20"/>
                <w:szCs w:val="20"/>
              </w:rPr>
              <w:t>含</w:t>
            </w:r>
            <w:r w:rsidRPr="007F3F96">
              <w:rPr>
                <w:rFonts w:ascii="Times New Roman" w:hAnsi="Times New Roman" w:hint="eastAsia"/>
                <w:b w:val="0"/>
                <w:sz w:val="20"/>
                <w:szCs w:val="20"/>
              </w:rPr>
              <w:t>)</w:t>
            </w:r>
            <w:r w:rsidRPr="007F3F96">
              <w:rPr>
                <w:rFonts w:ascii="Times New Roman" w:hAnsi="Times New Roman" w:hint="eastAsia"/>
                <w:b w:val="0"/>
                <w:sz w:val="20"/>
                <w:szCs w:val="20"/>
              </w:rPr>
              <w:t>以上，整個療程原則上不超過三個月，且應於病歷中完整記載執行之必要性與結果並留有紀錄。</w:t>
            </w:r>
          </w:p>
          <w:p w14:paraId="227F9682" w14:textId="6DBF259E" w:rsidR="007F3F96" w:rsidRPr="007F3F96" w:rsidRDefault="007F3F96"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F3F96">
              <w:rPr>
                <w:rFonts w:ascii="Times New Roman" w:hAnsi="Times New Roman" w:hint="eastAsia"/>
                <w:b w:val="0"/>
                <w:sz w:val="20"/>
                <w:szCs w:val="20"/>
              </w:rPr>
              <w:t>e.</w:t>
            </w:r>
            <w:r w:rsidRPr="007F3F96">
              <w:rPr>
                <w:rFonts w:ascii="Times New Roman" w:hAnsi="Times New Roman" w:hint="eastAsia"/>
                <w:b w:val="0"/>
                <w:sz w:val="20"/>
                <w:szCs w:val="20"/>
              </w:rPr>
              <w:t>子宮內</w:t>
            </w:r>
            <w:proofErr w:type="gramStart"/>
            <w:r w:rsidRPr="007F3F96">
              <w:rPr>
                <w:rFonts w:ascii="Times New Roman" w:hAnsi="Times New Roman" w:hint="eastAsia"/>
                <w:b w:val="0"/>
                <w:sz w:val="20"/>
                <w:szCs w:val="20"/>
              </w:rPr>
              <w:t>膜癌行生育</w:t>
            </w:r>
            <w:proofErr w:type="gramEnd"/>
            <w:r w:rsidRPr="007F3F96">
              <w:rPr>
                <w:rFonts w:ascii="Times New Roman" w:hAnsi="Times New Roman" w:hint="eastAsia"/>
                <w:b w:val="0"/>
                <w:sz w:val="20"/>
                <w:szCs w:val="20"/>
              </w:rPr>
              <w:t>保留治療者，追蹤應間隔三個月以上。</w:t>
            </w:r>
          </w:p>
          <w:p w14:paraId="18373A15" w14:textId="59130666" w:rsidR="00EB136C" w:rsidRDefault="007F3F96" w:rsidP="004A29D0">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F3F96">
              <w:rPr>
                <w:rFonts w:ascii="Times New Roman" w:hAnsi="Times New Roman" w:hint="eastAsia"/>
                <w:b w:val="0"/>
                <w:sz w:val="20"/>
                <w:szCs w:val="20"/>
              </w:rPr>
              <w:t>f.</w:t>
            </w:r>
            <w:r w:rsidRPr="007F3F96">
              <w:rPr>
                <w:rFonts w:ascii="Times New Roman" w:hAnsi="Times New Roman" w:hint="eastAsia"/>
                <w:b w:val="0"/>
                <w:sz w:val="20"/>
                <w:szCs w:val="20"/>
              </w:rPr>
              <w:t>其他特殊病人情況，依醫師臨床判斷視醫療準則決定。</w:t>
            </w:r>
          </w:p>
          <w:p w14:paraId="4C7B7559" w14:textId="629399CD" w:rsidR="003B7689" w:rsidRDefault="003B7689" w:rsidP="004A29D0">
            <w:pPr>
              <w:pStyle w:val="af6"/>
              <w:kinsoku w:val="0"/>
              <w:overflowPunct w:val="0"/>
              <w:spacing w:line="240" w:lineRule="exact"/>
              <w:rPr>
                <w:rFonts w:ascii="Times New Roman" w:eastAsia="標楷體" w:hAnsi="Times New Roman"/>
                <w:sz w:val="20"/>
                <w:szCs w:val="20"/>
              </w:rPr>
            </w:pPr>
          </w:p>
          <w:p w14:paraId="53803852" w14:textId="78FD7C60" w:rsidR="007717F0" w:rsidRDefault="007717F0" w:rsidP="004A29D0">
            <w:pPr>
              <w:pStyle w:val="af6"/>
              <w:kinsoku w:val="0"/>
              <w:overflowPunct w:val="0"/>
              <w:spacing w:line="240" w:lineRule="exact"/>
              <w:rPr>
                <w:rFonts w:ascii="Times New Roman" w:eastAsia="標楷體" w:hAnsi="Times New Roman"/>
                <w:sz w:val="20"/>
                <w:szCs w:val="20"/>
              </w:rPr>
            </w:pPr>
          </w:p>
          <w:p w14:paraId="2F995FDE" w14:textId="29FF9E31" w:rsidR="007717F0" w:rsidRDefault="007717F0" w:rsidP="004A29D0">
            <w:pPr>
              <w:pStyle w:val="af6"/>
              <w:kinsoku w:val="0"/>
              <w:overflowPunct w:val="0"/>
              <w:spacing w:line="240" w:lineRule="exact"/>
              <w:rPr>
                <w:rFonts w:ascii="Times New Roman" w:eastAsia="標楷體" w:hAnsi="Times New Roman"/>
                <w:sz w:val="20"/>
                <w:szCs w:val="20"/>
              </w:rPr>
            </w:pPr>
          </w:p>
          <w:p w14:paraId="4E648FC6" w14:textId="02EC6DD5" w:rsidR="007717F0" w:rsidRDefault="007717F0" w:rsidP="004A29D0">
            <w:pPr>
              <w:pStyle w:val="af6"/>
              <w:kinsoku w:val="0"/>
              <w:overflowPunct w:val="0"/>
              <w:spacing w:line="240" w:lineRule="exact"/>
              <w:rPr>
                <w:rFonts w:ascii="Times New Roman" w:eastAsia="標楷體" w:hAnsi="Times New Roman"/>
                <w:sz w:val="20"/>
                <w:szCs w:val="20"/>
              </w:rPr>
            </w:pPr>
          </w:p>
          <w:p w14:paraId="1802ECCC" w14:textId="77777777" w:rsidR="00A04566" w:rsidRPr="00A04566" w:rsidRDefault="00A04566" w:rsidP="004A29D0">
            <w:pPr>
              <w:pStyle w:val="af6"/>
              <w:kinsoku w:val="0"/>
              <w:overflowPunct w:val="0"/>
              <w:spacing w:line="240" w:lineRule="exact"/>
              <w:rPr>
                <w:rFonts w:ascii="Times New Roman" w:eastAsia="標楷體" w:hAnsi="Times New Roman"/>
                <w:b/>
                <w:sz w:val="20"/>
                <w:szCs w:val="20"/>
              </w:rPr>
            </w:pPr>
            <w:r w:rsidRPr="00A04566">
              <w:rPr>
                <w:rFonts w:ascii="Times New Roman" w:eastAsia="標楷體" w:hAnsi="Times New Roman" w:hint="eastAsia"/>
                <w:b/>
                <w:sz w:val="20"/>
                <w:szCs w:val="20"/>
              </w:rPr>
              <w:lastRenderedPageBreak/>
              <w:t>100508</w:t>
            </w:r>
            <w:r w:rsidRPr="00A04566">
              <w:rPr>
                <w:rFonts w:ascii="Times New Roman" w:eastAsia="標楷體" w:hAnsi="Times New Roman" w:hint="eastAsia"/>
                <w:b/>
                <w:sz w:val="20"/>
                <w:szCs w:val="20"/>
              </w:rPr>
              <w:t>產科產前檢查</w:t>
            </w:r>
            <w:r w:rsidRPr="00A04566">
              <w:rPr>
                <w:rFonts w:ascii="Times New Roman" w:eastAsia="標楷體" w:hAnsi="Times New Roman" w:hint="eastAsia"/>
                <w:b/>
                <w:sz w:val="20"/>
                <w:szCs w:val="20"/>
              </w:rPr>
              <w:t>(107/7/1)</w:t>
            </w:r>
          </w:p>
          <w:p w14:paraId="43431212" w14:textId="77777777" w:rsidR="00A04566" w:rsidRPr="00A04566" w:rsidRDefault="00A04566" w:rsidP="004A29D0">
            <w:pPr>
              <w:pStyle w:val="af6"/>
              <w:kinsoku w:val="0"/>
              <w:overflowPunct w:val="0"/>
              <w:spacing w:line="240" w:lineRule="exact"/>
              <w:rPr>
                <w:rFonts w:ascii="Times New Roman" w:eastAsia="標楷體" w:hAnsi="Times New Roman"/>
                <w:sz w:val="20"/>
                <w:szCs w:val="20"/>
              </w:rPr>
            </w:pPr>
            <w:r w:rsidRPr="00A04566">
              <w:rPr>
                <w:rFonts w:ascii="Times New Roman" w:eastAsia="標楷體" w:hAnsi="Times New Roman" w:hint="eastAsia"/>
                <w:sz w:val="20"/>
                <w:szCs w:val="20"/>
              </w:rPr>
              <w:t>100508012</w:t>
            </w:r>
            <w:r w:rsidRPr="00A04566">
              <w:rPr>
                <w:rFonts w:ascii="Times New Roman" w:eastAsia="標楷體" w:hAnsi="Times New Roman" w:hint="eastAsia"/>
                <w:sz w:val="20"/>
                <w:szCs w:val="20"/>
              </w:rPr>
              <w:t>胎心音監視檢查</w:t>
            </w:r>
          </w:p>
          <w:p w14:paraId="7F190CB5" w14:textId="77777777" w:rsidR="00A04566" w:rsidRPr="00A04566" w:rsidRDefault="00A04566"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r w:rsidRPr="00A04566">
              <w:rPr>
                <w:rFonts w:ascii="Times New Roman" w:hAnsi="Times New Roman" w:hint="eastAsia"/>
                <w:b w:val="0"/>
                <w:sz w:val="20"/>
                <w:szCs w:val="20"/>
              </w:rPr>
              <w:t>100508012-01</w:t>
            </w:r>
            <w:r w:rsidRPr="00A04566">
              <w:rPr>
                <w:rFonts w:ascii="Times New Roman" w:hAnsi="Times New Roman" w:hint="eastAsia"/>
                <w:b w:val="0"/>
                <w:sz w:val="20"/>
                <w:szCs w:val="20"/>
              </w:rPr>
              <w:t>施行</w:t>
            </w:r>
            <w:proofErr w:type="gramStart"/>
            <w:r w:rsidRPr="00A04566">
              <w:rPr>
                <w:rFonts w:ascii="Times New Roman" w:hAnsi="Times New Roman" w:hint="eastAsia"/>
                <w:b w:val="0"/>
                <w:sz w:val="20"/>
                <w:szCs w:val="20"/>
              </w:rPr>
              <w:t>胎</w:t>
            </w:r>
            <w:proofErr w:type="gramEnd"/>
            <w:r w:rsidRPr="00A04566">
              <w:rPr>
                <w:rFonts w:ascii="Times New Roman" w:hAnsi="Times New Roman" w:hint="eastAsia"/>
                <w:b w:val="0"/>
                <w:sz w:val="20"/>
                <w:szCs w:val="20"/>
              </w:rPr>
              <w:t>心音監視</w:t>
            </w:r>
            <w:r w:rsidRPr="00A04566">
              <w:rPr>
                <w:rFonts w:ascii="Times New Roman" w:hAnsi="Times New Roman" w:hint="eastAsia"/>
                <w:b w:val="0"/>
                <w:sz w:val="20"/>
                <w:szCs w:val="20"/>
              </w:rPr>
              <w:t>(3</w:t>
            </w:r>
            <w:r w:rsidRPr="00A04566">
              <w:rPr>
                <w:rFonts w:ascii="Times New Roman" w:hAnsi="Times New Roman" w:hint="eastAsia"/>
                <w:b w:val="0"/>
                <w:sz w:val="20"/>
                <w:szCs w:val="20"/>
              </w:rPr>
              <w:t>小時</w:t>
            </w:r>
            <w:proofErr w:type="gramStart"/>
            <w:r w:rsidRPr="00A04566">
              <w:rPr>
                <w:rFonts w:ascii="Times New Roman" w:hAnsi="Times New Roman" w:hint="eastAsia"/>
                <w:b w:val="0"/>
                <w:sz w:val="20"/>
                <w:szCs w:val="20"/>
              </w:rPr>
              <w:t>以內</w:t>
            </w:r>
            <w:r w:rsidRPr="00A04566">
              <w:rPr>
                <w:rFonts w:ascii="Times New Roman" w:hAnsi="Times New Roman" w:hint="eastAsia"/>
                <w:b w:val="0"/>
                <w:sz w:val="20"/>
                <w:szCs w:val="20"/>
              </w:rPr>
              <w:t>)</w:t>
            </w:r>
            <w:proofErr w:type="gramEnd"/>
            <w:r w:rsidRPr="00A04566">
              <w:rPr>
                <w:rFonts w:ascii="Times New Roman" w:hAnsi="Times New Roman" w:hint="eastAsia"/>
                <w:b w:val="0"/>
                <w:sz w:val="20"/>
                <w:szCs w:val="20"/>
              </w:rPr>
              <w:t>(18013C)</w:t>
            </w:r>
            <w:r w:rsidRPr="00A04566">
              <w:rPr>
                <w:rFonts w:ascii="Times New Roman" w:hAnsi="Times New Roman" w:hint="eastAsia"/>
                <w:b w:val="0"/>
                <w:sz w:val="20"/>
                <w:szCs w:val="20"/>
              </w:rPr>
              <w:t>、胎心音監視</w:t>
            </w:r>
            <w:r w:rsidRPr="00A04566">
              <w:rPr>
                <w:rFonts w:ascii="Times New Roman" w:hAnsi="Times New Roman" w:hint="eastAsia"/>
                <w:b w:val="0"/>
                <w:sz w:val="20"/>
                <w:szCs w:val="20"/>
              </w:rPr>
              <w:t>(3</w:t>
            </w:r>
            <w:r w:rsidRPr="00A04566">
              <w:rPr>
                <w:rFonts w:ascii="Times New Roman" w:hAnsi="Times New Roman" w:hint="eastAsia"/>
                <w:b w:val="0"/>
                <w:sz w:val="20"/>
                <w:szCs w:val="20"/>
              </w:rPr>
              <w:t>小時後每小時</w:t>
            </w:r>
            <w:r w:rsidRPr="00A04566">
              <w:rPr>
                <w:rFonts w:ascii="Times New Roman" w:hAnsi="Times New Roman" w:hint="eastAsia"/>
                <w:b w:val="0"/>
                <w:sz w:val="20"/>
                <w:szCs w:val="20"/>
              </w:rPr>
              <w:t>)(18014C)</w:t>
            </w:r>
            <w:r w:rsidRPr="00A04566">
              <w:rPr>
                <w:rFonts w:ascii="Times New Roman" w:hAnsi="Times New Roman" w:hint="eastAsia"/>
                <w:b w:val="0"/>
                <w:sz w:val="20"/>
                <w:szCs w:val="20"/>
              </w:rPr>
              <w:t>，需符合下列任一病狀：高危險妊娠之產前檢查、懷疑子宮有早期收縮、治療性引產之子宮收縮監測。</w:t>
            </w:r>
          </w:p>
          <w:p w14:paraId="7F098997" w14:textId="77777777" w:rsidR="00A04566" w:rsidRPr="00A04566" w:rsidRDefault="00A04566"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r w:rsidRPr="00A04566">
              <w:rPr>
                <w:rFonts w:ascii="Times New Roman" w:hAnsi="Times New Roman" w:hint="eastAsia"/>
                <w:b w:val="0"/>
                <w:sz w:val="20"/>
                <w:szCs w:val="20"/>
              </w:rPr>
              <w:t>100508012-02</w:t>
            </w:r>
            <w:r w:rsidRPr="00A04566">
              <w:rPr>
                <w:rFonts w:ascii="Times New Roman" w:hAnsi="Times New Roman" w:hint="eastAsia"/>
                <w:b w:val="0"/>
                <w:sz w:val="20"/>
                <w:szCs w:val="20"/>
              </w:rPr>
              <w:t>一日累積監視超過六小時者仍以六小時計，且</w:t>
            </w:r>
            <w:proofErr w:type="gramStart"/>
            <w:r w:rsidRPr="00A04566">
              <w:rPr>
                <w:rFonts w:ascii="Times New Roman" w:hAnsi="Times New Roman" w:hint="eastAsia"/>
                <w:b w:val="0"/>
                <w:sz w:val="20"/>
                <w:szCs w:val="20"/>
              </w:rPr>
              <w:t>不可與胎心音</w:t>
            </w:r>
            <w:proofErr w:type="gramEnd"/>
            <w:r w:rsidRPr="00A04566">
              <w:rPr>
                <w:rFonts w:ascii="Times New Roman" w:hAnsi="Times New Roman" w:hint="eastAsia"/>
                <w:b w:val="0"/>
                <w:sz w:val="20"/>
                <w:szCs w:val="20"/>
              </w:rPr>
              <w:t>監視</w:t>
            </w:r>
            <w:r w:rsidRPr="00A04566">
              <w:rPr>
                <w:rFonts w:ascii="Times New Roman" w:hAnsi="Times New Roman" w:hint="eastAsia"/>
                <w:b w:val="0"/>
                <w:sz w:val="20"/>
                <w:szCs w:val="20"/>
              </w:rPr>
              <w:t>(</w:t>
            </w:r>
            <w:r w:rsidRPr="00A04566">
              <w:rPr>
                <w:rFonts w:ascii="Times New Roman" w:hAnsi="Times New Roman" w:hint="eastAsia"/>
                <w:b w:val="0"/>
                <w:sz w:val="20"/>
                <w:szCs w:val="20"/>
              </w:rPr>
              <w:t>每日</w:t>
            </w:r>
            <w:r w:rsidRPr="00A04566">
              <w:rPr>
                <w:rFonts w:ascii="Times New Roman" w:hAnsi="Times New Roman" w:hint="eastAsia"/>
                <w:b w:val="0"/>
                <w:sz w:val="20"/>
                <w:szCs w:val="20"/>
              </w:rPr>
              <w:t>) (18035B)</w:t>
            </w:r>
            <w:r w:rsidRPr="00A04566">
              <w:rPr>
                <w:rFonts w:ascii="Times New Roman" w:hAnsi="Times New Roman" w:hint="eastAsia"/>
                <w:b w:val="0"/>
                <w:sz w:val="20"/>
                <w:szCs w:val="20"/>
              </w:rPr>
              <w:t>併同申報。</w:t>
            </w:r>
          </w:p>
          <w:p w14:paraId="151E0CCE" w14:textId="77777777" w:rsidR="003B7689" w:rsidRDefault="003B7689"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p>
          <w:p w14:paraId="3DC713E9" w14:textId="647FC7BA" w:rsidR="007F3F96" w:rsidRPr="00A04566" w:rsidRDefault="00A04566" w:rsidP="004A29D0">
            <w:pPr>
              <w:pStyle w:val="af2"/>
              <w:kinsoku w:val="0"/>
              <w:overflowPunct w:val="0"/>
              <w:adjustRightInd w:val="0"/>
              <w:spacing w:line="240" w:lineRule="exact"/>
              <w:ind w:left="360" w:hangingChars="180" w:hanging="360"/>
              <w:jc w:val="left"/>
              <w:rPr>
                <w:rFonts w:ascii="Times New Roman" w:hAnsi="Times New Roman"/>
                <w:b w:val="0"/>
                <w:sz w:val="20"/>
                <w:szCs w:val="20"/>
              </w:rPr>
            </w:pPr>
            <w:r w:rsidRPr="00A04566">
              <w:rPr>
                <w:rFonts w:ascii="Times New Roman" w:hAnsi="Times New Roman" w:hint="eastAsia"/>
                <w:b w:val="0"/>
                <w:sz w:val="20"/>
                <w:szCs w:val="20"/>
              </w:rPr>
              <w:t>100508012-03</w:t>
            </w:r>
            <w:r w:rsidRPr="00A04566">
              <w:rPr>
                <w:rFonts w:ascii="Times New Roman" w:hAnsi="Times New Roman" w:hint="eastAsia"/>
                <w:b w:val="0"/>
                <w:sz w:val="20"/>
                <w:szCs w:val="20"/>
              </w:rPr>
              <w:t>送審時請</w:t>
            </w:r>
            <w:proofErr w:type="gramStart"/>
            <w:r w:rsidRPr="00A04566">
              <w:rPr>
                <w:rFonts w:ascii="Times New Roman" w:hAnsi="Times New Roman" w:hint="eastAsia"/>
                <w:b w:val="0"/>
                <w:sz w:val="20"/>
                <w:szCs w:val="20"/>
              </w:rPr>
              <w:t>檢附胎心音</w:t>
            </w:r>
            <w:proofErr w:type="gramEnd"/>
            <w:r w:rsidRPr="00A04566">
              <w:rPr>
                <w:rFonts w:ascii="Times New Roman" w:hAnsi="Times New Roman" w:hint="eastAsia"/>
                <w:b w:val="0"/>
                <w:sz w:val="20"/>
                <w:szCs w:val="20"/>
              </w:rPr>
              <w:t>監視報告。</w:t>
            </w:r>
          </w:p>
          <w:p w14:paraId="78D6C303" w14:textId="02991EC4" w:rsidR="00A04566" w:rsidRDefault="00A04566" w:rsidP="004A29D0">
            <w:pPr>
              <w:pStyle w:val="af6"/>
              <w:kinsoku w:val="0"/>
              <w:overflowPunct w:val="0"/>
              <w:spacing w:line="240" w:lineRule="exact"/>
              <w:rPr>
                <w:rFonts w:ascii="Times New Roman" w:eastAsia="標楷體" w:hAnsi="Times New Roman"/>
                <w:sz w:val="20"/>
                <w:szCs w:val="20"/>
              </w:rPr>
            </w:pPr>
          </w:p>
          <w:p w14:paraId="473E05CB" w14:textId="31710641" w:rsidR="00C84AB0" w:rsidRDefault="00C84AB0" w:rsidP="004A29D0">
            <w:pPr>
              <w:pStyle w:val="af6"/>
              <w:kinsoku w:val="0"/>
              <w:overflowPunct w:val="0"/>
              <w:spacing w:line="240" w:lineRule="exact"/>
              <w:rPr>
                <w:rFonts w:ascii="Times New Roman" w:eastAsia="標楷體" w:hAnsi="Times New Roman"/>
                <w:sz w:val="20"/>
                <w:szCs w:val="20"/>
              </w:rPr>
            </w:pPr>
          </w:p>
          <w:p w14:paraId="5809BD5C" w14:textId="7B0AE0F7" w:rsidR="00C84AB0" w:rsidRDefault="00C84AB0" w:rsidP="004A29D0">
            <w:pPr>
              <w:pStyle w:val="af6"/>
              <w:kinsoku w:val="0"/>
              <w:overflowPunct w:val="0"/>
              <w:spacing w:line="240" w:lineRule="exact"/>
              <w:rPr>
                <w:rFonts w:ascii="Times New Roman" w:eastAsia="標楷體" w:hAnsi="Times New Roman"/>
                <w:sz w:val="20"/>
                <w:szCs w:val="20"/>
              </w:rPr>
            </w:pPr>
          </w:p>
          <w:p w14:paraId="6B65528C" w14:textId="285881FD" w:rsidR="00C84AB0" w:rsidRDefault="00C84AB0" w:rsidP="004A29D0">
            <w:pPr>
              <w:pStyle w:val="af6"/>
              <w:kinsoku w:val="0"/>
              <w:overflowPunct w:val="0"/>
              <w:spacing w:line="240" w:lineRule="exact"/>
              <w:rPr>
                <w:rFonts w:ascii="Times New Roman" w:eastAsia="標楷體" w:hAnsi="Times New Roman"/>
                <w:sz w:val="20"/>
                <w:szCs w:val="20"/>
              </w:rPr>
            </w:pPr>
          </w:p>
          <w:p w14:paraId="667F9A4E" w14:textId="6EDE6DE9" w:rsidR="00C84AB0" w:rsidRDefault="00C84AB0" w:rsidP="004A29D0">
            <w:pPr>
              <w:pStyle w:val="af6"/>
              <w:kinsoku w:val="0"/>
              <w:overflowPunct w:val="0"/>
              <w:spacing w:line="240" w:lineRule="exact"/>
              <w:rPr>
                <w:rFonts w:ascii="Times New Roman" w:eastAsia="標楷體" w:hAnsi="Times New Roman"/>
                <w:sz w:val="20"/>
                <w:szCs w:val="20"/>
              </w:rPr>
            </w:pPr>
          </w:p>
          <w:p w14:paraId="662B71B6" w14:textId="7C05EFA8" w:rsidR="00C84AB0" w:rsidRDefault="00C84AB0" w:rsidP="004A29D0">
            <w:pPr>
              <w:pStyle w:val="af6"/>
              <w:kinsoku w:val="0"/>
              <w:overflowPunct w:val="0"/>
              <w:spacing w:line="240" w:lineRule="exact"/>
              <w:rPr>
                <w:rFonts w:ascii="Times New Roman" w:eastAsia="標楷體" w:hAnsi="Times New Roman"/>
                <w:sz w:val="20"/>
                <w:szCs w:val="20"/>
              </w:rPr>
            </w:pPr>
          </w:p>
          <w:p w14:paraId="0AC7FAC4" w14:textId="398211C1" w:rsidR="00C84AB0" w:rsidRDefault="00C84AB0" w:rsidP="004A29D0">
            <w:pPr>
              <w:pStyle w:val="af6"/>
              <w:kinsoku w:val="0"/>
              <w:overflowPunct w:val="0"/>
              <w:spacing w:line="240" w:lineRule="exact"/>
              <w:rPr>
                <w:rFonts w:ascii="Times New Roman" w:eastAsia="標楷體" w:hAnsi="Times New Roman"/>
                <w:sz w:val="20"/>
                <w:szCs w:val="20"/>
              </w:rPr>
            </w:pPr>
          </w:p>
          <w:p w14:paraId="4DEFDA27" w14:textId="3D1BE740" w:rsidR="00C84AB0" w:rsidRDefault="00C84AB0" w:rsidP="004A29D0">
            <w:pPr>
              <w:pStyle w:val="af6"/>
              <w:kinsoku w:val="0"/>
              <w:overflowPunct w:val="0"/>
              <w:spacing w:line="240" w:lineRule="exact"/>
              <w:rPr>
                <w:rFonts w:ascii="Times New Roman" w:eastAsia="標楷體" w:hAnsi="Times New Roman"/>
                <w:sz w:val="20"/>
                <w:szCs w:val="20"/>
              </w:rPr>
            </w:pPr>
          </w:p>
          <w:p w14:paraId="72835CC3" w14:textId="4B56B1BF" w:rsidR="00C84AB0" w:rsidRDefault="00C84AB0" w:rsidP="004A29D0">
            <w:pPr>
              <w:pStyle w:val="af6"/>
              <w:kinsoku w:val="0"/>
              <w:overflowPunct w:val="0"/>
              <w:spacing w:line="240" w:lineRule="exact"/>
              <w:rPr>
                <w:rFonts w:ascii="Times New Roman" w:eastAsia="標楷體" w:hAnsi="Times New Roman"/>
                <w:sz w:val="20"/>
                <w:szCs w:val="20"/>
              </w:rPr>
            </w:pPr>
          </w:p>
          <w:p w14:paraId="57EDBAB0" w14:textId="4BF0CBC0" w:rsidR="00C84AB0" w:rsidRDefault="00C84AB0" w:rsidP="004A29D0">
            <w:pPr>
              <w:pStyle w:val="af6"/>
              <w:kinsoku w:val="0"/>
              <w:overflowPunct w:val="0"/>
              <w:spacing w:line="240" w:lineRule="exact"/>
              <w:rPr>
                <w:rFonts w:ascii="Times New Roman" w:eastAsia="標楷體" w:hAnsi="Times New Roman"/>
                <w:sz w:val="20"/>
                <w:szCs w:val="20"/>
              </w:rPr>
            </w:pPr>
          </w:p>
          <w:p w14:paraId="6FC56687" w14:textId="02FB4AD3" w:rsidR="007717F0" w:rsidRDefault="007717F0" w:rsidP="004A29D0">
            <w:pPr>
              <w:pStyle w:val="af6"/>
              <w:kinsoku w:val="0"/>
              <w:overflowPunct w:val="0"/>
              <w:spacing w:line="240" w:lineRule="exact"/>
              <w:rPr>
                <w:rFonts w:ascii="Times New Roman" w:eastAsia="標楷體" w:hAnsi="Times New Roman"/>
                <w:sz w:val="20"/>
                <w:szCs w:val="20"/>
              </w:rPr>
            </w:pPr>
          </w:p>
          <w:p w14:paraId="7D7224D7" w14:textId="67FA770C" w:rsidR="007717F0" w:rsidRDefault="007717F0" w:rsidP="004A29D0">
            <w:pPr>
              <w:pStyle w:val="af6"/>
              <w:kinsoku w:val="0"/>
              <w:overflowPunct w:val="0"/>
              <w:spacing w:line="240" w:lineRule="exact"/>
              <w:rPr>
                <w:rFonts w:ascii="Times New Roman" w:eastAsia="標楷體" w:hAnsi="Times New Roman"/>
                <w:sz w:val="20"/>
                <w:szCs w:val="20"/>
              </w:rPr>
            </w:pPr>
          </w:p>
          <w:p w14:paraId="0EB5EBB1" w14:textId="066F5610" w:rsidR="007717F0" w:rsidRDefault="007717F0" w:rsidP="004A29D0">
            <w:pPr>
              <w:pStyle w:val="af6"/>
              <w:kinsoku w:val="0"/>
              <w:overflowPunct w:val="0"/>
              <w:spacing w:line="240" w:lineRule="exact"/>
              <w:rPr>
                <w:rFonts w:ascii="Times New Roman" w:eastAsia="標楷體" w:hAnsi="Times New Roman"/>
                <w:sz w:val="20"/>
                <w:szCs w:val="20"/>
              </w:rPr>
            </w:pPr>
          </w:p>
          <w:p w14:paraId="784555F0" w14:textId="0A5A1C66" w:rsidR="007717F0" w:rsidRDefault="007717F0" w:rsidP="004A29D0">
            <w:pPr>
              <w:pStyle w:val="af6"/>
              <w:kinsoku w:val="0"/>
              <w:overflowPunct w:val="0"/>
              <w:spacing w:line="240" w:lineRule="exact"/>
              <w:rPr>
                <w:rFonts w:ascii="Times New Roman" w:eastAsia="標楷體" w:hAnsi="Times New Roman"/>
                <w:sz w:val="20"/>
                <w:szCs w:val="20"/>
              </w:rPr>
            </w:pPr>
          </w:p>
          <w:p w14:paraId="3E003378" w14:textId="557603DC" w:rsidR="007717F0" w:rsidRDefault="007717F0" w:rsidP="004A29D0">
            <w:pPr>
              <w:pStyle w:val="af6"/>
              <w:kinsoku w:val="0"/>
              <w:overflowPunct w:val="0"/>
              <w:spacing w:line="240" w:lineRule="exact"/>
              <w:rPr>
                <w:rFonts w:ascii="Times New Roman" w:eastAsia="標楷體" w:hAnsi="Times New Roman"/>
                <w:sz w:val="20"/>
                <w:szCs w:val="20"/>
              </w:rPr>
            </w:pPr>
          </w:p>
          <w:p w14:paraId="2B7EF1C1" w14:textId="5DFEB7BD" w:rsidR="007717F0" w:rsidRDefault="007717F0" w:rsidP="004A29D0">
            <w:pPr>
              <w:pStyle w:val="af6"/>
              <w:kinsoku w:val="0"/>
              <w:overflowPunct w:val="0"/>
              <w:spacing w:line="240" w:lineRule="exact"/>
              <w:rPr>
                <w:rFonts w:ascii="Times New Roman" w:eastAsia="標楷體" w:hAnsi="Times New Roman"/>
                <w:sz w:val="20"/>
                <w:szCs w:val="20"/>
              </w:rPr>
            </w:pPr>
          </w:p>
          <w:p w14:paraId="0FDBBF2E" w14:textId="6106813F" w:rsidR="007717F0" w:rsidRDefault="007717F0" w:rsidP="004A29D0">
            <w:pPr>
              <w:pStyle w:val="af6"/>
              <w:kinsoku w:val="0"/>
              <w:overflowPunct w:val="0"/>
              <w:spacing w:line="240" w:lineRule="exact"/>
              <w:rPr>
                <w:rFonts w:ascii="Times New Roman" w:eastAsia="標楷體" w:hAnsi="Times New Roman"/>
                <w:sz w:val="20"/>
                <w:szCs w:val="20"/>
              </w:rPr>
            </w:pPr>
          </w:p>
          <w:p w14:paraId="519946AC" w14:textId="5D9FB5FA" w:rsidR="007717F0" w:rsidRDefault="007717F0" w:rsidP="004A29D0">
            <w:pPr>
              <w:pStyle w:val="af6"/>
              <w:kinsoku w:val="0"/>
              <w:overflowPunct w:val="0"/>
              <w:spacing w:line="240" w:lineRule="exact"/>
              <w:rPr>
                <w:rFonts w:ascii="Times New Roman" w:eastAsia="標楷體" w:hAnsi="Times New Roman"/>
                <w:sz w:val="20"/>
                <w:szCs w:val="20"/>
              </w:rPr>
            </w:pPr>
          </w:p>
          <w:p w14:paraId="53151554" w14:textId="0748F5FD" w:rsidR="007717F0" w:rsidRDefault="007717F0" w:rsidP="004A29D0">
            <w:pPr>
              <w:pStyle w:val="af6"/>
              <w:kinsoku w:val="0"/>
              <w:overflowPunct w:val="0"/>
              <w:spacing w:line="240" w:lineRule="exact"/>
              <w:rPr>
                <w:rFonts w:ascii="Times New Roman" w:eastAsia="標楷體" w:hAnsi="Times New Roman"/>
                <w:sz w:val="20"/>
                <w:szCs w:val="20"/>
              </w:rPr>
            </w:pPr>
          </w:p>
          <w:p w14:paraId="1511B17F" w14:textId="7BDF8F3C" w:rsidR="007717F0" w:rsidRDefault="007717F0" w:rsidP="004A29D0">
            <w:pPr>
              <w:pStyle w:val="af6"/>
              <w:kinsoku w:val="0"/>
              <w:overflowPunct w:val="0"/>
              <w:spacing w:line="240" w:lineRule="exact"/>
              <w:rPr>
                <w:rFonts w:ascii="Times New Roman" w:eastAsia="標楷體" w:hAnsi="Times New Roman"/>
                <w:sz w:val="20"/>
                <w:szCs w:val="20"/>
              </w:rPr>
            </w:pPr>
          </w:p>
          <w:p w14:paraId="4A86F99E" w14:textId="31ECCBB3" w:rsidR="007717F0" w:rsidRDefault="007717F0" w:rsidP="004A29D0">
            <w:pPr>
              <w:pStyle w:val="af6"/>
              <w:kinsoku w:val="0"/>
              <w:overflowPunct w:val="0"/>
              <w:spacing w:line="240" w:lineRule="exact"/>
              <w:rPr>
                <w:rFonts w:ascii="Times New Roman" w:eastAsia="標楷體" w:hAnsi="Times New Roman"/>
                <w:sz w:val="20"/>
                <w:szCs w:val="20"/>
              </w:rPr>
            </w:pPr>
          </w:p>
          <w:p w14:paraId="644F6F89" w14:textId="499520DF" w:rsidR="007717F0" w:rsidRDefault="007717F0" w:rsidP="004A29D0">
            <w:pPr>
              <w:pStyle w:val="af6"/>
              <w:kinsoku w:val="0"/>
              <w:overflowPunct w:val="0"/>
              <w:spacing w:line="240" w:lineRule="exact"/>
              <w:rPr>
                <w:rFonts w:ascii="Times New Roman" w:eastAsia="標楷體" w:hAnsi="Times New Roman"/>
                <w:sz w:val="20"/>
                <w:szCs w:val="20"/>
              </w:rPr>
            </w:pPr>
          </w:p>
          <w:p w14:paraId="791AEA05" w14:textId="71C081B7" w:rsidR="007717F0" w:rsidRDefault="007717F0" w:rsidP="004A29D0">
            <w:pPr>
              <w:pStyle w:val="af6"/>
              <w:kinsoku w:val="0"/>
              <w:overflowPunct w:val="0"/>
              <w:spacing w:line="240" w:lineRule="exact"/>
              <w:rPr>
                <w:rFonts w:ascii="Times New Roman" w:eastAsia="標楷體" w:hAnsi="Times New Roman"/>
                <w:sz w:val="20"/>
                <w:szCs w:val="20"/>
              </w:rPr>
            </w:pPr>
          </w:p>
          <w:p w14:paraId="013D5108" w14:textId="35064072" w:rsidR="007717F0" w:rsidRDefault="007717F0" w:rsidP="004A29D0">
            <w:pPr>
              <w:pStyle w:val="af6"/>
              <w:kinsoku w:val="0"/>
              <w:overflowPunct w:val="0"/>
              <w:spacing w:line="240" w:lineRule="exact"/>
              <w:rPr>
                <w:rFonts w:ascii="Times New Roman" w:eastAsia="標楷體" w:hAnsi="Times New Roman"/>
                <w:sz w:val="20"/>
                <w:szCs w:val="20"/>
              </w:rPr>
            </w:pPr>
          </w:p>
          <w:p w14:paraId="4BE31D4F" w14:textId="7737573D" w:rsidR="007717F0" w:rsidRDefault="007717F0" w:rsidP="004A29D0">
            <w:pPr>
              <w:pStyle w:val="af6"/>
              <w:kinsoku w:val="0"/>
              <w:overflowPunct w:val="0"/>
              <w:spacing w:line="240" w:lineRule="exact"/>
              <w:rPr>
                <w:rFonts w:ascii="Times New Roman" w:eastAsia="標楷體" w:hAnsi="Times New Roman"/>
                <w:sz w:val="20"/>
                <w:szCs w:val="20"/>
              </w:rPr>
            </w:pPr>
          </w:p>
          <w:p w14:paraId="211AC1D7" w14:textId="3A0CAA45" w:rsidR="007717F0" w:rsidRDefault="007717F0" w:rsidP="004A29D0">
            <w:pPr>
              <w:pStyle w:val="af6"/>
              <w:kinsoku w:val="0"/>
              <w:overflowPunct w:val="0"/>
              <w:spacing w:line="240" w:lineRule="exact"/>
              <w:rPr>
                <w:rFonts w:ascii="Times New Roman" w:eastAsia="標楷體" w:hAnsi="Times New Roman"/>
                <w:sz w:val="20"/>
                <w:szCs w:val="20"/>
              </w:rPr>
            </w:pPr>
          </w:p>
          <w:p w14:paraId="12ECF708" w14:textId="1D307549" w:rsidR="007717F0" w:rsidRDefault="007717F0" w:rsidP="004A29D0">
            <w:pPr>
              <w:pStyle w:val="af6"/>
              <w:kinsoku w:val="0"/>
              <w:overflowPunct w:val="0"/>
              <w:spacing w:line="240" w:lineRule="exact"/>
              <w:rPr>
                <w:rFonts w:ascii="Times New Roman" w:eastAsia="標楷體" w:hAnsi="Times New Roman"/>
                <w:sz w:val="20"/>
                <w:szCs w:val="20"/>
              </w:rPr>
            </w:pPr>
          </w:p>
          <w:p w14:paraId="67103B66" w14:textId="42B3D935" w:rsidR="007717F0" w:rsidRDefault="007717F0" w:rsidP="004A29D0">
            <w:pPr>
              <w:pStyle w:val="af6"/>
              <w:kinsoku w:val="0"/>
              <w:overflowPunct w:val="0"/>
              <w:spacing w:line="240" w:lineRule="exact"/>
              <w:rPr>
                <w:rFonts w:ascii="Times New Roman" w:eastAsia="標楷體" w:hAnsi="Times New Roman"/>
                <w:sz w:val="20"/>
                <w:szCs w:val="20"/>
              </w:rPr>
            </w:pPr>
          </w:p>
          <w:p w14:paraId="08A0A737" w14:textId="4B7CDF55" w:rsidR="007717F0" w:rsidRDefault="007717F0" w:rsidP="004A29D0">
            <w:pPr>
              <w:pStyle w:val="af6"/>
              <w:kinsoku w:val="0"/>
              <w:overflowPunct w:val="0"/>
              <w:spacing w:line="240" w:lineRule="exact"/>
              <w:rPr>
                <w:rFonts w:ascii="Times New Roman" w:eastAsia="標楷體" w:hAnsi="Times New Roman"/>
                <w:sz w:val="20"/>
                <w:szCs w:val="20"/>
              </w:rPr>
            </w:pPr>
          </w:p>
          <w:p w14:paraId="10909659" w14:textId="5F55E311" w:rsidR="007717F0" w:rsidRDefault="007717F0" w:rsidP="004A29D0">
            <w:pPr>
              <w:pStyle w:val="af6"/>
              <w:kinsoku w:val="0"/>
              <w:overflowPunct w:val="0"/>
              <w:spacing w:line="240" w:lineRule="exact"/>
              <w:rPr>
                <w:rFonts w:ascii="Times New Roman" w:eastAsia="標楷體" w:hAnsi="Times New Roman"/>
                <w:sz w:val="20"/>
                <w:szCs w:val="20"/>
              </w:rPr>
            </w:pPr>
          </w:p>
          <w:p w14:paraId="7CF4FA62" w14:textId="7ACD3BE7" w:rsidR="007717F0" w:rsidRDefault="007717F0" w:rsidP="004A29D0">
            <w:pPr>
              <w:pStyle w:val="af6"/>
              <w:kinsoku w:val="0"/>
              <w:overflowPunct w:val="0"/>
              <w:spacing w:line="240" w:lineRule="exact"/>
              <w:rPr>
                <w:rFonts w:ascii="Times New Roman" w:eastAsia="標楷體" w:hAnsi="Times New Roman"/>
                <w:sz w:val="20"/>
                <w:szCs w:val="20"/>
              </w:rPr>
            </w:pPr>
          </w:p>
          <w:p w14:paraId="2E7FF764" w14:textId="3F4E444B" w:rsidR="007717F0" w:rsidRDefault="007717F0" w:rsidP="004A29D0">
            <w:pPr>
              <w:pStyle w:val="af6"/>
              <w:kinsoku w:val="0"/>
              <w:overflowPunct w:val="0"/>
              <w:spacing w:line="240" w:lineRule="exact"/>
              <w:rPr>
                <w:rFonts w:ascii="Times New Roman" w:eastAsia="標楷體" w:hAnsi="Times New Roman"/>
                <w:sz w:val="20"/>
                <w:szCs w:val="20"/>
              </w:rPr>
            </w:pPr>
          </w:p>
          <w:p w14:paraId="389ED534" w14:textId="2850AE68" w:rsidR="007717F0" w:rsidRDefault="007717F0" w:rsidP="004A29D0">
            <w:pPr>
              <w:pStyle w:val="af6"/>
              <w:kinsoku w:val="0"/>
              <w:overflowPunct w:val="0"/>
              <w:spacing w:line="240" w:lineRule="exact"/>
              <w:rPr>
                <w:rFonts w:ascii="Times New Roman" w:eastAsia="標楷體" w:hAnsi="Times New Roman"/>
                <w:sz w:val="20"/>
                <w:szCs w:val="20"/>
              </w:rPr>
            </w:pPr>
          </w:p>
          <w:p w14:paraId="3A3F8879" w14:textId="25E6D0D5" w:rsidR="007717F0" w:rsidRDefault="007717F0" w:rsidP="004A29D0">
            <w:pPr>
              <w:pStyle w:val="af6"/>
              <w:kinsoku w:val="0"/>
              <w:overflowPunct w:val="0"/>
              <w:spacing w:line="240" w:lineRule="exact"/>
              <w:rPr>
                <w:rFonts w:ascii="Times New Roman" w:eastAsia="標楷體" w:hAnsi="Times New Roman"/>
                <w:sz w:val="20"/>
                <w:szCs w:val="20"/>
              </w:rPr>
            </w:pPr>
          </w:p>
          <w:p w14:paraId="22E63BF8" w14:textId="7CF3115C" w:rsidR="007717F0" w:rsidRDefault="007717F0" w:rsidP="004A29D0">
            <w:pPr>
              <w:pStyle w:val="af6"/>
              <w:kinsoku w:val="0"/>
              <w:overflowPunct w:val="0"/>
              <w:spacing w:line="240" w:lineRule="exact"/>
              <w:rPr>
                <w:rFonts w:ascii="Times New Roman" w:eastAsia="標楷體" w:hAnsi="Times New Roman"/>
                <w:sz w:val="20"/>
                <w:szCs w:val="20"/>
              </w:rPr>
            </w:pPr>
          </w:p>
          <w:p w14:paraId="13EDE611" w14:textId="6C0BA3B1" w:rsidR="007717F0" w:rsidRDefault="007717F0" w:rsidP="004A29D0">
            <w:pPr>
              <w:pStyle w:val="af6"/>
              <w:kinsoku w:val="0"/>
              <w:overflowPunct w:val="0"/>
              <w:spacing w:line="240" w:lineRule="exact"/>
              <w:rPr>
                <w:rFonts w:ascii="Times New Roman" w:eastAsia="標楷體" w:hAnsi="Times New Roman"/>
                <w:sz w:val="20"/>
                <w:szCs w:val="20"/>
              </w:rPr>
            </w:pPr>
          </w:p>
          <w:p w14:paraId="1593BB2F" w14:textId="053200D6" w:rsidR="007717F0" w:rsidRDefault="007717F0" w:rsidP="004A29D0">
            <w:pPr>
              <w:pStyle w:val="af6"/>
              <w:kinsoku w:val="0"/>
              <w:overflowPunct w:val="0"/>
              <w:spacing w:line="240" w:lineRule="exact"/>
              <w:rPr>
                <w:rFonts w:ascii="Times New Roman" w:eastAsia="標楷體" w:hAnsi="Times New Roman"/>
                <w:sz w:val="20"/>
                <w:szCs w:val="20"/>
              </w:rPr>
            </w:pPr>
          </w:p>
          <w:p w14:paraId="6A56D793" w14:textId="09239760" w:rsidR="007717F0" w:rsidRDefault="007717F0" w:rsidP="004A29D0">
            <w:pPr>
              <w:pStyle w:val="af6"/>
              <w:kinsoku w:val="0"/>
              <w:overflowPunct w:val="0"/>
              <w:spacing w:line="240" w:lineRule="exact"/>
              <w:rPr>
                <w:rFonts w:ascii="Times New Roman" w:eastAsia="標楷體" w:hAnsi="Times New Roman"/>
                <w:sz w:val="20"/>
                <w:szCs w:val="20"/>
              </w:rPr>
            </w:pPr>
          </w:p>
          <w:p w14:paraId="3572F6D2" w14:textId="43EB2129" w:rsidR="007717F0" w:rsidRDefault="007717F0" w:rsidP="004A29D0">
            <w:pPr>
              <w:pStyle w:val="af6"/>
              <w:kinsoku w:val="0"/>
              <w:overflowPunct w:val="0"/>
              <w:spacing w:line="240" w:lineRule="exact"/>
              <w:rPr>
                <w:rFonts w:ascii="Times New Roman" w:eastAsia="標楷體" w:hAnsi="Times New Roman"/>
                <w:sz w:val="20"/>
                <w:szCs w:val="20"/>
              </w:rPr>
            </w:pPr>
          </w:p>
          <w:p w14:paraId="2E63F930" w14:textId="369D5F61" w:rsidR="007717F0" w:rsidRDefault="007717F0" w:rsidP="004A29D0">
            <w:pPr>
              <w:pStyle w:val="af6"/>
              <w:kinsoku w:val="0"/>
              <w:overflowPunct w:val="0"/>
              <w:spacing w:line="240" w:lineRule="exact"/>
              <w:rPr>
                <w:rFonts w:ascii="Times New Roman" w:eastAsia="標楷體" w:hAnsi="Times New Roman"/>
                <w:sz w:val="20"/>
                <w:szCs w:val="20"/>
              </w:rPr>
            </w:pPr>
          </w:p>
          <w:p w14:paraId="4E60DCC9" w14:textId="0B5680ED" w:rsidR="007717F0" w:rsidRDefault="007717F0" w:rsidP="004A29D0">
            <w:pPr>
              <w:pStyle w:val="af6"/>
              <w:kinsoku w:val="0"/>
              <w:overflowPunct w:val="0"/>
              <w:spacing w:line="240" w:lineRule="exact"/>
              <w:rPr>
                <w:rFonts w:ascii="Times New Roman" w:eastAsia="標楷體" w:hAnsi="Times New Roman"/>
                <w:sz w:val="20"/>
                <w:szCs w:val="20"/>
              </w:rPr>
            </w:pPr>
          </w:p>
          <w:p w14:paraId="109CBF25" w14:textId="17EC4DF4" w:rsidR="007717F0" w:rsidRDefault="007717F0" w:rsidP="004A29D0">
            <w:pPr>
              <w:pStyle w:val="af6"/>
              <w:kinsoku w:val="0"/>
              <w:overflowPunct w:val="0"/>
              <w:spacing w:line="240" w:lineRule="exact"/>
              <w:rPr>
                <w:rFonts w:ascii="Times New Roman" w:eastAsia="標楷體" w:hAnsi="Times New Roman"/>
                <w:sz w:val="20"/>
                <w:szCs w:val="20"/>
              </w:rPr>
            </w:pPr>
          </w:p>
          <w:p w14:paraId="5F774B0D" w14:textId="086D22FB" w:rsidR="007717F0" w:rsidRDefault="007717F0" w:rsidP="004A29D0">
            <w:pPr>
              <w:pStyle w:val="af6"/>
              <w:kinsoku w:val="0"/>
              <w:overflowPunct w:val="0"/>
              <w:spacing w:line="240" w:lineRule="exact"/>
              <w:rPr>
                <w:rFonts w:ascii="Times New Roman" w:eastAsia="標楷體" w:hAnsi="Times New Roman"/>
                <w:sz w:val="20"/>
                <w:szCs w:val="20"/>
              </w:rPr>
            </w:pPr>
          </w:p>
          <w:p w14:paraId="5DE3A0B1" w14:textId="6798EDEF" w:rsidR="007717F0" w:rsidRDefault="007717F0" w:rsidP="004A29D0">
            <w:pPr>
              <w:pStyle w:val="af6"/>
              <w:kinsoku w:val="0"/>
              <w:overflowPunct w:val="0"/>
              <w:spacing w:line="240" w:lineRule="exact"/>
              <w:rPr>
                <w:rFonts w:ascii="Times New Roman" w:eastAsia="標楷體" w:hAnsi="Times New Roman"/>
                <w:sz w:val="20"/>
                <w:szCs w:val="20"/>
              </w:rPr>
            </w:pPr>
          </w:p>
          <w:p w14:paraId="70ECC935" w14:textId="34D70CED" w:rsidR="007717F0" w:rsidRDefault="007717F0" w:rsidP="004A29D0">
            <w:pPr>
              <w:pStyle w:val="af6"/>
              <w:kinsoku w:val="0"/>
              <w:overflowPunct w:val="0"/>
              <w:spacing w:line="240" w:lineRule="exact"/>
              <w:rPr>
                <w:rFonts w:ascii="Times New Roman" w:eastAsia="標楷體" w:hAnsi="Times New Roman"/>
                <w:sz w:val="20"/>
                <w:szCs w:val="20"/>
              </w:rPr>
            </w:pPr>
          </w:p>
          <w:p w14:paraId="3917B3F1" w14:textId="77777777" w:rsidR="007717F0" w:rsidRDefault="007717F0" w:rsidP="004A29D0">
            <w:pPr>
              <w:pStyle w:val="af6"/>
              <w:kinsoku w:val="0"/>
              <w:overflowPunct w:val="0"/>
              <w:spacing w:line="240" w:lineRule="exact"/>
              <w:rPr>
                <w:rFonts w:ascii="Times New Roman" w:eastAsia="標楷體" w:hAnsi="Times New Roman"/>
                <w:sz w:val="20"/>
                <w:szCs w:val="20"/>
              </w:rPr>
            </w:pPr>
          </w:p>
          <w:p w14:paraId="671630DF" w14:textId="3D8F716C" w:rsidR="0075748B" w:rsidRPr="00503A68" w:rsidRDefault="0075748B" w:rsidP="004A29D0">
            <w:pPr>
              <w:pStyle w:val="af2"/>
              <w:kinsoku w:val="0"/>
              <w:overflowPunct w:val="0"/>
              <w:spacing w:line="240" w:lineRule="exact"/>
              <w:ind w:left="354" w:hangingChars="177" w:hanging="354"/>
              <w:jc w:val="left"/>
              <w:rPr>
                <w:rFonts w:ascii="Times New Roman" w:hAnsi="Times New Roman"/>
                <w:sz w:val="20"/>
                <w:szCs w:val="20"/>
              </w:rPr>
            </w:pPr>
            <w:bookmarkStart w:id="4" w:name="_Toc38875750"/>
            <w:r w:rsidRPr="00503A68">
              <w:rPr>
                <w:rFonts w:ascii="Times New Roman" w:hAnsi="Times New Roman"/>
                <w:sz w:val="20"/>
                <w:szCs w:val="20"/>
              </w:rPr>
              <w:lastRenderedPageBreak/>
              <w:t>(</w:t>
            </w:r>
            <w:r w:rsidRPr="00503A68">
              <w:rPr>
                <w:rFonts w:ascii="Times New Roman" w:hAnsi="Times New Roman"/>
                <w:sz w:val="20"/>
                <w:szCs w:val="20"/>
              </w:rPr>
              <w:t>六</w:t>
            </w:r>
            <w:r w:rsidRPr="00503A68">
              <w:rPr>
                <w:rFonts w:ascii="Times New Roman" w:hAnsi="Times New Roman"/>
                <w:sz w:val="20"/>
                <w:szCs w:val="20"/>
              </w:rPr>
              <w:t>)</w:t>
            </w:r>
            <w:r w:rsidRPr="00503A68">
              <w:rPr>
                <w:rFonts w:ascii="Times New Roman" w:hAnsi="Times New Roman"/>
                <w:sz w:val="20"/>
                <w:szCs w:val="20"/>
              </w:rPr>
              <w:t>醫院全民健康保險非住院診斷關聯群</w:t>
            </w:r>
            <w:r w:rsidRPr="00503A68">
              <w:rPr>
                <w:rFonts w:ascii="Times New Roman" w:hAnsi="Times New Roman"/>
                <w:sz w:val="20"/>
                <w:szCs w:val="20"/>
              </w:rPr>
              <w:t>(Tw-DRGs)</w:t>
            </w:r>
            <w:r w:rsidRPr="00503A68">
              <w:rPr>
                <w:rFonts w:ascii="Times New Roman" w:hAnsi="Times New Roman"/>
                <w:sz w:val="20"/>
                <w:szCs w:val="20"/>
              </w:rPr>
              <w:t>案件醫療費用審查注意事項</w:t>
            </w:r>
            <w:r w:rsidRPr="00503A68">
              <w:rPr>
                <w:rFonts w:ascii="Times New Roman" w:hAnsi="Times New Roman"/>
                <w:sz w:val="20"/>
                <w:szCs w:val="20"/>
              </w:rPr>
              <w:t>-</w:t>
            </w:r>
            <w:r w:rsidRPr="00503A68">
              <w:rPr>
                <w:rFonts w:ascii="Times New Roman" w:hAnsi="Times New Roman"/>
                <w:sz w:val="20"/>
                <w:szCs w:val="20"/>
              </w:rPr>
              <w:t>骨科</w:t>
            </w:r>
            <w:bookmarkEnd w:id="4"/>
          </w:p>
          <w:p w14:paraId="49EE17AE" w14:textId="77777777" w:rsidR="00E141EE" w:rsidRDefault="00773DDB" w:rsidP="004A29D0">
            <w:pPr>
              <w:pStyle w:val="af6"/>
              <w:kinsoku w:val="0"/>
              <w:overflowPunct w:val="0"/>
              <w:spacing w:line="240" w:lineRule="exact"/>
              <w:ind w:leftChars="79" w:left="240" w:hangingChars="25" w:hanging="50"/>
              <w:rPr>
                <w:rFonts w:ascii="Times New Roman" w:eastAsia="標楷體" w:hAnsi="Times New Roman"/>
                <w:color w:val="000000"/>
                <w:sz w:val="20"/>
                <w:szCs w:val="20"/>
              </w:rPr>
            </w:pPr>
            <w:r w:rsidRPr="00773DDB">
              <w:rPr>
                <w:rFonts w:ascii="Times New Roman" w:eastAsia="標楷體" w:hAnsi="Times New Roman" w:hint="eastAsia"/>
                <w:color w:val="000000"/>
                <w:sz w:val="20"/>
                <w:szCs w:val="20"/>
              </w:rPr>
              <w:t>3.</w:t>
            </w:r>
            <w:r w:rsidRPr="00773DDB">
              <w:rPr>
                <w:rFonts w:ascii="Times New Roman" w:eastAsia="標楷體" w:hAnsi="Times New Roman" w:hint="eastAsia"/>
                <w:color w:val="000000"/>
                <w:sz w:val="20"/>
                <w:szCs w:val="20"/>
              </w:rPr>
              <w:t>脊柱內</w:t>
            </w:r>
            <w:proofErr w:type="gramStart"/>
            <w:r w:rsidRPr="00773DDB">
              <w:rPr>
                <w:rFonts w:ascii="Times New Roman" w:eastAsia="標楷體" w:hAnsi="Times New Roman" w:hint="eastAsia"/>
                <w:color w:val="000000"/>
                <w:sz w:val="20"/>
                <w:szCs w:val="20"/>
              </w:rPr>
              <w:t>固定器</w:t>
            </w:r>
            <w:proofErr w:type="gramEnd"/>
            <w:r w:rsidRPr="00773DDB">
              <w:rPr>
                <w:rFonts w:ascii="Times New Roman" w:eastAsia="標楷體" w:hAnsi="Times New Roman" w:hint="eastAsia"/>
                <w:color w:val="000000"/>
                <w:sz w:val="20"/>
                <w:szCs w:val="20"/>
              </w:rPr>
              <w:t>事前審查案件，有下列情形：</w:t>
            </w:r>
          </w:p>
          <w:p w14:paraId="2CF66582" w14:textId="7B356199" w:rsidR="00773DDB" w:rsidRPr="00773DDB" w:rsidRDefault="00773DDB" w:rsidP="004A29D0">
            <w:pPr>
              <w:pStyle w:val="af6"/>
              <w:kinsoku w:val="0"/>
              <w:overflowPunct w:val="0"/>
              <w:spacing w:line="240" w:lineRule="exact"/>
              <w:ind w:leftChars="99" w:left="238" w:firstLineChars="59" w:firstLine="118"/>
              <w:rPr>
                <w:rFonts w:ascii="Times New Roman" w:eastAsia="標楷體" w:hAnsi="Times New Roman"/>
                <w:color w:val="000000"/>
                <w:sz w:val="20"/>
                <w:szCs w:val="20"/>
              </w:rPr>
            </w:pPr>
            <w:r w:rsidRPr="00773DDB">
              <w:rPr>
                <w:rFonts w:ascii="Times New Roman" w:eastAsia="標楷體" w:hAnsi="Times New Roman" w:hint="eastAsia"/>
                <w:color w:val="000000"/>
                <w:sz w:val="20"/>
                <w:szCs w:val="20"/>
              </w:rPr>
              <w:t>(102/3/1)</w:t>
            </w:r>
          </w:p>
          <w:p w14:paraId="03A0E759" w14:textId="77777777" w:rsidR="00773DDB" w:rsidRPr="00773DDB" w:rsidRDefault="00773DDB" w:rsidP="004A29D0">
            <w:pPr>
              <w:pStyle w:val="af6"/>
              <w:kinsoku w:val="0"/>
              <w:overflowPunct w:val="0"/>
              <w:spacing w:line="240" w:lineRule="exact"/>
              <w:ind w:leftChars="100" w:left="240" w:firstLineChars="38" w:firstLine="76"/>
              <w:rPr>
                <w:rFonts w:ascii="Times New Roman" w:eastAsia="標楷體" w:hAnsi="Times New Roman"/>
                <w:color w:val="000000"/>
                <w:sz w:val="20"/>
                <w:szCs w:val="20"/>
              </w:rPr>
            </w:pPr>
            <w:r w:rsidRPr="00773DDB">
              <w:rPr>
                <w:rFonts w:ascii="Times New Roman" w:eastAsia="標楷體" w:hAnsi="Times New Roman" w:hint="eastAsia"/>
                <w:color w:val="000000"/>
                <w:sz w:val="20"/>
                <w:szCs w:val="20"/>
              </w:rPr>
              <w:t>(1)</w:t>
            </w:r>
            <w:r w:rsidRPr="00773DDB">
              <w:rPr>
                <w:rFonts w:ascii="Times New Roman" w:eastAsia="標楷體" w:hAnsi="Times New Roman" w:hint="eastAsia"/>
                <w:color w:val="000000"/>
                <w:sz w:val="20"/>
                <w:szCs w:val="20"/>
              </w:rPr>
              <w:t>脊椎外傷性脫位。</w:t>
            </w:r>
            <w:r w:rsidRPr="00773DDB">
              <w:rPr>
                <w:rFonts w:ascii="Times New Roman" w:eastAsia="標楷體" w:hAnsi="Times New Roman" w:hint="eastAsia"/>
                <w:color w:val="000000"/>
                <w:sz w:val="20"/>
                <w:szCs w:val="20"/>
              </w:rPr>
              <w:t xml:space="preserve"> </w:t>
            </w:r>
          </w:p>
          <w:p w14:paraId="4ED800DF" w14:textId="77777777" w:rsidR="00773DDB" w:rsidRPr="00773DDB" w:rsidRDefault="00773DDB" w:rsidP="004A29D0">
            <w:pPr>
              <w:pStyle w:val="af6"/>
              <w:kinsoku w:val="0"/>
              <w:overflowPunct w:val="0"/>
              <w:spacing w:line="240" w:lineRule="exact"/>
              <w:ind w:leftChars="100" w:left="240" w:firstLineChars="38" w:firstLine="76"/>
              <w:rPr>
                <w:rFonts w:ascii="Times New Roman" w:eastAsia="標楷體" w:hAnsi="Times New Roman"/>
                <w:color w:val="000000"/>
                <w:sz w:val="20"/>
                <w:szCs w:val="20"/>
              </w:rPr>
            </w:pPr>
            <w:r w:rsidRPr="00773DDB">
              <w:rPr>
                <w:rFonts w:ascii="Times New Roman" w:eastAsia="標楷體" w:hAnsi="Times New Roman" w:hint="eastAsia"/>
                <w:color w:val="000000"/>
                <w:sz w:val="20"/>
                <w:szCs w:val="20"/>
              </w:rPr>
              <w:t>(2)</w:t>
            </w:r>
            <w:r w:rsidRPr="00773DDB">
              <w:rPr>
                <w:rFonts w:ascii="Times New Roman" w:eastAsia="標楷體" w:hAnsi="Times New Roman" w:hint="eastAsia"/>
                <w:color w:val="000000"/>
                <w:sz w:val="20"/>
                <w:szCs w:val="20"/>
              </w:rPr>
              <w:t>椎</w:t>
            </w:r>
            <w:proofErr w:type="gramStart"/>
            <w:r w:rsidRPr="00773DDB">
              <w:rPr>
                <w:rFonts w:ascii="Times New Roman" w:eastAsia="標楷體" w:hAnsi="Times New Roman" w:hint="eastAsia"/>
                <w:color w:val="000000"/>
                <w:sz w:val="20"/>
                <w:szCs w:val="20"/>
              </w:rPr>
              <w:t>間腔截</w:t>
            </w:r>
            <w:proofErr w:type="gramEnd"/>
            <w:r w:rsidRPr="00773DDB">
              <w:rPr>
                <w:rFonts w:ascii="Times New Roman" w:eastAsia="標楷體" w:hAnsi="Times New Roman" w:hint="eastAsia"/>
                <w:color w:val="000000"/>
                <w:sz w:val="20"/>
                <w:szCs w:val="20"/>
              </w:rPr>
              <w:t>面積減少</w:t>
            </w:r>
            <w:r w:rsidRPr="00773DDB">
              <w:rPr>
                <w:rFonts w:ascii="Times New Roman" w:eastAsia="標楷體" w:hAnsi="Times New Roman" w:hint="eastAsia"/>
                <w:color w:val="000000"/>
                <w:sz w:val="20"/>
                <w:szCs w:val="20"/>
              </w:rPr>
              <w:t>30%</w:t>
            </w:r>
            <w:r w:rsidRPr="00773DDB">
              <w:rPr>
                <w:rFonts w:ascii="Times New Roman" w:eastAsia="標楷體" w:hAnsi="Times New Roman" w:hint="eastAsia"/>
                <w:color w:val="000000"/>
                <w:sz w:val="20"/>
                <w:szCs w:val="20"/>
              </w:rPr>
              <w:t>以上者。</w:t>
            </w:r>
          </w:p>
          <w:p w14:paraId="4FA6460D" w14:textId="77777777" w:rsidR="00773DDB" w:rsidRPr="00773DDB" w:rsidRDefault="00773DDB" w:rsidP="004A29D0">
            <w:pPr>
              <w:pStyle w:val="af6"/>
              <w:kinsoku w:val="0"/>
              <w:overflowPunct w:val="0"/>
              <w:spacing w:line="240" w:lineRule="exact"/>
              <w:ind w:leftChars="100" w:left="240" w:firstLineChars="38" w:firstLine="76"/>
              <w:rPr>
                <w:rFonts w:ascii="Times New Roman" w:eastAsia="標楷體" w:hAnsi="Times New Roman"/>
                <w:color w:val="000000"/>
                <w:sz w:val="20"/>
                <w:szCs w:val="20"/>
              </w:rPr>
            </w:pPr>
            <w:r w:rsidRPr="00773DDB">
              <w:rPr>
                <w:rFonts w:ascii="Times New Roman" w:eastAsia="標楷體" w:hAnsi="Times New Roman" w:hint="eastAsia"/>
                <w:color w:val="000000"/>
                <w:sz w:val="20"/>
                <w:szCs w:val="20"/>
              </w:rPr>
              <w:t>(3)</w:t>
            </w:r>
            <w:r w:rsidRPr="00773DDB">
              <w:rPr>
                <w:rFonts w:ascii="Times New Roman" w:eastAsia="標楷體" w:hAnsi="Times New Roman" w:hint="eastAsia"/>
                <w:color w:val="000000"/>
                <w:sz w:val="20"/>
                <w:szCs w:val="20"/>
              </w:rPr>
              <w:t>椎體前緣壓迫超過</w:t>
            </w:r>
            <w:r w:rsidRPr="00773DDB">
              <w:rPr>
                <w:rFonts w:ascii="Times New Roman" w:eastAsia="標楷體" w:hAnsi="Times New Roman" w:hint="eastAsia"/>
                <w:color w:val="000000"/>
                <w:sz w:val="20"/>
                <w:szCs w:val="20"/>
              </w:rPr>
              <w:t>50%</w:t>
            </w:r>
            <w:r w:rsidRPr="00773DDB">
              <w:rPr>
                <w:rFonts w:ascii="Times New Roman" w:eastAsia="標楷體" w:hAnsi="Times New Roman" w:hint="eastAsia"/>
                <w:color w:val="000000"/>
                <w:sz w:val="20"/>
                <w:szCs w:val="20"/>
              </w:rPr>
              <w:t>。</w:t>
            </w:r>
          </w:p>
          <w:p w14:paraId="38DA2ECC" w14:textId="77777777" w:rsidR="00773DDB" w:rsidRPr="00773DDB" w:rsidRDefault="00773DDB" w:rsidP="004A29D0">
            <w:pPr>
              <w:pStyle w:val="af6"/>
              <w:kinsoku w:val="0"/>
              <w:overflowPunct w:val="0"/>
              <w:spacing w:line="240" w:lineRule="exact"/>
              <w:ind w:leftChars="100" w:left="240" w:firstLineChars="38" w:firstLine="76"/>
              <w:rPr>
                <w:rFonts w:ascii="Times New Roman" w:eastAsia="標楷體" w:hAnsi="Times New Roman"/>
                <w:color w:val="000000"/>
                <w:sz w:val="20"/>
                <w:szCs w:val="20"/>
              </w:rPr>
            </w:pPr>
            <w:r w:rsidRPr="00773DDB">
              <w:rPr>
                <w:rFonts w:ascii="Times New Roman" w:eastAsia="標楷體" w:hAnsi="Times New Roman" w:hint="eastAsia"/>
                <w:color w:val="000000"/>
                <w:sz w:val="20"/>
                <w:szCs w:val="20"/>
              </w:rPr>
              <w:t>(4)</w:t>
            </w:r>
            <w:r w:rsidRPr="00773DDB">
              <w:rPr>
                <w:rFonts w:ascii="Times New Roman" w:eastAsia="標楷體" w:hAnsi="Times New Roman" w:hint="eastAsia"/>
                <w:color w:val="000000"/>
                <w:sz w:val="20"/>
                <w:szCs w:val="20"/>
              </w:rPr>
              <w:t>駝背角度超過</w:t>
            </w:r>
            <w:r w:rsidRPr="00773DDB">
              <w:rPr>
                <w:rFonts w:ascii="Times New Roman" w:eastAsia="標楷體" w:hAnsi="Times New Roman" w:hint="eastAsia"/>
                <w:color w:val="000000"/>
                <w:sz w:val="20"/>
                <w:szCs w:val="20"/>
              </w:rPr>
              <w:t>20</w:t>
            </w:r>
            <w:r w:rsidRPr="00773DDB">
              <w:rPr>
                <w:rFonts w:ascii="Times New Roman" w:eastAsia="標楷體" w:hAnsi="Times New Roman" w:hint="eastAsia"/>
                <w:color w:val="000000"/>
                <w:sz w:val="20"/>
                <w:szCs w:val="20"/>
              </w:rPr>
              <w:t>度。</w:t>
            </w:r>
          </w:p>
          <w:p w14:paraId="25422C4A" w14:textId="77777777" w:rsidR="00773DDB" w:rsidRPr="00773DDB" w:rsidRDefault="00773DDB" w:rsidP="004A29D0">
            <w:pPr>
              <w:pStyle w:val="af6"/>
              <w:kinsoku w:val="0"/>
              <w:overflowPunct w:val="0"/>
              <w:spacing w:line="240" w:lineRule="exact"/>
              <w:ind w:leftChars="100" w:left="240" w:firstLineChars="38" w:firstLine="76"/>
              <w:rPr>
                <w:rFonts w:ascii="Times New Roman" w:eastAsia="標楷體" w:hAnsi="Times New Roman"/>
                <w:color w:val="000000"/>
                <w:sz w:val="20"/>
                <w:szCs w:val="20"/>
              </w:rPr>
            </w:pPr>
            <w:r w:rsidRPr="00773DDB">
              <w:rPr>
                <w:rFonts w:ascii="Times New Roman" w:eastAsia="標楷體" w:hAnsi="Times New Roman" w:hint="eastAsia"/>
                <w:color w:val="000000"/>
                <w:sz w:val="20"/>
                <w:szCs w:val="20"/>
              </w:rPr>
              <w:t>(5)</w:t>
            </w:r>
            <w:r w:rsidRPr="00773DDB">
              <w:rPr>
                <w:rFonts w:ascii="Times New Roman" w:eastAsia="標楷體" w:hAnsi="Times New Roman" w:hint="eastAsia"/>
                <w:color w:val="000000"/>
                <w:sz w:val="20"/>
                <w:szCs w:val="20"/>
              </w:rPr>
              <w:t>脊椎</w:t>
            </w:r>
            <w:r w:rsidRPr="00A8002B">
              <w:rPr>
                <w:rFonts w:ascii="Times New Roman" w:eastAsia="標楷體" w:hAnsi="Times New Roman" w:hint="eastAsia"/>
                <w:color w:val="FF0000"/>
                <w:sz w:val="20"/>
                <w:szCs w:val="20"/>
                <w:u w:val="single"/>
              </w:rPr>
              <w:t>因骨折致</w:t>
            </w:r>
            <w:r w:rsidRPr="00773DDB">
              <w:rPr>
                <w:rFonts w:ascii="Times New Roman" w:eastAsia="標楷體" w:hAnsi="Times New Roman" w:hint="eastAsia"/>
                <w:color w:val="000000"/>
                <w:sz w:val="20"/>
                <w:szCs w:val="20"/>
              </w:rPr>
              <w:t>前後及側邊</w:t>
            </w:r>
            <w:proofErr w:type="gramStart"/>
            <w:r w:rsidRPr="00773DDB">
              <w:rPr>
                <w:rFonts w:ascii="Times New Roman" w:eastAsia="標楷體" w:hAnsi="Times New Roman" w:hint="eastAsia"/>
                <w:color w:val="000000"/>
                <w:sz w:val="20"/>
                <w:szCs w:val="20"/>
              </w:rPr>
              <w:t>嚴重滑脫</w:t>
            </w:r>
            <w:proofErr w:type="gramEnd"/>
            <w:r w:rsidRPr="00773DDB">
              <w:rPr>
                <w:rFonts w:ascii="Times New Roman" w:eastAsia="標楷體" w:hAnsi="Times New Roman" w:hint="eastAsia"/>
                <w:color w:val="000000"/>
                <w:sz w:val="20"/>
                <w:szCs w:val="20"/>
              </w:rPr>
              <w:t>。</w:t>
            </w:r>
          </w:p>
          <w:p w14:paraId="76A9E719" w14:textId="330B7D58" w:rsidR="00773DDB" w:rsidRDefault="00773DDB" w:rsidP="004A29D0">
            <w:pPr>
              <w:pStyle w:val="af6"/>
              <w:kinsoku w:val="0"/>
              <w:overflowPunct w:val="0"/>
              <w:spacing w:line="240" w:lineRule="exact"/>
              <w:ind w:leftChars="132" w:left="553" w:hangingChars="118" w:hanging="236"/>
              <w:rPr>
                <w:rFonts w:ascii="Times New Roman" w:eastAsia="標楷體" w:hAnsi="Times New Roman"/>
                <w:color w:val="000000"/>
                <w:sz w:val="20"/>
                <w:szCs w:val="20"/>
              </w:rPr>
            </w:pPr>
            <w:r w:rsidRPr="00773DDB">
              <w:rPr>
                <w:rFonts w:ascii="Times New Roman" w:eastAsia="標楷體" w:hAnsi="Times New Roman" w:hint="eastAsia"/>
                <w:color w:val="000000"/>
                <w:sz w:val="20"/>
                <w:szCs w:val="20"/>
              </w:rPr>
              <w:t>(6)</w:t>
            </w:r>
            <w:r w:rsidRPr="00773DDB">
              <w:rPr>
                <w:rFonts w:ascii="Times New Roman" w:eastAsia="標楷體" w:hAnsi="Times New Roman" w:hint="eastAsia"/>
                <w:color w:val="000000"/>
                <w:sz w:val="20"/>
                <w:szCs w:val="20"/>
              </w:rPr>
              <w:t>有神經壓迫症狀，需立即減壓者，得依全民健康保險藥物給付項目及支付標準第四編第</w:t>
            </w:r>
            <w:r w:rsidRPr="00773DDB">
              <w:rPr>
                <w:rFonts w:ascii="Times New Roman" w:eastAsia="標楷體" w:hAnsi="Times New Roman" w:hint="eastAsia"/>
                <w:color w:val="000000"/>
                <w:sz w:val="20"/>
                <w:szCs w:val="20"/>
              </w:rPr>
              <w:t>65</w:t>
            </w:r>
            <w:r w:rsidRPr="00773DDB">
              <w:rPr>
                <w:rFonts w:ascii="Times New Roman" w:eastAsia="標楷體" w:hAnsi="Times New Roman" w:hint="eastAsia"/>
                <w:color w:val="000000"/>
                <w:sz w:val="20"/>
                <w:szCs w:val="20"/>
              </w:rPr>
              <w:t>條規定，以書面說明電傳報備後，先行處理治療</w:t>
            </w:r>
            <w:r w:rsidRPr="00A8002B">
              <w:rPr>
                <w:rFonts w:ascii="Times New Roman" w:eastAsia="標楷體" w:hAnsi="Times New Roman" w:hint="eastAsia"/>
                <w:color w:val="FF0000"/>
                <w:sz w:val="20"/>
                <w:szCs w:val="20"/>
                <w:u w:val="single"/>
              </w:rPr>
              <w:t>；惟若特殊情況得增加固定長度應事前審查，並附詳細手術計畫書</w:t>
            </w:r>
            <w:r w:rsidRPr="00773DDB">
              <w:rPr>
                <w:rFonts w:ascii="Times New Roman" w:eastAsia="標楷體" w:hAnsi="Times New Roman" w:hint="eastAsia"/>
                <w:color w:val="000000"/>
                <w:sz w:val="20"/>
                <w:szCs w:val="20"/>
              </w:rPr>
              <w:t>。</w:t>
            </w:r>
          </w:p>
          <w:p w14:paraId="5AD47641" w14:textId="23C97AED" w:rsidR="00E141EE" w:rsidRDefault="00E141EE" w:rsidP="004A29D0">
            <w:pPr>
              <w:pStyle w:val="af6"/>
              <w:kinsoku w:val="0"/>
              <w:overflowPunct w:val="0"/>
              <w:spacing w:line="240" w:lineRule="exact"/>
              <w:ind w:leftChars="132" w:left="553" w:hangingChars="118" w:hanging="236"/>
              <w:rPr>
                <w:rFonts w:ascii="Times New Roman" w:eastAsia="標楷體" w:hAnsi="Times New Roman"/>
                <w:color w:val="000000"/>
                <w:sz w:val="20"/>
                <w:szCs w:val="20"/>
              </w:rPr>
            </w:pPr>
          </w:p>
          <w:p w14:paraId="037D8B60" w14:textId="02589AF9" w:rsidR="00E141EE" w:rsidRDefault="00E141EE" w:rsidP="004A29D0">
            <w:pPr>
              <w:pStyle w:val="af6"/>
              <w:kinsoku w:val="0"/>
              <w:overflowPunct w:val="0"/>
              <w:spacing w:line="240" w:lineRule="exact"/>
              <w:ind w:leftChars="132" w:left="553" w:hangingChars="118" w:hanging="236"/>
              <w:rPr>
                <w:rFonts w:ascii="Times New Roman" w:eastAsia="標楷體" w:hAnsi="Times New Roman"/>
                <w:color w:val="000000"/>
                <w:sz w:val="20"/>
                <w:szCs w:val="20"/>
              </w:rPr>
            </w:pPr>
          </w:p>
          <w:p w14:paraId="1C3E05AC" w14:textId="77777777" w:rsidR="00E141EE" w:rsidRPr="00773DDB" w:rsidRDefault="00E141EE" w:rsidP="004A29D0">
            <w:pPr>
              <w:pStyle w:val="af6"/>
              <w:kinsoku w:val="0"/>
              <w:overflowPunct w:val="0"/>
              <w:spacing w:line="240" w:lineRule="exact"/>
              <w:ind w:leftChars="132" w:left="553" w:hangingChars="118" w:hanging="236"/>
              <w:rPr>
                <w:rFonts w:ascii="Times New Roman" w:eastAsia="標楷體" w:hAnsi="Times New Roman"/>
                <w:color w:val="000000"/>
                <w:sz w:val="20"/>
                <w:szCs w:val="20"/>
              </w:rPr>
            </w:pPr>
          </w:p>
          <w:p w14:paraId="595DCFF9" w14:textId="6F13B093" w:rsidR="0075748B" w:rsidRDefault="00773DDB" w:rsidP="004A29D0">
            <w:pPr>
              <w:pStyle w:val="af6"/>
              <w:kinsoku w:val="0"/>
              <w:overflowPunct w:val="0"/>
              <w:spacing w:line="240" w:lineRule="exact"/>
              <w:ind w:leftChars="132" w:left="553" w:hangingChars="118" w:hanging="236"/>
              <w:rPr>
                <w:rFonts w:ascii="Times New Roman" w:eastAsia="標楷體" w:hAnsi="Times New Roman"/>
                <w:color w:val="000000"/>
                <w:sz w:val="20"/>
                <w:szCs w:val="20"/>
              </w:rPr>
            </w:pPr>
            <w:r w:rsidRPr="00773DDB">
              <w:rPr>
                <w:rFonts w:ascii="Times New Roman" w:eastAsia="標楷體" w:hAnsi="Times New Roman" w:hint="eastAsia"/>
                <w:color w:val="000000"/>
                <w:sz w:val="20"/>
                <w:szCs w:val="20"/>
              </w:rPr>
              <w:t>(7)TLICS (thoracolumbar injury classification and severity)</w:t>
            </w:r>
            <w:r w:rsidRPr="00773DDB">
              <w:rPr>
                <w:rFonts w:ascii="Times New Roman" w:eastAsia="標楷體" w:hAnsi="Times New Roman" w:hint="eastAsia"/>
                <w:color w:val="000000"/>
                <w:sz w:val="20"/>
                <w:szCs w:val="20"/>
              </w:rPr>
              <w:t>分數</w:t>
            </w:r>
            <w:r w:rsidRPr="00773DDB">
              <w:rPr>
                <w:rFonts w:ascii="Times New Roman" w:eastAsia="標楷體" w:hAnsi="Times New Roman" w:hint="eastAsia"/>
                <w:color w:val="000000"/>
                <w:sz w:val="20"/>
                <w:szCs w:val="20"/>
              </w:rPr>
              <w:t>&gt;4</w:t>
            </w:r>
            <w:r w:rsidRPr="00773DDB">
              <w:rPr>
                <w:rFonts w:ascii="Times New Roman" w:eastAsia="標楷體" w:hAnsi="Times New Roman" w:hint="eastAsia"/>
                <w:color w:val="000000"/>
                <w:sz w:val="20"/>
                <w:szCs w:val="20"/>
              </w:rPr>
              <w:t>者須手術固定治療。</w:t>
            </w:r>
            <w:r w:rsidRPr="00773DDB">
              <w:rPr>
                <w:rFonts w:ascii="Times New Roman" w:eastAsia="標楷體" w:hAnsi="Times New Roman" w:hint="eastAsia"/>
                <w:color w:val="000000"/>
                <w:sz w:val="20"/>
                <w:szCs w:val="20"/>
              </w:rPr>
              <w:t>(106/1/1)</w:t>
            </w:r>
          </w:p>
          <w:p w14:paraId="7F00720C" w14:textId="77777777" w:rsidR="0075748B" w:rsidRDefault="0075748B" w:rsidP="004A29D0">
            <w:pPr>
              <w:pStyle w:val="af6"/>
              <w:kinsoku w:val="0"/>
              <w:overflowPunct w:val="0"/>
              <w:spacing w:line="240" w:lineRule="exact"/>
              <w:ind w:left="240" w:hangingChars="120" w:hanging="240"/>
              <w:rPr>
                <w:rFonts w:ascii="Times New Roman" w:eastAsia="標楷體" w:hAnsi="Times New Roman"/>
                <w:color w:val="000000"/>
                <w:sz w:val="20"/>
                <w:szCs w:val="20"/>
              </w:rPr>
            </w:pPr>
          </w:p>
          <w:p w14:paraId="5F200C91" w14:textId="1565897A" w:rsidR="00E141EE" w:rsidRPr="00503A68" w:rsidRDefault="00E141EE" w:rsidP="004A29D0">
            <w:pPr>
              <w:pStyle w:val="af2"/>
              <w:kinsoku w:val="0"/>
              <w:overflowPunct w:val="0"/>
              <w:spacing w:line="240" w:lineRule="exact"/>
              <w:ind w:left="354" w:hangingChars="177" w:hanging="354"/>
              <w:jc w:val="left"/>
              <w:rPr>
                <w:rFonts w:ascii="Times New Roman" w:hAnsi="Times New Roman"/>
                <w:sz w:val="20"/>
                <w:szCs w:val="20"/>
              </w:rPr>
            </w:pPr>
            <w:r w:rsidRPr="00503A68">
              <w:rPr>
                <w:rFonts w:ascii="Times New Roman" w:hAnsi="Times New Roman"/>
                <w:sz w:val="20"/>
                <w:szCs w:val="20"/>
              </w:rPr>
              <w:t>(</w:t>
            </w:r>
            <w:r>
              <w:rPr>
                <w:rFonts w:ascii="Times New Roman" w:hAnsi="Times New Roman" w:hint="eastAsia"/>
                <w:sz w:val="20"/>
                <w:szCs w:val="20"/>
              </w:rPr>
              <w:t>七</w:t>
            </w:r>
            <w:r w:rsidRPr="00503A68">
              <w:rPr>
                <w:rFonts w:ascii="Times New Roman" w:hAnsi="Times New Roman"/>
                <w:sz w:val="20"/>
                <w:szCs w:val="20"/>
              </w:rPr>
              <w:t>)</w:t>
            </w:r>
            <w:r w:rsidRPr="00503A68">
              <w:rPr>
                <w:rFonts w:ascii="Times New Roman" w:hAnsi="Times New Roman"/>
                <w:sz w:val="20"/>
                <w:szCs w:val="20"/>
              </w:rPr>
              <w:t>醫院全民健康保險非住院診斷關聯群</w:t>
            </w:r>
            <w:r w:rsidRPr="00503A68">
              <w:rPr>
                <w:rFonts w:ascii="Times New Roman" w:hAnsi="Times New Roman"/>
                <w:sz w:val="20"/>
                <w:szCs w:val="20"/>
              </w:rPr>
              <w:t>(Tw-DRGs)</w:t>
            </w:r>
            <w:r w:rsidRPr="00503A68">
              <w:rPr>
                <w:rFonts w:ascii="Times New Roman" w:hAnsi="Times New Roman"/>
                <w:sz w:val="20"/>
                <w:szCs w:val="20"/>
              </w:rPr>
              <w:t>案件醫療費用審查注意事項</w:t>
            </w:r>
            <w:r w:rsidRPr="00503A68">
              <w:rPr>
                <w:rFonts w:ascii="Times New Roman" w:hAnsi="Times New Roman"/>
                <w:sz w:val="20"/>
                <w:szCs w:val="20"/>
              </w:rPr>
              <w:t>-</w:t>
            </w:r>
            <w:r>
              <w:rPr>
                <w:rFonts w:ascii="Times New Roman" w:hAnsi="Times New Roman" w:hint="eastAsia"/>
                <w:sz w:val="20"/>
                <w:szCs w:val="20"/>
              </w:rPr>
              <w:t>泌尿</w:t>
            </w:r>
            <w:r w:rsidRPr="00503A68">
              <w:rPr>
                <w:rFonts w:ascii="Times New Roman" w:hAnsi="Times New Roman"/>
                <w:sz w:val="20"/>
                <w:szCs w:val="20"/>
              </w:rPr>
              <w:t>科</w:t>
            </w:r>
          </w:p>
          <w:p w14:paraId="4F243A75" w14:textId="33C15E27" w:rsidR="0075748B" w:rsidRDefault="0004333C" w:rsidP="004A29D0">
            <w:pPr>
              <w:pStyle w:val="af6"/>
              <w:kinsoku w:val="0"/>
              <w:overflowPunct w:val="0"/>
              <w:spacing w:line="240" w:lineRule="exact"/>
              <w:ind w:left="240" w:hangingChars="120" w:hanging="240"/>
              <w:rPr>
                <w:rFonts w:ascii="Times New Roman" w:eastAsia="標楷體" w:hAnsi="Times New Roman"/>
                <w:b/>
                <w:color w:val="000000"/>
                <w:sz w:val="20"/>
                <w:szCs w:val="20"/>
              </w:rPr>
            </w:pPr>
            <w:r w:rsidRPr="0004333C">
              <w:rPr>
                <w:rFonts w:ascii="Times New Roman" w:eastAsia="標楷體" w:hAnsi="Times New Roman" w:hint="eastAsia"/>
                <w:b/>
                <w:color w:val="000000"/>
                <w:sz w:val="20"/>
                <w:szCs w:val="20"/>
              </w:rPr>
              <w:t>100802</w:t>
            </w:r>
            <w:r w:rsidRPr="0004333C">
              <w:rPr>
                <w:rFonts w:ascii="Times New Roman" w:eastAsia="標楷體" w:hAnsi="Times New Roman" w:hint="eastAsia"/>
                <w:b/>
                <w:color w:val="000000"/>
                <w:sz w:val="20"/>
                <w:szCs w:val="20"/>
              </w:rPr>
              <w:t>尿路結石治療</w:t>
            </w:r>
          </w:p>
          <w:p w14:paraId="1F0092F1" w14:textId="77777777" w:rsidR="0004333C" w:rsidRPr="0004333C" w:rsidRDefault="0004333C" w:rsidP="004A29D0">
            <w:pPr>
              <w:pStyle w:val="af6"/>
              <w:kinsoku w:val="0"/>
              <w:overflowPunct w:val="0"/>
              <w:spacing w:line="240" w:lineRule="exact"/>
              <w:ind w:left="240" w:hangingChars="120" w:hanging="240"/>
              <w:rPr>
                <w:rFonts w:ascii="Times New Roman" w:eastAsia="標楷體" w:hAnsi="Times New Roman"/>
                <w:color w:val="000000"/>
                <w:sz w:val="20"/>
                <w:szCs w:val="20"/>
              </w:rPr>
            </w:pPr>
            <w:r w:rsidRPr="0004333C">
              <w:rPr>
                <w:rFonts w:ascii="Times New Roman" w:eastAsia="標楷體" w:hAnsi="Times New Roman" w:hint="eastAsia"/>
                <w:color w:val="000000"/>
                <w:sz w:val="20"/>
                <w:szCs w:val="20"/>
              </w:rPr>
              <w:t>100802032</w:t>
            </w:r>
            <w:r w:rsidRPr="0004333C">
              <w:rPr>
                <w:rFonts w:ascii="Times New Roman" w:eastAsia="標楷體" w:hAnsi="Times New Roman" w:hint="eastAsia"/>
                <w:color w:val="000000"/>
                <w:sz w:val="20"/>
                <w:szCs w:val="20"/>
              </w:rPr>
              <w:t>施行尿路結石體外震波碎石術</w:t>
            </w:r>
            <w:r w:rsidRPr="0004333C">
              <w:rPr>
                <w:rFonts w:ascii="Times New Roman" w:eastAsia="標楷體" w:hAnsi="Times New Roman" w:hint="eastAsia"/>
                <w:color w:val="000000"/>
                <w:sz w:val="20"/>
                <w:szCs w:val="20"/>
              </w:rPr>
              <w:t>(ESWL)(50023B</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50024B</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97405K</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97406A</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97420B</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97407K</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97408A</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97421B</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97409K</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97410A</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97422B</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97411K</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97412A</w:t>
            </w:r>
            <w:r w:rsidRPr="0004333C">
              <w:rPr>
                <w:rFonts w:ascii="Times New Roman" w:eastAsia="標楷體" w:hAnsi="Times New Roman" w:hint="eastAsia"/>
                <w:color w:val="000000"/>
                <w:sz w:val="20"/>
                <w:szCs w:val="20"/>
              </w:rPr>
              <w:t>、</w:t>
            </w:r>
            <w:r w:rsidRPr="0004333C">
              <w:rPr>
                <w:rFonts w:ascii="Times New Roman" w:eastAsia="標楷體" w:hAnsi="Times New Roman" w:hint="eastAsia"/>
                <w:color w:val="000000"/>
                <w:sz w:val="20"/>
                <w:szCs w:val="20"/>
              </w:rPr>
              <w:t>97423B)</w:t>
            </w:r>
            <w:r w:rsidRPr="0004333C">
              <w:rPr>
                <w:rFonts w:ascii="Times New Roman" w:eastAsia="標楷體" w:hAnsi="Times New Roman" w:hint="eastAsia"/>
                <w:color w:val="000000"/>
                <w:sz w:val="20"/>
                <w:szCs w:val="20"/>
              </w:rPr>
              <w:t>：</w:t>
            </w:r>
          </w:p>
          <w:p w14:paraId="7411E510" w14:textId="77777777" w:rsidR="0004333C" w:rsidRPr="0004333C" w:rsidRDefault="0004333C" w:rsidP="004A29D0">
            <w:pPr>
              <w:pStyle w:val="af6"/>
              <w:kinsoku w:val="0"/>
              <w:overflowPunct w:val="0"/>
              <w:spacing w:line="240" w:lineRule="exact"/>
              <w:ind w:left="240" w:hangingChars="120" w:hanging="240"/>
              <w:rPr>
                <w:rFonts w:ascii="Times New Roman" w:eastAsia="標楷體" w:hAnsi="Times New Roman"/>
                <w:color w:val="000000"/>
                <w:sz w:val="20"/>
                <w:szCs w:val="20"/>
              </w:rPr>
            </w:pPr>
            <w:r w:rsidRPr="0004333C">
              <w:rPr>
                <w:rFonts w:ascii="Times New Roman" w:eastAsia="標楷體" w:hAnsi="Times New Roman" w:hint="eastAsia"/>
                <w:color w:val="000000"/>
                <w:sz w:val="20"/>
                <w:szCs w:val="20"/>
              </w:rPr>
              <w:t>100802032-01</w:t>
            </w:r>
            <w:r w:rsidRPr="0004333C">
              <w:rPr>
                <w:rFonts w:ascii="Times New Roman" w:eastAsia="標楷體" w:hAnsi="Times New Roman" w:hint="eastAsia"/>
                <w:color w:val="000000"/>
                <w:sz w:val="20"/>
                <w:szCs w:val="20"/>
              </w:rPr>
              <w:t>申報費用時應檢附以下資料：</w:t>
            </w:r>
          </w:p>
          <w:p w14:paraId="6D8D9BE2" w14:textId="77777777" w:rsidR="0004333C" w:rsidRPr="0004333C" w:rsidRDefault="0004333C" w:rsidP="004A29D0">
            <w:pPr>
              <w:pStyle w:val="af2"/>
              <w:kinsoku w:val="0"/>
              <w:overflowPunct w:val="0"/>
              <w:adjustRightInd w:val="0"/>
              <w:spacing w:line="240" w:lineRule="exact"/>
              <w:ind w:leftChars="120" w:left="442" w:hangingChars="77" w:hanging="154"/>
              <w:jc w:val="left"/>
              <w:rPr>
                <w:rFonts w:ascii="Times New Roman" w:hAnsi="Times New Roman"/>
                <w:b w:val="0"/>
                <w:color w:val="000000"/>
                <w:sz w:val="20"/>
                <w:szCs w:val="20"/>
              </w:rPr>
            </w:pPr>
            <w:r w:rsidRPr="0004333C">
              <w:rPr>
                <w:rFonts w:ascii="Times New Roman" w:hAnsi="Times New Roman" w:hint="eastAsia"/>
                <w:b w:val="0"/>
                <w:color w:val="000000"/>
                <w:sz w:val="20"/>
                <w:szCs w:val="20"/>
              </w:rPr>
              <w:t>a.</w:t>
            </w:r>
            <w:r w:rsidRPr="0004333C">
              <w:rPr>
                <w:rFonts w:ascii="Times New Roman" w:hAnsi="Times New Roman" w:hint="eastAsia"/>
                <w:b w:val="0"/>
                <w:color w:val="000000"/>
                <w:sz w:val="20"/>
                <w:szCs w:val="20"/>
              </w:rPr>
              <w:t>詳細之病歷紀錄：碎石紀錄須記載結石大小、位置及有無症狀及敘述須治療之結石是否已在他院或同院做過治療，應有切結書為依據。</w:t>
            </w:r>
            <w:r w:rsidRPr="0004333C">
              <w:rPr>
                <w:rFonts w:ascii="Times New Roman" w:hAnsi="Times New Roman" w:hint="eastAsia"/>
                <w:b w:val="0"/>
                <w:color w:val="000000"/>
                <w:sz w:val="20"/>
                <w:szCs w:val="20"/>
              </w:rPr>
              <w:t>(103/6/1)</w:t>
            </w:r>
          </w:p>
          <w:p w14:paraId="3BE37D56" w14:textId="6CA21DB7" w:rsidR="0075748B" w:rsidRPr="0004333C" w:rsidRDefault="0004333C" w:rsidP="004A29D0">
            <w:pPr>
              <w:pStyle w:val="af2"/>
              <w:kinsoku w:val="0"/>
              <w:overflowPunct w:val="0"/>
              <w:adjustRightInd w:val="0"/>
              <w:spacing w:line="240" w:lineRule="exact"/>
              <w:ind w:leftChars="120" w:left="442" w:hangingChars="77" w:hanging="154"/>
              <w:jc w:val="left"/>
              <w:rPr>
                <w:rFonts w:ascii="Times New Roman" w:hAnsi="Times New Roman"/>
                <w:b w:val="0"/>
                <w:color w:val="000000"/>
                <w:sz w:val="20"/>
                <w:szCs w:val="20"/>
              </w:rPr>
            </w:pPr>
            <w:r w:rsidRPr="0004333C">
              <w:rPr>
                <w:rFonts w:ascii="Times New Roman" w:hAnsi="Times New Roman" w:hint="eastAsia"/>
                <w:b w:val="0"/>
                <w:color w:val="000000"/>
                <w:sz w:val="20"/>
                <w:szCs w:val="20"/>
              </w:rPr>
              <w:t>b.</w:t>
            </w:r>
            <w:r w:rsidRPr="0004333C">
              <w:rPr>
                <w:rFonts w:ascii="Times New Roman" w:hAnsi="Times New Roman" w:hint="eastAsia"/>
                <w:b w:val="0"/>
                <w:color w:val="000000"/>
                <w:sz w:val="20"/>
                <w:szCs w:val="20"/>
              </w:rPr>
              <w:t>最近</w:t>
            </w:r>
            <w:r w:rsidRPr="0004333C">
              <w:rPr>
                <w:rFonts w:ascii="Times New Roman" w:hAnsi="Times New Roman" w:hint="eastAsia"/>
                <w:b w:val="0"/>
                <w:color w:val="000000"/>
                <w:sz w:val="20"/>
                <w:szCs w:val="20"/>
              </w:rPr>
              <w:t>1</w:t>
            </w:r>
            <w:r w:rsidRPr="0004333C">
              <w:rPr>
                <w:rFonts w:ascii="Times New Roman" w:hAnsi="Times New Roman" w:hint="eastAsia"/>
                <w:b w:val="0"/>
                <w:color w:val="000000"/>
                <w:sz w:val="20"/>
                <w:szCs w:val="20"/>
              </w:rPr>
              <w:t>個月內影像學檢查報告：須包括下列四者之一，</w:t>
            </w:r>
            <w:r w:rsidRPr="0004333C">
              <w:rPr>
                <w:rFonts w:ascii="Times New Roman" w:hAnsi="Times New Roman" w:hint="eastAsia"/>
                <w:b w:val="0"/>
                <w:color w:val="000000"/>
                <w:sz w:val="20"/>
                <w:szCs w:val="20"/>
              </w:rPr>
              <w:t>1.KUB</w:t>
            </w:r>
            <w:r w:rsidRPr="0004333C">
              <w:rPr>
                <w:rFonts w:ascii="Times New Roman" w:hAnsi="Times New Roman" w:hint="eastAsia"/>
                <w:b w:val="0"/>
                <w:color w:val="000000"/>
                <w:sz w:val="20"/>
                <w:szCs w:val="20"/>
              </w:rPr>
              <w:t>及</w:t>
            </w:r>
            <w:r w:rsidRPr="0004333C">
              <w:rPr>
                <w:rFonts w:ascii="Times New Roman" w:hAnsi="Times New Roman" w:hint="eastAsia"/>
                <w:b w:val="0"/>
                <w:color w:val="000000"/>
                <w:sz w:val="20"/>
                <w:szCs w:val="20"/>
              </w:rPr>
              <w:t>Sono</w:t>
            </w:r>
            <w:r w:rsidRPr="0004333C">
              <w:rPr>
                <w:rFonts w:ascii="Times New Roman" w:hAnsi="Times New Roman" w:hint="eastAsia"/>
                <w:b w:val="0"/>
                <w:color w:val="000000"/>
                <w:sz w:val="20"/>
                <w:szCs w:val="20"/>
              </w:rPr>
              <w:t>、或</w:t>
            </w:r>
            <w:r w:rsidRPr="0004333C">
              <w:rPr>
                <w:rFonts w:ascii="Times New Roman" w:hAnsi="Times New Roman" w:hint="eastAsia"/>
                <w:b w:val="0"/>
                <w:color w:val="000000"/>
                <w:sz w:val="20"/>
                <w:szCs w:val="20"/>
              </w:rPr>
              <w:t>2.IVU</w:t>
            </w:r>
            <w:r w:rsidRPr="0004333C">
              <w:rPr>
                <w:rFonts w:ascii="Times New Roman" w:hAnsi="Times New Roman" w:hint="eastAsia"/>
                <w:b w:val="0"/>
                <w:color w:val="000000"/>
                <w:sz w:val="20"/>
                <w:szCs w:val="20"/>
              </w:rPr>
              <w:t>或</w:t>
            </w:r>
            <w:r w:rsidRPr="0004333C">
              <w:rPr>
                <w:rFonts w:ascii="Times New Roman" w:hAnsi="Times New Roman" w:hint="eastAsia"/>
                <w:b w:val="0"/>
                <w:color w:val="000000"/>
                <w:sz w:val="20"/>
                <w:szCs w:val="20"/>
              </w:rPr>
              <w:t>3.RP</w:t>
            </w:r>
            <w:r w:rsidRPr="0004333C">
              <w:rPr>
                <w:rFonts w:ascii="Times New Roman" w:hAnsi="Times New Roman" w:hint="eastAsia"/>
                <w:b w:val="0"/>
                <w:color w:val="000000"/>
                <w:sz w:val="20"/>
                <w:szCs w:val="20"/>
              </w:rPr>
              <w:t>或</w:t>
            </w:r>
            <w:r w:rsidRPr="0004333C">
              <w:rPr>
                <w:rFonts w:ascii="Times New Roman" w:hAnsi="Times New Roman" w:hint="eastAsia"/>
                <w:b w:val="0"/>
                <w:color w:val="000000"/>
                <w:sz w:val="20"/>
                <w:szCs w:val="20"/>
              </w:rPr>
              <w:t xml:space="preserve">AP(Antegrade pyelography </w:t>
            </w:r>
            <w:r w:rsidRPr="0004333C">
              <w:rPr>
                <w:rFonts w:ascii="Times New Roman" w:hAnsi="Times New Roman" w:hint="eastAsia"/>
                <w:b w:val="0"/>
                <w:color w:val="000000"/>
                <w:sz w:val="20"/>
                <w:szCs w:val="20"/>
              </w:rPr>
              <w:t>順行性腎盂輸尿管攝影</w:t>
            </w:r>
            <w:r w:rsidRPr="0004333C">
              <w:rPr>
                <w:rFonts w:ascii="Times New Roman" w:hAnsi="Times New Roman" w:hint="eastAsia"/>
                <w:b w:val="0"/>
                <w:color w:val="000000"/>
                <w:sz w:val="20"/>
                <w:szCs w:val="20"/>
              </w:rPr>
              <w:t>)</w:t>
            </w:r>
            <w:r w:rsidRPr="0004333C">
              <w:rPr>
                <w:rFonts w:ascii="Times New Roman" w:hAnsi="Times New Roman" w:hint="eastAsia"/>
                <w:b w:val="0"/>
                <w:color w:val="000000"/>
                <w:sz w:val="20"/>
                <w:szCs w:val="20"/>
              </w:rPr>
              <w:t>或</w:t>
            </w:r>
            <w:r w:rsidRPr="0004333C">
              <w:rPr>
                <w:rFonts w:ascii="Times New Roman" w:hAnsi="Times New Roman" w:hint="eastAsia"/>
                <w:b w:val="0"/>
                <w:color w:val="000000"/>
                <w:sz w:val="20"/>
                <w:szCs w:val="20"/>
              </w:rPr>
              <w:t>4.CT</w:t>
            </w:r>
            <w:r w:rsidRPr="0004333C">
              <w:rPr>
                <w:rFonts w:ascii="Times New Roman" w:hAnsi="Times New Roman" w:hint="eastAsia"/>
                <w:b w:val="0"/>
                <w:color w:val="000000"/>
                <w:sz w:val="20"/>
                <w:szCs w:val="20"/>
              </w:rPr>
              <w:t>。必要時須附原片。</w:t>
            </w:r>
            <w:r w:rsidRPr="0004333C">
              <w:rPr>
                <w:rFonts w:ascii="Times New Roman" w:hAnsi="Times New Roman" w:hint="eastAsia"/>
                <w:b w:val="0"/>
                <w:color w:val="000000"/>
                <w:sz w:val="20"/>
                <w:szCs w:val="20"/>
              </w:rPr>
              <w:t>(103/6/1)</w:t>
            </w:r>
          </w:p>
          <w:p w14:paraId="214C1620" w14:textId="77777777" w:rsidR="0075748B" w:rsidRPr="00E141EE" w:rsidRDefault="0075748B" w:rsidP="004A29D0">
            <w:pPr>
              <w:pStyle w:val="af6"/>
              <w:kinsoku w:val="0"/>
              <w:overflowPunct w:val="0"/>
              <w:spacing w:line="240" w:lineRule="exact"/>
              <w:ind w:left="240" w:hangingChars="120" w:hanging="240"/>
              <w:rPr>
                <w:rFonts w:ascii="Times New Roman" w:eastAsia="標楷體" w:hAnsi="Times New Roman"/>
                <w:color w:val="000000"/>
                <w:sz w:val="20"/>
                <w:szCs w:val="20"/>
              </w:rPr>
            </w:pPr>
          </w:p>
          <w:p w14:paraId="7EF980D8" w14:textId="77777777" w:rsidR="0075748B" w:rsidRDefault="0075748B" w:rsidP="004A29D0">
            <w:pPr>
              <w:pStyle w:val="af6"/>
              <w:kinsoku w:val="0"/>
              <w:overflowPunct w:val="0"/>
              <w:spacing w:line="240" w:lineRule="exact"/>
              <w:ind w:left="240" w:hangingChars="120" w:hanging="240"/>
              <w:rPr>
                <w:rFonts w:ascii="Times New Roman" w:eastAsia="標楷體" w:hAnsi="Times New Roman"/>
                <w:color w:val="000000"/>
                <w:sz w:val="20"/>
                <w:szCs w:val="20"/>
              </w:rPr>
            </w:pPr>
          </w:p>
          <w:p w14:paraId="44D0D9A7" w14:textId="77777777" w:rsidR="0075748B" w:rsidRDefault="0075748B" w:rsidP="004A29D0">
            <w:pPr>
              <w:pStyle w:val="af6"/>
              <w:kinsoku w:val="0"/>
              <w:overflowPunct w:val="0"/>
              <w:spacing w:line="240" w:lineRule="exact"/>
              <w:ind w:left="240" w:hangingChars="120" w:hanging="240"/>
              <w:rPr>
                <w:rFonts w:ascii="Times New Roman" w:eastAsia="標楷體" w:hAnsi="Times New Roman"/>
                <w:color w:val="000000"/>
                <w:sz w:val="20"/>
                <w:szCs w:val="20"/>
              </w:rPr>
            </w:pPr>
          </w:p>
          <w:p w14:paraId="1B3AA6D3" w14:textId="510114E2" w:rsidR="0075748B" w:rsidRPr="00474ACD" w:rsidRDefault="00474ACD" w:rsidP="004A29D0">
            <w:pPr>
              <w:pStyle w:val="af6"/>
              <w:kinsoku w:val="0"/>
              <w:overflowPunct w:val="0"/>
              <w:spacing w:line="240" w:lineRule="exact"/>
              <w:ind w:left="240" w:hangingChars="120" w:hanging="240"/>
              <w:rPr>
                <w:rFonts w:ascii="Times New Roman" w:eastAsia="標楷體" w:hAnsi="Times New Roman"/>
                <w:b/>
                <w:color w:val="000000"/>
                <w:sz w:val="20"/>
                <w:szCs w:val="20"/>
              </w:rPr>
            </w:pPr>
            <w:r w:rsidRPr="00474ACD">
              <w:rPr>
                <w:rFonts w:ascii="Times New Roman" w:eastAsia="標楷體" w:hAnsi="Times New Roman" w:hint="eastAsia"/>
                <w:b/>
                <w:color w:val="000000"/>
                <w:sz w:val="20"/>
                <w:szCs w:val="20"/>
              </w:rPr>
              <w:t>100803</w:t>
            </w:r>
            <w:r w:rsidRPr="00474ACD">
              <w:rPr>
                <w:rFonts w:ascii="Times New Roman" w:eastAsia="標楷體" w:hAnsi="Times New Roman" w:hint="eastAsia"/>
                <w:b/>
                <w:color w:val="000000"/>
                <w:sz w:val="20"/>
                <w:szCs w:val="20"/>
              </w:rPr>
              <w:t>排尿障礙用藥及相關診療</w:t>
            </w:r>
          </w:p>
          <w:p w14:paraId="564A1E31" w14:textId="77777777" w:rsidR="00474ACD" w:rsidRPr="00474ACD" w:rsidRDefault="00474ACD" w:rsidP="004A29D0">
            <w:pPr>
              <w:pStyle w:val="af6"/>
              <w:kinsoku w:val="0"/>
              <w:overflowPunct w:val="0"/>
              <w:spacing w:line="240" w:lineRule="exact"/>
              <w:ind w:left="240" w:hangingChars="120" w:hanging="240"/>
              <w:rPr>
                <w:rFonts w:ascii="Times New Roman" w:eastAsia="標楷體" w:hAnsi="Times New Roman"/>
                <w:color w:val="000000"/>
                <w:sz w:val="20"/>
                <w:szCs w:val="20"/>
              </w:rPr>
            </w:pPr>
            <w:proofErr w:type="gramStart"/>
            <w:r w:rsidRPr="00474ACD">
              <w:rPr>
                <w:rFonts w:ascii="Times New Roman" w:eastAsia="標楷體" w:hAnsi="Times New Roman"/>
                <w:color w:val="000000"/>
                <w:sz w:val="20"/>
                <w:szCs w:val="20"/>
              </w:rPr>
              <w:t>100803101  Bethanechol</w:t>
            </w:r>
            <w:proofErr w:type="gramEnd"/>
            <w:r w:rsidRPr="00474ACD">
              <w:rPr>
                <w:rFonts w:ascii="Times New Roman" w:eastAsia="標楷體" w:hAnsi="Times New Roman"/>
                <w:color w:val="000000"/>
                <w:sz w:val="20"/>
                <w:szCs w:val="20"/>
              </w:rPr>
              <w:t xml:space="preserve"> (97/5/1)</w:t>
            </w:r>
          </w:p>
          <w:p w14:paraId="74751BC2" w14:textId="77777777" w:rsidR="00474ACD" w:rsidRPr="00474ACD" w:rsidRDefault="00474ACD" w:rsidP="004A29D0">
            <w:pPr>
              <w:pStyle w:val="af6"/>
              <w:kinsoku w:val="0"/>
              <w:overflowPunct w:val="0"/>
              <w:spacing w:line="240" w:lineRule="exact"/>
              <w:ind w:left="240" w:hangingChars="120" w:hanging="240"/>
              <w:rPr>
                <w:rFonts w:ascii="Times New Roman" w:eastAsia="標楷體" w:hAnsi="Times New Roman"/>
                <w:color w:val="000000"/>
                <w:sz w:val="20"/>
                <w:szCs w:val="20"/>
              </w:rPr>
            </w:pPr>
            <w:r w:rsidRPr="00474ACD">
              <w:rPr>
                <w:rFonts w:ascii="Times New Roman" w:eastAsia="標楷體" w:hAnsi="Times New Roman" w:hint="eastAsia"/>
                <w:color w:val="000000"/>
                <w:sz w:val="20"/>
                <w:szCs w:val="20"/>
              </w:rPr>
              <w:t>100803101-01 BPH</w:t>
            </w:r>
            <w:r w:rsidRPr="00474ACD">
              <w:rPr>
                <w:rFonts w:ascii="Times New Roman" w:eastAsia="標楷體" w:hAnsi="Times New Roman" w:hint="eastAsia"/>
                <w:color w:val="000000"/>
                <w:sz w:val="20"/>
                <w:szCs w:val="20"/>
              </w:rPr>
              <w:t>病人建議不宜直接使用</w:t>
            </w:r>
            <w:r w:rsidRPr="00474ACD">
              <w:rPr>
                <w:rFonts w:ascii="Times New Roman" w:eastAsia="標楷體" w:hAnsi="Times New Roman" w:hint="eastAsia"/>
                <w:color w:val="000000"/>
                <w:sz w:val="20"/>
                <w:szCs w:val="20"/>
              </w:rPr>
              <w:t>bethanechol</w:t>
            </w:r>
            <w:r w:rsidRPr="00474ACD">
              <w:rPr>
                <w:rFonts w:ascii="Times New Roman" w:eastAsia="標楷體" w:hAnsi="Times New Roman" w:hint="eastAsia"/>
                <w:color w:val="000000"/>
                <w:sz w:val="20"/>
                <w:szCs w:val="20"/>
              </w:rPr>
              <w:t>，若已服用</w:t>
            </w:r>
            <w:r w:rsidRPr="00474ACD">
              <w:rPr>
                <w:rFonts w:ascii="Times New Roman" w:eastAsia="標楷體" w:hAnsi="Times New Roman" w:hint="eastAsia"/>
                <w:color w:val="000000"/>
                <w:sz w:val="20"/>
                <w:szCs w:val="20"/>
              </w:rPr>
              <w:t>finasteride</w:t>
            </w:r>
            <w:r w:rsidRPr="00474ACD">
              <w:rPr>
                <w:rFonts w:ascii="Times New Roman" w:eastAsia="標楷體" w:hAnsi="Times New Roman" w:hint="eastAsia"/>
                <w:color w:val="000000"/>
                <w:sz w:val="20"/>
                <w:szCs w:val="20"/>
              </w:rPr>
              <w:t>或α</w:t>
            </w:r>
            <w:r w:rsidRPr="00474ACD">
              <w:rPr>
                <w:rFonts w:ascii="Times New Roman" w:eastAsia="標楷體" w:hAnsi="Times New Roman" w:hint="eastAsia"/>
                <w:color w:val="000000"/>
                <w:sz w:val="20"/>
                <w:szCs w:val="20"/>
              </w:rPr>
              <w:t>-blocker 3</w:t>
            </w:r>
            <w:r w:rsidRPr="00474ACD">
              <w:rPr>
                <w:rFonts w:ascii="Times New Roman" w:eastAsia="標楷體" w:hAnsi="Times New Roman" w:hint="eastAsia"/>
                <w:color w:val="000000"/>
                <w:sz w:val="20"/>
                <w:szCs w:val="20"/>
              </w:rPr>
              <w:t>個月，仍有意義的</w:t>
            </w:r>
            <w:proofErr w:type="gramStart"/>
            <w:r w:rsidRPr="00474ACD">
              <w:rPr>
                <w:rFonts w:ascii="Times New Roman" w:eastAsia="標楷體" w:hAnsi="Times New Roman" w:hint="eastAsia"/>
                <w:color w:val="000000"/>
                <w:sz w:val="20"/>
                <w:szCs w:val="20"/>
              </w:rPr>
              <w:t>殘尿並</w:t>
            </w:r>
            <w:proofErr w:type="gramEnd"/>
            <w:r w:rsidRPr="00474ACD">
              <w:rPr>
                <w:rFonts w:ascii="Times New Roman" w:eastAsia="標楷體" w:hAnsi="Times New Roman" w:hint="eastAsia"/>
                <w:color w:val="000000"/>
                <w:sz w:val="20"/>
                <w:szCs w:val="20"/>
              </w:rPr>
              <w:t>有證明者，則可同意使用。</w:t>
            </w:r>
          </w:p>
          <w:p w14:paraId="4BB6D923" w14:textId="77777777" w:rsidR="00474ACD" w:rsidRPr="00474ACD" w:rsidRDefault="00474ACD" w:rsidP="004A29D0">
            <w:pPr>
              <w:pStyle w:val="af6"/>
              <w:kinsoku w:val="0"/>
              <w:overflowPunct w:val="0"/>
              <w:spacing w:line="240" w:lineRule="exact"/>
              <w:ind w:left="240" w:hangingChars="120" w:hanging="240"/>
              <w:rPr>
                <w:rFonts w:ascii="Times New Roman" w:eastAsia="標楷體" w:hAnsi="Times New Roman"/>
                <w:color w:val="000000"/>
                <w:sz w:val="20"/>
                <w:szCs w:val="20"/>
              </w:rPr>
            </w:pPr>
            <w:r w:rsidRPr="00474ACD">
              <w:rPr>
                <w:rFonts w:ascii="Times New Roman" w:eastAsia="標楷體" w:hAnsi="Times New Roman" w:hint="eastAsia"/>
                <w:color w:val="000000"/>
                <w:sz w:val="20"/>
                <w:szCs w:val="20"/>
              </w:rPr>
              <w:t>100803101-02</w:t>
            </w:r>
            <w:proofErr w:type="gramStart"/>
            <w:r w:rsidRPr="00474ACD">
              <w:rPr>
                <w:rFonts w:ascii="Times New Roman" w:eastAsia="標楷體" w:hAnsi="Times New Roman" w:hint="eastAsia"/>
                <w:color w:val="000000"/>
                <w:sz w:val="20"/>
                <w:szCs w:val="20"/>
              </w:rPr>
              <w:t>急性尿</w:t>
            </w:r>
            <w:proofErr w:type="gramEnd"/>
            <w:r w:rsidRPr="00474ACD">
              <w:rPr>
                <w:rFonts w:ascii="Times New Roman" w:eastAsia="標楷體" w:hAnsi="Times New Roman" w:hint="eastAsia"/>
                <w:color w:val="000000"/>
                <w:sz w:val="20"/>
                <w:szCs w:val="20"/>
              </w:rPr>
              <w:t>滯留，已</w:t>
            </w:r>
            <w:r w:rsidRPr="00474ACD">
              <w:rPr>
                <w:rFonts w:ascii="Times New Roman" w:eastAsia="標楷體" w:hAnsi="Times New Roman" w:hint="eastAsia"/>
                <w:color w:val="000000"/>
                <w:sz w:val="20"/>
                <w:szCs w:val="20"/>
              </w:rPr>
              <w:t>on Foley</w:t>
            </w:r>
            <w:r w:rsidRPr="00474ACD">
              <w:rPr>
                <w:rFonts w:ascii="Times New Roman" w:eastAsia="標楷體" w:hAnsi="Times New Roman" w:hint="eastAsia"/>
                <w:color w:val="000000"/>
                <w:sz w:val="20"/>
                <w:szCs w:val="20"/>
              </w:rPr>
              <w:t>者，需符合藥品許可證適應範圍且排除阻塞性病變者，另有足以證明</w:t>
            </w:r>
            <w:r w:rsidRPr="00474ACD">
              <w:rPr>
                <w:rFonts w:ascii="Times New Roman" w:eastAsia="標楷體" w:hAnsi="Times New Roman" w:hint="eastAsia"/>
                <w:color w:val="000000"/>
                <w:sz w:val="20"/>
                <w:szCs w:val="20"/>
              </w:rPr>
              <w:t>detrusor</w:t>
            </w:r>
            <w:r w:rsidRPr="00474ACD">
              <w:rPr>
                <w:rFonts w:ascii="Times New Roman" w:eastAsia="標楷體" w:hAnsi="Times New Roman" w:hint="eastAsia"/>
                <w:color w:val="000000"/>
                <w:sz w:val="20"/>
                <w:szCs w:val="20"/>
              </w:rPr>
              <w:t>功能障礙引起者，可同意使用。</w:t>
            </w:r>
          </w:p>
          <w:p w14:paraId="40B4F0B3" w14:textId="77777777" w:rsidR="00474ACD" w:rsidRPr="00474ACD" w:rsidRDefault="00474ACD" w:rsidP="004A29D0">
            <w:pPr>
              <w:pStyle w:val="af6"/>
              <w:kinsoku w:val="0"/>
              <w:overflowPunct w:val="0"/>
              <w:spacing w:line="240" w:lineRule="exact"/>
              <w:ind w:left="240" w:hangingChars="120" w:hanging="240"/>
              <w:rPr>
                <w:rFonts w:ascii="Times New Roman" w:eastAsia="標楷體" w:hAnsi="Times New Roman"/>
                <w:color w:val="000000"/>
                <w:sz w:val="20"/>
                <w:szCs w:val="20"/>
              </w:rPr>
            </w:pPr>
            <w:r w:rsidRPr="00474ACD">
              <w:rPr>
                <w:rFonts w:ascii="Times New Roman" w:eastAsia="標楷體" w:hAnsi="Times New Roman" w:hint="eastAsia"/>
                <w:color w:val="000000"/>
                <w:sz w:val="20"/>
                <w:szCs w:val="20"/>
              </w:rPr>
              <w:t>100803101-03</w:t>
            </w:r>
            <w:proofErr w:type="gramStart"/>
            <w:r w:rsidRPr="00474ACD">
              <w:rPr>
                <w:rFonts w:ascii="Times New Roman" w:eastAsia="標楷體" w:hAnsi="Times New Roman" w:hint="eastAsia"/>
                <w:color w:val="000000"/>
                <w:sz w:val="20"/>
                <w:szCs w:val="20"/>
              </w:rPr>
              <w:t>併</w:t>
            </w:r>
            <w:proofErr w:type="gramEnd"/>
            <w:r w:rsidRPr="00474ACD">
              <w:rPr>
                <w:rFonts w:ascii="Times New Roman" w:eastAsia="標楷體" w:hAnsi="Times New Roman" w:hint="eastAsia"/>
                <w:color w:val="000000"/>
                <w:sz w:val="20"/>
                <w:szCs w:val="20"/>
              </w:rPr>
              <w:t>有</w:t>
            </w:r>
            <w:r w:rsidRPr="00474ACD">
              <w:rPr>
                <w:rFonts w:ascii="Times New Roman" w:eastAsia="標楷體" w:hAnsi="Times New Roman" w:hint="eastAsia"/>
                <w:color w:val="000000"/>
                <w:sz w:val="20"/>
                <w:szCs w:val="20"/>
              </w:rPr>
              <w:t>DM</w:t>
            </w:r>
            <w:r w:rsidRPr="00474ACD">
              <w:rPr>
                <w:rFonts w:ascii="Times New Roman" w:eastAsia="標楷體" w:hAnsi="Times New Roman" w:hint="eastAsia"/>
                <w:color w:val="000000"/>
                <w:sz w:val="20"/>
                <w:szCs w:val="20"/>
              </w:rPr>
              <w:t>者，使用原則應符合第</w:t>
            </w:r>
            <w:r w:rsidRPr="00474ACD">
              <w:rPr>
                <w:rFonts w:ascii="Times New Roman" w:eastAsia="標楷體" w:hAnsi="Times New Roman" w:hint="eastAsia"/>
                <w:color w:val="000000"/>
                <w:sz w:val="20"/>
                <w:szCs w:val="20"/>
              </w:rPr>
              <w:t>1</w:t>
            </w:r>
            <w:r w:rsidRPr="00474ACD">
              <w:rPr>
                <w:rFonts w:ascii="Times New Roman" w:eastAsia="標楷體" w:hAnsi="Times New Roman" w:hint="eastAsia"/>
                <w:color w:val="000000"/>
                <w:sz w:val="20"/>
                <w:szCs w:val="20"/>
              </w:rPr>
              <w:t>項要求。但屬長期無法</w:t>
            </w:r>
            <w:proofErr w:type="gramStart"/>
            <w:r w:rsidRPr="00474ACD">
              <w:rPr>
                <w:rFonts w:ascii="Times New Roman" w:eastAsia="標楷體" w:hAnsi="Times New Roman" w:hint="eastAsia"/>
                <w:color w:val="000000"/>
                <w:sz w:val="20"/>
                <w:szCs w:val="20"/>
              </w:rPr>
              <w:t>解尿者</w:t>
            </w:r>
            <w:proofErr w:type="gramEnd"/>
            <w:r w:rsidRPr="00474ACD">
              <w:rPr>
                <w:rFonts w:ascii="Times New Roman" w:eastAsia="標楷體" w:hAnsi="Times New Roman" w:hint="eastAsia"/>
                <w:color w:val="000000"/>
                <w:sz w:val="20"/>
                <w:szCs w:val="20"/>
              </w:rPr>
              <w:t>，則不得申報。</w:t>
            </w:r>
            <w:r w:rsidRPr="00474ACD">
              <w:rPr>
                <w:rFonts w:ascii="Times New Roman" w:eastAsia="標楷體" w:hAnsi="Times New Roman" w:hint="eastAsia"/>
                <w:color w:val="000000"/>
                <w:sz w:val="20"/>
                <w:szCs w:val="20"/>
              </w:rPr>
              <w:t>(106/6/1)</w:t>
            </w:r>
          </w:p>
          <w:p w14:paraId="7882ECD3" w14:textId="77777777" w:rsidR="00474ACD" w:rsidRPr="00474ACD" w:rsidRDefault="00474ACD" w:rsidP="004A29D0">
            <w:pPr>
              <w:pStyle w:val="af6"/>
              <w:kinsoku w:val="0"/>
              <w:overflowPunct w:val="0"/>
              <w:spacing w:line="240" w:lineRule="exact"/>
              <w:ind w:left="240" w:hangingChars="120" w:hanging="240"/>
              <w:rPr>
                <w:rFonts w:ascii="Times New Roman" w:eastAsia="標楷體" w:hAnsi="Times New Roman"/>
                <w:color w:val="000000"/>
                <w:sz w:val="20"/>
                <w:szCs w:val="20"/>
              </w:rPr>
            </w:pPr>
            <w:r w:rsidRPr="00474ACD">
              <w:rPr>
                <w:rFonts w:ascii="Times New Roman" w:eastAsia="標楷體" w:hAnsi="Times New Roman" w:hint="eastAsia"/>
                <w:color w:val="000000"/>
                <w:sz w:val="20"/>
                <w:szCs w:val="20"/>
              </w:rPr>
              <w:t>100803101-04 DM</w:t>
            </w:r>
            <w:r w:rsidRPr="00474ACD">
              <w:rPr>
                <w:rFonts w:ascii="Times New Roman" w:eastAsia="標楷體" w:hAnsi="Times New Roman" w:hint="eastAsia"/>
                <w:color w:val="000000"/>
                <w:sz w:val="20"/>
                <w:szCs w:val="20"/>
              </w:rPr>
              <w:t>病人</w:t>
            </w:r>
            <w:proofErr w:type="gramStart"/>
            <w:r w:rsidRPr="00474ACD">
              <w:rPr>
                <w:rFonts w:ascii="Times New Roman" w:eastAsia="標楷體" w:hAnsi="Times New Roman" w:hint="eastAsia"/>
                <w:color w:val="000000"/>
                <w:sz w:val="20"/>
                <w:szCs w:val="20"/>
              </w:rPr>
              <w:t>併</w:t>
            </w:r>
            <w:proofErr w:type="gramEnd"/>
            <w:r w:rsidRPr="00474ACD">
              <w:rPr>
                <w:rFonts w:ascii="Times New Roman" w:eastAsia="標楷體" w:hAnsi="Times New Roman" w:hint="eastAsia"/>
                <w:color w:val="000000"/>
                <w:sz w:val="20"/>
                <w:szCs w:val="20"/>
              </w:rPr>
              <w:t>有</w:t>
            </w:r>
            <w:r w:rsidRPr="00474ACD">
              <w:rPr>
                <w:rFonts w:ascii="Times New Roman" w:eastAsia="標楷體" w:hAnsi="Times New Roman" w:hint="eastAsia"/>
                <w:color w:val="000000"/>
                <w:sz w:val="20"/>
                <w:szCs w:val="20"/>
              </w:rPr>
              <w:t>AUR</w:t>
            </w:r>
            <w:r w:rsidRPr="00474ACD">
              <w:rPr>
                <w:rFonts w:ascii="Times New Roman" w:eastAsia="標楷體" w:hAnsi="Times New Roman" w:hint="eastAsia"/>
                <w:color w:val="000000"/>
                <w:sz w:val="20"/>
                <w:szCs w:val="20"/>
              </w:rPr>
              <w:t>，排除其他原因導致者，可同意使用。</w:t>
            </w:r>
          </w:p>
          <w:p w14:paraId="482EAACF" w14:textId="2AC54925" w:rsidR="0075748B" w:rsidRDefault="00474ACD" w:rsidP="004A29D0">
            <w:pPr>
              <w:pStyle w:val="af6"/>
              <w:kinsoku w:val="0"/>
              <w:overflowPunct w:val="0"/>
              <w:spacing w:line="240" w:lineRule="exact"/>
              <w:ind w:left="240" w:hangingChars="120" w:hanging="240"/>
              <w:rPr>
                <w:rFonts w:ascii="Times New Roman" w:eastAsia="標楷體" w:hAnsi="Times New Roman"/>
                <w:color w:val="000000"/>
                <w:sz w:val="20"/>
                <w:szCs w:val="20"/>
              </w:rPr>
            </w:pPr>
            <w:r w:rsidRPr="00474ACD">
              <w:rPr>
                <w:rFonts w:ascii="Times New Roman" w:eastAsia="標楷體" w:hAnsi="Times New Roman" w:hint="eastAsia"/>
                <w:color w:val="000000"/>
                <w:sz w:val="20"/>
                <w:szCs w:val="20"/>
              </w:rPr>
              <w:t>100803101-05 NB(neurogenic bladder)</w:t>
            </w:r>
            <w:proofErr w:type="gramStart"/>
            <w:r w:rsidRPr="00474ACD">
              <w:rPr>
                <w:rFonts w:ascii="Times New Roman" w:eastAsia="標楷體" w:hAnsi="Times New Roman" w:hint="eastAsia"/>
                <w:color w:val="000000"/>
                <w:sz w:val="20"/>
                <w:szCs w:val="20"/>
              </w:rPr>
              <w:t>併</w:t>
            </w:r>
            <w:proofErr w:type="gramEnd"/>
            <w:r w:rsidRPr="00474ACD">
              <w:rPr>
                <w:rFonts w:ascii="Times New Roman" w:eastAsia="標楷體" w:hAnsi="Times New Roman" w:hint="eastAsia"/>
                <w:color w:val="000000"/>
                <w:sz w:val="20"/>
                <w:szCs w:val="20"/>
              </w:rPr>
              <w:t xml:space="preserve">urinary retention </w:t>
            </w:r>
            <w:r w:rsidRPr="00474ACD">
              <w:rPr>
                <w:rFonts w:ascii="Times New Roman" w:eastAsia="標楷體" w:hAnsi="Times New Roman" w:hint="eastAsia"/>
                <w:color w:val="000000"/>
                <w:sz w:val="20"/>
                <w:szCs w:val="20"/>
              </w:rPr>
              <w:t>但</w:t>
            </w:r>
            <w:r w:rsidRPr="00474ACD">
              <w:rPr>
                <w:rFonts w:ascii="Times New Roman" w:eastAsia="標楷體" w:hAnsi="Times New Roman" w:hint="eastAsia"/>
                <w:color w:val="000000"/>
                <w:sz w:val="20"/>
                <w:szCs w:val="20"/>
              </w:rPr>
              <w:t>on Foley</w:t>
            </w:r>
            <w:r w:rsidRPr="00474ACD">
              <w:rPr>
                <w:rFonts w:ascii="Times New Roman" w:eastAsia="標楷體" w:hAnsi="Times New Roman" w:hint="eastAsia"/>
                <w:color w:val="000000"/>
                <w:sz w:val="20"/>
                <w:szCs w:val="20"/>
              </w:rPr>
              <w:t>已有一年者，不得申報。</w:t>
            </w:r>
            <w:r w:rsidRPr="00474ACD">
              <w:rPr>
                <w:rFonts w:ascii="Times New Roman" w:eastAsia="標楷體" w:hAnsi="Times New Roman" w:hint="eastAsia"/>
                <w:color w:val="000000"/>
                <w:sz w:val="20"/>
                <w:szCs w:val="20"/>
              </w:rPr>
              <w:t>(106/6/1)</w:t>
            </w:r>
          </w:p>
          <w:p w14:paraId="6D93DF43" w14:textId="1DA1E113" w:rsidR="004A29D0" w:rsidRDefault="004A29D0" w:rsidP="004A29D0">
            <w:pPr>
              <w:pStyle w:val="af6"/>
              <w:kinsoku w:val="0"/>
              <w:overflowPunct w:val="0"/>
              <w:spacing w:line="240" w:lineRule="exact"/>
              <w:ind w:left="240" w:hangingChars="120" w:hanging="240"/>
              <w:rPr>
                <w:rFonts w:ascii="Times New Roman" w:eastAsia="標楷體" w:hAnsi="Times New Roman"/>
                <w:color w:val="000000"/>
                <w:sz w:val="20"/>
                <w:szCs w:val="20"/>
              </w:rPr>
            </w:pPr>
          </w:p>
          <w:p w14:paraId="66444A46" w14:textId="64E25E5B" w:rsidR="004A29D0" w:rsidRDefault="004A29D0" w:rsidP="004A29D0">
            <w:pPr>
              <w:pStyle w:val="af6"/>
              <w:kinsoku w:val="0"/>
              <w:overflowPunct w:val="0"/>
              <w:spacing w:line="240" w:lineRule="exact"/>
              <w:ind w:left="240" w:hangingChars="120" w:hanging="240"/>
              <w:rPr>
                <w:rFonts w:ascii="Times New Roman" w:eastAsia="標楷體" w:hAnsi="Times New Roman"/>
                <w:color w:val="000000"/>
                <w:sz w:val="20"/>
                <w:szCs w:val="20"/>
              </w:rPr>
            </w:pPr>
          </w:p>
          <w:p w14:paraId="5B4ABDB8" w14:textId="6F8DF7C4" w:rsidR="004A29D0" w:rsidRDefault="004A29D0" w:rsidP="004A29D0">
            <w:pPr>
              <w:pStyle w:val="af6"/>
              <w:kinsoku w:val="0"/>
              <w:overflowPunct w:val="0"/>
              <w:spacing w:line="240" w:lineRule="exact"/>
              <w:ind w:left="240" w:hangingChars="120" w:hanging="240"/>
              <w:rPr>
                <w:rFonts w:ascii="Times New Roman" w:eastAsia="標楷體" w:hAnsi="Times New Roman"/>
                <w:color w:val="000000"/>
                <w:sz w:val="20"/>
                <w:szCs w:val="20"/>
              </w:rPr>
            </w:pPr>
          </w:p>
          <w:p w14:paraId="3467111E" w14:textId="70320767" w:rsidR="007D3F20" w:rsidRDefault="007D3F20" w:rsidP="004A29D0">
            <w:pPr>
              <w:pStyle w:val="af6"/>
              <w:kinsoku w:val="0"/>
              <w:overflowPunct w:val="0"/>
              <w:spacing w:line="240" w:lineRule="exact"/>
              <w:ind w:left="240" w:hangingChars="120" w:hanging="240"/>
              <w:rPr>
                <w:rFonts w:ascii="Times New Roman" w:eastAsia="標楷體" w:hAnsi="Times New Roman"/>
                <w:color w:val="000000"/>
                <w:sz w:val="20"/>
                <w:szCs w:val="20"/>
              </w:rPr>
            </w:pPr>
          </w:p>
          <w:p w14:paraId="4A52E664" w14:textId="77777777" w:rsidR="007717F0" w:rsidRDefault="007717F0" w:rsidP="004A29D0">
            <w:pPr>
              <w:pStyle w:val="af6"/>
              <w:kinsoku w:val="0"/>
              <w:overflowPunct w:val="0"/>
              <w:spacing w:line="240" w:lineRule="exact"/>
              <w:ind w:left="240" w:hangingChars="120" w:hanging="240"/>
              <w:rPr>
                <w:rFonts w:ascii="Times New Roman" w:eastAsia="標楷體" w:hAnsi="Times New Roman"/>
                <w:color w:val="000000"/>
                <w:sz w:val="20"/>
                <w:szCs w:val="20"/>
              </w:rPr>
            </w:pPr>
          </w:p>
          <w:p w14:paraId="415B97F9" w14:textId="77777777" w:rsidR="0075748B" w:rsidRPr="00503A68" w:rsidRDefault="0075748B" w:rsidP="004A29D0">
            <w:pPr>
              <w:pStyle w:val="af6"/>
              <w:kinsoku w:val="0"/>
              <w:overflowPunct w:val="0"/>
              <w:spacing w:line="240" w:lineRule="exact"/>
              <w:ind w:left="334" w:hangingChars="167" w:hanging="334"/>
              <w:rPr>
                <w:rFonts w:ascii="Times New Roman" w:eastAsia="標楷體" w:hAnsi="Times New Roman"/>
                <w:b/>
                <w:color w:val="000000"/>
                <w:sz w:val="20"/>
                <w:szCs w:val="20"/>
              </w:rPr>
            </w:pPr>
            <w:r w:rsidRPr="00503A68">
              <w:rPr>
                <w:rFonts w:ascii="Times New Roman" w:eastAsia="標楷體" w:hAnsi="Times New Roman"/>
                <w:b/>
                <w:color w:val="000000"/>
                <w:sz w:val="20"/>
                <w:szCs w:val="20"/>
              </w:rPr>
              <w:lastRenderedPageBreak/>
              <w:t>(</w:t>
            </w:r>
            <w:r w:rsidRPr="00503A68">
              <w:rPr>
                <w:rFonts w:ascii="Times New Roman" w:eastAsia="標楷體" w:hAnsi="Times New Roman"/>
                <w:b/>
                <w:color w:val="000000"/>
                <w:sz w:val="20"/>
                <w:szCs w:val="20"/>
              </w:rPr>
              <w:t>八</w:t>
            </w:r>
            <w:r w:rsidRPr="00503A68">
              <w:rPr>
                <w:rFonts w:ascii="Times New Roman" w:eastAsia="標楷體" w:hAnsi="Times New Roman"/>
                <w:b/>
                <w:color w:val="000000"/>
                <w:sz w:val="20"/>
                <w:szCs w:val="20"/>
              </w:rPr>
              <w:t>)</w:t>
            </w:r>
            <w:r w:rsidRPr="00503A68">
              <w:rPr>
                <w:rFonts w:ascii="Times New Roman" w:eastAsia="標楷體" w:hAnsi="Times New Roman"/>
                <w:b/>
                <w:color w:val="000000"/>
                <w:sz w:val="20"/>
                <w:szCs w:val="20"/>
              </w:rPr>
              <w:t>醫院全民健康保險非住院診斷關聯群</w:t>
            </w:r>
            <w:r w:rsidRPr="00503A68">
              <w:rPr>
                <w:rFonts w:ascii="Times New Roman" w:eastAsia="標楷體" w:hAnsi="Times New Roman"/>
                <w:b/>
                <w:color w:val="000000"/>
                <w:sz w:val="20"/>
                <w:szCs w:val="20"/>
              </w:rPr>
              <w:t>(Tw-DRGs)</w:t>
            </w:r>
            <w:r w:rsidRPr="00503A68">
              <w:rPr>
                <w:rFonts w:ascii="Times New Roman" w:eastAsia="標楷體" w:hAnsi="Times New Roman"/>
                <w:b/>
                <w:color w:val="000000"/>
                <w:sz w:val="20"/>
                <w:szCs w:val="20"/>
              </w:rPr>
              <w:t>案件醫療費用審查注意事項</w:t>
            </w:r>
            <w:r w:rsidRPr="00503A68">
              <w:rPr>
                <w:rFonts w:ascii="Times New Roman" w:eastAsia="標楷體" w:hAnsi="Times New Roman"/>
                <w:b/>
                <w:color w:val="000000"/>
                <w:sz w:val="20"/>
                <w:szCs w:val="20"/>
              </w:rPr>
              <w:t>-</w:t>
            </w:r>
            <w:r w:rsidRPr="00503A68">
              <w:rPr>
                <w:rFonts w:ascii="Times New Roman" w:eastAsia="標楷體" w:hAnsi="Times New Roman"/>
                <w:b/>
                <w:color w:val="000000"/>
                <w:sz w:val="20"/>
                <w:szCs w:val="20"/>
              </w:rPr>
              <w:t>耳鼻喉科</w:t>
            </w:r>
          </w:p>
          <w:p w14:paraId="50062E16" w14:textId="6F784F25" w:rsidR="0075748B" w:rsidRPr="00364C2C" w:rsidRDefault="00364C2C" w:rsidP="004A29D0">
            <w:pPr>
              <w:pStyle w:val="af6"/>
              <w:kinsoku w:val="0"/>
              <w:overflowPunct w:val="0"/>
              <w:spacing w:line="240" w:lineRule="exact"/>
              <w:ind w:left="316" w:hangingChars="158" w:hanging="316"/>
              <w:rPr>
                <w:rFonts w:ascii="Times New Roman" w:eastAsia="標楷體" w:hAnsi="Times New Roman"/>
                <w:b/>
                <w:sz w:val="20"/>
                <w:szCs w:val="20"/>
              </w:rPr>
            </w:pPr>
            <w:r w:rsidRPr="00364C2C">
              <w:rPr>
                <w:rFonts w:ascii="Times New Roman" w:eastAsia="標楷體" w:hAnsi="Times New Roman" w:hint="eastAsia"/>
                <w:b/>
                <w:sz w:val="20"/>
                <w:szCs w:val="20"/>
              </w:rPr>
              <w:t>100903</w:t>
            </w:r>
            <w:r w:rsidRPr="00364C2C">
              <w:rPr>
                <w:rFonts w:ascii="Times New Roman" w:eastAsia="標楷體" w:hAnsi="Times New Roman" w:hint="eastAsia"/>
                <w:b/>
                <w:sz w:val="20"/>
                <w:szCs w:val="20"/>
              </w:rPr>
              <w:t>內視鏡</w:t>
            </w:r>
          </w:p>
          <w:p w14:paraId="587BC92A"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100903022</w:t>
            </w:r>
            <w:r w:rsidRPr="009557BE">
              <w:rPr>
                <w:rFonts w:ascii="Times New Roman" w:eastAsia="標楷體" w:hAnsi="Times New Roman" w:hint="eastAsia"/>
                <w:sz w:val="20"/>
                <w:szCs w:val="20"/>
              </w:rPr>
              <w:t>鼻竇內視鏡</w:t>
            </w:r>
            <w:r w:rsidRPr="009557BE">
              <w:rPr>
                <w:rFonts w:ascii="Times New Roman" w:eastAsia="標楷體" w:hAnsi="Times New Roman" w:hint="eastAsia"/>
                <w:sz w:val="20"/>
                <w:szCs w:val="20"/>
              </w:rPr>
              <w:t>Sinoscopy (28003C)</w:t>
            </w:r>
            <w:r w:rsidRPr="009557BE">
              <w:rPr>
                <w:rFonts w:ascii="Times New Roman" w:eastAsia="標楷體" w:hAnsi="Times New Roman" w:hint="eastAsia"/>
                <w:sz w:val="20"/>
                <w:szCs w:val="20"/>
              </w:rPr>
              <w:t>：</w:t>
            </w:r>
          </w:p>
          <w:p w14:paraId="1FE124DB" w14:textId="61D99087" w:rsid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100903022-01</w:t>
            </w:r>
            <w:r w:rsidRPr="009557BE">
              <w:rPr>
                <w:rFonts w:ascii="Times New Roman" w:eastAsia="標楷體" w:hAnsi="Times New Roman" w:hint="eastAsia"/>
                <w:sz w:val="20"/>
                <w:szCs w:val="20"/>
              </w:rPr>
              <w:t>可用於診斷鼻竇疾病，內視鏡鼻竇功能手術</w:t>
            </w:r>
            <w:r w:rsidRPr="009557BE">
              <w:rPr>
                <w:rFonts w:ascii="Times New Roman" w:eastAsia="標楷體" w:hAnsi="Times New Roman" w:hint="eastAsia"/>
                <w:sz w:val="20"/>
                <w:szCs w:val="20"/>
              </w:rPr>
              <w:t>(functional endoscopic sinus surgery</w:t>
            </w:r>
            <w:r w:rsidRPr="009557BE">
              <w:rPr>
                <w:rFonts w:ascii="Times New Roman" w:eastAsia="標楷體" w:hAnsi="Times New Roman" w:hint="eastAsia"/>
                <w:sz w:val="20"/>
                <w:szCs w:val="20"/>
              </w:rPr>
              <w:t>，</w:t>
            </w:r>
            <w:r w:rsidRPr="009557BE">
              <w:rPr>
                <w:rFonts w:ascii="Times New Roman" w:eastAsia="標楷體" w:hAnsi="Times New Roman" w:hint="eastAsia"/>
                <w:sz w:val="20"/>
                <w:szCs w:val="20"/>
              </w:rPr>
              <w:t>FESS)</w:t>
            </w:r>
            <w:r w:rsidRPr="009557BE">
              <w:rPr>
                <w:rFonts w:ascii="Times New Roman" w:eastAsia="標楷體" w:hAnsi="Times New Roman" w:hint="eastAsia"/>
                <w:sz w:val="20"/>
                <w:szCs w:val="20"/>
              </w:rPr>
              <w:t>手術前得申報</w:t>
            </w:r>
            <w:r w:rsidRPr="009557BE">
              <w:rPr>
                <w:rFonts w:ascii="Times New Roman" w:eastAsia="標楷體" w:hAnsi="Times New Roman" w:hint="eastAsia"/>
                <w:sz w:val="20"/>
                <w:szCs w:val="20"/>
              </w:rPr>
              <w:t>1</w:t>
            </w:r>
            <w:r w:rsidRPr="009557BE">
              <w:rPr>
                <w:rFonts w:ascii="Times New Roman" w:eastAsia="標楷體" w:hAnsi="Times New Roman" w:hint="eastAsia"/>
                <w:sz w:val="20"/>
                <w:szCs w:val="20"/>
              </w:rPr>
              <w:t>次，手術後</w:t>
            </w:r>
            <w:r w:rsidRPr="009557BE">
              <w:rPr>
                <w:rFonts w:ascii="Times New Roman" w:eastAsia="標楷體" w:hAnsi="Times New Roman" w:hint="eastAsia"/>
                <w:sz w:val="20"/>
                <w:szCs w:val="20"/>
              </w:rPr>
              <w:t>3</w:t>
            </w:r>
            <w:r w:rsidRPr="009557BE">
              <w:rPr>
                <w:rFonts w:ascii="Times New Roman" w:eastAsia="標楷體" w:hAnsi="Times New Roman" w:hint="eastAsia"/>
                <w:sz w:val="20"/>
                <w:szCs w:val="20"/>
              </w:rPr>
              <w:t>個月內最多申報</w:t>
            </w:r>
            <w:r w:rsidRPr="009557BE">
              <w:rPr>
                <w:rFonts w:ascii="Times New Roman" w:eastAsia="標楷體" w:hAnsi="Times New Roman" w:hint="eastAsia"/>
                <w:sz w:val="20"/>
                <w:szCs w:val="20"/>
              </w:rPr>
              <w:t>3</w:t>
            </w:r>
            <w:r w:rsidRPr="009557BE">
              <w:rPr>
                <w:rFonts w:ascii="Times New Roman" w:eastAsia="標楷體" w:hAnsi="Times New Roman" w:hint="eastAsia"/>
                <w:sz w:val="20"/>
                <w:szCs w:val="20"/>
              </w:rPr>
              <w:t>次。</w:t>
            </w:r>
            <w:r w:rsidRPr="009557BE">
              <w:rPr>
                <w:rFonts w:ascii="Times New Roman" w:eastAsia="標楷體" w:hAnsi="Times New Roman" w:hint="eastAsia"/>
                <w:sz w:val="20"/>
                <w:szCs w:val="20"/>
              </w:rPr>
              <w:t>(97/5/</w:t>
            </w:r>
            <w:proofErr w:type="gramStart"/>
            <w:r w:rsidRPr="009557BE">
              <w:rPr>
                <w:rFonts w:ascii="Times New Roman" w:eastAsia="標楷體" w:hAnsi="Times New Roman" w:hint="eastAsia"/>
                <w:sz w:val="20"/>
                <w:szCs w:val="20"/>
              </w:rPr>
              <w:t>1)(</w:t>
            </w:r>
            <w:proofErr w:type="gramEnd"/>
            <w:r w:rsidRPr="009557BE">
              <w:rPr>
                <w:rFonts w:ascii="Times New Roman" w:eastAsia="標楷體" w:hAnsi="Times New Roman" w:hint="eastAsia"/>
                <w:sz w:val="20"/>
                <w:szCs w:val="20"/>
              </w:rPr>
              <w:t>100/1/1) (106/8/1) (109/5/1)</w:t>
            </w:r>
          </w:p>
          <w:p w14:paraId="728A73DD" w14:textId="77777777" w:rsidR="007D3F20" w:rsidRPr="009557BE" w:rsidRDefault="007D3F20" w:rsidP="004A29D0">
            <w:pPr>
              <w:pStyle w:val="af6"/>
              <w:kinsoku w:val="0"/>
              <w:overflowPunct w:val="0"/>
              <w:spacing w:line="240" w:lineRule="exact"/>
              <w:ind w:left="316" w:hangingChars="158" w:hanging="316"/>
              <w:rPr>
                <w:rFonts w:ascii="Times New Roman" w:eastAsia="標楷體" w:hAnsi="Times New Roman"/>
                <w:sz w:val="20"/>
                <w:szCs w:val="20"/>
              </w:rPr>
            </w:pPr>
          </w:p>
          <w:p w14:paraId="1B4F9BCF" w14:textId="60DE06AD" w:rsid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100903022-02</w:t>
            </w:r>
            <w:r w:rsidRPr="009557BE">
              <w:rPr>
                <w:rFonts w:ascii="Times New Roman" w:eastAsia="標楷體" w:hAnsi="Times New Roman" w:hint="eastAsia"/>
                <w:sz w:val="20"/>
                <w:szCs w:val="20"/>
              </w:rPr>
              <w:t>送審時</w:t>
            </w:r>
            <w:proofErr w:type="gramStart"/>
            <w:r w:rsidRPr="009557BE">
              <w:rPr>
                <w:rFonts w:ascii="Times New Roman" w:eastAsia="標楷體" w:hAnsi="Times New Roman" w:hint="eastAsia"/>
                <w:sz w:val="20"/>
                <w:szCs w:val="20"/>
              </w:rPr>
              <w:t>需附當次</w:t>
            </w:r>
            <w:proofErr w:type="gramEnd"/>
            <w:r w:rsidRPr="009557BE">
              <w:rPr>
                <w:rFonts w:ascii="Times New Roman" w:eastAsia="標楷體" w:hAnsi="Times New Roman" w:hint="eastAsia"/>
                <w:sz w:val="20"/>
                <w:szCs w:val="20"/>
              </w:rPr>
              <w:t>檢查之手繪或影像圖片報告。</w:t>
            </w:r>
            <w:r w:rsidRPr="009557BE">
              <w:rPr>
                <w:rFonts w:ascii="Times New Roman" w:eastAsia="標楷體" w:hAnsi="Times New Roman" w:hint="eastAsia"/>
                <w:sz w:val="20"/>
                <w:szCs w:val="20"/>
              </w:rPr>
              <w:t>(109/5/1)</w:t>
            </w:r>
          </w:p>
          <w:p w14:paraId="71F5C2B7" w14:textId="77777777" w:rsidR="0077300F" w:rsidRPr="009557BE" w:rsidRDefault="0077300F" w:rsidP="007D3F20">
            <w:pPr>
              <w:pStyle w:val="af6"/>
              <w:kinsoku w:val="0"/>
              <w:overflowPunct w:val="0"/>
              <w:spacing w:line="240" w:lineRule="exact"/>
              <w:rPr>
                <w:rFonts w:ascii="Times New Roman" w:eastAsia="標楷體" w:hAnsi="Times New Roman"/>
                <w:sz w:val="20"/>
                <w:szCs w:val="20"/>
              </w:rPr>
            </w:pPr>
          </w:p>
          <w:p w14:paraId="58191B28"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100903032</w:t>
            </w:r>
            <w:r w:rsidRPr="009557BE">
              <w:rPr>
                <w:rFonts w:ascii="Times New Roman" w:eastAsia="標楷體" w:hAnsi="Times New Roman" w:hint="eastAsia"/>
                <w:sz w:val="20"/>
                <w:szCs w:val="20"/>
              </w:rPr>
              <w:t>喉鏡</w:t>
            </w:r>
            <w:r w:rsidRPr="009557BE">
              <w:rPr>
                <w:rFonts w:ascii="Times New Roman" w:eastAsia="標楷體" w:hAnsi="Times New Roman" w:hint="eastAsia"/>
                <w:sz w:val="20"/>
                <w:szCs w:val="20"/>
              </w:rPr>
              <w:t>Laryngoscopy (28004C)</w:t>
            </w:r>
            <w:r w:rsidRPr="009557BE">
              <w:rPr>
                <w:rFonts w:ascii="Times New Roman" w:eastAsia="標楷體" w:hAnsi="Times New Roman" w:hint="eastAsia"/>
                <w:sz w:val="20"/>
                <w:szCs w:val="20"/>
              </w:rPr>
              <w:t>：</w:t>
            </w:r>
          </w:p>
          <w:p w14:paraId="5633A7E5"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100903032-01</w:t>
            </w:r>
            <w:r w:rsidRPr="009557BE">
              <w:rPr>
                <w:rFonts w:ascii="Times New Roman" w:eastAsia="標楷體" w:hAnsi="Times New Roman" w:hint="eastAsia"/>
                <w:sz w:val="20"/>
                <w:szCs w:val="20"/>
              </w:rPr>
              <w:t>可用於診斷咽喉疾病。</w:t>
            </w:r>
          </w:p>
          <w:p w14:paraId="16BCD848"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100903032-02</w:t>
            </w:r>
            <w:r w:rsidRPr="009557BE">
              <w:rPr>
                <w:rFonts w:ascii="Times New Roman" w:eastAsia="標楷體" w:hAnsi="Times New Roman" w:hint="eastAsia"/>
                <w:sz w:val="20"/>
                <w:szCs w:val="20"/>
              </w:rPr>
              <w:t>送審時</w:t>
            </w:r>
            <w:proofErr w:type="gramStart"/>
            <w:r w:rsidRPr="009557BE">
              <w:rPr>
                <w:rFonts w:ascii="Times New Roman" w:eastAsia="標楷體" w:hAnsi="Times New Roman" w:hint="eastAsia"/>
                <w:sz w:val="20"/>
                <w:szCs w:val="20"/>
              </w:rPr>
              <w:t>需附當次</w:t>
            </w:r>
            <w:proofErr w:type="gramEnd"/>
            <w:r w:rsidRPr="009557BE">
              <w:rPr>
                <w:rFonts w:ascii="Times New Roman" w:eastAsia="標楷體" w:hAnsi="Times New Roman" w:hint="eastAsia"/>
                <w:sz w:val="20"/>
                <w:szCs w:val="20"/>
              </w:rPr>
              <w:t>檢查之手繪或影像圖片報告。</w:t>
            </w:r>
            <w:r w:rsidRPr="009557BE">
              <w:rPr>
                <w:rFonts w:ascii="Times New Roman" w:eastAsia="標楷體" w:hAnsi="Times New Roman" w:hint="eastAsia"/>
                <w:sz w:val="20"/>
                <w:szCs w:val="20"/>
              </w:rPr>
              <w:t>(109/5/1)</w:t>
            </w:r>
          </w:p>
          <w:p w14:paraId="65C1FEB2" w14:textId="7C3BECD3" w:rsid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100903032-03</w:t>
            </w:r>
            <w:r w:rsidRPr="009557BE">
              <w:rPr>
                <w:rFonts w:ascii="Times New Roman" w:eastAsia="標楷體" w:hAnsi="Times New Roman" w:hint="eastAsia"/>
                <w:sz w:val="20"/>
                <w:szCs w:val="20"/>
              </w:rPr>
              <w:t>不得同時申報</w:t>
            </w:r>
            <w:proofErr w:type="gramStart"/>
            <w:r w:rsidRPr="009557BE">
              <w:rPr>
                <w:rFonts w:ascii="Times New Roman" w:eastAsia="標楷體" w:hAnsi="Times New Roman" w:hint="eastAsia"/>
                <w:sz w:val="20"/>
                <w:szCs w:val="20"/>
              </w:rPr>
              <w:t>喉頻閃</w:t>
            </w:r>
            <w:proofErr w:type="gramEnd"/>
            <w:r w:rsidRPr="009557BE">
              <w:rPr>
                <w:rFonts w:ascii="Times New Roman" w:eastAsia="標楷體" w:hAnsi="Times New Roman" w:hint="eastAsia"/>
                <w:sz w:val="20"/>
                <w:szCs w:val="20"/>
              </w:rPr>
              <w:t>光源內視鏡</w:t>
            </w:r>
            <w:r w:rsidRPr="009557BE">
              <w:rPr>
                <w:rFonts w:ascii="Times New Roman" w:eastAsia="標楷體" w:hAnsi="Times New Roman" w:hint="eastAsia"/>
                <w:sz w:val="20"/>
                <w:szCs w:val="20"/>
              </w:rPr>
              <w:t>(28005B)</w:t>
            </w:r>
            <w:r w:rsidRPr="009557BE">
              <w:rPr>
                <w:rFonts w:ascii="Times New Roman" w:eastAsia="標楷體" w:hAnsi="Times New Roman" w:hint="eastAsia"/>
                <w:sz w:val="20"/>
                <w:szCs w:val="20"/>
              </w:rPr>
              <w:t>。</w:t>
            </w:r>
          </w:p>
          <w:p w14:paraId="21F94EB8" w14:textId="744DAA41" w:rsidR="0077300F" w:rsidRDefault="0077300F" w:rsidP="004A29D0">
            <w:pPr>
              <w:pStyle w:val="af6"/>
              <w:kinsoku w:val="0"/>
              <w:overflowPunct w:val="0"/>
              <w:spacing w:line="240" w:lineRule="exact"/>
              <w:ind w:left="316" w:hangingChars="158" w:hanging="316"/>
              <w:rPr>
                <w:rFonts w:ascii="Times New Roman" w:eastAsia="標楷體" w:hAnsi="Times New Roman"/>
                <w:sz w:val="20"/>
                <w:szCs w:val="20"/>
              </w:rPr>
            </w:pPr>
          </w:p>
          <w:p w14:paraId="62896F68" w14:textId="01B26648" w:rsidR="0077300F" w:rsidRDefault="0077300F" w:rsidP="004A29D0">
            <w:pPr>
              <w:pStyle w:val="af6"/>
              <w:kinsoku w:val="0"/>
              <w:overflowPunct w:val="0"/>
              <w:spacing w:line="240" w:lineRule="exact"/>
              <w:ind w:left="316" w:hangingChars="158" w:hanging="316"/>
              <w:rPr>
                <w:rFonts w:ascii="Times New Roman" w:eastAsia="標楷體" w:hAnsi="Times New Roman"/>
                <w:sz w:val="20"/>
                <w:szCs w:val="20"/>
              </w:rPr>
            </w:pPr>
          </w:p>
          <w:p w14:paraId="340A8185" w14:textId="77777777" w:rsidR="0077300F" w:rsidRPr="009557BE" w:rsidRDefault="0077300F" w:rsidP="004A29D0">
            <w:pPr>
              <w:pStyle w:val="af6"/>
              <w:kinsoku w:val="0"/>
              <w:overflowPunct w:val="0"/>
              <w:spacing w:line="240" w:lineRule="exact"/>
              <w:ind w:left="316" w:hangingChars="158" w:hanging="316"/>
              <w:rPr>
                <w:rFonts w:ascii="Times New Roman" w:eastAsia="標楷體" w:hAnsi="Times New Roman"/>
                <w:sz w:val="20"/>
                <w:szCs w:val="20"/>
              </w:rPr>
            </w:pPr>
          </w:p>
          <w:p w14:paraId="5E54E9E0"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proofErr w:type="gramStart"/>
            <w:r w:rsidRPr="009557BE">
              <w:rPr>
                <w:rFonts w:ascii="Times New Roman" w:eastAsia="標楷體" w:hAnsi="Times New Roman" w:hint="eastAsia"/>
                <w:sz w:val="20"/>
                <w:szCs w:val="20"/>
              </w:rPr>
              <w:t>100903042</w:t>
            </w:r>
            <w:r w:rsidRPr="009557BE">
              <w:rPr>
                <w:rFonts w:ascii="Times New Roman" w:eastAsia="標楷體" w:hAnsi="Times New Roman" w:hint="eastAsia"/>
                <w:sz w:val="20"/>
                <w:szCs w:val="20"/>
              </w:rPr>
              <w:t>喉頻閃</w:t>
            </w:r>
            <w:proofErr w:type="gramEnd"/>
            <w:r w:rsidRPr="009557BE">
              <w:rPr>
                <w:rFonts w:ascii="Times New Roman" w:eastAsia="標楷體" w:hAnsi="Times New Roman" w:hint="eastAsia"/>
                <w:sz w:val="20"/>
                <w:szCs w:val="20"/>
              </w:rPr>
              <w:t>光源內視鏡</w:t>
            </w:r>
            <w:r w:rsidRPr="009557BE">
              <w:rPr>
                <w:rFonts w:ascii="Times New Roman" w:eastAsia="標楷體" w:hAnsi="Times New Roman" w:hint="eastAsia"/>
                <w:sz w:val="20"/>
                <w:szCs w:val="20"/>
              </w:rPr>
              <w:t>Stroboscopy (28005B)</w:t>
            </w:r>
            <w:r w:rsidRPr="009557BE">
              <w:rPr>
                <w:rFonts w:ascii="Times New Roman" w:eastAsia="標楷體" w:hAnsi="Times New Roman" w:hint="eastAsia"/>
                <w:sz w:val="20"/>
                <w:szCs w:val="20"/>
              </w:rPr>
              <w:t>：</w:t>
            </w:r>
          </w:p>
          <w:p w14:paraId="7A9D0FD6"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100903042-01</w:t>
            </w:r>
            <w:r w:rsidRPr="009557BE">
              <w:rPr>
                <w:rFonts w:ascii="Times New Roman" w:eastAsia="標楷體" w:hAnsi="Times New Roman" w:hint="eastAsia"/>
                <w:sz w:val="20"/>
                <w:szCs w:val="20"/>
              </w:rPr>
              <w:t>治療前、後可各申報</w:t>
            </w:r>
            <w:r w:rsidRPr="009557BE">
              <w:rPr>
                <w:rFonts w:ascii="Times New Roman" w:eastAsia="標楷體" w:hAnsi="Times New Roman" w:hint="eastAsia"/>
                <w:sz w:val="20"/>
                <w:szCs w:val="20"/>
              </w:rPr>
              <w:t>1</w:t>
            </w:r>
            <w:r w:rsidRPr="009557BE">
              <w:rPr>
                <w:rFonts w:ascii="Times New Roman" w:eastAsia="標楷體" w:hAnsi="Times New Roman" w:hint="eastAsia"/>
                <w:sz w:val="20"/>
                <w:szCs w:val="20"/>
              </w:rPr>
              <w:t>次；需追蹤者，每二</w:t>
            </w:r>
            <w:proofErr w:type="gramStart"/>
            <w:r w:rsidRPr="009557BE">
              <w:rPr>
                <w:rFonts w:ascii="Times New Roman" w:eastAsia="標楷體" w:hAnsi="Times New Roman" w:hint="eastAsia"/>
                <w:sz w:val="20"/>
                <w:szCs w:val="20"/>
              </w:rPr>
              <w:t>個</w:t>
            </w:r>
            <w:proofErr w:type="gramEnd"/>
            <w:r w:rsidRPr="009557BE">
              <w:rPr>
                <w:rFonts w:ascii="Times New Roman" w:eastAsia="標楷體" w:hAnsi="Times New Roman" w:hint="eastAsia"/>
                <w:sz w:val="20"/>
                <w:szCs w:val="20"/>
              </w:rPr>
              <w:t>月得申報</w:t>
            </w:r>
            <w:r w:rsidRPr="009557BE">
              <w:rPr>
                <w:rFonts w:ascii="Times New Roman" w:eastAsia="標楷體" w:hAnsi="Times New Roman" w:hint="eastAsia"/>
                <w:sz w:val="20"/>
                <w:szCs w:val="20"/>
              </w:rPr>
              <w:t>1</w:t>
            </w:r>
            <w:r w:rsidRPr="009557BE">
              <w:rPr>
                <w:rFonts w:ascii="Times New Roman" w:eastAsia="標楷體" w:hAnsi="Times New Roman" w:hint="eastAsia"/>
                <w:sz w:val="20"/>
                <w:szCs w:val="20"/>
              </w:rPr>
              <w:t>次。</w:t>
            </w:r>
          </w:p>
          <w:p w14:paraId="7675804C" w14:textId="77777777" w:rsidR="009557BE" w:rsidRPr="009557BE"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100903042-02</w:t>
            </w:r>
            <w:r w:rsidRPr="009557BE">
              <w:rPr>
                <w:rFonts w:ascii="Times New Roman" w:eastAsia="標楷體" w:hAnsi="Times New Roman" w:hint="eastAsia"/>
                <w:sz w:val="20"/>
                <w:szCs w:val="20"/>
              </w:rPr>
              <w:t>送審時需檢附聲門打開及關閉，與粘膜移動波相片，不一定要有聲帶波動之描述分析。</w:t>
            </w:r>
          </w:p>
          <w:p w14:paraId="1822D8B0" w14:textId="14C7D1AF" w:rsidR="0075748B" w:rsidRDefault="009557BE" w:rsidP="004A29D0">
            <w:pPr>
              <w:pStyle w:val="af6"/>
              <w:kinsoku w:val="0"/>
              <w:overflowPunct w:val="0"/>
              <w:spacing w:line="240" w:lineRule="exact"/>
              <w:ind w:left="316" w:hangingChars="158" w:hanging="316"/>
              <w:rPr>
                <w:rFonts w:ascii="Times New Roman" w:eastAsia="標楷體" w:hAnsi="Times New Roman"/>
                <w:sz w:val="20"/>
                <w:szCs w:val="20"/>
              </w:rPr>
            </w:pPr>
            <w:r w:rsidRPr="009557BE">
              <w:rPr>
                <w:rFonts w:ascii="Times New Roman" w:eastAsia="標楷體" w:hAnsi="Times New Roman" w:hint="eastAsia"/>
                <w:sz w:val="20"/>
                <w:szCs w:val="20"/>
              </w:rPr>
              <w:t>100903042-03</w:t>
            </w:r>
            <w:r w:rsidRPr="009557BE">
              <w:rPr>
                <w:rFonts w:ascii="Times New Roman" w:eastAsia="標楷體" w:hAnsi="Times New Roman" w:hint="eastAsia"/>
                <w:sz w:val="20"/>
                <w:szCs w:val="20"/>
              </w:rPr>
              <w:t>不得同時申報喉鏡</w:t>
            </w:r>
            <w:r w:rsidRPr="009557BE">
              <w:rPr>
                <w:rFonts w:ascii="Times New Roman" w:eastAsia="標楷體" w:hAnsi="Times New Roman" w:hint="eastAsia"/>
                <w:sz w:val="20"/>
                <w:szCs w:val="20"/>
              </w:rPr>
              <w:t>(28004C)</w:t>
            </w:r>
            <w:r w:rsidRPr="009557BE">
              <w:rPr>
                <w:rFonts w:ascii="Times New Roman" w:eastAsia="標楷體" w:hAnsi="Times New Roman" w:hint="eastAsia"/>
                <w:sz w:val="20"/>
                <w:szCs w:val="20"/>
              </w:rPr>
              <w:t>。</w:t>
            </w:r>
          </w:p>
          <w:p w14:paraId="2CA3C63F" w14:textId="03665B64" w:rsidR="0075748B" w:rsidRDefault="0075748B" w:rsidP="004A29D0">
            <w:pPr>
              <w:pStyle w:val="af6"/>
              <w:kinsoku w:val="0"/>
              <w:overflowPunct w:val="0"/>
              <w:spacing w:line="240" w:lineRule="exact"/>
              <w:rPr>
                <w:rFonts w:ascii="Times New Roman" w:eastAsia="標楷體" w:hAnsi="Times New Roman"/>
                <w:sz w:val="20"/>
                <w:szCs w:val="20"/>
              </w:rPr>
            </w:pPr>
          </w:p>
          <w:p w14:paraId="127F92ED" w14:textId="4A99B088" w:rsidR="0075748B" w:rsidRDefault="0075748B" w:rsidP="004A29D0">
            <w:pPr>
              <w:pStyle w:val="af6"/>
              <w:kinsoku w:val="0"/>
              <w:overflowPunct w:val="0"/>
              <w:spacing w:line="240" w:lineRule="exact"/>
              <w:ind w:leftChars="-11" w:left="322" w:hangingChars="174" w:hanging="348"/>
              <w:rPr>
                <w:rFonts w:ascii="Times New Roman" w:eastAsia="標楷體" w:hAnsi="Times New Roman"/>
                <w:b/>
                <w:sz w:val="20"/>
                <w:szCs w:val="20"/>
              </w:rPr>
            </w:pPr>
            <w:r w:rsidRPr="00503A68">
              <w:rPr>
                <w:rFonts w:ascii="Times New Roman" w:eastAsia="標楷體" w:hAnsi="Times New Roman"/>
                <w:b/>
                <w:sz w:val="20"/>
                <w:szCs w:val="20"/>
              </w:rPr>
              <w:t>(</w:t>
            </w:r>
            <w:r w:rsidRPr="00503A68">
              <w:rPr>
                <w:rFonts w:ascii="Times New Roman" w:eastAsia="標楷體" w:hAnsi="Times New Roman"/>
                <w:b/>
                <w:sz w:val="20"/>
                <w:szCs w:val="20"/>
              </w:rPr>
              <w:t>九</w:t>
            </w:r>
            <w:r w:rsidRPr="00503A68">
              <w:rPr>
                <w:rFonts w:ascii="Times New Roman" w:eastAsia="標楷體" w:hAnsi="Times New Roman"/>
                <w:b/>
                <w:sz w:val="20"/>
                <w:szCs w:val="20"/>
              </w:rPr>
              <w:t>)</w:t>
            </w:r>
            <w:r w:rsidRPr="00503A68">
              <w:rPr>
                <w:rFonts w:ascii="Times New Roman" w:eastAsia="標楷體" w:hAnsi="Times New Roman"/>
                <w:b/>
                <w:sz w:val="20"/>
                <w:szCs w:val="20"/>
              </w:rPr>
              <w:t>醫院全民健康保險非住院診斷關聯群</w:t>
            </w:r>
            <w:r w:rsidRPr="00503A68">
              <w:rPr>
                <w:rFonts w:ascii="Times New Roman" w:eastAsia="標楷體" w:hAnsi="Times New Roman"/>
                <w:b/>
                <w:sz w:val="20"/>
                <w:szCs w:val="20"/>
              </w:rPr>
              <w:t>(Tw-DRGs)</w:t>
            </w:r>
            <w:r w:rsidRPr="00503A68">
              <w:rPr>
                <w:rFonts w:ascii="Times New Roman" w:eastAsia="標楷體" w:hAnsi="Times New Roman"/>
                <w:b/>
                <w:sz w:val="20"/>
                <w:szCs w:val="20"/>
              </w:rPr>
              <w:t>案件醫療費用審查注意事項</w:t>
            </w:r>
            <w:r w:rsidRPr="00503A68">
              <w:rPr>
                <w:rFonts w:ascii="Times New Roman" w:eastAsia="標楷體" w:hAnsi="Times New Roman"/>
                <w:b/>
                <w:sz w:val="20"/>
                <w:szCs w:val="20"/>
              </w:rPr>
              <w:t>-</w:t>
            </w:r>
            <w:r w:rsidRPr="00503A68">
              <w:rPr>
                <w:rFonts w:ascii="Times New Roman" w:eastAsia="標楷體" w:hAnsi="Times New Roman"/>
                <w:b/>
                <w:sz w:val="20"/>
                <w:szCs w:val="20"/>
              </w:rPr>
              <w:t>眼科</w:t>
            </w:r>
          </w:p>
          <w:p w14:paraId="05161CCA" w14:textId="3C5B1A85" w:rsidR="005521ED" w:rsidRDefault="005521ED" w:rsidP="004A29D0">
            <w:pPr>
              <w:pStyle w:val="af6"/>
              <w:kinsoku w:val="0"/>
              <w:overflowPunct w:val="0"/>
              <w:spacing w:line="240" w:lineRule="exact"/>
              <w:ind w:leftChars="-11" w:left="322" w:hangingChars="174" w:hanging="348"/>
              <w:rPr>
                <w:rFonts w:ascii="Times New Roman" w:eastAsia="標楷體" w:hAnsi="Times New Roman"/>
                <w:b/>
                <w:sz w:val="20"/>
                <w:szCs w:val="20"/>
              </w:rPr>
            </w:pPr>
          </w:p>
          <w:p w14:paraId="0E152F72" w14:textId="5DC9D4B2" w:rsidR="005521ED" w:rsidRDefault="005521ED" w:rsidP="004A29D0">
            <w:pPr>
              <w:pStyle w:val="af6"/>
              <w:kinsoku w:val="0"/>
              <w:overflowPunct w:val="0"/>
              <w:spacing w:line="240" w:lineRule="exact"/>
              <w:ind w:leftChars="-11" w:left="322" w:hangingChars="174" w:hanging="348"/>
              <w:rPr>
                <w:rFonts w:ascii="Times New Roman" w:eastAsia="標楷體" w:hAnsi="Times New Roman"/>
                <w:b/>
                <w:sz w:val="20"/>
                <w:szCs w:val="20"/>
              </w:rPr>
            </w:pPr>
          </w:p>
          <w:p w14:paraId="22F197EB" w14:textId="295DD163" w:rsidR="005521ED" w:rsidRDefault="005521ED" w:rsidP="004A29D0">
            <w:pPr>
              <w:pStyle w:val="af6"/>
              <w:kinsoku w:val="0"/>
              <w:overflowPunct w:val="0"/>
              <w:spacing w:line="240" w:lineRule="exact"/>
              <w:ind w:leftChars="-11" w:left="322" w:hangingChars="174" w:hanging="348"/>
              <w:rPr>
                <w:rFonts w:ascii="Times New Roman" w:eastAsia="標楷體" w:hAnsi="Times New Roman"/>
                <w:b/>
                <w:sz w:val="20"/>
                <w:szCs w:val="20"/>
              </w:rPr>
            </w:pPr>
          </w:p>
          <w:p w14:paraId="0F369397" w14:textId="3BC8CC6A" w:rsidR="005521ED" w:rsidRDefault="005521ED" w:rsidP="004A29D0">
            <w:pPr>
              <w:pStyle w:val="af6"/>
              <w:kinsoku w:val="0"/>
              <w:overflowPunct w:val="0"/>
              <w:spacing w:line="240" w:lineRule="exact"/>
              <w:ind w:leftChars="-11" w:left="322" w:hangingChars="174" w:hanging="348"/>
              <w:rPr>
                <w:rFonts w:ascii="Times New Roman" w:eastAsia="標楷體" w:hAnsi="Times New Roman"/>
                <w:b/>
                <w:sz w:val="20"/>
                <w:szCs w:val="20"/>
              </w:rPr>
            </w:pPr>
          </w:p>
          <w:p w14:paraId="2156E011" w14:textId="1CDEB2B0" w:rsidR="005521ED" w:rsidRDefault="005521ED" w:rsidP="004A29D0">
            <w:pPr>
              <w:pStyle w:val="af6"/>
              <w:kinsoku w:val="0"/>
              <w:overflowPunct w:val="0"/>
              <w:spacing w:line="240" w:lineRule="exact"/>
              <w:ind w:leftChars="-11" w:left="322" w:hangingChars="174" w:hanging="348"/>
              <w:rPr>
                <w:rFonts w:ascii="Times New Roman" w:eastAsia="標楷體" w:hAnsi="Times New Roman"/>
                <w:b/>
                <w:sz w:val="20"/>
                <w:szCs w:val="20"/>
              </w:rPr>
            </w:pPr>
          </w:p>
          <w:p w14:paraId="2679BA7E" w14:textId="26F4423A" w:rsidR="005521ED" w:rsidRDefault="005521ED" w:rsidP="004A29D0">
            <w:pPr>
              <w:pStyle w:val="af6"/>
              <w:kinsoku w:val="0"/>
              <w:overflowPunct w:val="0"/>
              <w:spacing w:line="240" w:lineRule="exact"/>
              <w:ind w:leftChars="-11" w:left="322" w:hangingChars="174" w:hanging="348"/>
              <w:rPr>
                <w:rFonts w:ascii="Times New Roman" w:eastAsia="標楷體" w:hAnsi="Times New Roman"/>
                <w:b/>
                <w:sz w:val="20"/>
                <w:szCs w:val="20"/>
              </w:rPr>
            </w:pPr>
          </w:p>
          <w:p w14:paraId="039D655E" w14:textId="484686C3" w:rsidR="005521ED" w:rsidRDefault="005521ED" w:rsidP="004A29D0">
            <w:pPr>
              <w:pStyle w:val="af6"/>
              <w:kinsoku w:val="0"/>
              <w:overflowPunct w:val="0"/>
              <w:spacing w:line="240" w:lineRule="exact"/>
              <w:ind w:leftChars="-11" w:left="322" w:hangingChars="174" w:hanging="348"/>
              <w:rPr>
                <w:rFonts w:ascii="Times New Roman" w:eastAsia="標楷體" w:hAnsi="Times New Roman"/>
                <w:b/>
                <w:sz w:val="20"/>
                <w:szCs w:val="20"/>
              </w:rPr>
            </w:pPr>
          </w:p>
          <w:p w14:paraId="54ACC8D8" w14:textId="03A1F6CA" w:rsidR="005521ED" w:rsidRDefault="005521ED" w:rsidP="004A29D0">
            <w:pPr>
              <w:pStyle w:val="af6"/>
              <w:kinsoku w:val="0"/>
              <w:overflowPunct w:val="0"/>
              <w:spacing w:line="240" w:lineRule="exact"/>
              <w:ind w:leftChars="-11" w:left="322" w:hangingChars="174" w:hanging="348"/>
              <w:rPr>
                <w:rFonts w:ascii="Times New Roman" w:eastAsia="標楷體" w:hAnsi="Times New Roman"/>
                <w:b/>
                <w:sz w:val="20"/>
                <w:szCs w:val="20"/>
              </w:rPr>
            </w:pPr>
          </w:p>
          <w:p w14:paraId="77856192" w14:textId="52FD1519" w:rsidR="005521ED" w:rsidRDefault="005521ED" w:rsidP="004A29D0">
            <w:pPr>
              <w:pStyle w:val="af6"/>
              <w:kinsoku w:val="0"/>
              <w:overflowPunct w:val="0"/>
              <w:spacing w:line="240" w:lineRule="exact"/>
              <w:ind w:leftChars="-11" w:left="322" w:hangingChars="174" w:hanging="348"/>
              <w:rPr>
                <w:rFonts w:ascii="Times New Roman" w:eastAsia="標楷體" w:hAnsi="Times New Roman"/>
                <w:b/>
                <w:sz w:val="20"/>
                <w:szCs w:val="20"/>
              </w:rPr>
            </w:pPr>
          </w:p>
          <w:p w14:paraId="521F520C" w14:textId="169B7AC4" w:rsidR="005521ED" w:rsidRDefault="005521ED" w:rsidP="004A29D0">
            <w:pPr>
              <w:pStyle w:val="af6"/>
              <w:kinsoku w:val="0"/>
              <w:overflowPunct w:val="0"/>
              <w:spacing w:line="240" w:lineRule="exact"/>
              <w:ind w:leftChars="-11" w:left="322" w:hangingChars="174" w:hanging="348"/>
              <w:rPr>
                <w:rFonts w:ascii="Times New Roman" w:eastAsia="標楷體" w:hAnsi="Times New Roman"/>
                <w:b/>
                <w:sz w:val="20"/>
                <w:szCs w:val="20"/>
              </w:rPr>
            </w:pPr>
          </w:p>
          <w:p w14:paraId="65C173F6" w14:textId="498A9E80" w:rsidR="005521ED" w:rsidRDefault="005521ED" w:rsidP="004A29D0">
            <w:pPr>
              <w:pStyle w:val="af6"/>
              <w:kinsoku w:val="0"/>
              <w:overflowPunct w:val="0"/>
              <w:spacing w:line="240" w:lineRule="exact"/>
              <w:ind w:leftChars="-11" w:left="322" w:hangingChars="174" w:hanging="348"/>
              <w:rPr>
                <w:rFonts w:ascii="Times New Roman" w:eastAsia="標楷體" w:hAnsi="Times New Roman"/>
                <w:b/>
                <w:sz w:val="20"/>
                <w:szCs w:val="20"/>
              </w:rPr>
            </w:pPr>
          </w:p>
          <w:p w14:paraId="65EF712F" w14:textId="2DD60C5D" w:rsidR="005521ED" w:rsidRDefault="005521ED" w:rsidP="004A29D0">
            <w:pPr>
              <w:pStyle w:val="af6"/>
              <w:kinsoku w:val="0"/>
              <w:overflowPunct w:val="0"/>
              <w:spacing w:line="240" w:lineRule="exact"/>
              <w:ind w:leftChars="-11" w:left="322" w:hangingChars="174" w:hanging="348"/>
              <w:rPr>
                <w:rFonts w:ascii="Times New Roman" w:eastAsia="標楷體" w:hAnsi="Times New Roman"/>
                <w:b/>
                <w:sz w:val="20"/>
                <w:szCs w:val="20"/>
              </w:rPr>
            </w:pPr>
          </w:p>
          <w:p w14:paraId="07A52208" w14:textId="77777777" w:rsidR="005521ED" w:rsidRPr="00503A68" w:rsidRDefault="005521ED" w:rsidP="004A29D0">
            <w:pPr>
              <w:pStyle w:val="af6"/>
              <w:kinsoku w:val="0"/>
              <w:overflowPunct w:val="0"/>
              <w:spacing w:line="240" w:lineRule="exact"/>
              <w:ind w:leftChars="-11" w:left="322" w:hangingChars="174" w:hanging="348"/>
              <w:rPr>
                <w:rFonts w:ascii="Times New Roman" w:eastAsia="標楷體" w:hAnsi="Times New Roman"/>
                <w:b/>
                <w:sz w:val="20"/>
                <w:szCs w:val="20"/>
              </w:rPr>
            </w:pPr>
          </w:p>
          <w:p w14:paraId="616DC2E6" w14:textId="2F04D503" w:rsidR="00E570DB" w:rsidRPr="00E570DB" w:rsidRDefault="00E570DB" w:rsidP="004A29D0">
            <w:pPr>
              <w:pStyle w:val="af6"/>
              <w:kinsoku w:val="0"/>
              <w:overflowPunct w:val="0"/>
              <w:spacing w:line="240" w:lineRule="exact"/>
              <w:ind w:leftChars="51" w:left="344" w:hangingChars="111" w:hanging="222"/>
              <w:rPr>
                <w:rFonts w:ascii="Times New Roman" w:eastAsia="標楷體" w:hAnsi="Times New Roman"/>
                <w:color w:val="000000"/>
                <w:sz w:val="20"/>
                <w:szCs w:val="20"/>
              </w:rPr>
            </w:pPr>
            <w:r w:rsidRPr="00E570DB">
              <w:rPr>
                <w:rFonts w:ascii="Times New Roman" w:eastAsia="標楷體" w:hAnsi="Times New Roman" w:hint="eastAsia"/>
                <w:color w:val="000000"/>
                <w:sz w:val="20"/>
                <w:szCs w:val="20"/>
              </w:rPr>
              <w:t>12.23706C</w:t>
            </w:r>
            <w:r w:rsidRPr="00E570DB">
              <w:rPr>
                <w:rFonts w:ascii="Times New Roman" w:eastAsia="標楷體" w:hAnsi="Times New Roman" w:hint="eastAsia"/>
                <w:color w:val="000000"/>
                <w:sz w:val="20"/>
                <w:szCs w:val="20"/>
              </w:rPr>
              <w:t>角膜活體螢光細胞染色檢查已內含</w:t>
            </w:r>
            <w:proofErr w:type="gramStart"/>
            <w:r w:rsidRPr="00E570DB">
              <w:rPr>
                <w:rFonts w:ascii="Times New Roman" w:eastAsia="標楷體" w:hAnsi="Times New Roman" w:hint="eastAsia"/>
                <w:color w:val="000000"/>
                <w:sz w:val="20"/>
                <w:szCs w:val="20"/>
              </w:rPr>
              <w:t>細隙燈</w:t>
            </w:r>
            <w:proofErr w:type="gramEnd"/>
            <w:r w:rsidRPr="00E570DB">
              <w:rPr>
                <w:rFonts w:ascii="Times New Roman" w:eastAsia="標楷體" w:hAnsi="Times New Roman" w:hint="eastAsia"/>
                <w:color w:val="000000"/>
                <w:sz w:val="20"/>
                <w:szCs w:val="20"/>
              </w:rPr>
              <w:t>顯微鏡檢查</w:t>
            </w:r>
            <w:r w:rsidRPr="00E570DB">
              <w:rPr>
                <w:rFonts w:ascii="Times New Roman" w:eastAsia="標楷體" w:hAnsi="Times New Roman" w:hint="eastAsia"/>
                <w:color w:val="000000"/>
                <w:sz w:val="20"/>
                <w:szCs w:val="20"/>
              </w:rPr>
              <w:t>(23401C)</w:t>
            </w:r>
            <w:r w:rsidRPr="00E570DB">
              <w:rPr>
                <w:rFonts w:ascii="Times New Roman" w:eastAsia="標楷體" w:hAnsi="Times New Roman" w:hint="eastAsia"/>
                <w:color w:val="000000"/>
                <w:sz w:val="20"/>
                <w:szCs w:val="20"/>
              </w:rPr>
              <w:t>費，不得同時申報。</w:t>
            </w:r>
          </w:p>
          <w:p w14:paraId="49FB4DDC" w14:textId="161A8D42" w:rsidR="00E570DB" w:rsidRDefault="00E570DB" w:rsidP="004A29D0">
            <w:pPr>
              <w:pStyle w:val="af6"/>
              <w:kinsoku w:val="0"/>
              <w:overflowPunct w:val="0"/>
              <w:spacing w:line="240" w:lineRule="exact"/>
              <w:rPr>
                <w:rFonts w:ascii="Times New Roman" w:eastAsia="標楷體" w:hAnsi="Times New Roman"/>
                <w:b/>
                <w:color w:val="000000"/>
                <w:sz w:val="20"/>
                <w:szCs w:val="20"/>
              </w:rPr>
            </w:pPr>
          </w:p>
          <w:p w14:paraId="13A9DE64" w14:textId="77777777" w:rsidR="00E42B7D" w:rsidRDefault="00E42B7D" w:rsidP="004A29D0">
            <w:pPr>
              <w:pStyle w:val="af6"/>
              <w:kinsoku w:val="0"/>
              <w:overflowPunct w:val="0"/>
              <w:spacing w:line="240" w:lineRule="exact"/>
              <w:rPr>
                <w:rFonts w:ascii="Times New Roman" w:eastAsia="標楷體" w:hAnsi="Times New Roman"/>
                <w:b/>
                <w:color w:val="000000"/>
                <w:sz w:val="20"/>
                <w:szCs w:val="20"/>
              </w:rPr>
            </w:pPr>
          </w:p>
          <w:p w14:paraId="4F671232" w14:textId="77777777" w:rsidR="009D75F8" w:rsidRPr="009D75F8" w:rsidRDefault="009D75F8" w:rsidP="004A29D0">
            <w:pPr>
              <w:pStyle w:val="af6"/>
              <w:kinsoku w:val="0"/>
              <w:overflowPunct w:val="0"/>
              <w:spacing w:line="240" w:lineRule="exact"/>
              <w:ind w:leftChars="50" w:left="608" w:hangingChars="244" w:hanging="488"/>
              <w:rPr>
                <w:rFonts w:ascii="Times New Roman" w:eastAsia="標楷體" w:hAnsi="Times New Roman"/>
                <w:color w:val="000000"/>
                <w:sz w:val="20"/>
                <w:szCs w:val="20"/>
              </w:rPr>
            </w:pPr>
            <w:r w:rsidRPr="009D75F8">
              <w:rPr>
                <w:rFonts w:ascii="Times New Roman" w:eastAsia="標楷體" w:hAnsi="Times New Roman" w:hint="eastAsia"/>
                <w:color w:val="000000"/>
                <w:sz w:val="20"/>
                <w:szCs w:val="20"/>
              </w:rPr>
              <w:t>16.(1)</w:t>
            </w:r>
            <w:r w:rsidRPr="009D75F8">
              <w:rPr>
                <w:rFonts w:ascii="Times New Roman" w:eastAsia="標楷體" w:hAnsi="Times New Roman" w:hint="eastAsia"/>
                <w:color w:val="000000"/>
                <w:sz w:val="20"/>
                <w:szCs w:val="20"/>
              </w:rPr>
              <w:t>執行門診手術項目至多可申報術後換藥兩次，術後之期間不宜超過</w:t>
            </w:r>
            <w:r w:rsidRPr="009D75F8">
              <w:rPr>
                <w:rFonts w:ascii="Times New Roman" w:eastAsia="標楷體" w:hAnsi="Times New Roman" w:hint="eastAsia"/>
                <w:color w:val="000000"/>
                <w:sz w:val="20"/>
                <w:szCs w:val="20"/>
              </w:rPr>
              <w:t>2</w:t>
            </w:r>
            <w:r w:rsidRPr="009D75F8">
              <w:rPr>
                <w:rFonts w:ascii="Times New Roman" w:eastAsia="標楷體" w:hAnsi="Times New Roman" w:hint="eastAsia"/>
                <w:color w:val="000000"/>
                <w:sz w:val="20"/>
                <w:szCs w:val="20"/>
              </w:rPr>
              <w:t>個星期；隨後之門診複查、追蹤，不可再申報換藥費用。</w:t>
            </w:r>
          </w:p>
          <w:p w14:paraId="62BA1963" w14:textId="4031EC91" w:rsidR="005521ED" w:rsidRPr="009D75F8" w:rsidRDefault="009D75F8" w:rsidP="004A29D0">
            <w:pPr>
              <w:pStyle w:val="af6"/>
              <w:kinsoku w:val="0"/>
              <w:overflowPunct w:val="0"/>
              <w:spacing w:line="240" w:lineRule="exact"/>
              <w:ind w:leftChars="160" w:left="606" w:hangingChars="111" w:hanging="222"/>
              <w:rPr>
                <w:rFonts w:ascii="Times New Roman" w:eastAsia="標楷體" w:hAnsi="Times New Roman"/>
                <w:color w:val="000000"/>
                <w:sz w:val="20"/>
                <w:szCs w:val="20"/>
              </w:rPr>
            </w:pPr>
            <w:r w:rsidRPr="009D75F8">
              <w:rPr>
                <w:rFonts w:ascii="Times New Roman" w:eastAsia="標楷體" w:hAnsi="Times New Roman" w:hint="eastAsia"/>
                <w:color w:val="000000"/>
                <w:sz w:val="20"/>
                <w:szCs w:val="20"/>
              </w:rPr>
              <w:t>(2)</w:t>
            </w:r>
            <w:r w:rsidRPr="009D75F8">
              <w:rPr>
                <w:rFonts w:ascii="Times New Roman" w:eastAsia="標楷體" w:hAnsi="Times New Roman" w:hint="eastAsia"/>
                <w:color w:val="000000"/>
                <w:sz w:val="20"/>
                <w:szCs w:val="20"/>
              </w:rPr>
              <w:t>住院手術之換藥以住院日數為</w:t>
            </w:r>
            <w:proofErr w:type="gramStart"/>
            <w:r w:rsidRPr="009D75F8">
              <w:rPr>
                <w:rFonts w:ascii="Times New Roman" w:eastAsia="標楷體" w:hAnsi="Times New Roman" w:hint="eastAsia"/>
                <w:color w:val="000000"/>
                <w:sz w:val="20"/>
                <w:szCs w:val="20"/>
              </w:rPr>
              <w:t>準</w:t>
            </w:r>
            <w:proofErr w:type="gramEnd"/>
            <w:r w:rsidRPr="009D75F8">
              <w:rPr>
                <w:rFonts w:ascii="Times New Roman" w:eastAsia="標楷體" w:hAnsi="Times New Roman" w:hint="eastAsia"/>
                <w:color w:val="000000"/>
                <w:sz w:val="20"/>
                <w:szCs w:val="20"/>
              </w:rPr>
              <w:t>。</w:t>
            </w:r>
            <w:r w:rsidRPr="009D75F8">
              <w:rPr>
                <w:rFonts w:ascii="Times New Roman" w:eastAsia="標楷體" w:hAnsi="Times New Roman" w:hint="eastAsia"/>
                <w:color w:val="000000"/>
                <w:sz w:val="20"/>
                <w:szCs w:val="20"/>
              </w:rPr>
              <w:t>(97/5/1)</w:t>
            </w:r>
          </w:p>
          <w:p w14:paraId="24616F7C" w14:textId="6B9E3DEA" w:rsidR="005521ED" w:rsidRDefault="005521ED" w:rsidP="004A29D0">
            <w:pPr>
              <w:pStyle w:val="af6"/>
              <w:kinsoku w:val="0"/>
              <w:overflowPunct w:val="0"/>
              <w:spacing w:line="240" w:lineRule="exact"/>
              <w:rPr>
                <w:rFonts w:ascii="Times New Roman" w:eastAsia="標楷體" w:hAnsi="Times New Roman"/>
                <w:b/>
                <w:color w:val="000000"/>
                <w:sz w:val="20"/>
                <w:szCs w:val="20"/>
              </w:rPr>
            </w:pPr>
          </w:p>
          <w:p w14:paraId="30BA30D8" w14:textId="77777777" w:rsidR="00E42B7D" w:rsidRDefault="00E42B7D" w:rsidP="004A29D0">
            <w:pPr>
              <w:pStyle w:val="af6"/>
              <w:kinsoku w:val="0"/>
              <w:overflowPunct w:val="0"/>
              <w:spacing w:line="240" w:lineRule="exact"/>
              <w:rPr>
                <w:rFonts w:ascii="Times New Roman" w:eastAsia="標楷體" w:hAnsi="Times New Roman"/>
                <w:b/>
                <w:color w:val="000000"/>
                <w:sz w:val="20"/>
                <w:szCs w:val="20"/>
              </w:rPr>
            </w:pPr>
          </w:p>
          <w:p w14:paraId="701076C1" w14:textId="7E1B056B" w:rsidR="005521ED" w:rsidRPr="009D75F8" w:rsidRDefault="009D75F8" w:rsidP="004A29D0">
            <w:pPr>
              <w:pStyle w:val="af6"/>
              <w:kinsoku w:val="0"/>
              <w:overflowPunct w:val="0"/>
              <w:spacing w:line="240" w:lineRule="exact"/>
              <w:ind w:leftChars="57" w:left="415" w:hangingChars="139" w:hanging="278"/>
              <w:rPr>
                <w:rFonts w:ascii="Times New Roman" w:eastAsia="標楷體" w:hAnsi="Times New Roman"/>
                <w:color w:val="000000"/>
                <w:sz w:val="20"/>
                <w:szCs w:val="20"/>
              </w:rPr>
            </w:pPr>
            <w:r w:rsidRPr="009D75F8">
              <w:rPr>
                <w:rFonts w:ascii="Times New Roman" w:eastAsia="標楷體" w:hAnsi="Times New Roman" w:hint="eastAsia"/>
                <w:color w:val="000000"/>
                <w:sz w:val="20"/>
                <w:szCs w:val="20"/>
              </w:rPr>
              <w:t>20.</w:t>
            </w:r>
            <w:r w:rsidRPr="009D75F8">
              <w:rPr>
                <w:rFonts w:ascii="Times New Roman" w:eastAsia="標楷體" w:hAnsi="Times New Roman" w:hint="eastAsia"/>
                <w:color w:val="000000"/>
                <w:sz w:val="20"/>
                <w:szCs w:val="20"/>
              </w:rPr>
              <w:t>角膜</w:t>
            </w:r>
            <w:proofErr w:type="gramStart"/>
            <w:r w:rsidRPr="009D75F8">
              <w:rPr>
                <w:rFonts w:ascii="Times New Roman" w:eastAsia="標楷體" w:hAnsi="Times New Roman" w:hint="eastAsia"/>
                <w:color w:val="000000"/>
                <w:sz w:val="20"/>
                <w:szCs w:val="20"/>
              </w:rPr>
              <w:t>潰瘍點藥</w:t>
            </w:r>
            <w:proofErr w:type="gramEnd"/>
            <w:r w:rsidRPr="009D75F8">
              <w:rPr>
                <w:rFonts w:ascii="Times New Roman" w:eastAsia="標楷體" w:hAnsi="Times New Roman" w:hint="eastAsia"/>
                <w:color w:val="000000"/>
                <w:sz w:val="20"/>
                <w:szCs w:val="20"/>
              </w:rPr>
              <w:t>、包紮申報換藥</w:t>
            </w:r>
            <w:r w:rsidRPr="009D75F8">
              <w:rPr>
                <w:rFonts w:ascii="Times New Roman" w:eastAsia="標楷體" w:hAnsi="Times New Roman" w:hint="eastAsia"/>
                <w:color w:val="000000"/>
                <w:sz w:val="20"/>
                <w:szCs w:val="20"/>
              </w:rPr>
              <w:t>(53016C)</w:t>
            </w:r>
            <w:r w:rsidRPr="009D75F8">
              <w:rPr>
                <w:rFonts w:ascii="Times New Roman" w:eastAsia="標楷體" w:hAnsi="Times New Roman" w:hint="eastAsia"/>
                <w:color w:val="000000"/>
                <w:sz w:val="20"/>
                <w:szCs w:val="20"/>
              </w:rPr>
              <w:t>，因嚴重角膜潰瘍住院，施行換藥，每日最多限申報四次。</w:t>
            </w:r>
          </w:p>
          <w:p w14:paraId="6DABC76A" w14:textId="166F2BDA" w:rsidR="009D75F8" w:rsidRDefault="009D75F8" w:rsidP="004A29D0">
            <w:pPr>
              <w:pStyle w:val="af6"/>
              <w:kinsoku w:val="0"/>
              <w:overflowPunct w:val="0"/>
              <w:spacing w:line="240" w:lineRule="exact"/>
              <w:rPr>
                <w:rFonts w:ascii="Times New Roman" w:eastAsia="標楷體" w:hAnsi="Times New Roman"/>
                <w:b/>
                <w:color w:val="000000"/>
                <w:sz w:val="20"/>
                <w:szCs w:val="20"/>
              </w:rPr>
            </w:pPr>
          </w:p>
          <w:p w14:paraId="41F20E15" w14:textId="77777777" w:rsidR="007717F0" w:rsidRDefault="007717F0" w:rsidP="004A29D0">
            <w:pPr>
              <w:pStyle w:val="af6"/>
              <w:kinsoku w:val="0"/>
              <w:overflowPunct w:val="0"/>
              <w:spacing w:line="240" w:lineRule="exact"/>
              <w:rPr>
                <w:rFonts w:ascii="Times New Roman" w:eastAsia="標楷體" w:hAnsi="Times New Roman"/>
                <w:b/>
                <w:color w:val="000000"/>
                <w:sz w:val="20"/>
                <w:szCs w:val="20"/>
              </w:rPr>
            </w:pPr>
          </w:p>
          <w:p w14:paraId="63415EDD" w14:textId="77777777" w:rsidR="0075748B" w:rsidRPr="00657604" w:rsidRDefault="0075748B" w:rsidP="004A29D0">
            <w:pPr>
              <w:pStyle w:val="af2"/>
              <w:kinsoku w:val="0"/>
              <w:overflowPunct w:val="0"/>
              <w:spacing w:line="240" w:lineRule="exact"/>
              <w:ind w:left="408" w:hangingChars="204" w:hanging="408"/>
              <w:jc w:val="left"/>
              <w:rPr>
                <w:sz w:val="20"/>
              </w:rPr>
            </w:pPr>
            <w:r w:rsidRPr="00657604">
              <w:rPr>
                <w:sz w:val="20"/>
              </w:rPr>
              <w:lastRenderedPageBreak/>
              <w:t>(十)醫院全民健康保險非住院診斷關聯群(Tw-DRGs)案件醫療費用審查注意事項-皮膚科</w:t>
            </w:r>
          </w:p>
          <w:p w14:paraId="13CF8A3C" w14:textId="6BD36E32" w:rsidR="00A2108B" w:rsidRPr="0017019F" w:rsidRDefault="0017019F" w:rsidP="004A29D0">
            <w:pPr>
              <w:pStyle w:val="af6"/>
              <w:kinsoku w:val="0"/>
              <w:overflowPunct w:val="0"/>
              <w:spacing w:line="240" w:lineRule="exact"/>
              <w:ind w:leftChars="57" w:left="415" w:hangingChars="139" w:hanging="278"/>
              <w:rPr>
                <w:rFonts w:ascii="Times New Roman" w:eastAsia="標楷體" w:hAnsi="Times New Roman"/>
                <w:color w:val="000000"/>
                <w:sz w:val="20"/>
                <w:szCs w:val="20"/>
              </w:rPr>
            </w:pPr>
            <w:r w:rsidRPr="0017019F">
              <w:rPr>
                <w:rFonts w:ascii="Times New Roman" w:eastAsia="標楷體" w:hAnsi="Times New Roman" w:hint="eastAsia"/>
                <w:color w:val="000000"/>
                <w:sz w:val="20"/>
                <w:szCs w:val="20"/>
              </w:rPr>
              <w:t>17.</w:t>
            </w:r>
            <w:r w:rsidRPr="0017019F">
              <w:rPr>
                <w:rFonts w:ascii="Times New Roman" w:eastAsia="標楷體" w:hAnsi="Times New Roman" w:hint="eastAsia"/>
                <w:color w:val="000000"/>
                <w:sz w:val="20"/>
                <w:szCs w:val="20"/>
              </w:rPr>
              <w:t>皮膚疾病使用</w:t>
            </w:r>
            <w:r w:rsidRPr="0017019F">
              <w:rPr>
                <w:rFonts w:ascii="Times New Roman" w:eastAsia="標楷體" w:hAnsi="Times New Roman" w:hint="eastAsia"/>
                <w:color w:val="000000"/>
                <w:sz w:val="20"/>
                <w:szCs w:val="20"/>
              </w:rPr>
              <w:t>Antihistamine(</w:t>
            </w:r>
            <w:r w:rsidRPr="0017019F">
              <w:rPr>
                <w:rFonts w:ascii="Times New Roman" w:eastAsia="標楷體" w:hAnsi="Times New Roman" w:hint="eastAsia"/>
                <w:color w:val="000000"/>
                <w:sz w:val="20"/>
                <w:szCs w:val="20"/>
              </w:rPr>
              <w:t>抗組織胺</w:t>
            </w:r>
            <w:r w:rsidRPr="0017019F">
              <w:rPr>
                <w:rFonts w:ascii="Times New Roman" w:eastAsia="標楷體" w:hAnsi="Times New Roman" w:hint="eastAsia"/>
                <w:color w:val="000000"/>
                <w:sz w:val="20"/>
                <w:szCs w:val="20"/>
              </w:rPr>
              <w:t>)</w:t>
            </w:r>
            <w:r w:rsidRPr="0017019F">
              <w:rPr>
                <w:rFonts w:ascii="Times New Roman" w:eastAsia="標楷體" w:hAnsi="Times New Roman" w:hint="eastAsia"/>
                <w:color w:val="000000"/>
                <w:sz w:val="20"/>
                <w:szCs w:val="20"/>
              </w:rPr>
              <w:t>藥最多不超過</w:t>
            </w:r>
            <w:r w:rsidRPr="0017019F">
              <w:rPr>
                <w:rFonts w:ascii="Times New Roman" w:eastAsia="標楷體" w:hAnsi="Times New Roman" w:hint="eastAsia"/>
                <w:color w:val="000000"/>
                <w:sz w:val="20"/>
                <w:szCs w:val="20"/>
              </w:rPr>
              <w:t>2</w:t>
            </w:r>
            <w:r w:rsidRPr="0017019F">
              <w:rPr>
                <w:rFonts w:ascii="Times New Roman" w:eastAsia="標楷體" w:hAnsi="Times New Roman" w:hint="eastAsia"/>
                <w:color w:val="000000"/>
                <w:sz w:val="20"/>
                <w:szCs w:val="20"/>
              </w:rPr>
              <w:t>種為原則；若有</w:t>
            </w:r>
            <w:r w:rsidRPr="00F8144C">
              <w:rPr>
                <w:rFonts w:ascii="Times New Roman" w:eastAsia="標楷體" w:hAnsi="Times New Roman" w:hint="eastAsia"/>
                <w:color w:val="FF0000"/>
                <w:sz w:val="20"/>
                <w:szCs w:val="20"/>
                <w:u w:val="single"/>
              </w:rPr>
              <w:t>例外情況</w:t>
            </w:r>
            <w:r w:rsidRPr="0017019F">
              <w:rPr>
                <w:rFonts w:ascii="Times New Roman" w:eastAsia="標楷體" w:hAnsi="Times New Roman" w:hint="eastAsia"/>
                <w:color w:val="000000"/>
                <w:sz w:val="20"/>
                <w:szCs w:val="20"/>
              </w:rPr>
              <w:t>應於</w:t>
            </w:r>
            <w:proofErr w:type="gramStart"/>
            <w:r w:rsidRPr="0017019F">
              <w:rPr>
                <w:rFonts w:ascii="Times New Roman" w:eastAsia="標楷體" w:hAnsi="Times New Roman" w:hint="eastAsia"/>
                <w:color w:val="000000"/>
                <w:sz w:val="20"/>
                <w:szCs w:val="20"/>
              </w:rPr>
              <w:t>病歷上敘明</w:t>
            </w:r>
            <w:proofErr w:type="gramEnd"/>
            <w:r w:rsidRPr="0017019F">
              <w:rPr>
                <w:rFonts w:ascii="Times New Roman" w:eastAsia="標楷體" w:hAnsi="Times New Roman" w:hint="eastAsia"/>
                <w:color w:val="000000"/>
                <w:sz w:val="20"/>
                <w:szCs w:val="20"/>
              </w:rPr>
              <w:t>。</w:t>
            </w:r>
            <w:r w:rsidRPr="0017019F">
              <w:rPr>
                <w:rFonts w:ascii="Times New Roman" w:eastAsia="標楷體" w:hAnsi="Times New Roman" w:hint="eastAsia"/>
                <w:color w:val="000000"/>
                <w:sz w:val="20"/>
                <w:szCs w:val="20"/>
              </w:rPr>
              <w:t>(104/1/1)</w:t>
            </w:r>
          </w:p>
          <w:p w14:paraId="29375A11" w14:textId="43C8238F" w:rsidR="0017019F" w:rsidRDefault="0017019F" w:rsidP="004A29D0">
            <w:pPr>
              <w:pStyle w:val="af6"/>
              <w:kinsoku w:val="0"/>
              <w:overflowPunct w:val="0"/>
              <w:spacing w:line="240" w:lineRule="exact"/>
              <w:rPr>
                <w:rFonts w:ascii="Times New Roman" w:eastAsia="標楷體" w:hAnsi="Times New Roman"/>
                <w:b/>
                <w:color w:val="000000"/>
                <w:sz w:val="20"/>
                <w:szCs w:val="20"/>
              </w:rPr>
            </w:pPr>
          </w:p>
          <w:p w14:paraId="70090860" w14:textId="77777777" w:rsidR="00922A6D" w:rsidRDefault="00922A6D" w:rsidP="004A29D0">
            <w:pPr>
              <w:pStyle w:val="af6"/>
              <w:kinsoku w:val="0"/>
              <w:overflowPunct w:val="0"/>
              <w:spacing w:line="240" w:lineRule="exact"/>
              <w:rPr>
                <w:rFonts w:ascii="Times New Roman" w:eastAsia="標楷體" w:hAnsi="Times New Roman"/>
                <w:b/>
                <w:color w:val="000000"/>
                <w:sz w:val="20"/>
                <w:szCs w:val="20"/>
              </w:rPr>
            </w:pPr>
          </w:p>
          <w:p w14:paraId="1506F156" w14:textId="7DF52A99" w:rsidR="0075748B" w:rsidRDefault="0075748B" w:rsidP="004A29D0">
            <w:pPr>
              <w:pStyle w:val="af2"/>
              <w:kinsoku w:val="0"/>
              <w:overflowPunct w:val="0"/>
              <w:spacing w:line="240" w:lineRule="exact"/>
              <w:ind w:leftChars="-1" w:left="541" w:hangingChars="271" w:hanging="543"/>
              <w:jc w:val="left"/>
              <w:rPr>
                <w:rFonts w:ascii="Times New Roman" w:hAnsi="Times New Roman"/>
                <w:sz w:val="20"/>
                <w:szCs w:val="20"/>
              </w:rPr>
            </w:pPr>
            <w:bookmarkStart w:id="5" w:name="_Toc38875758"/>
            <w:r w:rsidRPr="00503A68">
              <w:rPr>
                <w:rFonts w:ascii="Times New Roman" w:hAnsi="Times New Roman"/>
                <w:sz w:val="20"/>
                <w:szCs w:val="20"/>
              </w:rPr>
              <w:t>(</w:t>
            </w:r>
            <w:r w:rsidRPr="00503A68">
              <w:rPr>
                <w:rFonts w:ascii="Times New Roman" w:hAnsi="Times New Roman"/>
                <w:sz w:val="20"/>
                <w:szCs w:val="20"/>
              </w:rPr>
              <w:t>十二</w:t>
            </w:r>
            <w:r w:rsidRPr="00503A68">
              <w:rPr>
                <w:rFonts w:ascii="Times New Roman" w:hAnsi="Times New Roman"/>
                <w:sz w:val="20"/>
                <w:szCs w:val="20"/>
              </w:rPr>
              <w:t>)</w:t>
            </w:r>
            <w:r w:rsidRPr="00503A68">
              <w:rPr>
                <w:rFonts w:ascii="Times New Roman" w:hAnsi="Times New Roman"/>
                <w:sz w:val="20"/>
                <w:szCs w:val="20"/>
              </w:rPr>
              <w:t>醫院全民健康保險非住院診斷關聯群</w:t>
            </w:r>
            <w:r w:rsidRPr="00503A68">
              <w:rPr>
                <w:rFonts w:ascii="Times New Roman" w:hAnsi="Times New Roman"/>
                <w:sz w:val="20"/>
                <w:szCs w:val="20"/>
              </w:rPr>
              <w:t>(Tw-DRGs)</w:t>
            </w:r>
            <w:r w:rsidRPr="00503A68">
              <w:rPr>
                <w:rFonts w:ascii="Times New Roman" w:hAnsi="Times New Roman"/>
                <w:sz w:val="20"/>
                <w:szCs w:val="20"/>
              </w:rPr>
              <w:t>案件醫療費用審查注意事項</w:t>
            </w:r>
            <w:r w:rsidRPr="00503A68">
              <w:rPr>
                <w:rFonts w:ascii="Times New Roman" w:hAnsi="Times New Roman"/>
                <w:sz w:val="20"/>
                <w:szCs w:val="20"/>
              </w:rPr>
              <w:t>-</w:t>
            </w:r>
            <w:r w:rsidRPr="00503A68">
              <w:rPr>
                <w:rFonts w:ascii="Times New Roman" w:hAnsi="Times New Roman"/>
                <w:sz w:val="20"/>
                <w:szCs w:val="20"/>
              </w:rPr>
              <w:t>神經外科</w:t>
            </w:r>
            <w:bookmarkEnd w:id="5"/>
          </w:p>
          <w:p w14:paraId="66A31FE5" w14:textId="77777777" w:rsidR="00F02983" w:rsidRDefault="00F02983" w:rsidP="004A29D0">
            <w:pPr>
              <w:pStyle w:val="af6"/>
              <w:kinsoku w:val="0"/>
              <w:overflowPunct w:val="0"/>
              <w:spacing w:line="240" w:lineRule="exact"/>
              <w:ind w:leftChars="126" w:left="540" w:hangingChars="119" w:hanging="238"/>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15.</w:t>
            </w:r>
            <w:r w:rsidRPr="00F02983">
              <w:rPr>
                <w:rFonts w:ascii="Times New Roman" w:eastAsia="標楷體" w:hAnsi="Times New Roman" w:hint="eastAsia"/>
                <w:color w:val="000000"/>
                <w:sz w:val="20"/>
                <w:szCs w:val="20"/>
              </w:rPr>
              <w:t>脊柱內</w:t>
            </w:r>
            <w:proofErr w:type="gramStart"/>
            <w:r w:rsidRPr="00F02983">
              <w:rPr>
                <w:rFonts w:ascii="Times New Roman" w:eastAsia="標楷體" w:hAnsi="Times New Roman" w:hint="eastAsia"/>
                <w:color w:val="000000"/>
                <w:sz w:val="20"/>
                <w:szCs w:val="20"/>
              </w:rPr>
              <w:t>固定器</w:t>
            </w:r>
            <w:proofErr w:type="gramEnd"/>
            <w:r w:rsidRPr="00F02983">
              <w:rPr>
                <w:rFonts w:ascii="Times New Roman" w:eastAsia="標楷體" w:hAnsi="Times New Roman" w:hint="eastAsia"/>
                <w:color w:val="000000"/>
                <w:sz w:val="20"/>
                <w:szCs w:val="20"/>
              </w:rPr>
              <w:t>事前審查案件，有下列情形：</w:t>
            </w:r>
          </w:p>
          <w:p w14:paraId="0CDBE53F" w14:textId="79B56D0C" w:rsidR="00F02983" w:rsidRPr="00F02983" w:rsidRDefault="00F02983" w:rsidP="004A29D0">
            <w:pPr>
              <w:pStyle w:val="af6"/>
              <w:kinsoku w:val="0"/>
              <w:overflowPunct w:val="0"/>
              <w:spacing w:line="240" w:lineRule="exact"/>
              <w:ind w:leftChars="225" w:left="540" w:firstLineChars="28" w:firstLine="56"/>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(106/1/</w:t>
            </w:r>
            <w:proofErr w:type="gramStart"/>
            <w:r w:rsidRPr="00F02983">
              <w:rPr>
                <w:rFonts w:ascii="Times New Roman" w:eastAsia="標楷體" w:hAnsi="Times New Roman" w:hint="eastAsia"/>
                <w:color w:val="000000"/>
                <w:sz w:val="20"/>
                <w:szCs w:val="20"/>
              </w:rPr>
              <w:t>1)(</w:t>
            </w:r>
            <w:proofErr w:type="gramEnd"/>
            <w:r w:rsidRPr="00F02983">
              <w:rPr>
                <w:rFonts w:ascii="Times New Roman" w:eastAsia="標楷體" w:hAnsi="Times New Roman" w:hint="eastAsia"/>
                <w:color w:val="000000"/>
                <w:sz w:val="20"/>
                <w:szCs w:val="20"/>
              </w:rPr>
              <w:t>112/4/1)</w:t>
            </w:r>
          </w:p>
          <w:p w14:paraId="6AF646C0" w14:textId="77777777" w:rsidR="00F02983" w:rsidRPr="00F02983" w:rsidRDefault="00F02983" w:rsidP="004A29D0">
            <w:pPr>
              <w:pStyle w:val="af6"/>
              <w:kinsoku w:val="0"/>
              <w:overflowPunct w:val="0"/>
              <w:spacing w:line="240" w:lineRule="exact"/>
              <w:ind w:leftChars="106" w:left="254" w:firstLineChars="58" w:firstLine="116"/>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(1)</w:t>
            </w:r>
            <w:r w:rsidRPr="00F02983">
              <w:rPr>
                <w:rFonts w:ascii="Times New Roman" w:eastAsia="標楷體" w:hAnsi="Times New Roman" w:hint="eastAsia"/>
                <w:color w:val="000000"/>
                <w:sz w:val="20"/>
                <w:szCs w:val="20"/>
              </w:rPr>
              <w:t>脊椎外傷性脫位。</w:t>
            </w:r>
          </w:p>
          <w:p w14:paraId="05051BAE" w14:textId="77777777" w:rsidR="00F02983" w:rsidRPr="00F02983" w:rsidRDefault="00F02983" w:rsidP="004A29D0">
            <w:pPr>
              <w:pStyle w:val="af6"/>
              <w:kinsoku w:val="0"/>
              <w:overflowPunct w:val="0"/>
              <w:spacing w:line="240" w:lineRule="exact"/>
              <w:ind w:leftChars="106" w:left="254" w:firstLineChars="58" w:firstLine="116"/>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(2)</w:t>
            </w:r>
            <w:r w:rsidRPr="00F02983">
              <w:rPr>
                <w:rFonts w:ascii="Times New Roman" w:eastAsia="標楷體" w:hAnsi="Times New Roman" w:hint="eastAsia"/>
                <w:color w:val="000000"/>
                <w:sz w:val="20"/>
                <w:szCs w:val="20"/>
              </w:rPr>
              <w:t>頸椎</w:t>
            </w:r>
            <w:proofErr w:type="gramStart"/>
            <w:r w:rsidRPr="00F02983">
              <w:rPr>
                <w:rFonts w:ascii="Times New Roman" w:eastAsia="標楷體" w:hAnsi="Times New Roman" w:hint="eastAsia"/>
                <w:color w:val="000000"/>
                <w:sz w:val="20"/>
                <w:szCs w:val="20"/>
              </w:rPr>
              <w:t>椎間腔截</w:t>
            </w:r>
            <w:proofErr w:type="gramEnd"/>
            <w:r w:rsidRPr="00F02983">
              <w:rPr>
                <w:rFonts w:ascii="Times New Roman" w:eastAsia="標楷體" w:hAnsi="Times New Roman" w:hint="eastAsia"/>
                <w:color w:val="000000"/>
                <w:sz w:val="20"/>
                <w:szCs w:val="20"/>
              </w:rPr>
              <w:t>面積減少</w:t>
            </w:r>
            <w:r w:rsidRPr="00F02983">
              <w:rPr>
                <w:rFonts w:ascii="Times New Roman" w:eastAsia="標楷體" w:hAnsi="Times New Roman" w:hint="eastAsia"/>
                <w:color w:val="000000"/>
                <w:sz w:val="20"/>
                <w:szCs w:val="20"/>
              </w:rPr>
              <w:t>30%</w:t>
            </w:r>
            <w:r w:rsidRPr="00F02983">
              <w:rPr>
                <w:rFonts w:ascii="Times New Roman" w:eastAsia="標楷體" w:hAnsi="Times New Roman" w:hint="eastAsia"/>
                <w:color w:val="000000"/>
                <w:sz w:val="20"/>
                <w:szCs w:val="20"/>
              </w:rPr>
              <w:t>以上者。</w:t>
            </w:r>
          </w:p>
          <w:p w14:paraId="3003934A" w14:textId="77777777" w:rsidR="00F02983" w:rsidRPr="00F02983" w:rsidRDefault="00F02983" w:rsidP="004A29D0">
            <w:pPr>
              <w:pStyle w:val="af6"/>
              <w:kinsoku w:val="0"/>
              <w:overflowPunct w:val="0"/>
              <w:spacing w:line="240" w:lineRule="exact"/>
              <w:ind w:leftChars="106" w:left="254" w:firstLineChars="58" w:firstLine="116"/>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(3)</w:t>
            </w:r>
            <w:r w:rsidRPr="00F02983">
              <w:rPr>
                <w:rFonts w:ascii="Times New Roman" w:eastAsia="標楷體" w:hAnsi="Times New Roman" w:hint="eastAsia"/>
                <w:color w:val="000000"/>
                <w:sz w:val="20"/>
                <w:szCs w:val="20"/>
              </w:rPr>
              <w:t>椎體前緣壓迫超過</w:t>
            </w:r>
            <w:r w:rsidRPr="00F02983">
              <w:rPr>
                <w:rFonts w:ascii="Times New Roman" w:eastAsia="標楷體" w:hAnsi="Times New Roman" w:hint="eastAsia"/>
                <w:color w:val="000000"/>
                <w:sz w:val="20"/>
                <w:szCs w:val="20"/>
              </w:rPr>
              <w:t>50%</w:t>
            </w:r>
            <w:r w:rsidRPr="00F02983">
              <w:rPr>
                <w:rFonts w:ascii="Times New Roman" w:eastAsia="標楷體" w:hAnsi="Times New Roman" w:hint="eastAsia"/>
                <w:color w:val="000000"/>
                <w:sz w:val="20"/>
                <w:szCs w:val="20"/>
              </w:rPr>
              <w:t>。</w:t>
            </w:r>
          </w:p>
          <w:p w14:paraId="143656C0" w14:textId="77777777" w:rsidR="00F02983" w:rsidRPr="00F02983" w:rsidRDefault="00F02983" w:rsidP="004A29D0">
            <w:pPr>
              <w:pStyle w:val="af6"/>
              <w:kinsoku w:val="0"/>
              <w:overflowPunct w:val="0"/>
              <w:spacing w:line="240" w:lineRule="exact"/>
              <w:ind w:leftChars="106" w:left="254" w:firstLineChars="58" w:firstLine="116"/>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(4)</w:t>
            </w:r>
            <w:r w:rsidRPr="00F02983">
              <w:rPr>
                <w:rFonts w:ascii="Times New Roman" w:eastAsia="標楷體" w:hAnsi="Times New Roman" w:hint="eastAsia"/>
                <w:color w:val="000000"/>
                <w:sz w:val="20"/>
                <w:szCs w:val="20"/>
              </w:rPr>
              <w:t>駝背角度超過</w:t>
            </w:r>
            <w:r w:rsidRPr="00F02983">
              <w:rPr>
                <w:rFonts w:ascii="Times New Roman" w:eastAsia="標楷體" w:hAnsi="Times New Roman" w:hint="eastAsia"/>
                <w:color w:val="000000"/>
                <w:sz w:val="20"/>
                <w:szCs w:val="20"/>
              </w:rPr>
              <w:t>20</w:t>
            </w:r>
            <w:r w:rsidRPr="00F02983">
              <w:rPr>
                <w:rFonts w:ascii="Times New Roman" w:eastAsia="標楷體" w:hAnsi="Times New Roman" w:hint="eastAsia"/>
                <w:color w:val="000000"/>
                <w:sz w:val="20"/>
                <w:szCs w:val="20"/>
              </w:rPr>
              <w:t>度。</w:t>
            </w:r>
          </w:p>
          <w:p w14:paraId="03AAC790" w14:textId="77777777" w:rsidR="00F02983" w:rsidRPr="00F02983" w:rsidRDefault="00F02983" w:rsidP="004A29D0">
            <w:pPr>
              <w:pStyle w:val="af6"/>
              <w:kinsoku w:val="0"/>
              <w:overflowPunct w:val="0"/>
              <w:spacing w:line="240" w:lineRule="exact"/>
              <w:ind w:leftChars="106" w:left="254" w:firstLineChars="58" w:firstLine="116"/>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(5)</w:t>
            </w:r>
            <w:r w:rsidRPr="00F02983">
              <w:rPr>
                <w:rFonts w:ascii="Times New Roman" w:eastAsia="標楷體" w:hAnsi="Times New Roman" w:hint="eastAsia"/>
                <w:color w:val="000000"/>
                <w:sz w:val="20"/>
                <w:szCs w:val="20"/>
              </w:rPr>
              <w:t>脊椎前後及側邊</w:t>
            </w:r>
            <w:proofErr w:type="gramStart"/>
            <w:r w:rsidRPr="00F02983">
              <w:rPr>
                <w:rFonts w:ascii="Times New Roman" w:eastAsia="標楷體" w:hAnsi="Times New Roman" w:hint="eastAsia"/>
                <w:color w:val="000000"/>
                <w:sz w:val="20"/>
                <w:szCs w:val="20"/>
              </w:rPr>
              <w:t>嚴重滑脫</w:t>
            </w:r>
            <w:proofErr w:type="gramEnd"/>
            <w:r w:rsidRPr="00F02983">
              <w:rPr>
                <w:rFonts w:ascii="Times New Roman" w:eastAsia="標楷體" w:hAnsi="Times New Roman" w:hint="eastAsia"/>
                <w:color w:val="000000"/>
                <w:sz w:val="20"/>
                <w:szCs w:val="20"/>
              </w:rPr>
              <w:t>。</w:t>
            </w:r>
          </w:p>
          <w:p w14:paraId="49B6A18D" w14:textId="77777777" w:rsidR="00F02983" w:rsidRPr="00F02983" w:rsidRDefault="00F02983" w:rsidP="004A29D0">
            <w:pPr>
              <w:pStyle w:val="af6"/>
              <w:kinsoku w:val="0"/>
              <w:overflowPunct w:val="0"/>
              <w:spacing w:line="240" w:lineRule="exact"/>
              <w:ind w:leftChars="155" w:left="610" w:hangingChars="119" w:hanging="238"/>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(6)</w:t>
            </w:r>
            <w:r w:rsidRPr="00F02983">
              <w:rPr>
                <w:rFonts w:ascii="Times New Roman" w:eastAsia="標楷體" w:hAnsi="Times New Roman" w:hint="eastAsia"/>
                <w:color w:val="000000"/>
                <w:sz w:val="20"/>
                <w:szCs w:val="20"/>
              </w:rPr>
              <w:t>倘若有神經壓迫症狀，除了疼痛外，須合併</w:t>
            </w:r>
            <w:r w:rsidRPr="00F02983">
              <w:rPr>
                <w:rFonts w:ascii="Times New Roman" w:eastAsia="標楷體" w:hAnsi="Times New Roman" w:hint="eastAsia"/>
                <w:color w:val="000000"/>
                <w:sz w:val="20"/>
                <w:szCs w:val="20"/>
              </w:rPr>
              <w:t>cauda equina syndrome</w:t>
            </w:r>
            <w:r w:rsidRPr="00F02983">
              <w:rPr>
                <w:rFonts w:ascii="Times New Roman" w:eastAsia="標楷體" w:hAnsi="Times New Roman" w:hint="eastAsia"/>
                <w:color w:val="000000"/>
                <w:sz w:val="20"/>
                <w:szCs w:val="20"/>
              </w:rPr>
              <w:t>（馬尾症候群），或</w:t>
            </w:r>
            <w:r w:rsidRPr="00F02983">
              <w:rPr>
                <w:rFonts w:ascii="Times New Roman" w:eastAsia="標楷體" w:hAnsi="Times New Roman" w:hint="eastAsia"/>
                <w:color w:val="000000"/>
                <w:sz w:val="20"/>
                <w:szCs w:val="20"/>
              </w:rPr>
              <w:t>conus medullaris syndrome</w:t>
            </w:r>
            <w:r w:rsidRPr="00F02983">
              <w:rPr>
                <w:rFonts w:ascii="Times New Roman" w:eastAsia="標楷體" w:hAnsi="Times New Roman" w:hint="eastAsia"/>
                <w:color w:val="000000"/>
                <w:sz w:val="20"/>
                <w:szCs w:val="20"/>
              </w:rPr>
              <w:t>（脊髓圓錐症候群），或</w:t>
            </w:r>
            <w:r w:rsidRPr="00F02983">
              <w:rPr>
                <w:rFonts w:ascii="Times New Roman" w:eastAsia="標楷體" w:hAnsi="Times New Roman" w:hint="eastAsia"/>
                <w:color w:val="000000"/>
                <w:sz w:val="20"/>
                <w:szCs w:val="20"/>
              </w:rPr>
              <w:t>acute myelopathy</w:t>
            </w:r>
            <w:r w:rsidRPr="00F02983">
              <w:rPr>
                <w:rFonts w:ascii="Times New Roman" w:eastAsia="標楷體" w:hAnsi="Times New Roman" w:hint="eastAsia"/>
                <w:color w:val="000000"/>
                <w:sz w:val="20"/>
                <w:szCs w:val="20"/>
              </w:rPr>
              <w:t>（急性脊髓病變），或</w:t>
            </w:r>
            <w:r w:rsidRPr="00F02983">
              <w:rPr>
                <w:rFonts w:ascii="Times New Roman" w:eastAsia="標楷體" w:hAnsi="Times New Roman" w:hint="eastAsia"/>
                <w:color w:val="000000"/>
                <w:sz w:val="20"/>
                <w:szCs w:val="20"/>
              </w:rPr>
              <w:t>motor weakness</w:t>
            </w:r>
            <w:r w:rsidRPr="00F02983">
              <w:rPr>
                <w:rFonts w:ascii="Times New Roman" w:eastAsia="標楷體" w:hAnsi="Times New Roman" w:hint="eastAsia"/>
                <w:color w:val="000000"/>
                <w:sz w:val="20"/>
                <w:szCs w:val="20"/>
              </w:rPr>
              <w:t>（肌無力），需立即減壓者，得依全民健康保險藥物給付項目及支付標準第四編第</w:t>
            </w:r>
            <w:r w:rsidRPr="00F02983">
              <w:rPr>
                <w:rFonts w:ascii="Times New Roman" w:eastAsia="標楷體" w:hAnsi="Times New Roman" w:hint="eastAsia"/>
                <w:color w:val="000000"/>
                <w:sz w:val="20"/>
                <w:szCs w:val="20"/>
              </w:rPr>
              <w:t>65</w:t>
            </w:r>
            <w:r w:rsidRPr="00F02983">
              <w:rPr>
                <w:rFonts w:ascii="Times New Roman" w:eastAsia="標楷體" w:hAnsi="Times New Roman" w:hint="eastAsia"/>
                <w:color w:val="000000"/>
                <w:sz w:val="20"/>
                <w:szCs w:val="20"/>
              </w:rPr>
              <w:t>條規定，以書面說明電傳報備後，先行處理治療。</w:t>
            </w:r>
            <w:r w:rsidRPr="00F02983">
              <w:rPr>
                <w:rFonts w:ascii="Times New Roman" w:eastAsia="標楷體" w:hAnsi="Times New Roman" w:hint="eastAsia"/>
                <w:color w:val="000000"/>
                <w:sz w:val="20"/>
                <w:szCs w:val="20"/>
              </w:rPr>
              <w:t xml:space="preserve"> </w:t>
            </w:r>
          </w:p>
          <w:p w14:paraId="4EB0655E" w14:textId="53726BEF" w:rsidR="0075748B" w:rsidRDefault="00F02983" w:rsidP="004A29D0">
            <w:pPr>
              <w:pStyle w:val="af6"/>
              <w:kinsoku w:val="0"/>
              <w:overflowPunct w:val="0"/>
              <w:spacing w:line="240" w:lineRule="exact"/>
              <w:ind w:leftChars="155" w:left="610" w:hangingChars="119" w:hanging="238"/>
              <w:rPr>
                <w:rFonts w:ascii="Times New Roman" w:eastAsia="標楷體" w:hAnsi="Times New Roman"/>
                <w:color w:val="000000"/>
                <w:sz w:val="20"/>
                <w:szCs w:val="20"/>
              </w:rPr>
            </w:pPr>
            <w:r w:rsidRPr="00F02983">
              <w:rPr>
                <w:rFonts w:ascii="Times New Roman" w:eastAsia="標楷體" w:hAnsi="Times New Roman" w:hint="eastAsia"/>
                <w:color w:val="000000"/>
                <w:sz w:val="20"/>
                <w:szCs w:val="20"/>
              </w:rPr>
              <w:t>(7)TLICS(thoracolumbar injury classification and severity)</w:t>
            </w:r>
            <w:r w:rsidRPr="00F02983">
              <w:rPr>
                <w:rFonts w:ascii="Times New Roman" w:eastAsia="標楷體" w:hAnsi="Times New Roman" w:hint="eastAsia"/>
                <w:color w:val="000000"/>
                <w:sz w:val="20"/>
                <w:szCs w:val="20"/>
              </w:rPr>
              <w:t>分數</w:t>
            </w:r>
            <w:r w:rsidRPr="00F02983">
              <w:rPr>
                <w:rFonts w:ascii="Times New Roman" w:eastAsia="標楷體" w:hAnsi="Times New Roman" w:hint="eastAsia"/>
                <w:color w:val="000000"/>
                <w:sz w:val="20"/>
                <w:szCs w:val="20"/>
              </w:rPr>
              <w:t>&gt;4</w:t>
            </w:r>
            <w:r w:rsidRPr="00F02983">
              <w:rPr>
                <w:rFonts w:ascii="Times New Roman" w:eastAsia="標楷體" w:hAnsi="Times New Roman" w:hint="eastAsia"/>
                <w:color w:val="000000"/>
                <w:sz w:val="20"/>
                <w:szCs w:val="20"/>
              </w:rPr>
              <w:t>者須手術固定治療。</w:t>
            </w:r>
          </w:p>
          <w:p w14:paraId="67A3A1A3" w14:textId="77777777" w:rsidR="00F02983" w:rsidRPr="00F02983" w:rsidRDefault="00F02983" w:rsidP="004A29D0">
            <w:pPr>
              <w:pStyle w:val="af6"/>
              <w:kinsoku w:val="0"/>
              <w:overflowPunct w:val="0"/>
              <w:spacing w:line="240" w:lineRule="exact"/>
              <w:ind w:left="256" w:hangingChars="128" w:hanging="256"/>
              <w:rPr>
                <w:rFonts w:ascii="Times New Roman" w:eastAsia="標楷體" w:hAnsi="Times New Roman"/>
                <w:color w:val="000000"/>
                <w:sz w:val="20"/>
                <w:szCs w:val="20"/>
              </w:rPr>
            </w:pPr>
          </w:p>
          <w:p w14:paraId="342C4C52" w14:textId="2DC9A0DA" w:rsidR="008A0759" w:rsidRPr="00503A68" w:rsidRDefault="008A0759" w:rsidP="00115FAC">
            <w:pPr>
              <w:pStyle w:val="af2"/>
              <w:kinsoku w:val="0"/>
              <w:overflowPunct w:val="0"/>
              <w:spacing w:line="240" w:lineRule="exact"/>
              <w:ind w:leftChars="-1" w:left="541" w:hangingChars="271" w:hanging="543"/>
              <w:jc w:val="left"/>
              <w:rPr>
                <w:rFonts w:ascii="Times New Roman" w:hAnsi="Times New Roman"/>
                <w:sz w:val="20"/>
                <w:szCs w:val="20"/>
              </w:rPr>
            </w:pPr>
            <w:r w:rsidRPr="00503A68">
              <w:rPr>
                <w:rFonts w:ascii="Times New Roman" w:hAnsi="Times New Roman"/>
                <w:sz w:val="20"/>
                <w:szCs w:val="20"/>
              </w:rPr>
              <w:t>(</w:t>
            </w:r>
            <w:r w:rsidRPr="00503A68">
              <w:rPr>
                <w:rFonts w:ascii="Times New Roman" w:hAnsi="Times New Roman"/>
                <w:sz w:val="20"/>
                <w:szCs w:val="20"/>
              </w:rPr>
              <w:t>十</w:t>
            </w:r>
            <w:r>
              <w:rPr>
                <w:rFonts w:ascii="Times New Roman" w:hAnsi="Times New Roman" w:hint="eastAsia"/>
                <w:sz w:val="20"/>
                <w:szCs w:val="20"/>
              </w:rPr>
              <w:t>三</w:t>
            </w:r>
            <w:r w:rsidRPr="00503A68">
              <w:rPr>
                <w:rFonts w:ascii="Times New Roman" w:hAnsi="Times New Roman"/>
                <w:sz w:val="20"/>
                <w:szCs w:val="20"/>
              </w:rPr>
              <w:t>)</w:t>
            </w:r>
            <w:r w:rsidRPr="00503A68">
              <w:rPr>
                <w:rFonts w:ascii="Times New Roman" w:hAnsi="Times New Roman"/>
                <w:sz w:val="20"/>
                <w:szCs w:val="20"/>
              </w:rPr>
              <w:t>醫院全民健康保險非住院診斷關聯群</w:t>
            </w:r>
            <w:r w:rsidRPr="00503A68">
              <w:rPr>
                <w:rFonts w:ascii="Times New Roman" w:hAnsi="Times New Roman"/>
                <w:sz w:val="20"/>
                <w:szCs w:val="20"/>
              </w:rPr>
              <w:t>(Tw-DRGs)</w:t>
            </w:r>
            <w:r w:rsidRPr="00503A68">
              <w:rPr>
                <w:rFonts w:ascii="Times New Roman" w:hAnsi="Times New Roman"/>
                <w:sz w:val="20"/>
                <w:szCs w:val="20"/>
              </w:rPr>
              <w:t>案件醫療費用審查注意事項</w:t>
            </w:r>
            <w:r w:rsidRPr="00503A68">
              <w:rPr>
                <w:rFonts w:ascii="Times New Roman" w:hAnsi="Times New Roman"/>
                <w:sz w:val="20"/>
                <w:szCs w:val="20"/>
              </w:rPr>
              <w:t>-</w:t>
            </w:r>
            <w:r>
              <w:rPr>
                <w:rFonts w:ascii="Times New Roman" w:hAnsi="Times New Roman" w:hint="eastAsia"/>
                <w:sz w:val="20"/>
                <w:szCs w:val="20"/>
              </w:rPr>
              <w:t>精神</w:t>
            </w:r>
            <w:r w:rsidRPr="00503A68">
              <w:rPr>
                <w:rFonts w:ascii="Times New Roman" w:hAnsi="Times New Roman"/>
                <w:sz w:val="20"/>
                <w:szCs w:val="20"/>
              </w:rPr>
              <w:t>科</w:t>
            </w:r>
          </w:p>
          <w:p w14:paraId="1A0C204C" w14:textId="11AC4B04" w:rsidR="00F91790" w:rsidRPr="001F7818" w:rsidRDefault="001F7818" w:rsidP="004A29D0">
            <w:pPr>
              <w:pStyle w:val="af6"/>
              <w:kinsoku w:val="0"/>
              <w:overflowPunct w:val="0"/>
              <w:spacing w:line="240" w:lineRule="exact"/>
              <w:ind w:leftChars="109" w:left="526" w:hangingChars="132" w:hanging="264"/>
              <w:rPr>
                <w:rFonts w:ascii="Times New Roman" w:eastAsia="標楷體" w:hAnsi="Times New Roman"/>
                <w:color w:val="000000"/>
                <w:sz w:val="20"/>
                <w:szCs w:val="20"/>
              </w:rPr>
            </w:pPr>
            <w:r w:rsidRPr="001F7818">
              <w:rPr>
                <w:rFonts w:ascii="Times New Roman" w:eastAsia="標楷體" w:hAnsi="Times New Roman" w:hint="eastAsia"/>
                <w:color w:val="000000"/>
                <w:sz w:val="20"/>
                <w:szCs w:val="20"/>
              </w:rPr>
              <w:t>11.</w:t>
            </w:r>
            <w:r w:rsidRPr="001F7818">
              <w:rPr>
                <w:rFonts w:ascii="Times New Roman" w:eastAsia="標楷體" w:hAnsi="Times New Roman" w:hint="eastAsia"/>
                <w:color w:val="000000"/>
                <w:sz w:val="20"/>
                <w:szCs w:val="20"/>
              </w:rPr>
              <w:t>職能評鑑</w:t>
            </w:r>
            <w:r w:rsidRPr="001F7818">
              <w:rPr>
                <w:rFonts w:ascii="Times New Roman" w:eastAsia="標楷體" w:hAnsi="Times New Roman" w:hint="eastAsia"/>
                <w:color w:val="000000"/>
                <w:sz w:val="20"/>
                <w:szCs w:val="20"/>
              </w:rPr>
              <w:t>(45049C)</w:t>
            </w:r>
            <w:r w:rsidRPr="001F7818">
              <w:rPr>
                <w:rFonts w:ascii="Times New Roman" w:eastAsia="標楷體" w:hAnsi="Times New Roman" w:hint="eastAsia"/>
                <w:color w:val="000000"/>
                <w:sz w:val="20"/>
                <w:szCs w:val="20"/>
              </w:rPr>
              <w:t>每月最多申報一次，病歷上應有紀錄</w:t>
            </w:r>
            <w:r>
              <w:rPr>
                <w:rFonts w:ascii="Times New Roman" w:eastAsia="標楷體" w:hAnsi="Times New Roman" w:hint="eastAsia"/>
                <w:color w:val="000000"/>
                <w:sz w:val="20"/>
                <w:szCs w:val="20"/>
              </w:rPr>
              <w:t>。</w:t>
            </w:r>
          </w:p>
          <w:p w14:paraId="50A6F2E6" w14:textId="5C202869" w:rsidR="00F91790" w:rsidRDefault="00F91790" w:rsidP="004A29D0">
            <w:pPr>
              <w:pStyle w:val="af6"/>
              <w:kinsoku w:val="0"/>
              <w:overflowPunct w:val="0"/>
              <w:spacing w:line="240" w:lineRule="exact"/>
              <w:ind w:left="256" w:hangingChars="128" w:hanging="256"/>
              <w:rPr>
                <w:rFonts w:ascii="Times New Roman" w:eastAsia="標楷體" w:hAnsi="Times New Roman"/>
                <w:b/>
                <w:color w:val="000000"/>
                <w:sz w:val="20"/>
                <w:szCs w:val="20"/>
              </w:rPr>
            </w:pPr>
          </w:p>
          <w:p w14:paraId="58BB1DFB" w14:textId="77777777" w:rsidR="00AD0FBE" w:rsidRDefault="00AD0FBE" w:rsidP="004A29D0">
            <w:pPr>
              <w:pStyle w:val="af6"/>
              <w:kinsoku w:val="0"/>
              <w:overflowPunct w:val="0"/>
              <w:spacing w:line="240" w:lineRule="exact"/>
              <w:ind w:left="256" w:hangingChars="128" w:hanging="256"/>
              <w:rPr>
                <w:rFonts w:ascii="Times New Roman" w:eastAsia="標楷體" w:hAnsi="Times New Roman"/>
                <w:b/>
                <w:color w:val="000000"/>
                <w:sz w:val="20"/>
                <w:szCs w:val="20"/>
              </w:rPr>
            </w:pPr>
          </w:p>
          <w:p w14:paraId="36CBB7EE" w14:textId="03F896BF" w:rsidR="008A0759" w:rsidRPr="00503A68" w:rsidRDefault="008A0759" w:rsidP="00115FAC">
            <w:pPr>
              <w:pStyle w:val="af2"/>
              <w:kinsoku w:val="0"/>
              <w:overflowPunct w:val="0"/>
              <w:spacing w:line="240" w:lineRule="exact"/>
              <w:ind w:leftChars="-1" w:left="541" w:hangingChars="271" w:hanging="543"/>
              <w:jc w:val="left"/>
              <w:rPr>
                <w:rFonts w:ascii="Times New Roman" w:hAnsi="Times New Roman"/>
                <w:sz w:val="20"/>
                <w:szCs w:val="20"/>
              </w:rPr>
            </w:pPr>
            <w:r w:rsidRPr="00503A68">
              <w:rPr>
                <w:rFonts w:ascii="Times New Roman" w:hAnsi="Times New Roman"/>
                <w:sz w:val="20"/>
                <w:szCs w:val="20"/>
              </w:rPr>
              <w:t>(</w:t>
            </w:r>
            <w:r w:rsidRPr="00503A68">
              <w:rPr>
                <w:rFonts w:ascii="Times New Roman" w:hAnsi="Times New Roman"/>
                <w:sz w:val="20"/>
                <w:szCs w:val="20"/>
              </w:rPr>
              <w:t>十</w:t>
            </w:r>
            <w:r>
              <w:rPr>
                <w:rFonts w:ascii="Times New Roman" w:hAnsi="Times New Roman" w:hint="eastAsia"/>
                <w:sz w:val="20"/>
                <w:szCs w:val="20"/>
              </w:rPr>
              <w:t>四</w:t>
            </w:r>
            <w:r w:rsidRPr="00503A68">
              <w:rPr>
                <w:rFonts w:ascii="Times New Roman" w:hAnsi="Times New Roman"/>
                <w:sz w:val="20"/>
                <w:szCs w:val="20"/>
              </w:rPr>
              <w:t>)</w:t>
            </w:r>
            <w:r w:rsidRPr="00503A68">
              <w:rPr>
                <w:rFonts w:ascii="Times New Roman" w:hAnsi="Times New Roman"/>
                <w:sz w:val="20"/>
                <w:szCs w:val="20"/>
              </w:rPr>
              <w:t>醫院全民健康保險非住院診斷關聯群</w:t>
            </w:r>
            <w:r w:rsidRPr="00503A68">
              <w:rPr>
                <w:rFonts w:ascii="Times New Roman" w:hAnsi="Times New Roman"/>
                <w:sz w:val="20"/>
                <w:szCs w:val="20"/>
              </w:rPr>
              <w:t>(Tw-DRGs)</w:t>
            </w:r>
            <w:r w:rsidRPr="00503A68">
              <w:rPr>
                <w:rFonts w:ascii="Times New Roman" w:hAnsi="Times New Roman"/>
                <w:sz w:val="20"/>
                <w:szCs w:val="20"/>
              </w:rPr>
              <w:t>案件醫療費用審查注意事項</w:t>
            </w:r>
            <w:r w:rsidRPr="00503A68">
              <w:rPr>
                <w:rFonts w:ascii="Times New Roman" w:hAnsi="Times New Roman"/>
                <w:sz w:val="20"/>
                <w:szCs w:val="20"/>
              </w:rPr>
              <w:t>-</w:t>
            </w:r>
            <w:r>
              <w:rPr>
                <w:rFonts w:ascii="Times New Roman" w:hAnsi="Times New Roman" w:hint="eastAsia"/>
                <w:sz w:val="20"/>
                <w:szCs w:val="20"/>
              </w:rPr>
              <w:t>復健</w:t>
            </w:r>
            <w:r w:rsidRPr="00503A68">
              <w:rPr>
                <w:rFonts w:ascii="Times New Roman" w:hAnsi="Times New Roman"/>
                <w:sz w:val="20"/>
                <w:szCs w:val="20"/>
              </w:rPr>
              <w:t>科</w:t>
            </w:r>
          </w:p>
          <w:p w14:paraId="2D55FB30" w14:textId="77777777" w:rsidR="00F537A7" w:rsidRPr="00F537A7" w:rsidRDefault="00F537A7" w:rsidP="004A29D0">
            <w:pPr>
              <w:pStyle w:val="af6"/>
              <w:kinsoku w:val="0"/>
              <w:overflowPunct w:val="0"/>
              <w:spacing w:line="240" w:lineRule="exact"/>
              <w:ind w:leftChars="12" w:left="255" w:hangingChars="113" w:hanging="226"/>
              <w:rPr>
                <w:rFonts w:ascii="Times New Roman" w:eastAsia="標楷體" w:hAnsi="Times New Roman"/>
                <w:b/>
                <w:color w:val="000000"/>
                <w:sz w:val="20"/>
                <w:szCs w:val="20"/>
              </w:rPr>
            </w:pPr>
            <w:r w:rsidRPr="00F537A7">
              <w:rPr>
                <w:rFonts w:ascii="Times New Roman" w:eastAsia="標楷體" w:hAnsi="Times New Roman"/>
                <w:b/>
                <w:color w:val="000000"/>
                <w:sz w:val="20"/>
                <w:szCs w:val="20"/>
              </w:rPr>
              <w:t>101402</w:t>
            </w:r>
            <w:r w:rsidRPr="00F537A7">
              <w:rPr>
                <w:rFonts w:ascii="Times New Roman" w:eastAsia="標楷體" w:hAnsi="Times New Roman"/>
                <w:b/>
                <w:color w:val="000000"/>
                <w:sz w:val="20"/>
                <w:szCs w:val="20"/>
              </w:rPr>
              <w:t>復健檢查與治療</w:t>
            </w:r>
          </w:p>
          <w:p w14:paraId="56922093" w14:textId="77777777" w:rsidR="00F537A7" w:rsidRPr="00F537A7" w:rsidRDefault="00F537A7" w:rsidP="004A29D0">
            <w:pPr>
              <w:pStyle w:val="af6"/>
              <w:kinsoku w:val="0"/>
              <w:overflowPunct w:val="0"/>
              <w:spacing w:line="240" w:lineRule="exact"/>
              <w:ind w:leftChars="12" w:left="255" w:hangingChars="113" w:hanging="226"/>
              <w:rPr>
                <w:rFonts w:ascii="Times New Roman" w:eastAsia="標楷體" w:hAnsi="Times New Roman"/>
                <w:color w:val="000000"/>
                <w:sz w:val="20"/>
                <w:szCs w:val="20"/>
              </w:rPr>
            </w:pPr>
            <w:r w:rsidRPr="00F537A7">
              <w:rPr>
                <w:rFonts w:ascii="Times New Roman" w:eastAsia="標楷體" w:hAnsi="Times New Roman"/>
                <w:color w:val="000000"/>
                <w:sz w:val="20"/>
                <w:szCs w:val="20"/>
              </w:rPr>
              <w:t>101402012</w:t>
            </w:r>
            <w:r w:rsidRPr="00F537A7">
              <w:rPr>
                <w:rFonts w:ascii="Times New Roman" w:eastAsia="標楷體" w:hAnsi="Times New Roman"/>
                <w:color w:val="000000"/>
                <w:sz w:val="20"/>
                <w:szCs w:val="20"/>
              </w:rPr>
              <w:t>等速肌力檢查</w:t>
            </w:r>
            <w:r w:rsidRPr="00F537A7">
              <w:rPr>
                <w:rFonts w:ascii="Times New Roman" w:eastAsia="標楷體" w:hAnsi="Times New Roman"/>
                <w:color w:val="000000"/>
                <w:sz w:val="20"/>
                <w:szCs w:val="20"/>
              </w:rPr>
              <w:t>(41006B)</w:t>
            </w:r>
          </w:p>
          <w:p w14:paraId="3EF893D3" w14:textId="66B85670" w:rsidR="00F537A7" w:rsidRDefault="00F537A7" w:rsidP="004A29D0">
            <w:pPr>
              <w:pStyle w:val="af6"/>
              <w:kinsoku w:val="0"/>
              <w:overflowPunct w:val="0"/>
              <w:spacing w:line="240" w:lineRule="exact"/>
              <w:ind w:leftChars="12" w:left="255" w:hangingChars="113" w:hanging="226"/>
              <w:rPr>
                <w:rFonts w:ascii="Times New Roman" w:eastAsia="標楷體" w:hAnsi="Times New Roman"/>
                <w:color w:val="000000"/>
                <w:sz w:val="20"/>
                <w:szCs w:val="20"/>
              </w:rPr>
            </w:pPr>
            <w:r w:rsidRPr="00F537A7">
              <w:rPr>
                <w:rFonts w:ascii="Times New Roman" w:eastAsia="標楷體" w:hAnsi="Times New Roman"/>
                <w:color w:val="000000"/>
                <w:sz w:val="20"/>
                <w:szCs w:val="20"/>
              </w:rPr>
              <w:t>101402012-01</w:t>
            </w:r>
            <w:r w:rsidRPr="00F537A7">
              <w:rPr>
                <w:rFonts w:ascii="Times New Roman" w:eastAsia="標楷體" w:hAnsi="Times New Roman"/>
                <w:color w:val="000000"/>
                <w:sz w:val="20"/>
                <w:szCs w:val="20"/>
              </w:rPr>
              <w:t>同一病人治療</w:t>
            </w:r>
            <w:proofErr w:type="gramStart"/>
            <w:r w:rsidRPr="00F537A7">
              <w:rPr>
                <w:rFonts w:ascii="Times New Roman" w:eastAsia="標楷體" w:hAnsi="Times New Roman"/>
                <w:color w:val="000000"/>
                <w:sz w:val="20"/>
                <w:szCs w:val="20"/>
              </w:rPr>
              <w:t>期間，一個月限</w:t>
            </w:r>
            <w:proofErr w:type="gramEnd"/>
            <w:r w:rsidRPr="00F537A7">
              <w:rPr>
                <w:rFonts w:ascii="Times New Roman" w:eastAsia="標楷體" w:hAnsi="Times New Roman"/>
                <w:color w:val="000000"/>
                <w:sz w:val="20"/>
                <w:szCs w:val="20"/>
              </w:rPr>
              <w:t>申報</w:t>
            </w:r>
            <w:r w:rsidRPr="00F537A7">
              <w:rPr>
                <w:rFonts w:ascii="Times New Roman" w:eastAsia="標楷體" w:hAnsi="Times New Roman"/>
                <w:color w:val="000000"/>
                <w:sz w:val="20"/>
                <w:szCs w:val="20"/>
              </w:rPr>
              <w:t>1</w:t>
            </w:r>
            <w:r w:rsidRPr="00F537A7">
              <w:rPr>
                <w:rFonts w:ascii="Times New Roman" w:eastAsia="標楷體" w:hAnsi="Times New Roman"/>
                <w:color w:val="000000"/>
                <w:sz w:val="20"/>
                <w:szCs w:val="20"/>
              </w:rPr>
              <w:t>次，同一治療</w:t>
            </w:r>
            <w:proofErr w:type="gramStart"/>
            <w:r w:rsidRPr="00F537A7">
              <w:rPr>
                <w:rFonts w:ascii="Times New Roman" w:eastAsia="標楷體" w:hAnsi="Times New Roman"/>
                <w:color w:val="000000"/>
                <w:sz w:val="20"/>
                <w:szCs w:val="20"/>
              </w:rPr>
              <w:t>期間，</w:t>
            </w:r>
            <w:proofErr w:type="gramEnd"/>
            <w:r w:rsidRPr="00F537A7">
              <w:rPr>
                <w:rFonts w:ascii="Times New Roman" w:eastAsia="標楷體" w:hAnsi="Times New Roman"/>
                <w:color w:val="000000"/>
                <w:sz w:val="20"/>
                <w:szCs w:val="20"/>
              </w:rPr>
              <w:t>至多申報</w:t>
            </w:r>
            <w:r w:rsidRPr="00F537A7">
              <w:rPr>
                <w:rFonts w:ascii="Times New Roman" w:eastAsia="標楷體" w:hAnsi="Times New Roman"/>
                <w:color w:val="000000"/>
                <w:sz w:val="20"/>
                <w:szCs w:val="20"/>
              </w:rPr>
              <w:t>3</w:t>
            </w:r>
            <w:r w:rsidRPr="00F537A7">
              <w:rPr>
                <w:rFonts w:ascii="Times New Roman" w:eastAsia="標楷體" w:hAnsi="Times New Roman"/>
                <w:color w:val="000000"/>
                <w:sz w:val="20"/>
                <w:szCs w:val="20"/>
              </w:rPr>
              <w:t>次。</w:t>
            </w:r>
          </w:p>
          <w:p w14:paraId="614BD91F" w14:textId="77777777" w:rsidR="00F537A7" w:rsidRPr="00F537A7" w:rsidRDefault="00F537A7" w:rsidP="004A29D0">
            <w:pPr>
              <w:pStyle w:val="af6"/>
              <w:kinsoku w:val="0"/>
              <w:overflowPunct w:val="0"/>
              <w:spacing w:line="240" w:lineRule="exact"/>
              <w:ind w:leftChars="12" w:left="255" w:hangingChars="113" w:hanging="226"/>
              <w:rPr>
                <w:rFonts w:ascii="Times New Roman" w:eastAsia="標楷體" w:hAnsi="Times New Roman"/>
                <w:color w:val="000000"/>
                <w:sz w:val="20"/>
                <w:szCs w:val="20"/>
              </w:rPr>
            </w:pPr>
            <w:r w:rsidRPr="00F537A7">
              <w:rPr>
                <w:rFonts w:ascii="Times New Roman" w:eastAsia="標楷體" w:hAnsi="Times New Roman"/>
                <w:color w:val="000000"/>
                <w:sz w:val="20"/>
                <w:szCs w:val="20"/>
              </w:rPr>
              <w:t>101402012-02</w:t>
            </w:r>
            <w:r w:rsidRPr="00F537A7">
              <w:rPr>
                <w:rFonts w:ascii="Times New Roman" w:eastAsia="標楷體" w:hAnsi="Times New Roman"/>
                <w:color w:val="000000"/>
                <w:sz w:val="20"/>
                <w:szCs w:val="20"/>
              </w:rPr>
              <w:t>進行兩側性評估時，若兩側皆有病變時各依支付點數計算，僅一側有病變時，</w:t>
            </w:r>
            <w:proofErr w:type="gramStart"/>
            <w:r w:rsidRPr="00F537A7">
              <w:rPr>
                <w:rFonts w:ascii="Times New Roman" w:eastAsia="標楷體" w:hAnsi="Times New Roman"/>
                <w:color w:val="000000"/>
                <w:sz w:val="20"/>
                <w:szCs w:val="20"/>
              </w:rPr>
              <w:t>則患側依</w:t>
            </w:r>
            <w:proofErr w:type="gramEnd"/>
            <w:r w:rsidRPr="00F537A7">
              <w:rPr>
                <w:rFonts w:ascii="Times New Roman" w:eastAsia="標楷體" w:hAnsi="Times New Roman"/>
                <w:color w:val="000000"/>
                <w:sz w:val="20"/>
                <w:szCs w:val="20"/>
              </w:rPr>
              <w:t>支付點數計算，另一側依支付點數一半計算。</w:t>
            </w:r>
          </w:p>
          <w:p w14:paraId="7F76B583" w14:textId="4C0CFF4F" w:rsidR="0075748B" w:rsidRPr="008A0759" w:rsidRDefault="00F537A7" w:rsidP="004A29D0">
            <w:pPr>
              <w:pStyle w:val="af6"/>
              <w:kinsoku w:val="0"/>
              <w:overflowPunct w:val="0"/>
              <w:spacing w:line="240" w:lineRule="exact"/>
              <w:ind w:leftChars="12" w:left="255" w:hangingChars="113" w:hanging="226"/>
              <w:rPr>
                <w:rFonts w:ascii="Times New Roman" w:eastAsia="標楷體" w:hAnsi="Times New Roman"/>
                <w:b/>
                <w:color w:val="000000"/>
                <w:sz w:val="28"/>
                <w:szCs w:val="28"/>
              </w:rPr>
            </w:pPr>
            <w:r w:rsidRPr="00F537A7">
              <w:rPr>
                <w:rFonts w:ascii="Times New Roman" w:eastAsia="標楷體" w:hAnsi="Times New Roman"/>
                <w:color w:val="000000"/>
                <w:sz w:val="20"/>
                <w:szCs w:val="20"/>
              </w:rPr>
              <w:t>101402012-03</w:t>
            </w:r>
            <w:r w:rsidRPr="00F537A7">
              <w:rPr>
                <w:rFonts w:ascii="Times New Roman" w:eastAsia="標楷體" w:hAnsi="Times New Roman"/>
                <w:color w:val="000000"/>
                <w:sz w:val="20"/>
                <w:szCs w:val="20"/>
              </w:rPr>
              <w:t>送審時應檢附報告。</w:t>
            </w:r>
          </w:p>
        </w:tc>
      </w:tr>
      <w:tr w:rsidR="0060772E" w:rsidRPr="0066600A" w14:paraId="11374298" w14:textId="77777777" w:rsidTr="00A47203">
        <w:trPr>
          <w:trHeight w:val="10103"/>
          <w:jc w:val="center"/>
        </w:trPr>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85A55" w14:textId="77777777" w:rsidR="0060772E" w:rsidRPr="008C05E8" w:rsidRDefault="0060772E" w:rsidP="00BC21A7">
            <w:pPr>
              <w:kinsoku w:val="0"/>
              <w:overflowPunct w:val="0"/>
              <w:spacing w:line="320" w:lineRule="exact"/>
              <w:rPr>
                <w:rFonts w:ascii="Times New Roman" w:eastAsia="標楷體" w:hAnsi="Times New Roman"/>
                <w:b/>
                <w:sz w:val="28"/>
                <w:szCs w:val="28"/>
              </w:rPr>
            </w:pPr>
            <w:r w:rsidRPr="008C05E8">
              <w:rPr>
                <w:rFonts w:ascii="Times New Roman" w:eastAsia="標楷體" w:hAnsi="Times New Roman"/>
                <w:b/>
                <w:sz w:val="28"/>
                <w:szCs w:val="28"/>
              </w:rPr>
              <w:lastRenderedPageBreak/>
              <w:t>第二部</w:t>
            </w:r>
            <w:r w:rsidRPr="008C05E8">
              <w:rPr>
                <w:rFonts w:ascii="Times New Roman" w:eastAsia="標楷體" w:hAnsi="Times New Roman"/>
                <w:b/>
                <w:sz w:val="28"/>
                <w:szCs w:val="28"/>
              </w:rPr>
              <w:t xml:space="preserve">  </w:t>
            </w:r>
            <w:r w:rsidRPr="008C05E8">
              <w:rPr>
                <w:rFonts w:ascii="Times New Roman" w:eastAsia="標楷體" w:hAnsi="Times New Roman"/>
                <w:b/>
                <w:sz w:val="28"/>
                <w:szCs w:val="28"/>
              </w:rPr>
              <w:t>西醫基層醫療費用審查注意事項</w:t>
            </w:r>
          </w:p>
          <w:p w14:paraId="366E4905"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84</w:t>
            </w:r>
            <w:r w:rsidRPr="008C05E8">
              <w:rPr>
                <w:rFonts w:ascii="Times New Roman" w:eastAsia="標楷體" w:hAnsi="Times New Roman"/>
                <w:sz w:val="16"/>
                <w:szCs w:val="16"/>
              </w:rPr>
              <w:t>年</w:t>
            </w:r>
            <w:r w:rsidRPr="008C05E8">
              <w:rPr>
                <w:rFonts w:ascii="Times New Roman" w:eastAsia="標楷體" w:hAnsi="Times New Roman"/>
                <w:sz w:val="16"/>
                <w:szCs w:val="16"/>
              </w:rPr>
              <w:t>9</w:t>
            </w:r>
            <w:r w:rsidRPr="008C05E8">
              <w:rPr>
                <w:rFonts w:ascii="Times New Roman" w:eastAsia="標楷體" w:hAnsi="Times New Roman"/>
                <w:sz w:val="16"/>
                <w:szCs w:val="16"/>
              </w:rPr>
              <w:t>月</w:t>
            </w:r>
            <w:r w:rsidRPr="008C05E8">
              <w:rPr>
                <w:rFonts w:ascii="Times New Roman" w:eastAsia="標楷體" w:hAnsi="Times New Roman"/>
                <w:sz w:val="16"/>
                <w:szCs w:val="16"/>
              </w:rPr>
              <w:t>19</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84016569</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w:t>
            </w:r>
          </w:p>
          <w:p w14:paraId="3FF40C00"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85</w:t>
            </w:r>
            <w:r w:rsidRPr="008C05E8">
              <w:rPr>
                <w:rFonts w:ascii="Times New Roman" w:eastAsia="標楷體" w:hAnsi="Times New Roman"/>
                <w:sz w:val="16"/>
                <w:szCs w:val="16"/>
              </w:rPr>
              <w:t>年</w:t>
            </w:r>
            <w:r w:rsidRPr="008C05E8">
              <w:rPr>
                <w:rFonts w:ascii="Times New Roman" w:eastAsia="標楷體" w:hAnsi="Times New Roman"/>
                <w:sz w:val="16"/>
                <w:szCs w:val="16"/>
              </w:rPr>
              <w:t>2</w:t>
            </w:r>
            <w:r w:rsidRPr="008C05E8">
              <w:rPr>
                <w:rFonts w:ascii="Times New Roman" w:eastAsia="標楷體" w:hAnsi="Times New Roman"/>
                <w:sz w:val="16"/>
                <w:szCs w:val="16"/>
              </w:rPr>
              <w:t>月</w:t>
            </w:r>
            <w:r w:rsidRPr="008C05E8">
              <w:rPr>
                <w:rFonts w:ascii="Times New Roman" w:eastAsia="標楷體" w:hAnsi="Times New Roman"/>
                <w:sz w:val="16"/>
                <w:szCs w:val="16"/>
              </w:rPr>
              <w:t>16</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85001960</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w:t>
            </w:r>
          </w:p>
          <w:p w14:paraId="107D24E9"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86</w:t>
            </w:r>
            <w:r w:rsidRPr="008C05E8">
              <w:rPr>
                <w:rFonts w:ascii="Times New Roman" w:eastAsia="標楷體" w:hAnsi="Times New Roman"/>
                <w:sz w:val="16"/>
                <w:szCs w:val="16"/>
              </w:rPr>
              <w:t>年</w:t>
            </w:r>
            <w:r w:rsidRPr="008C05E8">
              <w:rPr>
                <w:rFonts w:ascii="Times New Roman" w:eastAsia="標楷體" w:hAnsi="Times New Roman"/>
                <w:sz w:val="16"/>
                <w:szCs w:val="16"/>
              </w:rPr>
              <w:t>1</w:t>
            </w:r>
            <w:r w:rsidRPr="008C05E8">
              <w:rPr>
                <w:rFonts w:ascii="Times New Roman" w:eastAsia="標楷體" w:hAnsi="Times New Roman"/>
                <w:sz w:val="16"/>
                <w:szCs w:val="16"/>
              </w:rPr>
              <w:t>月</w:t>
            </w:r>
            <w:r w:rsidRPr="008C05E8">
              <w:rPr>
                <w:rFonts w:ascii="Times New Roman" w:eastAsia="標楷體" w:hAnsi="Times New Roman"/>
                <w:sz w:val="16"/>
                <w:szCs w:val="16"/>
              </w:rPr>
              <w:t>4</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86000060</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w:t>
            </w:r>
          </w:p>
          <w:p w14:paraId="2BFDA802"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87</w:t>
            </w:r>
            <w:r w:rsidRPr="008C05E8">
              <w:rPr>
                <w:rFonts w:ascii="Times New Roman" w:eastAsia="標楷體" w:hAnsi="Times New Roman"/>
                <w:sz w:val="16"/>
                <w:szCs w:val="16"/>
              </w:rPr>
              <w:t>年</w:t>
            </w:r>
            <w:r w:rsidRPr="008C05E8">
              <w:rPr>
                <w:rFonts w:ascii="Times New Roman" w:eastAsia="標楷體" w:hAnsi="Times New Roman"/>
                <w:sz w:val="16"/>
                <w:szCs w:val="16"/>
              </w:rPr>
              <w:t>4</w:t>
            </w:r>
            <w:r w:rsidRPr="008C05E8">
              <w:rPr>
                <w:rFonts w:ascii="Times New Roman" w:eastAsia="標楷體" w:hAnsi="Times New Roman"/>
                <w:sz w:val="16"/>
                <w:szCs w:val="16"/>
              </w:rPr>
              <w:t>月</w:t>
            </w:r>
            <w:r w:rsidRPr="008C05E8">
              <w:rPr>
                <w:rFonts w:ascii="Times New Roman" w:eastAsia="標楷體" w:hAnsi="Times New Roman"/>
                <w:sz w:val="16"/>
                <w:szCs w:val="16"/>
              </w:rPr>
              <w:t>15</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87007495</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w:t>
            </w:r>
          </w:p>
          <w:p w14:paraId="3D231265"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89</w:t>
            </w:r>
            <w:r w:rsidRPr="008C05E8">
              <w:rPr>
                <w:rFonts w:ascii="Times New Roman" w:eastAsia="標楷體" w:hAnsi="Times New Roman"/>
                <w:sz w:val="16"/>
                <w:szCs w:val="16"/>
              </w:rPr>
              <w:t>年</w:t>
            </w:r>
            <w:r w:rsidRPr="008C05E8">
              <w:rPr>
                <w:rFonts w:ascii="Times New Roman" w:eastAsia="標楷體" w:hAnsi="Times New Roman"/>
                <w:sz w:val="16"/>
                <w:szCs w:val="16"/>
              </w:rPr>
              <w:t>6</w:t>
            </w:r>
            <w:r w:rsidRPr="008C05E8">
              <w:rPr>
                <w:rFonts w:ascii="Times New Roman" w:eastAsia="標楷體" w:hAnsi="Times New Roman"/>
                <w:sz w:val="16"/>
                <w:szCs w:val="16"/>
              </w:rPr>
              <w:t>月</w:t>
            </w:r>
            <w:r w:rsidRPr="008C05E8">
              <w:rPr>
                <w:rFonts w:ascii="Times New Roman" w:eastAsia="標楷體" w:hAnsi="Times New Roman"/>
                <w:sz w:val="16"/>
                <w:szCs w:val="16"/>
              </w:rPr>
              <w:t>9</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89015284</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w:t>
            </w:r>
          </w:p>
          <w:p w14:paraId="058572FA"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91</w:t>
            </w:r>
            <w:r w:rsidRPr="008C05E8">
              <w:rPr>
                <w:rFonts w:ascii="Times New Roman" w:eastAsia="標楷體" w:hAnsi="Times New Roman"/>
                <w:sz w:val="16"/>
                <w:szCs w:val="16"/>
              </w:rPr>
              <w:t>年</w:t>
            </w:r>
            <w:r w:rsidRPr="008C05E8">
              <w:rPr>
                <w:rFonts w:ascii="Times New Roman" w:eastAsia="標楷體" w:hAnsi="Times New Roman"/>
                <w:sz w:val="16"/>
                <w:szCs w:val="16"/>
              </w:rPr>
              <w:t>12</w:t>
            </w:r>
            <w:r w:rsidRPr="008C05E8">
              <w:rPr>
                <w:rFonts w:ascii="Times New Roman" w:eastAsia="標楷體" w:hAnsi="Times New Roman"/>
                <w:sz w:val="16"/>
                <w:szCs w:val="16"/>
              </w:rPr>
              <w:t>月</w:t>
            </w:r>
            <w:r w:rsidRPr="008C05E8">
              <w:rPr>
                <w:rFonts w:ascii="Times New Roman" w:eastAsia="標楷體" w:hAnsi="Times New Roman"/>
                <w:sz w:val="16"/>
                <w:szCs w:val="16"/>
              </w:rPr>
              <w:t>20</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0910023538</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函公告</w:t>
            </w:r>
          </w:p>
          <w:p w14:paraId="6B98A2D4"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93</w:t>
            </w:r>
            <w:r w:rsidRPr="008C05E8">
              <w:rPr>
                <w:rFonts w:ascii="Times New Roman" w:eastAsia="標楷體" w:hAnsi="Times New Roman"/>
                <w:sz w:val="16"/>
                <w:szCs w:val="16"/>
              </w:rPr>
              <w:t>年</w:t>
            </w:r>
            <w:r w:rsidRPr="008C05E8">
              <w:rPr>
                <w:rFonts w:ascii="Times New Roman" w:eastAsia="標楷體" w:hAnsi="Times New Roman"/>
                <w:sz w:val="16"/>
                <w:szCs w:val="16"/>
              </w:rPr>
              <w:t>4</w:t>
            </w:r>
            <w:r w:rsidRPr="008C05E8">
              <w:rPr>
                <w:rFonts w:ascii="Times New Roman" w:eastAsia="標楷體" w:hAnsi="Times New Roman"/>
                <w:sz w:val="16"/>
                <w:szCs w:val="16"/>
              </w:rPr>
              <w:t>月</w:t>
            </w:r>
            <w:r w:rsidRPr="008C05E8">
              <w:rPr>
                <w:rFonts w:ascii="Times New Roman" w:eastAsia="標楷體" w:hAnsi="Times New Roman"/>
                <w:sz w:val="16"/>
                <w:szCs w:val="16"/>
              </w:rPr>
              <w:t>7</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0930068296</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函公告修正</w:t>
            </w:r>
          </w:p>
          <w:p w14:paraId="59ABA031"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94</w:t>
            </w:r>
            <w:r w:rsidRPr="008C05E8">
              <w:rPr>
                <w:rFonts w:ascii="Times New Roman" w:eastAsia="標楷體" w:hAnsi="Times New Roman"/>
                <w:sz w:val="16"/>
                <w:szCs w:val="16"/>
              </w:rPr>
              <w:t>年</w:t>
            </w:r>
            <w:r w:rsidRPr="008C05E8">
              <w:rPr>
                <w:rFonts w:ascii="Times New Roman" w:eastAsia="標楷體" w:hAnsi="Times New Roman"/>
                <w:sz w:val="16"/>
                <w:szCs w:val="16"/>
              </w:rPr>
              <w:t>2</w:t>
            </w:r>
            <w:r w:rsidRPr="008C05E8">
              <w:rPr>
                <w:rFonts w:ascii="Times New Roman" w:eastAsia="標楷體" w:hAnsi="Times New Roman"/>
                <w:sz w:val="16"/>
                <w:szCs w:val="16"/>
              </w:rPr>
              <w:t>月</w:t>
            </w:r>
            <w:r w:rsidRPr="008C05E8">
              <w:rPr>
                <w:rFonts w:ascii="Times New Roman" w:eastAsia="標楷體" w:hAnsi="Times New Roman"/>
                <w:sz w:val="16"/>
                <w:szCs w:val="16"/>
              </w:rPr>
              <w:t>25</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0940068620</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函公告修正</w:t>
            </w:r>
          </w:p>
          <w:p w14:paraId="282D5756"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95</w:t>
            </w:r>
            <w:r w:rsidRPr="008C05E8">
              <w:rPr>
                <w:rFonts w:ascii="Times New Roman" w:eastAsia="標楷體" w:hAnsi="Times New Roman"/>
                <w:sz w:val="16"/>
                <w:szCs w:val="16"/>
              </w:rPr>
              <w:t>年</w:t>
            </w:r>
            <w:r w:rsidRPr="008C05E8">
              <w:rPr>
                <w:rFonts w:ascii="Times New Roman" w:eastAsia="標楷體" w:hAnsi="Times New Roman"/>
                <w:sz w:val="16"/>
                <w:szCs w:val="16"/>
              </w:rPr>
              <w:t>1</w:t>
            </w:r>
            <w:r w:rsidRPr="008C05E8">
              <w:rPr>
                <w:rFonts w:ascii="Times New Roman" w:eastAsia="標楷體" w:hAnsi="Times New Roman"/>
                <w:sz w:val="16"/>
                <w:szCs w:val="16"/>
              </w:rPr>
              <w:t>月</w:t>
            </w:r>
            <w:r w:rsidRPr="008C05E8">
              <w:rPr>
                <w:rFonts w:ascii="Times New Roman" w:eastAsia="標楷體" w:hAnsi="Times New Roman"/>
                <w:sz w:val="16"/>
                <w:szCs w:val="16"/>
              </w:rPr>
              <w:t>9</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0940069098</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6E7C486B"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95</w:t>
            </w:r>
            <w:r w:rsidRPr="008C05E8">
              <w:rPr>
                <w:rFonts w:ascii="Times New Roman" w:eastAsia="標楷體" w:hAnsi="Times New Roman"/>
                <w:sz w:val="16"/>
                <w:szCs w:val="16"/>
              </w:rPr>
              <w:t>年</w:t>
            </w:r>
            <w:r w:rsidRPr="008C05E8">
              <w:rPr>
                <w:rFonts w:ascii="Times New Roman" w:eastAsia="標楷體" w:hAnsi="Times New Roman"/>
                <w:sz w:val="16"/>
                <w:szCs w:val="16"/>
              </w:rPr>
              <w:t>7</w:t>
            </w:r>
            <w:r w:rsidRPr="008C05E8">
              <w:rPr>
                <w:rFonts w:ascii="Times New Roman" w:eastAsia="標楷體" w:hAnsi="Times New Roman"/>
                <w:sz w:val="16"/>
                <w:szCs w:val="16"/>
              </w:rPr>
              <w:t>月</w:t>
            </w:r>
            <w:r w:rsidRPr="008C05E8">
              <w:rPr>
                <w:rFonts w:ascii="Times New Roman" w:eastAsia="標楷體" w:hAnsi="Times New Roman"/>
                <w:sz w:val="16"/>
                <w:szCs w:val="16"/>
              </w:rPr>
              <w:t>7</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0950068550</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30F32A55"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95</w:t>
            </w:r>
            <w:r w:rsidRPr="008C05E8">
              <w:rPr>
                <w:rFonts w:ascii="Times New Roman" w:eastAsia="標楷體" w:hAnsi="Times New Roman"/>
                <w:sz w:val="16"/>
                <w:szCs w:val="16"/>
              </w:rPr>
              <w:t>年</w:t>
            </w:r>
            <w:r w:rsidRPr="008C05E8">
              <w:rPr>
                <w:rFonts w:ascii="Times New Roman" w:eastAsia="標楷體" w:hAnsi="Times New Roman"/>
                <w:sz w:val="16"/>
                <w:szCs w:val="16"/>
              </w:rPr>
              <w:t>11</w:t>
            </w:r>
            <w:r w:rsidRPr="008C05E8">
              <w:rPr>
                <w:rFonts w:ascii="Times New Roman" w:eastAsia="標楷體" w:hAnsi="Times New Roman"/>
                <w:sz w:val="16"/>
                <w:szCs w:val="16"/>
              </w:rPr>
              <w:t>月</w:t>
            </w:r>
            <w:r w:rsidRPr="008C05E8">
              <w:rPr>
                <w:rFonts w:ascii="Times New Roman" w:eastAsia="標楷體" w:hAnsi="Times New Roman"/>
                <w:sz w:val="16"/>
                <w:szCs w:val="16"/>
              </w:rPr>
              <w:t>10</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0950068682</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7BABC349"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96</w:t>
            </w:r>
            <w:r w:rsidRPr="008C05E8">
              <w:rPr>
                <w:rFonts w:ascii="Times New Roman" w:eastAsia="標楷體" w:hAnsi="Times New Roman"/>
                <w:sz w:val="16"/>
                <w:szCs w:val="16"/>
              </w:rPr>
              <w:t>年</w:t>
            </w:r>
            <w:r w:rsidRPr="008C05E8">
              <w:rPr>
                <w:rFonts w:ascii="Times New Roman" w:eastAsia="標楷體" w:hAnsi="Times New Roman"/>
                <w:sz w:val="16"/>
                <w:szCs w:val="16"/>
              </w:rPr>
              <w:t>3</w:t>
            </w:r>
            <w:r w:rsidRPr="008C05E8">
              <w:rPr>
                <w:rFonts w:ascii="Times New Roman" w:eastAsia="標楷體" w:hAnsi="Times New Roman"/>
                <w:sz w:val="16"/>
                <w:szCs w:val="16"/>
              </w:rPr>
              <w:t>月</w:t>
            </w:r>
            <w:r w:rsidRPr="008C05E8">
              <w:rPr>
                <w:rFonts w:ascii="Times New Roman" w:eastAsia="標楷體" w:hAnsi="Times New Roman"/>
                <w:sz w:val="16"/>
                <w:szCs w:val="16"/>
              </w:rPr>
              <w:t>12</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0960062072</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076FC182"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96</w:t>
            </w:r>
            <w:r w:rsidRPr="008C05E8">
              <w:rPr>
                <w:rFonts w:ascii="Times New Roman" w:eastAsia="標楷體" w:hAnsi="Times New Roman"/>
                <w:sz w:val="16"/>
                <w:szCs w:val="16"/>
              </w:rPr>
              <w:t>年</w:t>
            </w:r>
            <w:r w:rsidRPr="008C05E8">
              <w:rPr>
                <w:rFonts w:ascii="Times New Roman" w:eastAsia="標楷體" w:hAnsi="Times New Roman"/>
                <w:sz w:val="16"/>
                <w:szCs w:val="16"/>
              </w:rPr>
              <w:t>7</w:t>
            </w:r>
            <w:r w:rsidRPr="008C05E8">
              <w:rPr>
                <w:rFonts w:ascii="Times New Roman" w:eastAsia="標楷體" w:hAnsi="Times New Roman"/>
                <w:sz w:val="16"/>
                <w:szCs w:val="16"/>
              </w:rPr>
              <w:t>月</w:t>
            </w:r>
            <w:r w:rsidRPr="008C05E8">
              <w:rPr>
                <w:rFonts w:ascii="Times New Roman" w:eastAsia="標楷體" w:hAnsi="Times New Roman"/>
                <w:sz w:val="16"/>
                <w:szCs w:val="16"/>
              </w:rPr>
              <w:t>5</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0960062187</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655F409C"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96</w:t>
            </w:r>
            <w:r w:rsidRPr="008C05E8">
              <w:rPr>
                <w:rFonts w:ascii="Times New Roman" w:eastAsia="標楷體" w:hAnsi="Times New Roman"/>
                <w:sz w:val="16"/>
                <w:szCs w:val="16"/>
              </w:rPr>
              <w:t>年</w:t>
            </w:r>
            <w:r w:rsidRPr="008C05E8">
              <w:rPr>
                <w:rFonts w:ascii="Times New Roman" w:eastAsia="標楷體" w:hAnsi="Times New Roman"/>
                <w:sz w:val="16"/>
                <w:szCs w:val="16"/>
              </w:rPr>
              <w:t>8</w:t>
            </w:r>
            <w:r w:rsidRPr="008C05E8">
              <w:rPr>
                <w:rFonts w:ascii="Times New Roman" w:eastAsia="標楷體" w:hAnsi="Times New Roman"/>
                <w:sz w:val="16"/>
                <w:szCs w:val="16"/>
              </w:rPr>
              <w:t>月</w:t>
            </w:r>
            <w:r w:rsidRPr="008C05E8">
              <w:rPr>
                <w:rFonts w:ascii="Times New Roman" w:eastAsia="標楷體" w:hAnsi="Times New Roman"/>
                <w:sz w:val="16"/>
                <w:szCs w:val="16"/>
              </w:rPr>
              <w:t>6</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0960062211</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123E9D35"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97</w:t>
            </w:r>
            <w:r w:rsidRPr="008C05E8">
              <w:rPr>
                <w:rFonts w:ascii="Times New Roman" w:eastAsia="標楷體" w:hAnsi="Times New Roman"/>
                <w:sz w:val="16"/>
                <w:szCs w:val="16"/>
              </w:rPr>
              <w:t>年</w:t>
            </w:r>
            <w:r w:rsidRPr="008C05E8">
              <w:rPr>
                <w:rFonts w:ascii="Times New Roman" w:eastAsia="標楷體" w:hAnsi="Times New Roman"/>
                <w:sz w:val="16"/>
                <w:szCs w:val="16"/>
              </w:rPr>
              <w:t>4</w:t>
            </w:r>
            <w:r w:rsidRPr="008C05E8">
              <w:rPr>
                <w:rFonts w:ascii="Times New Roman" w:eastAsia="標楷體" w:hAnsi="Times New Roman"/>
                <w:sz w:val="16"/>
                <w:szCs w:val="16"/>
              </w:rPr>
              <w:t>月</w:t>
            </w:r>
            <w:r w:rsidRPr="008C05E8">
              <w:rPr>
                <w:rFonts w:ascii="Times New Roman" w:eastAsia="標楷體" w:hAnsi="Times New Roman"/>
                <w:sz w:val="16"/>
                <w:szCs w:val="16"/>
              </w:rPr>
              <w:t>1</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0970012154</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0721A963"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97</w:t>
            </w:r>
            <w:r w:rsidRPr="008C05E8">
              <w:rPr>
                <w:rFonts w:ascii="Times New Roman" w:eastAsia="標楷體" w:hAnsi="Times New Roman"/>
                <w:sz w:val="16"/>
                <w:szCs w:val="16"/>
              </w:rPr>
              <w:t>年</w:t>
            </w:r>
            <w:r w:rsidRPr="008C05E8">
              <w:rPr>
                <w:rFonts w:ascii="Times New Roman" w:eastAsia="標楷體" w:hAnsi="Times New Roman"/>
                <w:sz w:val="16"/>
                <w:szCs w:val="16"/>
              </w:rPr>
              <w:t>4</w:t>
            </w:r>
            <w:r w:rsidRPr="008C05E8">
              <w:rPr>
                <w:rFonts w:ascii="Times New Roman" w:eastAsia="標楷體" w:hAnsi="Times New Roman"/>
                <w:sz w:val="16"/>
                <w:szCs w:val="16"/>
              </w:rPr>
              <w:t>月</w:t>
            </w:r>
            <w:r w:rsidRPr="008C05E8">
              <w:rPr>
                <w:rFonts w:ascii="Times New Roman" w:eastAsia="標楷體" w:hAnsi="Times New Roman"/>
                <w:sz w:val="16"/>
                <w:szCs w:val="16"/>
              </w:rPr>
              <w:t>16</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0970012203</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316BF81C"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98</w:t>
            </w:r>
            <w:r w:rsidRPr="008C05E8">
              <w:rPr>
                <w:rFonts w:ascii="Times New Roman" w:eastAsia="標楷體" w:hAnsi="Times New Roman"/>
                <w:sz w:val="16"/>
                <w:szCs w:val="16"/>
              </w:rPr>
              <w:t>年</w:t>
            </w:r>
            <w:r w:rsidRPr="008C05E8">
              <w:rPr>
                <w:rFonts w:ascii="Times New Roman" w:eastAsia="標楷體" w:hAnsi="Times New Roman"/>
                <w:sz w:val="16"/>
                <w:szCs w:val="16"/>
              </w:rPr>
              <w:t>2</w:t>
            </w:r>
            <w:r w:rsidRPr="008C05E8">
              <w:rPr>
                <w:rFonts w:ascii="Times New Roman" w:eastAsia="標楷體" w:hAnsi="Times New Roman"/>
                <w:sz w:val="16"/>
                <w:szCs w:val="16"/>
              </w:rPr>
              <w:t>月</w:t>
            </w:r>
            <w:r w:rsidRPr="008C05E8">
              <w:rPr>
                <w:rFonts w:ascii="Times New Roman" w:eastAsia="標楷體" w:hAnsi="Times New Roman"/>
                <w:sz w:val="16"/>
                <w:szCs w:val="16"/>
              </w:rPr>
              <w:t>12</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0980032057</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161A060B"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98</w:t>
            </w:r>
            <w:r w:rsidRPr="008C05E8">
              <w:rPr>
                <w:rFonts w:ascii="Times New Roman" w:eastAsia="標楷體" w:hAnsi="Times New Roman"/>
                <w:sz w:val="16"/>
                <w:szCs w:val="16"/>
              </w:rPr>
              <w:t>年</w:t>
            </w:r>
            <w:r w:rsidRPr="008C05E8">
              <w:rPr>
                <w:rFonts w:ascii="Times New Roman" w:eastAsia="標楷體" w:hAnsi="Times New Roman"/>
                <w:sz w:val="16"/>
                <w:szCs w:val="16"/>
              </w:rPr>
              <w:t>6</w:t>
            </w:r>
            <w:r w:rsidRPr="008C05E8">
              <w:rPr>
                <w:rFonts w:ascii="Times New Roman" w:eastAsia="標楷體" w:hAnsi="Times New Roman"/>
                <w:sz w:val="16"/>
                <w:szCs w:val="16"/>
              </w:rPr>
              <w:t>月</w:t>
            </w:r>
            <w:r w:rsidRPr="008C05E8">
              <w:rPr>
                <w:rFonts w:ascii="Times New Roman" w:eastAsia="標楷體" w:hAnsi="Times New Roman"/>
                <w:sz w:val="16"/>
                <w:szCs w:val="16"/>
              </w:rPr>
              <w:t>18</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0980095034</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7F668C7D"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98</w:t>
            </w:r>
            <w:r w:rsidRPr="008C05E8">
              <w:rPr>
                <w:rFonts w:ascii="Times New Roman" w:eastAsia="標楷體" w:hAnsi="Times New Roman"/>
                <w:sz w:val="16"/>
                <w:szCs w:val="16"/>
              </w:rPr>
              <w:t>年</w:t>
            </w:r>
            <w:r w:rsidRPr="008C05E8">
              <w:rPr>
                <w:rFonts w:ascii="Times New Roman" w:eastAsia="標楷體" w:hAnsi="Times New Roman"/>
                <w:sz w:val="16"/>
                <w:szCs w:val="16"/>
              </w:rPr>
              <w:t>12</w:t>
            </w:r>
            <w:r w:rsidRPr="008C05E8">
              <w:rPr>
                <w:rFonts w:ascii="Times New Roman" w:eastAsia="標楷體" w:hAnsi="Times New Roman"/>
                <w:sz w:val="16"/>
                <w:szCs w:val="16"/>
              </w:rPr>
              <w:t>月</w:t>
            </w:r>
            <w:r w:rsidRPr="008C05E8">
              <w:rPr>
                <w:rFonts w:ascii="Times New Roman" w:eastAsia="標楷體" w:hAnsi="Times New Roman"/>
                <w:sz w:val="16"/>
                <w:szCs w:val="16"/>
              </w:rPr>
              <w:t>14</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0980095828</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1C2895F7"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99</w:t>
            </w:r>
            <w:r w:rsidRPr="008C05E8">
              <w:rPr>
                <w:rFonts w:ascii="Times New Roman" w:eastAsia="標楷體" w:hAnsi="Times New Roman"/>
                <w:sz w:val="16"/>
                <w:szCs w:val="16"/>
              </w:rPr>
              <w:t>年</w:t>
            </w:r>
            <w:r w:rsidRPr="008C05E8">
              <w:rPr>
                <w:rFonts w:ascii="Times New Roman" w:eastAsia="標楷體" w:hAnsi="Times New Roman"/>
                <w:sz w:val="16"/>
                <w:szCs w:val="16"/>
              </w:rPr>
              <w:t>2</w:t>
            </w:r>
            <w:r w:rsidRPr="008C05E8">
              <w:rPr>
                <w:rFonts w:ascii="Times New Roman" w:eastAsia="標楷體" w:hAnsi="Times New Roman"/>
                <w:sz w:val="16"/>
                <w:szCs w:val="16"/>
              </w:rPr>
              <w:t>月</w:t>
            </w:r>
            <w:r w:rsidRPr="008C05E8">
              <w:rPr>
                <w:rFonts w:ascii="Times New Roman" w:eastAsia="標楷體" w:hAnsi="Times New Roman"/>
                <w:sz w:val="16"/>
                <w:szCs w:val="16"/>
              </w:rPr>
              <w:t>25</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0990074102</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5C0DF6A0"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99</w:t>
            </w:r>
            <w:r w:rsidRPr="008C05E8">
              <w:rPr>
                <w:rFonts w:ascii="Times New Roman" w:eastAsia="標楷體" w:hAnsi="Times New Roman"/>
                <w:sz w:val="16"/>
                <w:szCs w:val="16"/>
              </w:rPr>
              <w:t>年</w:t>
            </w:r>
            <w:r w:rsidRPr="008C05E8">
              <w:rPr>
                <w:rFonts w:ascii="Times New Roman" w:eastAsia="標楷體" w:hAnsi="Times New Roman"/>
                <w:sz w:val="16"/>
                <w:szCs w:val="16"/>
              </w:rPr>
              <w:t>5</w:t>
            </w:r>
            <w:r w:rsidRPr="008C05E8">
              <w:rPr>
                <w:rFonts w:ascii="Times New Roman" w:eastAsia="標楷體" w:hAnsi="Times New Roman"/>
                <w:sz w:val="16"/>
                <w:szCs w:val="16"/>
              </w:rPr>
              <w:t>月</w:t>
            </w:r>
            <w:r w:rsidRPr="008C05E8">
              <w:rPr>
                <w:rFonts w:ascii="Times New Roman" w:eastAsia="標楷體" w:hAnsi="Times New Roman"/>
                <w:sz w:val="16"/>
                <w:szCs w:val="16"/>
              </w:rPr>
              <w:t>31</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0990051357</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1EBB466C"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99</w:t>
            </w:r>
            <w:r w:rsidRPr="008C05E8">
              <w:rPr>
                <w:rFonts w:ascii="Times New Roman" w:eastAsia="標楷體" w:hAnsi="Times New Roman"/>
                <w:sz w:val="16"/>
                <w:szCs w:val="16"/>
              </w:rPr>
              <w:t>年</w:t>
            </w:r>
            <w:r w:rsidRPr="008C05E8">
              <w:rPr>
                <w:rFonts w:ascii="Times New Roman" w:eastAsia="標楷體" w:hAnsi="Times New Roman"/>
                <w:sz w:val="16"/>
                <w:szCs w:val="16"/>
              </w:rPr>
              <w:t>12</w:t>
            </w:r>
            <w:r w:rsidRPr="008C05E8">
              <w:rPr>
                <w:rFonts w:ascii="Times New Roman" w:eastAsia="標楷體" w:hAnsi="Times New Roman"/>
                <w:sz w:val="16"/>
                <w:szCs w:val="16"/>
              </w:rPr>
              <w:t>月</w:t>
            </w:r>
            <w:r w:rsidRPr="008C05E8">
              <w:rPr>
                <w:rFonts w:ascii="Times New Roman" w:eastAsia="標楷體" w:hAnsi="Times New Roman"/>
                <w:sz w:val="16"/>
                <w:szCs w:val="16"/>
              </w:rPr>
              <w:t>6</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0990082225</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11895F19"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100</w:t>
            </w:r>
            <w:r w:rsidRPr="008C05E8">
              <w:rPr>
                <w:rFonts w:ascii="Times New Roman" w:eastAsia="標楷體" w:hAnsi="Times New Roman"/>
                <w:sz w:val="16"/>
                <w:szCs w:val="16"/>
              </w:rPr>
              <w:t>年</w:t>
            </w:r>
            <w:r w:rsidRPr="008C05E8">
              <w:rPr>
                <w:rFonts w:ascii="Times New Roman" w:eastAsia="標楷體" w:hAnsi="Times New Roman"/>
                <w:sz w:val="16"/>
                <w:szCs w:val="16"/>
              </w:rPr>
              <w:t>3</w:t>
            </w:r>
            <w:r w:rsidRPr="008C05E8">
              <w:rPr>
                <w:rFonts w:ascii="Times New Roman" w:eastAsia="標楷體" w:hAnsi="Times New Roman"/>
                <w:sz w:val="16"/>
                <w:szCs w:val="16"/>
              </w:rPr>
              <w:t>月</w:t>
            </w:r>
            <w:r w:rsidRPr="008C05E8">
              <w:rPr>
                <w:rFonts w:ascii="Times New Roman" w:eastAsia="標楷體" w:hAnsi="Times New Roman"/>
                <w:sz w:val="16"/>
                <w:szCs w:val="16"/>
              </w:rPr>
              <w:t>29</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1000075057</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5E120EF5"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100</w:t>
            </w:r>
            <w:r w:rsidRPr="008C05E8">
              <w:rPr>
                <w:rFonts w:ascii="Times New Roman" w:eastAsia="標楷體" w:hAnsi="Times New Roman"/>
                <w:sz w:val="16"/>
                <w:szCs w:val="16"/>
              </w:rPr>
              <w:t>年</w:t>
            </w:r>
            <w:r w:rsidRPr="008C05E8">
              <w:rPr>
                <w:rFonts w:ascii="Times New Roman" w:eastAsia="標楷體" w:hAnsi="Times New Roman"/>
                <w:sz w:val="16"/>
                <w:szCs w:val="16"/>
              </w:rPr>
              <w:t>10</w:t>
            </w:r>
            <w:r w:rsidRPr="008C05E8">
              <w:rPr>
                <w:rFonts w:ascii="Times New Roman" w:eastAsia="標楷體" w:hAnsi="Times New Roman"/>
                <w:sz w:val="16"/>
                <w:szCs w:val="16"/>
              </w:rPr>
              <w:t>月</w:t>
            </w:r>
            <w:r w:rsidRPr="008C05E8">
              <w:rPr>
                <w:rFonts w:ascii="Times New Roman" w:eastAsia="標楷體" w:hAnsi="Times New Roman"/>
                <w:sz w:val="16"/>
                <w:szCs w:val="16"/>
              </w:rPr>
              <w:t>3</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1000075850</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函令修正</w:t>
            </w:r>
          </w:p>
          <w:p w14:paraId="75D4B4C7"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101</w:t>
            </w:r>
            <w:r w:rsidRPr="008C05E8">
              <w:rPr>
                <w:rFonts w:ascii="Times New Roman" w:eastAsia="標楷體" w:hAnsi="Times New Roman"/>
                <w:sz w:val="16"/>
                <w:szCs w:val="16"/>
              </w:rPr>
              <w:t>年</w:t>
            </w:r>
            <w:r w:rsidRPr="008C05E8">
              <w:rPr>
                <w:rFonts w:ascii="Times New Roman" w:eastAsia="標楷體" w:hAnsi="Times New Roman"/>
                <w:sz w:val="16"/>
                <w:szCs w:val="16"/>
              </w:rPr>
              <w:t>1</w:t>
            </w:r>
            <w:r w:rsidRPr="008C05E8">
              <w:rPr>
                <w:rFonts w:ascii="Times New Roman" w:eastAsia="標楷體" w:hAnsi="Times New Roman"/>
                <w:sz w:val="16"/>
                <w:szCs w:val="16"/>
              </w:rPr>
              <w:t>月</w:t>
            </w:r>
            <w:r w:rsidRPr="008C05E8">
              <w:rPr>
                <w:rFonts w:ascii="Times New Roman" w:eastAsia="標楷體" w:hAnsi="Times New Roman"/>
                <w:sz w:val="16"/>
                <w:szCs w:val="16"/>
              </w:rPr>
              <w:t>6</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1010074718</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w:t>
            </w:r>
          </w:p>
          <w:p w14:paraId="7C282615"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101</w:t>
            </w:r>
            <w:r w:rsidRPr="008C05E8">
              <w:rPr>
                <w:rFonts w:ascii="Times New Roman" w:eastAsia="標楷體" w:hAnsi="Times New Roman"/>
                <w:sz w:val="16"/>
                <w:szCs w:val="16"/>
              </w:rPr>
              <w:t>年</w:t>
            </w:r>
            <w:r w:rsidRPr="008C05E8">
              <w:rPr>
                <w:rFonts w:ascii="Times New Roman" w:eastAsia="標楷體" w:hAnsi="Times New Roman"/>
                <w:sz w:val="16"/>
                <w:szCs w:val="16"/>
              </w:rPr>
              <w:t>4</w:t>
            </w:r>
            <w:r w:rsidRPr="008C05E8">
              <w:rPr>
                <w:rFonts w:ascii="Times New Roman" w:eastAsia="標楷體" w:hAnsi="Times New Roman"/>
                <w:sz w:val="16"/>
                <w:szCs w:val="16"/>
              </w:rPr>
              <w:t>月</w:t>
            </w:r>
            <w:r w:rsidRPr="008C05E8">
              <w:rPr>
                <w:rFonts w:ascii="Times New Roman" w:eastAsia="標楷體" w:hAnsi="Times New Roman"/>
                <w:sz w:val="16"/>
                <w:szCs w:val="16"/>
              </w:rPr>
              <w:t>11</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1010075126</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w:t>
            </w:r>
          </w:p>
          <w:p w14:paraId="2B49F422"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101</w:t>
            </w:r>
            <w:r w:rsidRPr="008C05E8">
              <w:rPr>
                <w:rFonts w:ascii="Times New Roman" w:eastAsia="標楷體" w:hAnsi="Times New Roman"/>
                <w:sz w:val="16"/>
                <w:szCs w:val="16"/>
              </w:rPr>
              <w:t>年</w:t>
            </w:r>
            <w:r w:rsidRPr="008C05E8">
              <w:rPr>
                <w:rFonts w:ascii="Times New Roman" w:eastAsia="標楷體" w:hAnsi="Times New Roman"/>
                <w:sz w:val="16"/>
                <w:szCs w:val="16"/>
              </w:rPr>
              <w:t>6</w:t>
            </w:r>
            <w:r w:rsidRPr="008C05E8">
              <w:rPr>
                <w:rFonts w:ascii="Times New Roman" w:eastAsia="標楷體" w:hAnsi="Times New Roman"/>
                <w:sz w:val="16"/>
                <w:szCs w:val="16"/>
              </w:rPr>
              <w:t>月</w:t>
            </w:r>
            <w:r w:rsidRPr="008C05E8">
              <w:rPr>
                <w:rFonts w:ascii="Times New Roman" w:eastAsia="標楷體" w:hAnsi="Times New Roman"/>
                <w:sz w:val="16"/>
                <w:szCs w:val="16"/>
              </w:rPr>
              <w:t>14</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1010075422</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w:t>
            </w:r>
          </w:p>
          <w:p w14:paraId="4F27839C"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中央健康保險局</w:t>
            </w:r>
            <w:r w:rsidRPr="008C05E8">
              <w:rPr>
                <w:rFonts w:ascii="Times New Roman" w:eastAsia="標楷體" w:hAnsi="Times New Roman"/>
                <w:sz w:val="16"/>
                <w:szCs w:val="16"/>
              </w:rPr>
              <w:t>102</w:t>
            </w:r>
            <w:r w:rsidRPr="008C05E8">
              <w:rPr>
                <w:rFonts w:ascii="Times New Roman" w:eastAsia="標楷體" w:hAnsi="Times New Roman"/>
                <w:sz w:val="16"/>
                <w:szCs w:val="16"/>
              </w:rPr>
              <w:t>年</w:t>
            </w:r>
            <w:r w:rsidRPr="008C05E8">
              <w:rPr>
                <w:rFonts w:ascii="Times New Roman" w:eastAsia="標楷體" w:hAnsi="Times New Roman"/>
                <w:sz w:val="16"/>
                <w:szCs w:val="16"/>
              </w:rPr>
              <w:t>2</w:t>
            </w:r>
            <w:r w:rsidRPr="008C05E8">
              <w:rPr>
                <w:rFonts w:ascii="Times New Roman" w:eastAsia="標楷體" w:hAnsi="Times New Roman"/>
                <w:sz w:val="16"/>
                <w:szCs w:val="16"/>
              </w:rPr>
              <w:t>月</w:t>
            </w:r>
            <w:r w:rsidRPr="008C05E8">
              <w:rPr>
                <w:rFonts w:ascii="Times New Roman" w:eastAsia="標楷體" w:hAnsi="Times New Roman"/>
                <w:sz w:val="16"/>
                <w:szCs w:val="16"/>
              </w:rPr>
              <w:t>7</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1020034874</w:t>
            </w:r>
            <w:r w:rsidRPr="008C05E8">
              <w:rPr>
                <w:rFonts w:ascii="Times New Roman" w:eastAsia="標楷體" w:hAnsi="Times New Roman"/>
                <w:sz w:val="16"/>
                <w:szCs w:val="16"/>
              </w:rPr>
              <w:t>號</w:t>
            </w:r>
            <w:proofErr w:type="gramEnd"/>
            <w:r w:rsidRPr="008C05E8">
              <w:rPr>
                <w:rFonts w:ascii="Times New Roman" w:eastAsia="標楷體" w:hAnsi="Times New Roman"/>
                <w:sz w:val="16"/>
                <w:szCs w:val="16"/>
              </w:rPr>
              <w:t>函令</w:t>
            </w:r>
          </w:p>
          <w:p w14:paraId="39F0C78C"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102</w:t>
            </w:r>
            <w:r w:rsidRPr="008C05E8">
              <w:rPr>
                <w:rFonts w:ascii="Times New Roman" w:eastAsia="標楷體" w:hAnsi="Times New Roman"/>
                <w:sz w:val="16"/>
                <w:szCs w:val="16"/>
              </w:rPr>
              <w:t>年</w:t>
            </w:r>
            <w:r w:rsidRPr="008C05E8">
              <w:rPr>
                <w:rFonts w:ascii="Times New Roman" w:eastAsia="標楷體" w:hAnsi="Times New Roman"/>
                <w:sz w:val="16"/>
                <w:szCs w:val="16"/>
              </w:rPr>
              <w:t>7</w:t>
            </w:r>
            <w:r w:rsidRPr="008C05E8">
              <w:rPr>
                <w:rFonts w:ascii="Times New Roman" w:eastAsia="標楷體" w:hAnsi="Times New Roman"/>
                <w:sz w:val="16"/>
                <w:szCs w:val="16"/>
              </w:rPr>
              <w:t>月</w:t>
            </w:r>
            <w:r w:rsidRPr="008C05E8">
              <w:rPr>
                <w:rFonts w:ascii="Times New Roman" w:eastAsia="標楷體" w:hAnsi="Times New Roman"/>
                <w:sz w:val="16"/>
                <w:szCs w:val="16"/>
              </w:rPr>
              <w:t>18</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1020035689</w:t>
            </w:r>
            <w:proofErr w:type="gramEnd"/>
            <w:r w:rsidRPr="008C05E8">
              <w:rPr>
                <w:rFonts w:ascii="Times New Roman" w:eastAsia="標楷體" w:hAnsi="Times New Roman"/>
                <w:sz w:val="16"/>
                <w:szCs w:val="16"/>
              </w:rPr>
              <w:t>號函令</w:t>
            </w:r>
          </w:p>
          <w:p w14:paraId="65241176"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102</w:t>
            </w:r>
            <w:r w:rsidRPr="008C05E8">
              <w:rPr>
                <w:rFonts w:ascii="Times New Roman" w:eastAsia="標楷體" w:hAnsi="Times New Roman"/>
                <w:sz w:val="16"/>
                <w:szCs w:val="16"/>
              </w:rPr>
              <w:t>年</w:t>
            </w:r>
            <w:r w:rsidRPr="008C05E8">
              <w:rPr>
                <w:rFonts w:ascii="Times New Roman" w:eastAsia="標楷體" w:hAnsi="Times New Roman"/>
                <w:sz w:val="16"/>
                <w:szCs w:val="16"/>
              </w:rPr>
              <w:t>7</w:t>
            </w:r>
            <w:r w:rsidRPr="008C05E8">
              <w:rPr>
                <w:rFonts w:ascii="Times New Roman" w:eastAsia="標楷體" w:hAnsi="Times New Roman"/>
                <w:sz w:val="16"/>
                <w:szCs w:val="16"/>
              </w:rPr>
              <w:t>月</w:t>
            </w:r>
            <w:r w:rsidRPr="008C05E8">
              <w:rPr>
                <w:rFonts w:ascii="Times New Roman" w:eastAsia="標楷體" w:hAnsi="Times New Roman"/>
                <w:sz w:val="16"/>
                <w:szCs w:val="16"/>
              </w:rPr>
              <w:t>31</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1020035787</w:t>
            </w:r>
            <w:proofErr w:type="gramEnd"/>
            <w:r w:rsidRPr="008C05E8">
              <w:rPr>
                <w:rFonts w:ascii="Times New Roman" w:eastAsia="標楷體" w:hAnsi="Times New Roman"/>
                <w:sz w:val="16"/>
                <w:szCs w:val="16"/>
              </w:rPr>
              <w:t>號函令</w:t>
            </w:r>
          </w:p>
          <w:p w14:paraId="33BEC046"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103</w:t>
            </w:r>
            <w:r w:rsidRPr="008C05E8">
              <w:rPr>
                <w:rFonts w:ascii="Times New Roman" w:eastAsia="標楷體" w:hAnsi="Times New Roman"/>
                <w:sz w:val="16"/>
                <w:szCs w:val="16"/>
              </w:rPr>
              <w:t>年</w:t>
            </w:r>
            <w:r w:rsidRPr="008C05E8">
              <w:rPr>
                <w:rFonts w:ascii="Times New Roman" w:eastAsia="標楷體" w:hAnsi="Times New Roman"/>
                <w:sz w:val="16"/>
                <w:szCs w:val="16"/>
              </w:rPr>
              <w:t>4</w:t>
            </w:r>
            <w:r w:rsidRPr="008C05E8">
              <w:rPr>
                <w:rFonts w:ascii="Times New Roman" w:eastAsia="標楷體" w:hAnsi="Times New Roman"/>
                <w:sz w:val="16"/>
                <w:szCs w:val="16"/>
              </w:rPr>
              <w:t>月</w:t>
            </w:r>
            <w:r w:rsidRPr="008C05E8">
              <w:rPr>
                <w:rFonts w:ascii="Times New Roman" w:eastAsia="標楷體" w:hAnsi="Times New Roman"/>
                <w:sz w:val="16"/>
                <w:szCs w:val="16"/>
              </w:rPr>
              <w:t>28</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w:t>
            </w:r>
            <w:proofErr w:type="gramEnd"/>
            <w:r w:rsidRPr="008C05E8">
              <w:rPr>
                <w:rFonts w:ascii="Times New Roman" w:eastAsia="標楷體" w:hAnsi="Times New Roman"/>
                <w:sz w:val="16"/>
                <w:szCs w:val="16"/>
              </w:rPr>
              <w:t>第</w:t>
            </w:r>
            <w:r w:rsidRPr="008C05E8">
              <w:rPr>
                <w:rFonts w:ascii="Times New Roman" w:eastAsia="標楷體" w:hAnsi="Times New Roman"/>
                <w:sz w:val="16"/>
                <w:szCs w:val="16"/>
              </w:rPr>
              <w:t xml:space="preserve"> 1030035320</w:t>
            </w:r>
            <w:r w:rsidRPr="008C05E8">
              <w:rPr>
                <w:rFonts w:ascii="Times New Roman" w:eastAsia="標楷體" w:hAnsi="Times New Roman"/>
                <w:sz w:val="16"/>
                <w:szCs w:val="16"/>
              </w:rPr>
              <w:t>號函令</w:t>
            </w:r>
          </w:p>
          <w:p w14:paraId="37E30031"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103</w:t>
            </w:r>
            <w:r w:rsidRPr="008C05E8">
              <w:rPr>
                <w:rFonts w:ascii="Times New Roman" w:eastAsia="標楷體" w:hAnsi="Times New Roman"/>
                <w:sz w:val="16"/>
                <w:szCs w:val="16"/>
              </w:rPr>
              <w:t>年</w:t>
            </w:r>
            <w:r w:rsidRPr="008C05E8">
              <w:rPr>
                <w:rFonts w:ascii="Times New Roman" w:eastAsia="標楷體" w:hAnsi="Times New Roman"/>
                <w:sz w:val="16"/>
                <w:szCs w:val="16"/>
              </w:rPr>
              <w:t>7</w:t>
            </w:r>
            <w:r w:rsidRPr="008C05E8">
              <w:rPr>
                <w:rFonts w:ascii="Times New Roman" w:eastAsia="標楷體" w:hAnsi="Times New Roman"/>
                <w:sz w:val="16"/>
                <w:szCs w:val="16"/>
              </w:rPr>
              <w:t>月</w:t>
            </w:r>
            <w:r w:rsidRPr="008C05E8">
              <w:rPr>
                <w:rFonts w:ascii="Times New Roman" w:eastAsia="標楷體" w:hAnsi="Times New Roman"/>
                <w:sz w:val="16"/>
                <w:szCs w:val="16"/>
              </w:rPr>
              <w:t>3</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1030035693</w:t>
            </w:r>
            <w:proofErr w:type="gramEnd"/>
            <w:r w:rsidRPr="008C05E8">
              <w:rPr>
                <w:rFonts w:ascii="Times New Roman" w:eastAsia="標楷體" w:hAnsi="Times New Roman"/>
                <w:sz w:val="16"/>
                <w:szCs w:val="16"/>
              </w:rPr>
              <w:t>號函令</w:t>
            </w:r>
          </w:p>
          <w:p w14:paraId="1A8B2B93"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103</w:t>
            </w:r>
            <w:r w:rsidRPr="008C05E8">
              <w:rPr>
                <w:rFonts w:ascii="Times New Roman" w:eastAsia="標楷體" w:hAnsi="Times New Roman"/>
                <w:sz w:val="16"/>
                <w:szCs w:val="16"/>
              </w:rPr>
              <w:t>年</w:t>
            </w:r>
            <w:r w:rsidRPr="008C05E8">
              <w:rPr>
                <w:rFonts w:ascii="Times New Roman" w:eastAsia="標楷體" w:hAnsi="Times New Roman"/>
                <w:sz w:val="16"/>
                <w:szCs w:val="16"/>
              </w:rPr>
              <w:t>12</w:t>
            </w:r>
            <w:r w:rsidRPr="008C05E8">
              <w:rPr>
                <w:rFonts w:ascii="Times New Roman" w:eastAsia="標楷體" w:hAnsi="Times New Roman"/>
                <w:sz w:val="16"/>
                <w:szCs w:val="16"/>
              </w:rPr>
              <w:t>月</w:t>
            </w:r>
            <w:r w:rsidRPr="008C05E8">
              <w:rPr>
                <w:rFonts w:ascii="Times New Roman" w:eastAsia="標楷體" w:hAnsi="Times New Roman"/>
                <w:sz w:val="16"/>
                <w:szCs w:val="16"/>
              </w:rPr>
              <w:t>3</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1030036475</w:t>
            </w:r>
            <w:proofErr w:type="gramEnd"/>
            <w:r w:rsidRPr="008C05E8">
              <w:rPr>
                <w:rFonts w:ascii="Times New Roman" w:eastAsia="標楷體" w:hAnsi="Times New Roman"/>
                <w:sz w:val="16"/>
                <w:szCs w:val="16"/>
              </w:rPr>
              <w:t>號函令</w:t>
            </w:r>
          </w:p>
          <w:p w14:paraId="68135CB9"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104</w:t>
            </w:r>
            <w:r w:rsidRPr="008C05E8">
              <w:rPr>
                <w:rFonts w:ascii="Times New Roman" w:eastAsia="標楷體" w:hAnsi="Times New Roman"/>
                <w:sz w:val="16"/>
                <w:szCs w:val="16"/>
              </w:rPr>
              <w:t>年</w:t>
            </w:r>
            <w:r w:rsidRPr="008C05E8">
              <w:rPr>
                <w:rFonts w:ascii="Times New Roman" w:eastAsia="標楷體" w:hAnsi="Times New Roman"/>
                <w:sz w:val="16"/>
                <w:szCs w:val="16"/>
              </w:rPr>
              <w:t>6</w:t>
            </w:r>
            <w:r w:rsidRPr="008C05E8">
              <w:rPr>
                <w:rFonts w:ascii="Times New Roman" w:eastAsia="標楷體" w:hAnsi="Times New Roman"/>
                <w:sz w:val="16"/>
                <w:szCs w:val="16"/>
              </w:rPr>
              <w:t>月</w:t>
            </w:r>
            <w:r w:rsidRPr="008C05E8">
              <w:rPr>
                <w:rFonts w:ascii="Times New Roman" w:eastAsia="標楷體" w:hAnsi="Times New Roman"/>
                <w:sz w:val="16"/>
                <w:szCs w:val="16"/>
              </w:rPr>
              <w:t>26</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1040035724</w:t>
            </w:r>
            <w:proofErr w:type="gramEnd"/>
            <w:r w:rsidRPr="008C05E8">
              <w:rPr>
                <w:rFonts w:ascii="Times New Roman" w:eastAsia="標楷體" w:hAnsi="Times New Roman"/>
                <w:sz w:val="16"/>
                <w:szCs w:val="16"/>
              </w:rPr>
              <w:t>號函令</w:t>
            </w:r>
          </w:p>
          <w:p w14:paraId="49D9197F"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104</w:t>
            </w:r>
            <w:r w:rsidRPr="008C05E8">
              <w:rPr>
                <w:rFonts w:ascii="Times New Roman" w:eastAsia="標楷體" w:hAnsi="Times New Roman"/>
                <w:sz w:val="16"/>
                <w:szCs w:val="16"/>
              </w:rPr>
              <w:t>年</w:t>
            </w:r>
            <w:r w:rsidRPr="008C05E8">
              <w:rPr>
                <w:rFonts w:ascii="Times New Roman" w:eastAsia="標楷體" w:hAnsi="Times New Roman"/>
                <w:sz w:val="16"/>
                <w:szCs w:val="16"/>
              </w:rPr>
              <w:t>11</w:t>
            </w:r>
            <w:r w:rsidRPr="008C05E8">
              <w:rPr>
                <w:rFonts w:ascii="Times New Roman" w:eastAsia="標楷體" w:hAnsi="Times New Roman"/>
                <w:sz w:val="16"/>
                <w:szCs w:val="16"/>
              </w:rPr>
              <w:t>月</w:t>
            </w:r>
            <w:r w:rsidRPr="008C05E8">
              <w:rPr>
                <w:rFonts w:ascii="Times New Roman" w:eastAsia="標楷體" w:hAnsi="Times New Roman"/>
                <w:sz w:val="16"/>
                <w:szCs w:val="16"/>
              </w:rPr>
              <w:t>30</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1040036706</w:t>
            </w:r>
            <w:proofErr w:type="gramEnd"/>
            <w:r w:rsidRPr="008C05E8">
              <w:rPr>
                <w:rFonts w:ascii="Times New Roman" w:eastAsia="標楷體" w:hAnsi="Times New Roman"/>
                <w:sz w:val="16"/>
                <w:szCs w:val="16"/>
              </w:rPr>
              <w:t>號函令</w:t>
            </w:r>
          </w:p>
          <w:p w14:paraId="28B3F362"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105</w:t>
            </w:r>
            <w:r w:rsidRPr="008C05E8">
              <w:rPr>
                <w:rFonts w:ascii="Times New Roman" w:eastAsia="標楷體" w:hAnsi="Times New Roman"/>
                <w:sz w:val="16"/>
                <w:szCs w:val="16"/>
              </w:rPr>
              <w:t>年</w:t>
            </w:r>
            <w:r w:rsidRPr="008C05E8">
              <w:rPr>
                <w:rFonts w:ascii="Times New Roman" w:eastAsia="標楷體" w:hAnsi="Times New Roman"/>
                <w:sz w:val="16"/>
                <w:szCs w:val="16"/>
              </w:rPr>
              <w:t>12</w:t>
            </w:r>
            <w:r w:rsidRPr="008C05E8">
              <w:rPr>
                <w:rFonts w:ascii="Times New Roman" w:eastAsia="標楷體" w:hAnsi="Times New Roman"/>
                <w:sz w:val="16"/>
                <w:szCs w:val="16"/>
              </w:rPr>
              <w:t>月</w:t>
            </w:r>
            <w:r w:rsidRPr="008C05E8">
              <w:rPr>
                <w:rFonts w:ascii="Times New Roman" w:eastAsia="標楷體" w:hAnsi="Times New Roman"/>
                <w:sz w:val="16"/>
                <w:szCs w:val="16"/>
              </w:rPr>
              <w:t>12</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1050080727</w:t>
            </w:r>
            <w:proofErr w:type="gramEnd"/>
            <w:r w:rsidRPr="008C05E8">
              <w:rPr>
                <w:rFonts w:ascii="Times New Roman" w:eastAsia="標楷體" w:hAnsi="Times New Roman"/>
                <w:sz w:val="16"/>
                <w:szCs w:val="16"/>
              </w:rPr>
              <w:t>號函令</w:t>
            </w:r>
            <w:r w:rsidRPr="008C05E8">
              <w:rPr>
                <w:rFonts w:ascii="Times New Roman" w:eastAsia="標楷體" w:hAnsi="Times New Roman"/>
                <w:sz w:val="16"/>
                <w:szCs w:val="16"/>
              </w:rPr>
              <w:br/>
            </w: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w:t>
            </w:r>
            <w:proofErr w:type="gramEnd"/>
            <w:r w:rsidRPr="008C05E8">
              <w:rPr>
                <w:rFonts w:ascii="Times New Roman" w:eastAsia="標楷體" w:hAnsi="Times New Roman"/>
                <w:sz w:val="16"/>
                <w:szCs w:val="16"/>
              </w:rPr>
              <w:t>署</w:t>
            </w:r>
            <w:r w:rsidRPr="008C05E8">
              <w:rPr>
                <w:rFonts w:ascii="Times New Roman" w:eastAsia="標楷體" w:hAnsi="Times New Roman"/>
                <w:sz w:val="16"/>
                <w:szCs w:val="16"/>
              </w:rPr>
              <w:t>106</w:t>
            </w:r>
            <w:r w:rsidRPr="008C05E8">
              <w:rPr>
                <w:rFonts w:ascii="Times New Roman" w:eastAsia="標楷體" w:hAnsi="Times New Roman"/>
                <w:sz w:val="16"/>
                <w:szCs w:val="16"/>
              </w:rPr>
              <w:t>年</w:t>
            </w:r>
            <w:r w:rsidRPr="008C05E8">
              <w:rPr>
                <w:rFonts w:ascii="Times New Roman" w:eastAsia="標楷體" w:hAnsi="Times New Roman"/>
                <w:sz w:val="16"/>
                <w:szCs w:val="16"/>
              </w:rPr>
              <w:t>1</w:t>
            </w:r>
            <w:r w:rsidRPr="008C05E8">
              <w:rPr>
                <w:rFonts w:ascii="Times New Roman" w:eastAsia="標楷體" w:hAnsi="Times New Roman"/>
                <w:sz w:val="16"/>
                <w:szCs w:val="16"/>
              </w:rPr>
              <w:t>月</w:t>
            </w:r>
            <w:r w:rsidRPr="008C05E8">
              <w:rPr>
                <w:rFonts w:ascii="Times New Roman" w:eastAsia="標楷體" w:hAnsi="Times New Roman"/>
                <w:sz w:val="16"/>
                <w:szCs w:val="16"/>
              </w:rPr>
              <w:t>11</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1060081002</w:t>
            </w:r>
            <w:proofErr w:type="gramEnd"/>
            <w:r w:rsidRPr="008C05E8">
              <w:rPr>
                <w:rFonts w:ascii="Times New Roman" w:eastAsia="標楷體" w:hAnsi="Times New Roman"/>
                <w:sz w:val="16"/>
                <w:szCs w:val="16"/>
              </w:rPr>
              <w:t>號函令</w:t>
            </w:r>
          </w:p>
          <w:p w14:paraId="1A8CACB4"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106</w:t>
            </w:r>
            <w:r w:rsidRPr="008C05E8">
              <w:rPr>
                <w:rFonts w:ascii="Times New Roman" w:eastAsia="標楷體" w:hAnsi="Times New Roman"/>
                <w:sz w:val="16"/>
                <w:szCs w:val="16"/>
              </w:rPr>
              <w:t>年</w:t>
            </w:r>
            <w:r w:rsidRPr="008C05E8">
              <w:rPr>
                <w:rFonts w:ascii="Times New Roman" w:eastAsia="標楷體" w:hAnsi="Times New Roman"/>
                <w:sz w:val="16"/>
                <w:szCs w:val="16"/>
              </w:rPr>
              <w:t>7</w:t>
            </w:r>
            <w:r w:rsidRPr="008C05E8">
              <w:rPr>
                <w:rFonts w:ascii="Times New Roman" w:eastAsia="標楷體" w:hAnsi="Times New Roman"/>
                <w:sz w:val="16"/>
                <w:szCs w:val="16"/>
              </w:rPr>
              <w:t>月</w:t>
            </w:r>
            <w:r w:rsidRPr="008C05E8">
              <w:rPr>
                <w:rFonts w:ascii="Times New Roman" w:eastAsia="標楷體" w:hAnsi="Times New Roman"/>
                <w:sz w:val="16"/>
                <w:szCs w:val="16"/>
              </w:rPr>
              <w:t>14</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1060081104</w:t>
            </w:r>
            <w:proofErr w:type="gramEnd"/>
            <w:r w:rsidRPr="008C05E8">
              <w:rPr>
                <w:rFonts w:ascii="Times New Roman" w:eastAsia="標楷體" w:hAnsi="Times New Roman"/>
                <w:sz w:val="16"/>
                <w:szCs w:val="16"/>
              </w:rPr>
              <w:t>號函令</w:t>
            </w:r>
          </w:p>
          <w:p w14:paraId="21CA2E6A"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106</w:t>
            </w:r>
            <w:r w:rsidRPr="008C05E8">
              <w:rPr>
                <w:rFonts w:ascii="Times New Roman" w:eastAsia="標楷體" w:hAnsi="Times New Roman"/>
                <w:sz w:val="16"/>
                <w:szCs w:val="16"/>
              </w:rPr>
              <w:t>年</w:t>
            </w:r>
            <w:r w:rsidRPr="008C05E8">
              <w:rPr>
                <w:rFonts w:ascii="Times New Roman" w:eastAsia="標楷體" w:hAnsi="Times New Roman"/>
                <w:sz w:val="16"/>
                <w:szCs w:val="16"/>
              </w:rPr>
              <w:t>8</w:t>
            </w:r>
            <w:r w:rsidRPr="008C05E8">
              <w:rPr>
                <w:rFonts w:ascii="Times New Roman" w:eastAsia="標楷體" w:hAnsi="Times New Roman"/>
                <w:sz w:val="16"/>
                <w:szCs w:val="16"/>
              </w:rPr>
              <w:t>月</w:t>
            </w:r>
            <w:r w:rsidRPr="008C05E8">
              <w:rPr>
                <w:rFonts w:ascii="Times New Roman" w:eastAsia="標楷體" w:hAnsi="Times New Roman"/>
                <w:sz w:val="16"/>
                <w:szCs w:val="16"/>
              </w:rPr>
              <w:t>15</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1060081114</w:t>
            </w:r>
            <w:proofErr w:type="gramEnd"/>
            <w:r w:rsidRPr="008C05E8">
              <w:rPr>
                <w:rFonts w:ascii="Times New Roman" w:eastAsia="標楷體" w:hAnsi="Times New Roman"/>
                <w:sz w:val="16"/>
                <w:szCs w:val="16"/>
              </w:rPr>
              <w:t>號函令</w:t>
            </w:r>
          </w:p>
          <w:p w14:paraId="646354C0"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106</w:t>
            </w:r>
            <w:r w:rsidRPr="008C05E8">
              <w:rPr>
                <w:rFonts w:ascii="Times New Roman" w:eastAsia="標楷體" w:hAnsi="Times New Roman"/>
                <w:sz w:val="16"/>
                <w:szCs w:val="16"/>
              </w:rPr>
              <w:t>年</w:t>
            </w:r>
            <w:r w:rsidRPr="008C05E8">
              <w:rPr>
                <w:rFonts w:ascii="Times New Roman" w:eastAsia="標楷體" w:hAnsi="Times New Roman"/>
                <w:sz w:val="16"/>
                <w:szCs w:val="16"/>
              </w:rPr>
              <w:t>11</w:t>
            </w:r>
            <w:r w:rsidRPr="008C05E8">
              <w:rPr>
                <w:rFonts w:ascii="Times New Roman" w:eastAsia="標楷體" w:hAnsi="Times New Roman"/>
                <w:sz w:val="16"/>
                <w:szCs w:val="16"/>
              </w:rPr>
              <w:t>月</w:t>
            </w:r>
            <w:r w:rsidRPr="008C05E8">
              <w:rPr>
                <w:rFonts w:ascii="Times New Roman" w:eastAsia="標楷體" w:hAnsi="Times New Roman"/>
                <w:sz w:val="16"/>
                <w:szCs w:val="16"/>
              </w:rPr>
              <w:t>14</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1060081152</w:t>
            </w:r>
            <w:proofErr w:type="gramEnd"/>
            <w:r w:rsidRPr="008C05E8">
              <w:rPr>
                <w:rFonts w:ascii="Times New Roman" w:eastAsia="標楷體" w:hAnsi="Times New Roman"/>
                <w:sz w:val="16"/>
                <w:szCs w:val="16"/>
              </w:rPr>
              <w:t>號函令</w:t>
            </w:r>
          </w:p>
          <w:p w14:paraId="51B72516"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106</w:t>
            </w:r>
            <w:r w:rsidRPr="008C05E8">
              <w:rPr>
                <w:rFonts w:ascii="Times New Roman" w:eastAsia="標楷體" w:hAnsi="Times New Roman"/>
                <w:sz w:val="16"/>
                <w:szCs w:val="16"/>
              </w:rPr>
              <w:t>年</w:t>
            </w:r>
            <w:r w:rsidRPr="008C05E8">
              <w:rPr>
                <w:rFonts w:ascii="Times New Roman" w:eastAsia="標楷體" w:hAnsi="Times New Roman"/>
                <w:sz w:val="16"/>
                <w:szCs w:val="16"/>
              </w:rPr>
              <w:t>12</w:t>
            </w:r>
            <w:r w:rsidRPr="008C05E8">
              <w:rPr>
                <w:rFonts w:ascii="Times New Roman" w:eastAsia="標楷體" w:hAnsi="Times New Roman"/>
                <w:sz w:val="16"/>
                <w:szCs w:val="16"/>
              </w:rPr>
              <w:t>月</w:t>
            </w:r>
            <w:r w:rsidRPr="008C05E8">
              <w:rPr>
                <w:rFonts w:ascii="Times New Roman" w:eastAsia="標楷體" w:hAnsi="Times New Roman"/>
                <w:sz w:val="16"/>
                <w:szCs w:val="16"/>
              </w:rPr>
              <w:t>25</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1060081164</w:t>
            </w:r>
            <w:proofErr w:type="gramEnd"/>
            <w:r w:rsidRPr="008C05E8">
              <w:rPr>
                <w:rFonts w:ascii="Times New Roman" w:eastAsia="標楷體" w:hAnsi="Times New Roman"/>
                <w:sz w:val="16"/>
                <w:szCs w:val="16"/>
              </w:rPr>
              <w:t>號函令</w:t>
            </w:r>
          </w:p>
          <w:p w14:paraId="7A16A6F0"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108</w:t>
            </w:r>
            <w:r w:rsidRPr="008C05E8">
              <w:rPr>
                <w:rFonts w:ascii="Times New Roman" w:eastAsia="標楷體" w:hAnsi="Times New Roman"/>
                <w:sz w:val="16"/>
                <w:szCs w:val="16"/>
              </w:rPr>
              <w:t>年</w:t>
            </w:r>
            <w:r w:rsidRPr="008C05E8">
              <w:rPr>
                <w:rFonts w:ascii="Times New Roman" w:eastAsia="標楷體" w:hAnsi="Times New Roman"/>
                <w:sz w:val="16"/>
                <w:szCs w:val="16"/>
              </w:rPr>
              <w:t>2</w:t>
            </w:r>
            <w:r w:rsidRPr="008C05E8">
              <w:rPr>
                <w:rFonts w:ascii="Times New Roman" w:eastAsia="標楷體" w:hAnsi="Times New Roman"/>
                <w:sz w:val="16"/>
                <w:szCs w:val="16"/>
              </w:rPr>
              <w:t>月</w:t>
            </w:r>
            <w:r w:rsidRPr="008C05E8">
              <w:rPr>
                <w:rFonts w:ascii="Times New Roman" w:eastAsia="標楷體" w:hAnsi="Times New Roman"/>
                <w:sz w:val="16"/>
                <w:szCs w:val="16"/>
              </w:rPr>
              <w:t>11</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1080034843</w:t>
            </w:r>
            <w:proofErr w:type="gramEnd"/>
            <w:r w:rsidRPr="008C05E8">
              <w:rPr>
                <w:rFonts w:ascii="Times New Roman" w:eastAsia="標楷體" w:hAnsi="Times New Roman"/>
                <w:sz w:val="16"/>
                <w:szCs w:val="16"/>
              </w:rPr>
              <w:t>號函令</w:t>
            </w:r>
          </w:p>
          <w:p w14:paraId="520F3F3F"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109</w:t>
            </w:r>
            <w:r w:rsidRPr="008C05E8">
              <w:rPr>
                <w:rFonts w:ascii="Times New Roman" w:eastAsia="標楷體" w:hAnsi="Times New Roman"/>
                <w:sz w:val="16"/>
                <w:szCs w:val="16"/>
              </w:rPr>
              <w:t>年</w:t>
            </w:r>
            <w:r w:rsidRPr="008C05E8">
              <w:rPr>
                <w:rFonts w:ascii="Times New Roman" w:eastAsia="標楷體" w:hAnsi="Times New Roman"/>
                <w:sz w:val="16"/>
                <w:szCs w:val="16"/>
              </w:rPr>
              <w:t>3</w:t>
            </w:r>
            <w:r w:rsidRPr="008C05E8">
              <w:rPr>
                <w:rFonts w:ascii="Times New Roman" w:eastAsia="標楷體" w:hAnsi="Times New Roman"/>
                <w:sz w:val="16"/>
                <w:szCs w:val="16"/>
              </w:rPr>
              <w:t>月</w:t>
            </w:r>
            <w:r w:rsidRPr="008C05E8">
              <w:rPr>
                <w:rFonts w:ascii="Times New Roman" w:eastAsia="標楷體" w:hAnsi="Times New Roman"/>
                <w:sz w:val="16"/>
                <w:szCs w:val="16"/>
              </w:rPr>
              <w:t>23</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1090034829</w:t>
            </w:r>
            <w:proofErr w:type="gramEnd"/>
            <w:r w:rsidRPr="008C05E8">
              <w:rPr>
                <w:rFonts w:ascii="Times New Roman" w:eastAsia="標楷體" w:hAnsi="Times New Roman"/>
                <w:sz w:val="16"/>
                <w:szCs w:val="16"/>
              </w:rPr>
              <w:t>號函令</w:t>
            </w:r>
          </w:p>
          <w:p w14:paraId="2DFA29AE" w14:textId="77777777" w:rsidR="0060772E" w:rsidRPr="008C05E8" w:rsidRDefault="0060772E" w:rsidP="00BC21A7">
            <w:pPr>
              <w:pStyle w:val="af6"/>
              <w:kinsoku w:val="0"/>
              <w:overflowPunct w:val="0"/>
              <w:rPr>
                <w:rFonts w:ascii="Times New Roman" w:eastAsia="標楷體" w:hAnsi="Times New Roman"/>
                <w:sz w:val="16"/>
                <w:szCs w:val="16"/>
              </w:rPr>
            </w:pPr>
            <w:r w:rsidRPr="008C05E8">
              <w:rPr>
                <w:rFonts w:ascii="Times New Roman" w:eastAsia="標楷體" w:hAnsi="Times New Roman"/>
                <w:sz w:val="16"/>
                <w:szCs w:val="16"/>
              </w:rPr>
              <w:t>衛生福利部中央健康</w:t>
            </w:r>
            <w:proofErr w:type="gramStart"/>
            <w:r w:rsidRPr="008C05E8">
              <w:rPr>
                <w:rFonts w:ascii="Times New Roman" w:eastAsia="標楷體" w:hAnsi="Times New Roman"/>
                <w:sz w:val="16"/>
                <w:szCs w:val="16"/>
              </w:rPr>
              <w:t>保險署</w:t>
            </w:r>
            <w:proofErr w:type="gramEnd"/>
            <w:r w:rsidRPr="008C05E8">
              <w:rPr>
                <w:rFonts w:ascii="Times New Roman" w:eastAsia="標楷體" w:hAnsi="Times New Roman"/>
                <w:sz w:val="16"/>
                <w:szCs w:val="16"/>
              </w:rPr>
              <w:t>110</w:t>
            </w:r>
            <w:r w:rsidRPr="008C05E8">
              <w:rPr>
                <w:rFonts w:ascii="Times New Roman" w:eastAsia="標楷體" w:hAnsi="Times New Roman"/>
                <w:sz w:val="16"/>
                <w:szCs w:val="16"/>
              </w:rPr>
              <w:t>年</w:t>
            </w:r>
            <w:r w:rsidRPr="008C05E8">
              <w:rPr>
                <w:rFonts w:ascii="Times New Roman" w:eastAsia="標楷體" w:hAnsi="Times New Roman"/>
                <w:sz w:val="16"/>
                <w:szCs w:val="16"/>
              </w:rPr>
              <w:t>5</w:t>
            </w:r>
            <w:r w:rsidRPr="008C05E8">
              <w:rPr>
                <w:rFonts w:ascii="Times New Roman" w:eastAsia="標楷體" w:hAnsi="Times New Roman"/>
                <w:sz w:val="16"/>
                <w:szCs w:val="16"/>
              </w:rPr>
              <w:t>月</w:t>
            </w:r>
            <w:r w:rsidRPr="008C05E8">
              <w:rPr>
                <w:rFonts w:ascii="Times New Roman" w:eastAsia="標楷體" w:hAnsi="Times New Roman"/>
                <w:sz w:val="16"/>
                <w:szCs w:val="16"/>
              </w:rPr>
              <w:t>14</w:t>
            </w:r>
            <w:r w:rsidRPr="008C05E8">
              <w:rPr>
                <w:rFonts w:ascii="Times New Roman" w:eastAsia="標楷體" w:hAnsi="Times New Roman"/>
                <w:sz w:val="16"/>
                <w:szCs w:val="16"/>
              </w:rPr>
              <w:t>日</w:t>
            </w:r>
            <w:proofErr w:type="gramStart"/>
            <w:r w:rsidRPr="008C05E8">
              <w:rPr>
                <w:rFonts w:ascii="Times New Roman" w:eastAsia="標楷體" w:hAnsi="Times New Roman"/>
                <w:sz w:val="16"/>
                <w:szCs w:val="16"/>
              </w:rPr>
              <w:t>健保審字第</w:t>
            </w:r>
            <w:r w:rsidRPr="008C05E8">
              <w:rPr>
                <w:rFonts w:ascii="Times New Roman" w:eastAsia="標楷體" w:hAnsi="Times New Roman"/>
                <w:sz w:val="16"/>
                <w:szCs w:val="16"/>
              </w:rPr>
              <w:t>1100034925</w:t>
            </w:r>
            <w:proofErr w:type="gramEnd"/>
            <w:r w:rsidRPr="008C05E8">
              <w:rPr>
                <w:rFonts w:ascii="Times New Roman" w:eastAsia="標楷體" w:hAnsi="Times New Roman"/>
                <w:sz w:val="16"/>
                <w:szCs w:val="16"/>
              </w:rPr>
              <w:t>號函令</w:t>
            </w:r>
          </w:p>
          <w:p w14:paraId="711DD139" w14:textId="77777777" w:rsidR="0060772E" w:rsidRDefault="0060772E" w:rsidP="00BC21A7">
            <w:pPr>
              <w:pStyle w:val="af6"/>
              <w:kinsoku w:val="0"/>
              <w:overflowPunct w:val="0"/>
              <w:rPr>
                <w:rFonts w:ascii="Times New Roman" w:eastAsia="標楷體" w:hAnsi="Times New Roman"/>
                <w:sz w:val="16"/>
                <w:szCs w:val="16"/>
              </w:rPr>
            </w:pPr>
            <w:r w:rsidRPr="00C008DF">
              <w:rPr>
                <w:rFonts w:ascii="Times New Roman" w:eastAsia="標楷體" w:hAnsi="Times New Roman"/>
                <w:sz w:val="16"/>
                <w:szCs w:val="16"/>
              </w:rPr>
              <w:t>衛生福利部中央健康</w:t>
            </w:r>
            <w:proofErr w:type="gramStart"/>
            <w:r w:rsidRPr="00C008DF">
              <w:rPr>
                <w:rFonts w:ascii="Times New Roman" w:eastAsia="標楷體" w:hAnsi="Times New Roman"/>
                <w:sz w:val="16"/>
                <w:szCs w:val="16"/>
              </w:rPr>
              <w:t>保險署</w:t>
            </w:r>
            <w:proofErr w:type="gramEnd"/>
            <w:r w:rsidRPr="00B113F0">
              <w:rPr>
                <w:rFonts w:ascii="Times New Roman" w:eastAsia="標楷體" w:hAnsi="Times New Roman"/>
                <w:sz w:val="16"/>
                <w:szCs w:val="16"/>
              </w:rPr>
              <w:t>111</w:t>
            </w:r>
            <w:r w:rsidRPr="00B113F0">
              <w:rPr>
                <w:rFonts w:ascii="Times New Roman" w:eastAsia="標楷體" w:hAnsi="Times New Roman"/>
                <w:sz w:val="16"/>
                <w:szCs w:val="16"/>
              </w:rPr>
              <w:t>年</w:t>
            </w:r>
            <w:r w:rsidRPr="00B113F0">
              <w:rPr>
                <w:rFonts w:ascii="Times New Roman" w:eastAsia="標楷體" w:hAnsi="Times New Roman"/>
                <w:sz w:val="16"/>
                <w:szCs w:val="16"/>
              </w:rPr>
              <w:t>5</w:t>
            </w:r>
            <w:r w:rsidRPr="00B113F0">
              <w:rPr>
                <w:rFonts w:ascii="Times New Roman" w:eastAsia="標楷體" w:hAnsi="Times New Roman"/>
                <w:sz w:val="16"/>
                <w:szCs w:val="16"/>
              </w:rPr>
              <w:t>月</w:t>
            </w:r>
            <w:r w:rsidRPr="00B113F0">
              <w:rPr>
                <w:rFonts w:ascii="Times New Roman" w:eastAsia="標楷體" w:hAnsi="Times New Roman" w:hint="eastAsia"/>
                <w:sz w:val="16"/>
                <w:szCs w:val="16"/>
              </w:rPr>
              <w:t>2</w:t>
            </w:r>
            <w:r w:rsidRPr="00B113F0">
              <w:rPr>
                <w:rFonts w:ascii="Times New Roman" w:eastAsia="標楷體" w:hAnsi="Times New Roman"/>
                <w:sz w:val="16"/>
                <w:szCs w:val="16"/>
              </w:rPr>
              <w:t>日</w:t>
            </w:r>
            <w:proofErr w:type="gramStart"/>
            <w:r w:rsidRPr="00B113F0">
              <w:rPr>
                <w:rFonts w:ascii="Times New Roman" w:eastAsia="標楷體" w:hAnsi="Times New Roman"/>
                <w:sz w:val="16"/>
                <w:szCs w:val="16"/>
              </w:rPr>
              <w:t>健保審字第</w:t>
            </w:r>
            <w:r w:rsidRPr="00B113F0">
              <w:rPr>
                <w:rFonts w:ascii="Times New Roman" w:eastAsia="標楷體" w:hAnsi="Times New Roman" w:hint="eastAsia"/>
                <w:sz w:val="16"/>
                <w:szCs w:val="16"/>
              </w:rPr>
              <w:t>1</w:t>
            </w:r>
            <w:r w:rsidRPr="00B113F0">
              <w:rPr>
                <w:rFonts w:ascii="Times New Roman" w:eastAsia="標楷體" w:hAnsi="Times New Roman"/>
                <w:sz w:val="16"/>
                <w:szCs w:val="16"/>
              </w:rPr>
              <w:t>110670081</w:t>
            </w:r>
            <w:proofErr w:type="gramEnd"/>
            <w:r w:rsidRPr="00C008DF">
              <w:rPr>
                <w:rFonts w:ascii="Times New Roman" w:eastAsia="標楷體" w:hAnsi="Times New Roman"/>
                <w:sz w:val="16"/>
                <w:szCs w:val="16"/>
              </w:rPr>
              <w:t>號函令</w:t>
            </w:r>
          </w:p>
          <w:p w14:paraId="59342F2F" w14:textId="77777777" w:rsidR="00CD0D30" w:rsidRPr="00CD0D30" w:rsidRDefault="00CD0D30" w:rsidP="00BC21A7">
            <w:pPr>
              <w:kinsoku w:val="0"/>
              <w:overflowPunct w:val="0"/>
              <w:spacing w:line="0" w:lineRule="atLeast"/>
              <w:rPr>
                <w:rFonts w:ascii="Times New Roman" w:eastAsia="標楷體" w:hAnsi="Times New Roman"/>
                <w:sz w:val="16"/>
                <w:szCs w:val="16"/>
                <w:u w:val="single"/>
              </w:rPr>
            </w:pPr>
            <w:r w:rsidRPr="00CD0D30">
              <w:rPr>
                <w:rFonts w:ascii="Times New Roman" w:eastAsia="標楷體" w:hAnsi="Times New Roman"/>
                <w:sz w:val="16"/>
                <w:szCs w:val="16"/>
              </w:rPr>
              <w:t>衛生福利部中央健康</w:t>
            </w:r>
            <w:proofErr w:type="gramStart"/>
            <w:r w:rsidRPr="00CD0D30">
              <w:rPr>
                <w:rFonts w:ascii="Times New Roman" w:eastAsia="標楷體" w:hAnsi="Times New Roman"/>
                <w:sz w:val="16"/>
                <w:szCs w:val="16"/>
              </w:rPr>
              <w:t>保險署</w:t>
            </w:r>
            <w:proofErr w:type="gramEnd"/>
            <w:r w:rsidRPr="00CD0D30">
              <w:rPr>
                <w:rFonts w:ascii="Times New Roman" w:eastAsia="標楷體" w:hAnsi="Times New Roman"/>
                <w:sz w:val="16"/>
                <w:szCs w:val="16"/>
              </w:rPr>
              <w:t>111</w:t>
            </w:r>
            <w:r w:rsidRPr="00CD0D30">
              <w:rPr>
                <w:rFonts w:ascii="Times New Roman" w:eastAsia="標楷體" w:hAnsi="Times New Roman"/>
                <w:sz w:val="16"/>
                <w:szCs w:val="16"/>
              </w:rPr>
              <w:t>年</w:t>
            </w:r>
            <w:r w:rsidRPr="00CD0D30">
              <w:rPr>
                <w:rFonts w:ascii="標楷體" w:eastAsia="標楷體" w:hAnsi="標楷體" w:hint="eastAsia"/>
                <w:sz w:val="16"/>
                <w:szCs w:val="16"/>
              </w:rPr>
              <w:t>7</w:t>
            </w:r>
            <w:r w:rsidRPr="00CD0D30">
              <w:rPr>
                <w:rFonts w:ascii="Times New Roman" w:eastAsia="標楷體" w:hAnsi="Times New Roman"/>
                <w:sz w:val="16"/>
                <w:szCs w:val="16"/>
              </w:rPr>
              <w:t>月</w:t>
            </w:r>
            <w:r w:rsidRPr="00CD0D30">
              <w:rPr>
                <w:rFonts w:ascii="標楷體" w:eastAsia="標楷體" w:hAnsi="標楷體" w:hint="eastAsia"/>
                <w:sz w:val="16"/>
                <w:szCs w:val="16"/>
              </w:rPr>
              <w:t>15</w:t>
            </w:r>
            <w:r w:rsidRPr="00CD0D30">
              <w:rPr>
                <w:rFonts w:ascii="Times New Roman" w:eastAsia="標楷體" w:hAnsi="Times New Roman"/>
                <w:sz w:val="16"/>
                <w:szCs w:val="16"/>
              </w:rPr>
              <w:t>日</w:t>
            </w:r>
            <w:proofErr w:type="gramStart"/>
            <w:r w:rsidRPr="00CD0D30">
              <w:rPr>
                <w:rFonts w:ascii="Times New Roman" w:eastAsia="標楷體" w:hAnsi="Times New Roman"/>
                <w:sz w:val="16"/>
                <w:szCs w:val="16"/>
              </w:rPr>
              <w:t>健保審字第</w:t>
            </w:r>
            <w:r w:rsidRPr="00CD0D30">
              <w:rPr>
                <w:rFonts w:ascii="Times New Roman" w:eastAsia="標楷體" w:hAnsi="Times New Roman" w:hint="eastAsia"/>
                <w:sz w:val="16"/>
                <w:szCs w:val="16"/>
              </w:rPr>
              <w:t>1110671076</w:t>
            </w:r>
            <w:proofErr w:type="gramEnd"/>
            <w:r w:rsidRPr="00CD0D30">
              <w:rPr>
                <w:rFonts w:ascii="Times New Roman" w:eastAsia="標楷體" w:hAnsi="Times New Roman"/>
                <w:sz w:val="16"/>
                <w:szCs w:val="16"/>
              </w:rPr>
              <w:t>號函令</w:t>
            </w:r>
          </w:p>
          <w:p w14:paraId="1CF8E5CA" w14:textId="77777777" w:rsidR="00CD28CC" w:rsidRPr="00CD28CC" w:rsidRDefault="00DE3478" w:rsidP="00BC21A7">
            <w:pPr>
              <w:kinsoku w:val="0"/>
              <w:overflowPunct w:val="0"/>
              <w:spacing w:line="0" w:lineRule="atLeast"/>
              <w:rPr>
                <w:rFonts w:ascii="Times New Roman" w:eastAsia="標楷體" w:hAnsi="Times New Roman"/>
                <w:sz w:val="16"/>
                <w:szCs w:val="16"/>
              </w:rPr>
            </w:pPr>
            <w:r w:rsidRPr="00CD28CC">
              <w:rPr>
                <w:rFonts w:ascii="Times New Roman" w:eastAsia="標楷體" w:hAnsi="Times New Roman" w:hint="eastAsia"/>
                <w:sz w:val="16"/>
                <w:szCs w:val="16"/>
              </w:rPr>
              <w:t>衛生福利部中央健康</w:t>
            </w:r>
            <w:proofErr w:type="gramStart"/>
            <w:r w:rsidRPr="00CD28CC">
              <w:rPr>
                <w:rFonts w:ascii="Times New Roman" w:eastAsia="標楷體" w:hAnsi="Times New Roman" w:hint="eastAsia"/>
                <w:sz w:val="16"/>
                <w:szCs w:val="16"/>
              </w:rPr>
              <w:t>保險署</w:t>
            </w:r>
            <w:proofErr w:type="gramEnd"/>
            <w:r w:rsidRPr="00CD28CC">
              <w:rPr>
                <w:rFonts w:ascii="Times New Roman" w:eastAsia="標楷體" w:hAnsi="Times New Roman" w:hint="eastAsia"/>
                <w:sz w:val="16"/>
                <w:szCs w:val="16"/>
              </w:rPr>
              <w:t>112</w:t>
            </w:r>
            <w:r w:rsidRPr="00CD28CC">
              <w:rPr>
                <w:rFonts w:ascii="Times New Roman" w:eastAsia="標楷體" w:hAnsi="Times New Roman" w:hint="eastAsia"/>
                <w:sz w:val="16"/>
                <w:szCs w:val="16"/>
              </w:rPr>
              <w:t>年</w:t>
            </w:r>
            <w:r w:rsidRPr="00CD28CC">
              <w:rPr>
                <w:rFonts w:ascii="Times New Roman" w:eastAsia="標楷體" w:hAnsi="Times New Roman" w:hint="eastAsia"/>
                <w:sz w:val="16"/>
                <w:szCs w:val="16"/>
              </w:rPr>
              <w:t>2</w:t>
            </w:r>
            <w:r w:rsidRPr="00CD28CC">
              <w:rPr>
                <w:rFonts w:ascii="Times New Roman" w:eastAsia="標楷體" w:hAnsi="Times New Roman" w:hint="eastAsia"/>
                <w:sz w:val="16"/>
                <w:szCs w:val="16"/>
              </w:rPr>
              <w:t>月</w:t>
            </w:r>
            <w:r w:rsidRPr="00CD28CC">
              <w:rPr>
                <w:rFonts w:ascii="Times New Roman" w:eastAsia="標楷體" w:hAnsi="Times New Roman" w:hint="eastAsia"/>
                <w:sz w:val="16"/>
                <w:szCs w:val="16"/>
              </w:rPr>
              <w:t>17</w:t>
            </w:r>
            <w:r w:rsidRPr="00CD28CC">
              <w:rPr>
                <w:rFonts w:ascii="Times New Roman" w:eastAsia="標楷體" w:hAnsi="Times New Roman" w:hint="eastAsia"/>
                <w:sz w:val="16"/>
                <w:szCs w:val="16"/>
              </w:rPr>
              <w:t>日</w:t>
            </w:r>
            <w:proofErr w:type="gramStart"/>
            <w:r w:rsidRPr="00CD28CC">
              <w:rPr>
                <w:rFonts w:ascii="Times New Roman" w:eastAsia="標楷體" w:hAnsi="Times New Roman" w:hint="eastAsia"/>
                <w:sz w:val="16"/>
                <w:szCs w:val="16"/>
              </w:rPr>
              <w:t>健保審字第</w:t>
            </w:r>
            <w:r w:rsidRPr="00CD28CC">
              <w:rPr>
                <w:rFonts w:ascii="Times New Roman" w:eastAsia="標楷體" w:hAnsi="Times New Roman" w:hint="eastAsia"/>
                <w:sz w:val="16"/>
                <w:szCs w:val="16"/>
              </w:rPr>
              <w:t>1120670210</w:t>
            </w:r>
            <w:proofErr w:type="gramEnd"/>
            <w:r w:rsidRPr="00CD28CC">
              <w:rPr>
                <w:rFonts w:ascii="Times New Roman" w:eastAsia="標楷體" w:hAnsi="Times New Roman" w:hint="eastAsia"/>
                <w:sz w:val="16"/>
                <w:szCs w:val="16"/>
              </w:rPr>
              <w:t>號函令</w:t>
            </w:r>
          </w:p>
          <w:p w14:paraId="242E9B10" w14:textId="2E751E8E" w:rsidR="00DE3478" w:rsidRPr="00DE3478" w:rsidRDefault="00DE3478" w:rsidP="00BC21A7">
            <w:pPr>
              <w:kinsoku w:val="0"/>
              <w:overflowPunct w:val="0"/>
              <w:spacing w:line="0" w:lineRule="atLeast"/>
              <w:rPr>
                <w:rFonts w:ascii="Times New Roman" w:eastAsia="標楷體" w:hAnsi="Times New Roman"/>
                <w:sz w:val="16"/>
                <w:szCs w:val="16"/>
                <w:u w:val="single"/>
              </w:rPr>
            </w:pPr>
            <w:r w:rsidRPr="00A33BED">
              <w:rPr>
                <w:rFonts w:ascii="Times New Roman" w:eastAsia="標楷體" w:hAnsi="Times New Roman"/>
                <w:color w:val="FF0000"/>
                <w:sz w:val="16"/>
                <w:szCs w:val="16"/>
                <w:u w:val="single"/>
              </w:rPr>
              <w:t>衛生福利部中央健康</w:t>
            </w:r>
            <w:proofErr w:type="gramStart"/>
            <w:r w:rsidRPr="00A33BED">
              <w:rPr>
                <w:rFonts w:ascii="Times New Roman" w:eastAsia="標楷體" w:hAnsi="Times New Roman"/>
                <w:color w:val="FF0000"/>
                <w:sz w:val="16"/>
                <w:szCs w:val="16"/>
                <w:u w:val="single"/>
              </w:rPr>
              <w:t>保險署</w:t>
            </w:r>
            <w:proofErr w:type="gramEnd"/>
            <w:r w:rsidR="005D3651">
              <w:rPr>
                <w:rFonts w:ascii="Times New Roman" w:eastAsia="標楷體" w:hAnsi="Times New Roman"/>
                <w:color w:val="FF0000"/>
                <w:sz w:val="16"/>
                <w:szCs w:val="16"/>
                <w:u w:val="single"/>
              </w:rPr>
              <w:t>112</w:t>
            </w:r>
            <w:r w:rsidR="005D3651">
              <w:rPr>
                <w:rFonts w:ascii="Times New Roman" w:eastAsia="標楷體" w:hAnsi="Times New Roman"/>
                <w:color w:val="FF0000"/>
                <w:sz w:val="16"/>
                <w:szCs w:val="16"/>
                <w:u w:val="single"/>
              </w:rPr>
              <w:t>年</w:t>
            </w:r>
            <w:r w:rsidR="005D3651">
              <w:rPr>
                <w:rFonts w:ascii="Times New Roman" w:eastAsia="標楷體" w:hAnsi="Times New Roman"/>
                <w:color w:val="FF0000"/>
                <w:sz w:val="16"/>
                <w:szCs w:val="16"/>
                <w:u w:val="single"/>
              </w:rPr>
              <w:t>1</w:t>
            </w:r>
            <w:r w:rsidR="00FD7AFA">
              <w:rPr>
                <w:rFonts w:ascii="Times New Roman" w:eastAsia="標楷體" w:hAnsi="Times New Roman" w:hint="eastAsia"/>
                <w:color w:val="FF0000"/>
                <w:sz w:val="16"/>
                <w:szCs w:val="16"/>
                <w:u w:val="single"/>
              </w:rPr>
              <w:t>0</w:t>
            </w:r>
            <w:r w:rsidR="005D3651">
              <w:rPr>
                <w:rFonts w:ascii="Times New Roman" w:eastAsia="標楷體" w:hAnsi="Times New Roman"/>
                <w:color w:val="FF0000"/>
                <w:sz w:val="16"/>
                <w:szCs w:val="16"/>
                <w:u w:val="single"/>
              </w:rPr>
              <w:t>月</w:t>
            </w:r>
            <w:r w:rsidR="00FD7AFA">
              <w:rPr>
                <w:rFonts w:ascii="Times New Roman" w:eastAsia="標楷體" w:hAnsi="Times New Roman" w:hint="eastAsia"/>
                <w:color w:val="FF0000"/>
                <w:sz w:val="16"/>
                <w:szCs w:val="16"/>
                <w:u w:val="single"/>
              </w:rPr>
              <w:t>30</w:t>
            </w:r>
            <w:r w:rsidR="005D3651">
              <w:rPr>
                <w:rFonts w:ascii="Times New Roman" w:eastAsia="標楷體" w:hAnsi="Times New Roman"/>
                <w:color w:val="FF0000"/>
                <w:sz w:val="16"/>
                <w:szCs w:val="16"/>
                <w:u w:val="single"/>
              </w:rPr>
              <w:t>日</w:t>
            </w:r>
            <w:proofErr w:type="gramStart"/>
            <w:r w:rsidRPr="00A33BED">
              <w:rPr>
                <w:rFonts w:ascii="Times New Roman" w:eastAsia="標楷體" w:hAnsi="Times New Roman"/>
                <w:color w:val="FF0000"/>
                <w:sz w:val="16"/>
                <w:szCs w:val="16"/>
                <w:u w:val="single"/>
              </w:rPr>
              <w:t>健保審字第</w:t>
            </w:r>
            <w:r w:rsidR="00CD28CC" w:rsidRPr="00A33BED">
              <w:rPr>
                <w:rFonts w:ascii="Times New Roman" w:eastAsia="標楷體" w:hAnsi="Times New Roman"/>
                <w:color w:val="FF0000"/>
                <w:sz w:val="16"/>
                <w:szCs w:val="16"/>
                <w:u w:val="single"/>
              </w:rPr>
              <w:t>1120672686</w:t>
            </w:r>
            <w:r w:rsidRPr="00A33BED">
              <w:rPr>
                <w:rFonts w:ascii="Times New Roman" w:eastAsia="標楷體" w:hAnsi="Times New Roman"/>
                <w:color w:val="FF0000"/>
                <w:sz w:val="16"/>
                <w:szCs w:val="16"/>
                <w:u w:val="single"/>
              </w:rPr>
              <w:t>號</w:t>
            </w:r>
            <w:proofErr w:type="gramEnd"/>
            <w:r w:rsidRPr="00A33BED">
              <w:rPr>
                <w:rFonts w:ascii="Times New Roman" w:eastAsia="標楷體" w:hAnsi="Times New Roman"/>
                <w:color w:val="FF0000"/>
                <w:sz w:val="16"/>
                <w:szCs w:val="16"/>
                <w:u w:val="single"/>
              </w:rPr>
              <w:t>函令</w:t>
            </w:r>
          </w:p>
          <w:p w14:paraId="7B4EA173" w14:textId="77777777" w:rsidR="0060772E" w:rsidRDefault="0060772E" w:rsidP="00BC21A7">
            <w:pPr>
              <w:pStyle w:val="af6"/>
              <w:kinsoku w:val="0"/>
              <w:overflowPunct w:val="0"/>
              <w:ind w:firstLineChars="323" w:firstLine="517"/>
              <w:rPr>
                <w:rFonts w:ascii="Times New Roman" w:eastAsia="標楷體" w:hAnsi="Times New Roman"/>
                <w:sz w:val="16"/>
                <w:szCs w:val="16"/>
              </w:rPr>
            </w:pPr>
            <w:r w:rsidRPr="008C05E8">
              <w:rPr>
                <w:rFonts w:ascii="Times New Roman" w:eastAsia="標楷體" w:hAnsi="Times New Roman"/>
                <w:sz w:val="16"/>
                <w:szCs w:val="16"/>
              </w:rPr>
              <w:t>*</w:t>
            </w:r>
            <w:r w:rsidRPr="008C05E8">
              <w:rPr>
                <w:rFonts w:ascii="Times New Roman" w:eastAsia="標楷體" w:hAnsi="Times New Roman"/>
                <w:sz w:val="16"/>
                <w:szCs w:val="16"/>
              </w:rPr>
              <w:t>本書各項規定後加</w:t>
            </w:r>
            <w:proofErr w:type="gramStart"/>
            <w:r w:rsidRPr="008C05E8">
              <w:rPr>
                <w:rFonts w:ascii="Times New Roman" w:eastAsia="標楷體" w:hAnsi="Times New Roman"/>
                <w:sz w:val="16"/>
                <w:szCs w:val="16"/>
              </w:rPr>
              <w:t>註</w:t>
            </w:r>
            <w:proofErr w:type="gramEnd"/>
            <w:r w:rsidRPr="008C05E8">
              <w:rPr>
                <w:rFonts w:ascii="Times New Roman" w:eastAsia="標楷體" w:hAnsi="Times New Roman"/>
                <w:sz w:val="16"/>
                <w:szCs w:val="16"/>
              </w:rPr>
              <w:t>之日期為該規定最終異動生效日</w:t>
            </w:r>
          </w:p>
          <w:p w14:paraId="74F66758" w14:textId="5DD2CEA6" w:rsidR="00546AD5" w:rsidRPr="00D133EE" w:rsidRDefault="00546AD5" w:rsidP="00BC21A7">
            <w:pPr>
              <w:pStyle w:val="af6"/>
              <w:kinsoku w:val="0"/>
              <w:overflowPunct w:val="0"/>
              <w:ind w:firstLineChars="323" w:firstLine="517"/>
              <w:rPr>
                <w:rFonts w:ascii="Times New Roman" w:eastAsia="標楷體" w:hAnsi="Times New Roman"/>
                <w:sz w:val="16"/>
                <w:szCs w:val="16"/>
              </w:rPr>
            </w:pPr>
          </w:p>
        </w:tc>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7910F" w14:textId="77777777" w:rsidR="0060772E" w:rsidRPr="0066600A" w:rsidRDefault="0060772E" w:rsidP="00BC21A7">
            <w:pPr>
              <w:kinsoku w:val="0"/>
              <w:overflowPunct w:val="0"/>
              <w:rPr>
                <w:rFonts w:ascii="標楷體" w:eastAsia="標楷體" w:hAnsi="標楷體" w:cs="Calibri"/>
                <w:kern w:val="0"/>
                <w:sz w:val="20"/>
                <w:szCs w:val="20"/>
              </w:rPr>
            </w:pPr>
          </w:p>
          <w:p w14:paraId="6DB4AA1D"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46EF072E"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5AF3583C"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448CDE8C"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6B427826"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70083B18"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06CFFA23"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73BBD246"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077EC52A"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255E87F1"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3691FE6B"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19DA2EDB"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6244552F"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7284CCCE"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6BB1E7C8"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2315C1B1"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14B47BA5"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6AF82256"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4C4A1C53"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522D8952"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37FA0194"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0D1B6F19"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7081CDDF"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3EC3E244"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7BCC2716"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620475C5"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6026ED4B"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506A3135"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14EEABBA"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233EC082"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396C0F12"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018B0933"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4DEC8CF8"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06E8DCB7"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2E681686"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6A34D570"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07ED23D3"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2F840BFA"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77CC43BE"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724FCCA0" w14:textId="77777777" w:rsidR="0060772E" w:rsidRDefault="0060772E" w:rsidP="00BC21A7">
            <w:pPr>
              <w:pStyle w:val="af6"/>
              <w:kinsoku w:val="0"/>
              <w:overflowPunct w:val="0"/>
              <w:rPr>
                <w:rFonts w:ascii="Times New Roman" w:eastAsia="標楷體" w:hAnsi="Times New Roman"/>
                <w:color w:val="FFFFFF" w:themeColor="background1"/>
                <w:sz w:val="20"/>
                <w:szCs w:val="20"/>
              </w:rPr>
            </w:pPr>
          </w:p>
          <w:p w14:paraId="7A6A1906"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534EE19B" w14:textId="77777777" w:rsidR="0060772E" w:rsidRPr="0066600A" w:rsidRDefault="0060772E" w:rsidP="00BC21A7">
            <w:pPr>
              <w:pStyle w:val="af6"/>
              <w:kinsoku w:val="0"/>
              <w:overflowPunct w:val="0"/>
              <w:rPr>
                <w:rFonts w:ascii="Times New Roman" w:eastAsia="標楷體" w:hAnsi="Times New Roman"/>
                <w:color w:val="FFFFFF" w:themeColor="background1"/>
                <w:sz w:val="20"/>
                <w:szCs w:val="20"/>
              </w:rPr>
            </w:pPr>
          </w:p>
          <w:p w14:paraId="79E99648" w14:textId="77777777" w:rsidR="0060772E" w:rsidRPr="00504A3D" w:rsidRDefault="0060772E" w:rsidP="00BC21A7">
            <w:pPr>
              <w:kinsoku w:val="0"/>
              <w:overflowPunct w:val="0"/>
              <w:rPr>
                <w:rFonts w:ascii="Times New Roman" w:eastAsia="標楷體" w:hAnsi="Times New Roman"/>
                <w:color w:val="FFFFFF" w:themeColor="background1"/>
                <w:kern w:val="0"/>
                <w:sz w:val="20"/>
                <w:szCs w:val="20"/>
              </w:rPr>
            </w:pPr>
          </w:p>
        </w:tc>
      </w:tr>
    </w:tbl>
    <w:p w14:paraId="47061951" w14:textId="77777777" w:rsidR="00CC1ECE" w:rsidRDefault="00CC1ECE" w:rsidP="00BC21A7">
      <w:pPr>
        <w:widowControl/>
        <w:suppressAutoHyphens w:val="0"/>
        <w:kinsoku w:val="0"/>
        <w:overflowPunct w:val="0"/>
        <w:rPr>
          <w:rFonts w:ascii="Times New Roman" w:eastAsia="標楷體" w:hAnsi="Times New Roman"/>
        </w:rPr>
      </w:pPr>
    </w:p>
    <w:p w14:paraId="13CC8552" w14:textId="77777777" w:rsidR="00CC1ECE" w:rsidRDefault="00CC1ECE">
      <w:pPr>
        <w:widowControl/>
        <w:suppressAutoHyphens w:val="0"/>
        <w:rPr>
          <w:rFonts w:ascii="Times New Roman" w:eastAsia="標楷體" w:hAnsi="Times New Roman"/>
        </w:rPr>
      </w:pPr>
      <w:r>
        <w:rPr>
          <w:rFonts w:ascii="Times New Roman" w:eastAsia="標楷體" w:hAnsi="Times New Roman"/>
        </w:rPr>
        <w:br w:type="page"/>
      </w:r>
    </w:p>
    <w:tbl>
      <w:tblPr>
        <w:tblW w:w="10779" w:type="dxa"/>
        <w:jc w:val="center"/>
        <w:tblLayout w:type="fixed"/>
        <w:tblCellMar>
          <w:left w:w="10" w:type="dxa"/>
          <w:right w:w="10" w:type="dxa"/>
        </w:tblCellMar>
        <w:tblLook w:val="0020" w:firstRow="1" w:lastRow="0" w:firstColumn="0" w:lastColumn="0" w:noHBand="0" w:noVBand="0"/>
      </w:tblPr>
      <w:tblGrid>
        <w:gridCol w:w="5413"/>
        <w:gridCol w:w="5366"/>
      </w:tblGrid>
      <w:tr w:rsidR="00296C39" w:rsidRPr="0066600A" w14:paraId="37F076DB" w14:textId="77777777" w:rsidTr="00CC1ECE">
        <w:trPr>
          <w:trHeight w:val="558"/>
          <w:tblHeader/>
          <w:jc w:val="center"/>
        </w:trPr>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6AB50" w14:textId="77777777" w:rsidR="00296C39" w:rsidRPr="008C05E8" w:rsidRDefault="00296C39" w:rsidP="00925E74">
            <w:pPr>
              <w:pStyle w:val="af6"/>
              <w:kinsoku w:val="0"/>
              <w:overflowPunct w:val="0"/>
              <w:jc w:val="center"/>
              <w:rPr>
                <w:rFonts w:ascii="Times New Roman" w:eastAsia="標楷體" w:hAnsi="Times New Roman"/>
                <w:b/>
                <w:sz w:val="28"/>
                <w:szCs w:val="28"/>
              </w:rPr>
            </w:pPr>
            <w:r w:rsidRPr="00554B04">
              <w:rPr>
                <w:rFonts w:ascii="Times New Roman" w:eastAsia="標楷體" w:hAnsi="Times New Roman"/>
                <w:sz w:val="28"/>
                <w:szCs w:val="28"/>
              </w:rPr>
              <w:lastRenderedPageBreak/>
              <w:t>修正後審查注意事項規定</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704D1" w14:textId="77777777" w:rsidR="00296C39" w:rsidRPr="0066600A" w:rsidRDefault="00296C39" w:rsidP="00925E74">
            <w:pPr>
              <w:kinsoku w:val="0"/>
              <w:overflowPunct w:val="0"/>
              <w:jc w:val="center"/>
              <w:rPr>
                <w:rFonts w:ascii="標楷體" w:eastAsia="標楷體" w:hAnsi="標楷體" w:cs="Calibri"/>
                <w:kern w:val="0"/>
                <w:sz w:val="20"/>
                <w:szCs w:val="20"/>
              </w:rPr>
            </w:pPr>
            <w:r w:rsidRPr="00554B04">
              <w:rPr>
                <w:rFonts w:ascii="Times New Roman" w:eastAsia="標楷體" w:hAnsi="Times New Roman"/>
                <w:sz w:val="28"/>
                <w:szCs w:val="28"/>
              </w:rPr>
              <w:t>原審查注意事項規定</w:t>
            </w:r>
          </w:p>
        </w:tc>
      </w:tr>
      <w:tr w:rsidR="00296C39" w:rsidRPr="0066600A" w14:paraId="4A2743E0" w14:textId="77777777" w:rsidTr="00CC1ECE">
        <w:trPr>
          <w:trHeight w:val="10103"/>
          <w:jc w:val="center"/>
        </w:trPr>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C7A7D" w14:textId="77777777" w:rsidR="00296C39" w:rsidRDefault="00296C39" w:rsidP="00925E74">
            <w:pPr>
              <w:kinsoku w:val="0"/>
              <w:overflowPunct w:val="0"/>
              <w:spacing w:line="240" w:lineRule="exact"/>
              <w:rPr>
                <w:rFonts w:ascii="Times New Roman" w:eastAsia="標楷體" w:hAnsi="Times New Roman"/>
                <w:b/>
                <w:kern w:val="0"/>
                <w:sz w:val="20"/>
                <w:szCs w:val="20"/>
              </w:rPr>
            </w:pPr>
            <w:r w:rsidRPr="00587A1B">
              <w:rPr>
                <w:rFonts w:ascii="Times New Roman" w:eastAsia="標楷體" w:hAnsi="Times New Roman" w:hint="eastAsia"/>
                <w:b/>
                <w:kern w:val="0"/>
                <w:sz w:val="20"/>
                <w:szCs w:val="20"/>
              </w:rPr>
              <w:t>貳、各科審查注意事項：</w:t>
            </w:r>
          </w:p>
          <w:p w14:paraId="3CC3D977" w14:textId="77777777" w:rsidR="00296C39" w:rsidRPr="0035690A" w:rsidRDefault="00296C39" w:rsidP="00925E74">
            <w:pPr>
              <w:pStyle w:val="af6"/>
              <w:kinsoku w:val="0"/>
              <w:overflowPunct w:val="0"/>
              <w:spacing w:line="240" w:lineRule="exact"/>
              <w:rPr>
                <w:rFonts w:ascii="標楷體" w:eastAsia="標楷體" w:hAnsi="標楷體"/>
                <w:b/>
                <w:sz w:val="20"/>
                <w:szCs w:val="20"/>
              </w:rPr>
            </w:pPr>
            <w:r w:rsidRPr="0035690A">
              <w:rPr>
                <w:rFonts w:ascii="標楷體" w:eastAsia="標楷體" w:hAnsi="標楷體" w:hint="eastAsia"/>
                <w:b/>
                <w:sz w:val="20"/>
                <w:szCs w:val="20"/>
              </w:rPr>
              <w:t>二、西醫基層醫療費用審查注意事項-內科</w:t>
            </w:r>
          </w:p>
          <w:p w14:paraId="407A6BB8" w14:textId="77777777" w:rsidR="00296C39" w:rsidRPr="00442547" w:rsidRDefault="00296C39" w:rsidP="00925E74">
            <w:pPr>
              <w:pStyle w:val="af6"/>
              <w:kinsoku w:val="0"/>
              <w:overflowPunct w:val="0"/>
              <w:spacing w:line="240" w:lineRule="exact"/>
              <w:ind w:leftChars="34" w:left="342" w:hangingChars="130" w:hanging="260"/>
              <w:rPr>
                <w:rFonts w:ascii="Times New Roman" w:eastAsia="標楷體" w:hAnsi="Times New Roman"/>
                <w:color w:val="000000" w:themeColor="text1"/>
                <w:sz w:val="20"/>
                <w:szCs w:val="20"/>
              </w:rPr>
            </w:pPr>
            <w:r w:rsidRPr="00442547">
              <w:rPr>
                <w:rFonts w:ascii="Times New Roman" w:eastAsia="標楷體" w:hAnsi="Times New Roman" w:hint="eastAsia"/>
                <w:color w:val="000000" w:themeColor="text1"/>
                <w:sz w:val="20"/>
                <w:szCs w:val="20"/>
              </w:rPr>
              <w:t>(</w:t>
            </w:r>
            <w:r w:rsidRPr="00442547">
              <w:rPr>
                <w:rFonts w:ascii="Times New Roman" w:eastAsia="標楷體" w:hAnsi="Times New Roman" w:hint="eastAsia"/>
                <w:color w:val="000000" w:themeColor="text1"/>
                <w:sz w:val="20"/>
                <w:szCs w:val="20"/>
              </w:rPr>
              <w:t>五</w:t>
            </w:r>
            <w:r w:rsidRPr="00442547">
              <w:rPr>
                <w:rFonts w:ascii="Times New Roman" w:eastAsia="標楷體" w:hAnsi="Times New Roman" w:hint="eastAsia"/>
                <w:color w:val="000000" w:themeColor="text1"/>
                <w:sz w:val="20"/>
                <w:szCs w:val="20"/>
              </w:rPr>
              <w:t>)</w:t>
            </w:r>
            <w:r w:rsidRPr="00442547">
              <w:rPr>
                <w:rFonts w:ascii="Times New Roman" w:eastAsia="標楷體" w:hAnsi="Times New Roman" w:hint="eastAsia"/>
                <w:color w:val="000000" w:themeColor="text1"/>
                <w:sz w:val="20"/>
                <w:szCs w:val="20"/>
              </w:rPr>
              <w:t>其他注意事項：</w:t>
            </w:r>
          </w:p>
          <w:p w14:paraId="3383423E" w14:textId="3A18C809" w:rsidR="00296C39" w:rsidRPr="00442547" w:rsidRDefault="00296C39" w:rsidP="00925E74">
            <w:pPr>
              <w:kinsoku w:val="0"/>
              <w:overflowPunct w:val="0"/>
              <w:spacing w:line="240" w:lineRule="exact"/>
              <w:ind w:leftChars="76" w:left="432" w:hangingChars="125" w:hanging="250"/>
              <w:rPr>
                <w:rFonts w:ascii="Times New Roman" w:eastAsia="標楷體" w:hAnsi="Times New Roman"/>
                <w:color w:val="FF0000"/>
                <w:kern w:val="0"/>
                <w:sz w:val="20"/>
                <w:szCs w:val="20"/>
                <w:u w:val="single"/>
              </w:rPr>
            </w:pPr>
            <w:r w:rsidRPr="00442547">
              <w:rPr>
                <w:rFonts w:ascii="Times New Roman" w:eastAsia="標楷體" w:hAnsi="Times New Roman" w:hint="eastAsia"/>
                <w:color w:val="FF0000"/>
                <w:kern w:val="0"/>
                <w:sz w:val="20"/>
                <w:szCs w:val="20"/>
                <w:u w:val="single"/>
              </w:rPr>
              <w:t>23.</w:t>
            </w:r>
            <w:r w:rsidRPr="00442547">
              <w:rPr>
                <w:rFonts w:ascii="Times New Roman" w:eastAsia="標楷體" w:hAnsi="Times New Roman" w:hint="eastAsia"/>
                <w:color w:val="FF0000"/>
                <w:kern w:val="0"/>
                <w:sz w:val="20"/>
                <w:szCs w:val="20"/>
                <w:u w:val="single"/>
              </w:rPr>
              <w:t>「全民健康保險呼吸器依賴患者整合性照護前瞻性支付方式」計畫審查重點</w:t>
            </w:r>
            <w:r w:rsidRPr="00442547">
              <w:rPr>
                <w:rFonts w:ascii="Times New Roman" w:eastAsia="標楷體" w:hAnsi="Times New Roman" w:hint="eastAsia"/>
                <w:color w:val="FF0000"/>
                <w:kern w:val="0"/>
                <w:sz w:val="20"/>
                <w:szCs w:val="20"/>
                <w:u w:val="single"/>
              </w:rPr>
              <w:t>:</w:t>
            </w:r>
            <w:r w:rsidRPr="00442547">
              <w:rPr>
                <w:rFonts w:ascii="Times New Roman" w:eastAsia="標楷體" w:hAnsi="Times New Roman" w:hint="eastAsia"/>
                <w:color w:val="FF0000"/>
                <w:kern w:val="0"/>
                <w:sz w:val="20"/>
                <w:szCs w:val="20"/>
                <w:u w:val="single"/>
              </w:rPr>
              <w:t>呼吸照護居家階段審查原則【如附表】</w:t>
            </w:r>
            <w:r w:rsidRPr="00442547">
              <w:rPr>
                <w:rFonts w:ascii="Times New Roman" w:eastAsia="標楷體" w:hAnsi="Times New Roman" w:hint="eastAsia"/>
                <w:color w:val="FF0000"/>
                <w:kern w:val="0"/>
                <w:sz w:val="20"/>
                <w:szCs w:val="20"/>
                <w:u w:val="single"/>
              </w:rPr>
              <w:t>(</w:t>
            </w:r>
            <w:r w:rsidR="005D3651">
              <w:rPr>
                <w:rFonts w:ascii="Times New Roman" w:eastAsia="標楷體" w:hAnsi="Times New Roman" w:hint="eastAsia"/>
                <w:color w:val="FF0000"/>
                <w:kern w:val="0"/>
                <w:sz w:val="20"/>
                <w:szCs w:val="20"/>
                <w:u w:val="single"/>
              </w:rPr>
              <w:t>112/12/1</w:t>
            </w:r>
            <w:r w:rsidRPr="00442547">
              <w:rPr>
                <w:rFonts w:ascii="Times New Roman" w:eastAsia="標楷體" w:hAnsi="Times New Roman" w:hint="eastAsia"/>
                <w:color w:val="FF0000"/>
                <w:kern w:val="0"/>
                <w:sz w:val="20"/>
                <w:szCs w:val="20"/>
                <w:u w:val="single"/>
              </w:rPr>
              <w:t>)</w:t>
            </w:r>
            <w:r w:rsidRPr="00442547">
              <w:rPr>
                <w:rFonts w:ascii="Times New Roman" w:eastAsia="標楷體" w:hAnsi="Times New Roman" w:hint="eastAsia"/>
                <w:color w:val="FF0000"/>
                <w:kern w:val="0"/>
                <w:sz w:val="20"/>
                <w:szCs w:val="20"/>
                <w:u w:val="single"/>
              </w:rPr>
              <w:t>。</w:t>
            </w:r>
          </w:p>
          <w:p w14:paraId="4D911A8A" w14:textId="77777777" w:rsidR="00296C39" w:rsidRDefault="00296C39" w:rsidP="00925E74">
            <w:pPr>
              <w:kinsoku w:val="0"/>
              <w:overflowPunct w:val="0"/>
              <w:spacing w:line="240" w:lineRule="exact"/>
              <w:rPr>
                <w:rFonts w:ascii="Times New Roman" w:eastAsia="標楷體" w:hAnsi="Times New Roman"/>
                <w:b/>
                <w:kern w:val="0"/>
                <w:sz w:val="20"/>
                <w:szCs w:val="20"/>
              </w:rPr>
            </w:pPr>
          </w:p>
          <w:p w14:paraId="52B40E0D" w14:textId="2D5E4208" w:rsidR="00296C39" w:rsidRPr="006E63B0" w:rsidRDefault="00296C39" w:rsidP="00925E74">
            <w:pPr>
              <w:kinsoku w:val="0"/>
              <w:overflowPunct w:val="0"/>
              <w:spacing w:line="240" w:lineRule="exact"/>
              <w:rPr>
                <w:rFonts w:ascii="Times New Roman" w:eastAsia="標楷體" w:hAnsi="Times New Roman"/>
                <w:color w:val="FF0000"/>
                <w:sz w:val="20"/>
                <w:szCs w:val="20"/>
                <w:u w:val="single"/>
              </w:rPr>
            </w:pPr>
            <w:r>
              <w:rPr>
                <w:rFonts w:ascii="Times New Roman" w:eastAsia="標楷體" w:hAnsi="Times New Roman" w:hint="eastAsia"/>
                <w:color w:val="FF0000"/>
                <w:sz w:val="20"/>
                <w:szCs w:val="20"/>
                <w:u w:val="single"/>
              </w:rPr>
              <w:t>附表：</w:t>
            </w:r>
            <w:r w:rsidRPr="00B04D27">
              <w:rPr>
                <w:rFonts w:ascii="Times New Roman" w:eastAsia="標楷體" w:hAnsi="Times New Roman" w:hint="eastAsia"/>
                <w:color w:val="FF0000"/>
                <w:sz w:val="20"/>
                <w:szCs w:val="20"/>
                <w:u w:val="single"/>
              </w:rPr>
              <w:t>呼吸照護居家階段審查原則</w:t>
            </w:r>
            <w:r w:rsidRPr="00B04D27">
              <w:rPr>
                <w:rFonts w:ascii="Times New Roman" w:eastAsia="標楷體" w:hAnsi="Times New Roman" w:hint="eastAsia"/>
                <w:color w:val="FF0000"/>
                <w:sz w:val="20"/>
                <w:szCs w:val="20"/>
                <w:u w:val="single"/>
              </w:rPr>
              <w:t>(</w:t>
            </w:r>
            <w:r w:rsidR="005D3651">
              <w:rPr>
                <w:rFonts w:ascii="Times New Roman" w:eastAsia="標楷體" w:hAnsi="Times New Roman" w:hint="eastAsia"/>
                <w:color w:val="FF0000"/>
                <w:sz w:val="20"/>
                <w:szCs w:val="20"/>
                <w:u w:val="single"/>
              </w:rPr>
              <w:t>112/12/1</w:t>
            </w:r>
            <w:r w:rsidRPr="00B04D27">
              <w:rPr>
                <w:rFonts w:ascii="Times New Roman" w:eastAsia="標楷體" w:hAnsi="Times New Roman" w:hint="eastAsia"/>
                <w:color w:val="FF0000"/>
                <w:sz w:val="20"/>
                <w:szCs w:val="20"/>
                <w:u w:val="single"/>
              </w:rPr>
              <w:t>)</w:t>
            </w:r>
          </w:p>
          <w:tbl>
            <w:tblPr>
              <w:tblW w:w="0" w:type="auto"/>
              <w:tblLayout w:type="fixed"/>
              <w:tblCellMar>
                <w:left w:w="10" w:type="dxa"/>
                <w:right w:w="10" w:type="dxa"/>
              </w:tblCellMar>
              <w:tblLook w:val="04A0" w:firstRow="1" w:lastRow="0" w:firstColumn="1" w:lastColumn="0" w:noHBand="0" w:noVBand="1"/>
            </w:tblPr>
            <w:tblGrid>
              <w:gridCol w:w="1657"/>
              <w:gridCol w:w="3530"/>
            </w:tblGrid>
            <w:tr w:rsidR="00132EC5" w:rsidRPr="00A47203" w14:paraId="6827D3E5" w14:textId="77777777" w:rsidTr="000B6977">
              <w:trPr>
                <w:trHeight w:val="255"/>
              </w:trPr>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5552E" w14:textId="77777777" w:rsidR="00132EC5" w:rsidRPr="00A47203" w:rsidRDefault="00132EC5" w:rsidP="00132EC5">
                  <w:pPr>
                    <w:kinsoku w:val="0"/>
                    <w:spacing w:line="240" w:lineRule="exact"/>
                    <w:jc w:val="center"/>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審查面向</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18E2A" w14:textId="77777777" w:rsidR="00132EC5" w:rsidRPr="00A47203" w:rsidRDefault="00132EC5" w:rsidP="00132EC5">
                  <w:pPr>
                    <w:kinsoku w:val="0"/>
                    <w:spacing w:line="240" w:lineRule="exact"/>
                    <w:jc w:val="center"/>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審查原則</w:t>
                  </w:r>
                </w:p>
              </w:tc>
            </w:tr>
            <w:tr w:rsidR="00132EC5" w:rsidRPr="00A47203" w14:paraId="42B6B2E0" w14:textId="77777777" w:rsidTr="000B6977">
              <w:trPr>
                <w:trHeight w:val="2537"/>
              </w:trPr>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8F4F2" w14:textId="77777777" w:rsidR="00132EC5" w:rsidRPr="00A47203" w:rsidRDefault="00132EC5" w:rsidP="00132EC5">
                  <w:pPr>
                    <w:kinsoku w:val="0"/>
                    <w:spacing w:line="240" w:lineRule="exact"/>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紀錄品質方面：</w:t>
                  </w:r>
                  <w:r w:rsidRPr="00A47203">
                    <w:rPr>
                      <w:rFonts w:ascii="Times New Roman" w:eastAsia="標楷體" w:hAnsi="Times New Roman"/>
                      <w:color w:val="FF0000"/>
                      <w:sz w:val="20"/>
                      <w:szCs w:val="28"/>
                      <w:u w:val="single"/>
                    </w:rPr>
                    <w:br/>
                  </w:r>
                  <w:r w:rsidRPr="00A47203">
                    <w:rPr>
                      <w:rFonts w:ascii="Times New Roman" w:eastAsia="標楷體" w:hAnsi="Times New Roman"/>
                      <w:color w:val="FF0000"/>
                      <w:sz w:val="20"/>
                      <w:szCs w:val="28"/>
                      <w:u w:val="single"/>
                    </w:rPr>
                    <w:t>審視病程紀錄（</w:t>
                  </w:r>
                  <w:r w:rsidRPr="00A47203">
                    <w:rPr>
                      <w:rFonts w:ascii="Times New Roman" w:eastAsia="標楷體" w:hAnsi="Times New Roman"/>
                      <w:color w:val="FF0000"/>
                      <w:sz w:val="20"/>
                      <w:szCs w:val="28"/>
                      <w:u w:val="single"/>
                    </w:rPr>
                    <w:t>Progress Note</w:t>
                  </w:r>
                  <w:r w:rsidRPr="00A47203">
                    <w:rPr>
                      <w:rFonts w:ascii="Times New Roman" w:eastAsia="標楷體" w:hAnsi="Times New Roman"/>
                      <w:color w:val="FF0000"/>
                      <w:sz w:val="20"/>
                      <w:szCs w:val="28"/>
                      <w:u w:val="single"/>
                    </w:rPr>
                    <w:t>）、呼吸治療紀錄（</w:t>
                  </w:r>
                  <w:r w:rsidRPr="00A47203">
                    <w:rPr>
                      <w:rFonts w:ascii="Times New Roman" w:eastAsia="標楷體" w:hAnsi="Times New Roman"/>
                      <w:color w:val="FF0000"/>
                      <w:sz w:val="20"/>
                      <w:szCs w:val="28"/>
                      <w:u w:val="single"/>
                    </w:rPr>
                    <w:t>RT Sheet</w:t>
                  </w:r>
                  <w:r w:rsidRPr="00A47203">
                    <w:rPr>
                      <w:rFonts w:ascii="Times New Roman" w:eastAsia="標楷體" w:hAnsi="Times New Roman"/>
                      <w:color w:val="FF0000"/>
                      <w:sz w:val="20"/>
                      <w:szCs w:val="28"/>
                      <w:u w:val="single"/>
                    </w:rPr>
                    <w:t>）、護理紀錄及生命跡象（</w:t>
                  </w:r>
                  <w:r w:rsidRPr="00A47203">
                    <w:rPr>
                      <w:rFonts w:ascii="Times New Roman" w:eastAsia="標楷體" w:hAnsi="Times New Roman"/>
                      <w:color w:val="FF0000"/>
                      <w:sz w:val="20"/>
                      <w:szCs w:val="28"/>
                      <w:u w:val="single"/>
                    </w:rPr>
                    <w:t>TPR Sheet</w:t>
                  </w:r>
                  <w:r w:rsidRPr="00A47203">
                    <w:rPr>
                      <w:rFonts w:ascii="Times New Roman" w:eastAsia="標楷體" w:hAnsi="Times New Roman"/>
                      <w:color w:val="FF0000"/>
                      <w:sz w:val="20"/>
                      <w:szCs w:val="28"/>
                      <w:u w:val="single"/>
                    </w:rPr>
                    <w:t>）等內容記載完整性，一致性及個別性。</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9D251" w14:textId="77777777" w:rsidR="00132EC5" w:rsidRPr="00A47203" w:rsidRDefault="00132EC5" w:rsidP="009B3D41">
                  <w:pPr>
                    <w:numPr>
                      <w:ilvl w:val="0"/>
                      <w:numId w:val="11"/>
                    </w:numPr>
                    <w:kinsoku w:val="0"/>
                    <w:spacing w:line="240" w:lineRule="exact"/>
                    <w:ind w:left="173" w:hanging="16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每次訪視應依病況變化有完整病程紀錄、呼吸治療紀錄及護理紀錄。</w:t>
                  </w:r>
                </w:p>
                <w:p w14:paraId="0E661E35" w14:textId="77777777" w:rsidR="00132EC5" w:rsidRPr="00A47203" w:rsidRDefault="00132EC5" w:rsidP="00BF3123">
                  <w:pPr>
                    <w:numPr>
                      <w:ilvl w:val="0"/>
                      <w:numId w:val="11"/>
                    </w:numPr>
                    <w:kinsoku w:val="0"/>
                    <w:spacing w:line="240" w:lineRule="exact"/>
                    <w:ind w:left="173" w:hanging="16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病程紀錄應包含病人當時狀況、呼吸型態與其他</w:t>
                  </w:r>
                  <w:proofErr w:type="gramStart"/>
                  <w:r w:rsidRPr="00A47203">
                    <w:rPr>
                      <w:rFonts w:ascii="Times New Roman" w:eastAsia="標楷體" w:hAnsi="Times New Roman"/>
                      <w:color w:val="FF0000"/>
                      <w:sz w:val="20"/>
                      <w:szCs w:val="28"/>
                      <w:u w:val="single"/>
                    </w:rPr>
                    <w:t>重要共病相關</w:t>
                  </w:r>
                  <w:proofErr w:type="gramEnd"/>
                  <w:r w:rsidRPr="00A47203">
                    <w:rPr>
                      <w:rFonts w:ascii="Times New Roman" w:eastAsia="標楷體" w:hAnsi="Times New Roman"/>
                      <w:color w:val="FF0000"/>
                      <w:sz w:val="20"/>
                      <w:szCs w:val="28"/>
                      <w:u w:val="single"/>
                    </w:rPr>
                    <w:t>的評估、呼吸器設定，並依變化詳載原因、診斷、醫療建議及衛教，第一次新收案應描述主要造成呼吸衰竭、無法脫離呼吸器原因與重要</w:t>
                  </w:r>
                  <w:proofErr w:type="gramStart"/>
                  <w:r w:rsidRPr="00A47203">
                    <w:rPr>
                      <w:rFonts w:ascii="Times New Roman" w:eastAsia="標楷體" w:hAnsi="Times New Roman"/>
                      <w:color w:val="FF0000"/>
                      <w:sz w:val="20"/>
                      <w:szCs w:val="28"/>
                      <w:u w:val="single"/>
                    </w:rPr>
                    <w:t>的共</w:t>
                  </w:r>
                  <w:proofErr w:type="gramEnd"/>
                  <w:r w:rsidRPr="00A47203">
                    <w:rPr>
                      <w:rFonts w:ascii="Times New Roman" w:eastAsia="標楷體" w:hAnsi="Times New Roman"/>
                      <w:color w:val="FF0000"/>
                      <w:sz w:val="20"/>
                      <w:szCs w:val="28"/>
                      <w:u w:val="single"/>
                    </w:rPr>
                    <w:t>病。</w:t>
                  </w:r>
                </w:p>
                <w:p w14:paraId="7EA1943E" w14:textId="77777777" w:rsidR="00132EC5" w:rsidRPr="00A47203" w:rsidRDefault="00132EC5" w:rsidP="00BF3123">
                  <w:pPr>
                    <w:numPr>
                      <w:ilvl w:val="0"/>
                      <w:numId w:val="11"/>
                    </w:numPr>
                    <w:kinsoku w:val="0"/>
                    <w:spacing w:line="240" w:lineRule="exact"/>
                    <w:ind w:left="173" w:hanging="16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呼吸治療紀錄應包含指尖血氧濃度、呼吸器檢視及設定、呼吸器管路當月更換紀錄等。</w:t>
                  </w:r>
                </w:p>
                <w:p w14:paraId="17C1092F" w14:textId="77777777" w:rsidR="00132EC5" w:rsidRPr="00A47203" w:rsidRDefault="00132EC5" w:rsidP="00BF3123">
                  <w:pPr>
                    <w:numPr>
                      <w:ilvl w:val="0"/>
                      <w:numId w:val="11"/>
                    </w:numPr>
                    <w:kinsoku w:val="0"/>
                    <w:spacing w:line="240" w:lineRule="exact"/>
                    <w:ind w:left="173" w:hanging="16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護理紀錄應包含生命跡象、營養、身體評估、照顧者照顧技能等訪視評估紀錄及處置、病人反應與指導</w:t>
                  </w:r>
                  <w:proofErr w:type="gramStart"/>
                  <w:r w:rsidRPr="00A47203">
                    <w:rPr>
                      <w:rFonts w:ascii="Times New Roman" w:eastAsia="標楷體" w:hAnsi="Times New Roman"/>
                      <w:color w:val="FF0000"/>
                      <w:sz w:val="20"/>
                      <w:szCs w:val="28"/>
                      <w:u w:val="single"/>
                    </w:rPr>
                    <w:t>內容等照護</w:t>
                  </w:r>
                  <w:proofErr w:type="gramEnd"/>
                  <w:r w:rsidRPr="00A47203">
                    <w:rPr>
                      <w:rFonts w:ascii="Times New Roman" w:eastAsia="標楷體" w:hAnsi="Times New Roman"/>
                      <w:color w:val="FF0000"/>
                      <w:sz w:val="20"/>
                      <w:szCs w:val="28"/>
                      <w:u w:val="single"/>
                    </w:rPr>
                    <w:t>計畫。另衛生福利部居家護理照護管理系統產出之個案照護紀錄得列入審查參考。</w:t>
                  </w:r>
                </w:p>
                <w:p w14:paraId="638A10E3" w14:textId="77777777" w:rsidR="00132EC5" w:rsidRPr="00A47203" w:rsidRDefault="00132EC5" w:rsidP="00BF3123">
                  <w:pPr>
                    <w:numPr>
                      <w:ilvl w:val="0"/>
                      <w:numId w:val="11"/>
                    </w:numPr>
                    <w:kinsoku w:val="0"/>
                    <w:spacing w:line="240" w:lineRule="exact"/>
                    <w:ind w:left="173" w:hanging="16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相關之檢查檢驗，應有適當的</w:t>
                  </w:r>
                  <w:proofErr w:type="gramStart"/>
                  <w:r w:rsidRPr="00A47203">
                    <w:rPr>
                      <w:rFonts w:ascii="Times New Roman" w:eastAsia="標楷體" w:hAnsi="Times New Roman"/>
                      <w:color w:val="FF0000"/>
                      <w:sz w:val="20"/>
                      <w:szCs w:val="28"/>
                      <w:u w:val="single"/>
                    </w:rPr>
                    <w:t>紀錄與判讀</w:t>
                  </w:r>
                  <w:proofErr w:type="gramEnd"/>
                  <w:r w:rsidRPr="00A47203">
                    <w:rPr>
                      <w:rFonts w:ascii="Times New Roman" w:eastAsia="標楷體" w:hAnsi="Times New Roman"/>
                      <w:color w:val="FF0000"/>
                      <w:sz w:val="20"/>
                      <w:szCs w:val="28"/>
                      <w:u w:val="single"/>
                    </w:rPr>
                    <w:t>。</w:t>
                  </w:r>
                </w:p>
              </w:tc>
            </w:tr>
            <w:tr w:rsidR="00132EC5" w:rsidRPr="00A47203" w14:paraId="5689EC4E" w14:textId="77777777" w:rsidTr="000B6977">
              <w:trPr>
                <w:trHeight w:hRule="exact" w:val="5322"/>
              </w:trPr>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101E" w14:textId="77777777" w:rsidR="00132EC5" w:rsidRPr="00A47203" w:rsidRDefault="00132EC5" w:rsidP="00132EC5">
                  <w:pPr>
                    <w:kinsoku w:val="0"/>
                    <w:spacing w:line="240" w:lineRule="exact"/>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醫療照護品質方面：</w:t>
                  </w:r>
                </w:p>
                <w:p w14:paraId="6EEC3972" w14:textId="77777777" w:rsidR="00132EC5" w:rsidRPr="00A47203" w:rsidRDefault="00132EC5" w:rsidP="00132EC5">
                  <w:pPr>
                    <w:kinsoku w:val="0"/>
                    <w:spacing w:line="240" w:lineRule="exact"/>
                    <w:ind w:leftChars="8" w:left="177" w:hangingChars="79" w:hanging="158"/>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1.</w:t>
                  </w:r>
                  <w:r w:rsidRPr="00A47203">
                    <w:rPr>
                      <w:rFonts w:ascii="Times New Roman" w:eastAsia="標楷體" w:hAnsi="Times New Roman"/>
                      <w:color w:val="FF0000"/>
                      <w:sz w:val="20"/>
                      <w:szCs w:val="28"/>
                      <w:u w:val="single"/>
                    </w:rPr>
                    <w:t>審視評估之完整性，處置之合理性及紀錄完整性。</w:t>
                  </w:r>
                </w:p>
                <w:p w14:paraId="7764AFA4" w14:textId="77777777" w:rsidR="00132EC5" w:rsidRPr="00A47203" w:rsidRDefault="00132EC5" w:rsidP="00132EC5">
                  <w:pPr>
                    <w:kinsoku w:val="0"/>
                    <w:spacing w:line="240" w:lineRule="exact"/>
                    <w:ind w:leftChars="8" w:left="177" w:hangingChars="79" w:hanging="158"/>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2.</w:t>
                  </w:r>
                  <w:r w:rsidRPr="00A47203">
                    <w:rPr>
                      <w:rFonts w:ascii="Times New Roman" w:eastAsia="標楷體" w:hAnsi="Times New Roman"/>
                      <w:color w:val="FF0000"/>
                      <w:sz w:val="20"/>
                      <w:szCs w:val="28"/>
                      <w:u w:val="single"/>
                    </w:rPr>
                    <w:t>審視醫療診斷正確性，是否有針對呼吸衰竭之病因且依治療目標給予合適之治療與照護。</w:t>
                  </w:r>
                </w:p>
              </w:tc>
              <w:tc>
                <w:tcPr>
                  <w:tcW w:w="3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27949" w14:textId="77777777" w:rsidR="009B3D41" w:rsidRDefault="00132EC5" w:rsidP="009B3D41">
                  <w:pPr>
                    <w:numPr>
                      <w:ilvl w:val="0"/>
                      <w:numId w:val="12"/>
                    </w:numPr>
                    <w:kinsoku w:val="0"/>
                    <w:spacing w:line="240" w:lineRule="exact"/>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一般醫療照護品質：</w:t>
                  </w:r>
                </w:p>
                <w:p w14:paraId="6CB30FB3" w14:textId="516CEFA5" w:rsidR="00132EC5" w:rsidRPr="009B3D41" w:rsidRDefault="00132EC5" w:rsidP="009B3D41">
                  <w:pPr>
                    <w:kinsoku w:val="0"/>
                    <w:spacing w:line="240" w:lineRule="exact"/>
                    <w:ind w:left="163"/>
                    <w:textAlignment w:val="auto"/>
                    <w:rPr>
                      <w:rFonts w:ascii="Times New Roman" w:eastAsia="標楷體" w:hAnsi="Times New Roman"/>
                      <w:color w:val="FF0000"/>
                      <w:sz w:val="20"/>
                      <w:szCs w:val="28"/>
                      <w:u w:val="single"/>
                    </w:rPr>
                  </w:pPr>
                  <w:r w:rsidRPr="009B3D41">
                    <w:rPr>
                      <w:rFonts w:ascii="Times New Roman" w:eastAsia="標楷體" w:hAnsi="Times New Roman"/>
                      <w:color w:val="FF0000"/>
                      <w:sz w:val="20"/>
                      <w:szCs w:val="28"/>
                      <w:u w:val="single"/>
                    </w:rPr>
                    <w:t>針對突發狀況、急性病變及慢性病變等處置之合理性，並有紀錄呈現。</w:t>
                  </w:r>
                </w:p>
                <w:p w14:paraId="2C6E403D" w14:textId="77777777" w:rsidR="00132EC5" w:rsidRPr="00A47203" w:rsidRDefault="00132EC5" w:rsidP="009B3D41">
                  <w:pPr>
                    <w:numPr>
                      <w:ilvl w:val="0"/>
                      <w:numId w:val="12"/>
                    </w:numPr>
                    <w:kinsoku w:val="0"/>
                    <w:spacing w:line="240" w:lineRule="exact"/>
                    <w:ind w:left="173" w:hanging="182"/>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每次訪視執行呼吸系統之完整評估。</w:t>
                  </w:r>
                </w:p>
                <w:p w14:paraId="1CA32187" w14:textId="77777777" w:rsidR="00132EC5" w:rsidRPr="00A47203" w:rsidRDefault="00132EC5" w:rsidP="009B3D41">
                  <w:pPr>
                    <w:numPr>
                      <w:ilvl w:val="0"/>
                      <w:numId w:val="12"/>
                    </w:numPr>
                    <w:kinsoku w:val="0"/>
                    <w:spacing w:line="240" w:lineRule="exact"/>
                    <w:ind w:left="173" w:hanging="182"/>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呼吸器病人生活品質：</w:t>
                  </w:r>
                </w:p>
                <w:p w14:paraId="394A08D1" w14:textId="77777777" w:rsidR="00132EC5" w:rsidRPr="00A47203" w:rsidRDefault="00132EC5" w:rsidP="009B3D41">
                  <w:pPr>
                    <w:pStyle w:val="a5"/>
                    <w:numPr>
                      <w:ilvl w:val="1"/>
                      <w:numId w:val="12"/>
                    </w:numPr>
                    <w:suppressAutoHyphens w:val="0"/>
                    <w:kinsoku w:val="0"/>
                    <w:autoSpaceDN/>
                    <w:spacing w:line="240" w:lineRule="exact"/>
                    <w:ind w:left="455" w:hanging="33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定期營養之評估、監測及介入。</w:t>
                  </w:r>
                </w:p>
                <w:p w14:paraId="68410C6B" w14:textId="77777777" w:rsidR="00132EC5" w:rsidRPr="00A47203" w:rsidRDefault="00132EC5" w:rsidP="009B3D41">
                  <w:pPr>
                    <w:pStyle w:val="a5"/>
                    <w:numPr>
                      <w:ilvl w:val="1"/>
                      <w:numId w:val="12"/>
                    </w:numPr>
                    <w:suppressAutoHyphens w:val="0"/>
                    <w:kinsoku w:val="0"/>
                    <w:autoSpaceDN/>
                    <w:spacing w:line="240" w:lineRule="exact"/>
                    <w:ind w:left="369" w:hanging="252"/>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特定病人之吞嚥、語言、溝通互動之教導。</w:t>
                  </w:r>
                </w:p>
                <w:p w14:paraId="2286648D" w14:textId="77777777" w:rsidR="00132EC5" w:rsidRPr="00A47203" w:rsidRDefault="00132EC5" w:rsidP="009B3D41">
                  <w:pPr>
                    <w:pStyle w:val="a5"/>
                    <w:numPr>
                      <w:ilvl w:val="1"/>
                      <w:numId w:val="12"/>
                    </w:numPr>
                    <w:suppressAutoHyphens w:val="0"/>
                    <w:kinsoku w:val="0"/>
                    <w:autoSpaceDN/>
                    <w:spacing w:line="240" w:lineRule="exact"/>
                    <w:ind w:left="369" w:hanging="252"/>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評估病人身體活動與相關復健。</w:t>
                  </w:r>
                </w:p>
                <w:p w14:paraId="18CC3C7B" w14:textId="77777777" w:rsidR="00132EC5" w:rsidRPr="00A47203" w:rsidRDefault="00132EC5" w:rsidP="009B3D41">
                  <w:pPr>
                    <w:pStyle w:val="a5"/>
                    <w:numPr>
                      <w:ilvl w:val="1"/>
                      <w:numId w:val="12"/>
                    </w:numPr>
                    <w:suppressAutoHyphens w:val="0"/>
                    <w:kinsoku w:val="0"/>
                    <w:autoSpaceDN/>
                    <w:spacing w:line="240" w:lineRule="exact"/>
                    <w:ind w:left="369" w:hanging="252"/>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第一次新收案應評估病人居家環境及個人衛生。</w:t>
                  </w:r>
                </w:p>
                <w:p w14:paraId="6E390A8E" w14:textId="77777777" w:rsidR="00132EC5" w:rsidRPr="00A47203" w:rsidRDefault="00132EC5" w:rsidP="009B3D41">
                  <w:pPr>
                    <w:numPr>
                      <w:ilvl w:val="0"/>
                      <w:numId w:val="12"/>
                    </w:numPr>
                    <w:kinsoku w:val="0"/>
                    <w:spacing w:line="240" w:lineRule="exact"/>
                    <w:ind w:left="237" w:hanging="266"/>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呼吸器管路當月更換紀錄。</w:t>
                  </w:r>
                </w:p>
                <w:p w14:paraId="1D56DB8E" w14:textId="77777777" w:rsidR="00132EC5" w:rsidRPr="00A47203" w:rsidRDefault="00132EC5" w:rsidP="009B3D41">
                  <w:pPr>
                    <w:numPr>
                      <w:ilvl w:val="0"/>
                      <w:numId w:val="12"/>
                    </w:numPr>
                    <w:kinsoku w:val="0"/>
                    <w:spacing w:line="240" w:lineRule="exact"/>
                    <w:ind w:left="237" w:hanging="266"/>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主要照顧者當月教育</w:t>
                  </w:r>
                  <w:proofErr w:type="gramStart"/>
                  <w:r w:rsidRPr="00A47203">
                    <w:rPr>
                      <w:rFonts w:ascii="Times New Roman" w:eastAsia="標楷體" w:hAnsi="Times New Roman"/>
                      <w:color w:val="FF0000"/>
                      <w:sz w:val="20"/>
                      <w:szCs w:val="28"/>
                      <w:u w:val="single"/>
                    </w:rPr>
                    <w:t>訓練評值表</w:t>
                  </w:r>
                  <w:proofErr w:type="gramEnd"/>
                  <w:r w:rsidRPr="00A47203">
                    <w:rPr>
                      <w:rFonts w:ascii="Times New Roman" w:eastAsia="標楷體" w:hAnsi="Times New Roman"/>
                      <w:color w:val="FF0000"/>
                      <w:sz w:val="20"/>
                      <w:szCs w:val="28"/>
                      <w:u w:val="single"/>
                    </w:rPr>
                    <w:t>。</w:t>
                  </w:r>
                </w:p>
                <w:p w14:paraId="283194B4" w14:textId="77777777" w:rsidR="00132EC5" w:rsidRPr="00A47203" w:rsidRDefault="00132EC5" w:rsidP="009B3D41">
                  <w:pPr>
                    <w:pStyle w:val="a5"/>
                    <w:numPr>
                      <w:ilvl w:val="1"/>
                      <w:numId w:val="12"/>
                    </w:numPr>
                    <w:suppressAutoHyphens w:val="0"/>
                    <w:kinsoku w:val="0"/>
                    <w:autoSpaceDN/>
                    <w:spacing w:line="240" w:lineRule="exact"/>
                    <w:ind w:left="327" w:hanging="23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呼吸器基本操作</w:t>
                  </w:r>
                  <w:r w:rsidRPr="00A47203">
                    <w:rPr>
                      <w:rFonts w:ascii="Times New Roman" w:eastAsia="標楷體" w:hAnsi="Times New Roman"/>
                      <w:color w:val="FF0000"/>
                      <w:sz w:val="20"/>
                      <w:szCs w:val="28"/>
                      <w:u w:val="single"/>
                    </w:rPr>
                    <w:t>(</w:t>
                  </w:r>
                  <w:r w:rsidRPr="00A47203">
                    <w:rPr>
                      <w:rFonts w:ascii="Times New Roman" w:eastAsia="標楷體" w:hAnsi="Times New Roman"/>
                      <w:color w:val="FF0000"/>
                      <w:sz w:val="20"/>
                      <w:szCs w:val="28"/>
                      <w:u w:val="single"/>
                    </w:rPr>
                    <w:t>管路消毒接法、警報處理、潮濕器</w:t>
                  </w:r>
                  <w:r w:rsidRPr="00A47203">
                    <w:rPr>
                      <w:rFonts w:ascii="Times New Roman" w:eastAsia="標楷體" w:hAnsi="Times New Roman"/>
                      <w:color w:val="FF0000"/>
                      <w:sz w:val="20"/>
                      <w:szCs w:val="28"/>
                      <w:u w:val="single"/>
                    </w:rPr>
                    <w:t>)</w:t>
                  </w:r>
                  <w:r w:rsidRPr="00A47203">
                    <w:rPr>
                      <w:rFonts w:ascii="Times New Roman" w:eastAsia="標楷體" w:hAnsi="Times New Roman"/>
                      <w:color w:val="FF0000"/>
                      <w:sz w:val="20"/>
                      <w:szCs w:val="28"/>
                      <w:u w:val="single"/>
                    </w:rPr>
                    <w:t>。</w:t>
                  </w:r>
                </w:p>
                <w:p w14:paraId="11228720" w14:textId="77777777" w:rsidR="00132EC5" w:rsidRPr="00A47203" w:rsidRDefault="00132EC5" w:rsidP="009B3D41">
                  <w:pPr>
                    <w:pStyle w:val="a5"/>
                    <w:numPr>
                      <w:ilvl w:val="1"/>
                      <w:numId w:val="12"/>
                    </w:numPr>
                    <w:suppressAutoHyphens w:val="0"/>
                    <w:kinsoku w:val="0"/>
                    <w:autoSpaceDN/>
                    <w:spacing w:line="240" w:lineRule="exact"/>
                    <w:ind w:left="327" w:hanging="23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抽痰技術、</w:t>
                  </w:r>
                  <w:proofErr w:type="gramStart"/>
                  <w:r w:rsidRPr="00A47203">
                    <w:rPr>
                      <w:rFonts w:ascii="Times New Roman" w:eastAsia="標楷體" w:hAnsi="Times New Roman"/>
                      <w:color w:val="FF0000"/>
                      <w:sz w:val="20"/>
                      <w:szCs w:val="28"/>
                      <w:u w:val="single"/>
                    </w:rPr>
                    <w:t>氣切照護</w:t>
                  </w:r>
                  <w:proofErr w:type="gramEnd"/>
                  <w:r w:rsidRPr="00A47203">
                    <w:rPr>
                      <w:rFonts w:ascii="Times New Roman" w:eastAsia="標楷體" w:hAnsi="Times New Roman"/>
                      <w:color w:val="FF0000"/>
                      <w:sz w:val="20"/>
                      <w:szCs w:val="28"/>
                      <w:u w:val="single"/>
                    </w:rPr>
                    <w:t>、甦醒球使用。</w:t>
                  </w:r>
                </w:p>
                <w:p w14:paraId="74A67FE8" w14:textId="77777777" w:rsidR="00132EC5" w:rsidRPr="00A47203" w:rsidRDefault="00132EC5" w:rsidP="009B3D41">
                  <w:pPr>
                    <w:pStyle w:val="a5"/>
                    <w:numPr>
                      <w:ilvl w:val="1"/>
                      <w:numId w:val="12"/>
                    </w:numPr>
                    <w:suppressAutoHyphens w:val="0"/>
                    <w:kinsoku w:val="0"/>
                    <w:autoSpaceDN/>
                    <w:spacing w:line="240" w:lineRule="exact"/>
                    <w:ind w:left="327" w:hanging="23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提供轉送與緊急處理之相關資訊。</w:t>
                  </w:r>
                </w:p>
                <w:p w14:paraId="3285EAB5" w14:textId="77777777" w:rsidR="00132EC5" w:rsidRPr="00A47203" w:rsidRDefault="00132EC5" w:rsidP="009B3D41">
                  <w:pPr>
                    <w:pStyle w:val="a5"/>
                    <w:numPr>
                      <w:ilvl w:val="1"/>
                      <w:numId w:val="12"/>
                    </w:numPr>
                    <w:suppressAutoHyphens w:val="0"/>
                    <w:kinsoku w:val="0"/>
                    <w:autoSpaceDN/>
                    <w:spacing w:line="240" w:lineRule="exact"/>
                    <w:ind w:left="327" w:hanging="238"/>
                    <w:textAlignment w:val="auto"/>
                    <w:rPr>
                      <w:rFonts w:ascii="Times New Roman" w:eastAsia="標楷體" w:hAnsi="Times New Roman"/>
                      <w:color w:val="FF0000"/>
                      <w:sz w:val="20"/>
                      <w:szCs w:val="28"/>
                      <w:u w:val="single"/>
                    </w:rPr>
                  </w:pPr>
                  <w:r w:rsidRPr="00A47203">
                    <w:rPr>
                      <w:rFonts w:ascii="Times New Roman" w:eastAsia="標楷體" w:hAnsi="Times New Roman"/>
                      <w:color w:val="FF0000"/>
                      <w:sz w:val="20"/>
                      <w:szCs w:val="28"/>
                      <w:u w:val="single"/>
                    </w:rPr>
                    <w:t>必要時安寧緩和醫療相關資訊。</w:t>
                  </w:r>
                </w:p>
              </w:tc>
            </w:tr>
          </w:tbl>
          <w:p w14:paraId="608BF478" w14:textId="17A86271" w:rsidR="00296C39" w:rsidRPr="00132EC5" w:rsidRDefault="00296C39" w:rsidP="00925E74">
            <w:pPr>
              <w:kinsoku w:val="0"/>
              <w:overflowPunct w:val="0"/>
              <w:spacing w:line="240" w:lineRule="exact"/>
              <w:rPr>
                <w:rFonts w:ascii="Times New Roman" w:eastAsia="標楷體" w:hAnsi="Times New Roman"/>
                <w:b/>
                <w:kern w:val="0"/>
                <w:sz w:val="20"/>
                <w:szCs w:val="20"/>
              </w:rPr>
            </w:pPr>
          </w:p>
          <w:p w14:paraId="742E8113" w14:textId="77777777" w:rsidR="00296C39" w:rsidRDefault="00296C39" w:rsidP="00925E74">
            <w:pPr>
              <w:kinsoku w:val="0"/>
              <w:overflowPunct w:val="0"/>
              <w:spacing w:line="240" w:lineRule="exact"/>
              <w:rPr>
                <w:rFonts w:ascii="Times New Roman" w:eastAsia="標楷體" w:hAnsi="Times New Roman"/>
                <w:b/>
                <w:kern w:val="0"/>
                <w:sz w:val="20"/>
                <w:szCs w:val="20"/>
              </w:rPr>
            </w:pPr>
          </w:p>
          <w:p w14:paraId="371A9BCE" w14:textId="77777777" w:rsidR="00296C39" w:rsidRDefault="00296C39" w:rsidP="00925E74">
            <w:pPr>
              <w:kinsoku w:val="0"/>
              <w:overflowPunct w:val="0"/>
              <w:spacing w:line="240" w:lineRule="exact"/>
              <w:rPr>
                <w:rFonts w:ascii="Times New Roman" w:eastAsia="標楷體" w:hAnsi="Times New Roman"/>
                <w:b/>
                <w:kern w:val="0"/>
                <w:sz w:val="20"/>
                <w:szCs w:val="20"/>
              </w:rPr>
            </w:pPr>
          </w:p>
          <w:p w14:paraId="68C895FF" w14:textId="77777777" w:rsidR="00296C39" w:rsidRDefault="00296C39" w:rsidP="00132EC5">
            <w:pPr>
              <w:kinsoku w:val="0"/>
              <w:overflowPunct w:val="0"/>
              <w:spacing w:line="240" w:lineRule="exact"/>
              <w:rPr>
                <w:rFonts w:ascii="Times New Roman" w:eastAsia="標楷體" w:hAnsi="Times New Roman"/>
                <w:b/>
                <w:kern w:val="0"/>
                <w:sz w:val="20"/>
                <w:szCs w:val="20"/>
              </w:rPr>
            </w:pPr>
          </w:p>
          <w:p w14:paraId="722F3E36" w14:textId="77777777" w:rsidR="00296C39" w:rsidRPr="00503A68" w:rsidRDefault="00296C39" w:rsidP="00925E74">
            <w:pPr>
              <w:kinsoku w:val="0"/>
              <w:overflowPunct w:val="0"/>
              <w:spacing w:line="240" w:lineRule="exact"/>
              <w:ind w:left="807" w:hangingChars="403" w:hanging="807"/>
              <w:rPr>
                <w:rFonts w:ascii="Times New Roman" w:eastAsia="標楷體" w:hAnsi="Times New Roman"/>
                <w:b/>
                <w:kern w:val="0"/>
                <w:sz w:val="20"/>
                <w:szCs w:val="20"/>
              </w:rPr>
            </w:pPr>
            <w:r w:rsidRPr="00503A68">
              <w:rPr>
                <w:rFonts w:ascii="Times New Roman" w:eastAsia="標楷體" w:hAnsi="Times New Roman"/>
                <w:b/>
                <w:kern w:val="0"/>
                <w:sz w:val="20"/>
                <w:szCs w:val="20"/>
              </w:rPr>
              <w:lastRenderedPageBreak/>
              <w:t>三、西醫基層醫療費用審查注意事項</w:t>
            </w:r>
            <w:r w:rsidRPr="00503A68">
              <w:rPr>
                <w:rFonts w:ascii="Times New Roman" w:eastAsia="標楷體" w:hAnsi="Times New Roman"/>
                <w:b/>
                <w:kern w:val="0"/>
                <w:sz w:val="20"/>
                <w:szCs w:val="20"/>
              </w:rPr>
              <w:t>-</w:t>
            </w:r>
            <w:r w:rsidRPr="00503A68">
              <w:rPr>
                <w:rFonts w:ascii="Times New Roman" w:eastAsia="標楷體" w:hAnsi="Times New Roman"/>
                <w:b/>
                <w:kern w:val="0"/>
                <w:sz w:val="20"/>
                <w:szCs w:val="20"/>
              </w:rPr>
              <w:t>外科</w:t>
            </w:r>
          </w:p>
          <w:p w14:paraId="19729102" w14:textId="77777777" w:rsidR="00296C39" w:rsidRPr="00203CEB" w:rsidRDefault="00296C39" w:rsidP="00925E74">
            <w:pPr>
              <w:tabs>
                <w:tab w:val="left" w:pos="789"/>
              </w:tabs>
              <w:kinsoku w:val="0"/>
              <w:overflowPunct w:val="0"/>
              <w:snapToGrid w:val="0"/>
              <w:spacing w:line="240" w:lineRule="exact"/>
              <w:ind w:leftChars="39" w:left="758" w:hangingChars="332" w:hanging="664"/>
              <w:rPr>
                <w:rFonts w:ascii="Times New Roman" w:eastAsia="標楷體" w:hAnsi="Times New Roman"/>
                <w:kern w:val="0"/>
                <w:sz w:val="20"/>
                <w:szCs w:val="20"/>
              </w:rPr>
            </w:pPr>
            <w:r w:rsidRPr="00203CEB">
              <w:rPr>
                <w:rFonts w:ascii="Times New Roman" w:eastAsia="標楷體" w:hAnsi="Times New Roman" w:hint="eastAsia"/>
                <w:kern w:val="0"/>
                <w:sz w:val="20"/>
                <w:szCs w:val="20"/>
              </w:rPr>
              <w:t>(</w:t>
            </w:r>
            <w:r w:rsidRPr="00203CEB">
              <w:rPr>
                <w:rFonts w:ascii="Times New Roman" w:eastAsia="標楷體" w:hAnsi="Times New Roman" w:hint="eastAsia"/>
                <w:kern w:val="0"/>
                <w:sz w:val="20"/>
                <w:szCs w:val="20"/>
              </w:rPr>
              <w:t>九</w:t>
            </w:r>
            <w:r w:rsidRPr="00203CEB">
              <w:rPr>
                <w:rFonts w:ascii="Times New Roman" w:eastAsia="標楷體" w:hAnsi="Times New Roman" w:hint="eastAsia"/>
                <w:kern w:val="0"/>
                <w:sz w:val="20"/>
                <w:szCs w:val="20"/>
              </w:rPr>
              <w:t>)</w:t>
            </w:r>
            <w:r w:rsidRPr="00203CEB">
              <w:rPr>
                <w:rFonts w:ascii="Times New Roman" w:eastAsia="標楷體" w:hAnsi="Times New Roman" w:hint="eastAsia"/>
                <w:kern w:val="0"/>
                <w:sz w:val="20"/>
                <w:szCs w:val="20"/>
              </w:rPr>
              <w:t>靜脈曲張手術之審查原則：</w:t>
            </w:r>
          </w:p>
          <w:p w14:paraId="5B31C913" w14:textId="77777777" w:rsidR="00296C39" w:rsidRPr="00203CEB" w:rsidRDefault="00296C39" w:rsidP="00925E74">
            <w:pPr>
              <w:tabs>
                <w:tab w:val="left" w:pos="789"/>
              </w:tabs>
              <w:kinsoku w:val="0"/>
              <w:overflowPunct w:val="0"/>
              <w:snapToGrid w:val="0"/>
              <w:spacing w:line="240" w:lineRule="exact"/>
              <w:ind w:leftChars="109" w:left="760" w:hangingChars="249" w:hanging="498"/>
              <w:rPr>
                <w:rFonts w:ascii="Times New Roman" w:eastAsia="標楷體" w:hAnsi="Times New Roman"/>
                <w:kern w:val="0"/>
                <w:sz w:val="20"/>
                <w:szCs w:val="20"/>
              </w:rPr>
            </w:pPr>
            <w:r w:rsidRPr="00203CEB">
              <w:rPr>
                <w:rFonts w:ascii="Times New Roman" w:eastAsia="標楷體" w:hAnsi="Times New Roman" w:hint="eastAsia"/>
                <w:kern w:val="0"/>
                <w:sz w:val="20"/>
                <w:szCs w:val="20"/>
              </w:rPr>
              <w:t>1.</w:t>
            </w:r>
            <w:r w:rsidRPr="00203CEB">
              <w:rPr>
                <w:rFonts w:ascii="Times New Roman" w:eastAsia="標楷體" w:hAnsi="Times New Roman" w:hint="eastAsia"/>
                <w:kern w:val="0"/>
                <w:sz w:val="20"/>
                <w:szCs w:val="20"/>
              </w:rPr>
              <w:t>大隱靜脈系</w:t>
            </w:r>
            <w:r w:rsidRPr="00203CEB">
              <w:rPr>
                <w:rFonts w:ascii="Times New Roman" w:eastAsia="標楷體" w:hAnsi="Times New Roman" w:hint="eastAsia"/>
                <w:kern w:val="0"/>
                <w:sz w:val="20"/>
                <w:szCs w:val="20"/>
              </w:rPr>
              <w:t>(A)</w:t>
            </w:r>
            <w:r w:rsidRPr="00203CEB">
              <w:rPr>
                <w:rFonts w:ascii="Times New Roman" w:eastAsia="標楷體" w:hAnsi="Times New Roman" w:hint="eastAsia"/>
                <w:kern w:val="0"/>
                <w:sz w:val="20"/>
                <w:szCs w:val="20"/>
              </w:rPr>
              <w:t>：</w:t>
            </w:r>
          </w:p>
          <w:p w14:paraId="1FFBC575" w14:textId="77777777" w:rsidR="00296C39" w:rsidRPr="00203CEB" w:rsidRDefault="00296C39" w:rsidP="00925E74">
            <w:pPr>
              <w:tabs>
                <w:tab w:val="left" w:pos="596"/>
              </w:tabs>
              <w:kinsoku w:val="0"/>
              <w:overflowPunct w:val="0"/>
              <w:snapToGrid w:val="0"/>
              <w:spacing w:line="240" w:lineRule="exact"/>
              <w:ind w:leftChars="160" w:left="636" w:hangingChars="126" w:hanging="252"/>
              <w:rPr>
                <w:rFonts w:ascii="Times New Roman" w:eastAsia="標楷體" w:hAnsi="Times New Roman"/>
                <w:kern w:val="0"/>
                <w:sz w:val="20"/>
                <w:szCs w:val="20"/>
              </w:rPr>
            </w:pPr>
            <w:r w:rsidRPr="00203CEB">
              <w:rPr>
                <w:rFonts w:ascii="Times New Roman" w:eastAsia="標楷體" w:hAnsi="Times New Roman" w:hint="eastAsia"/>
                <w:kern w:val="0"/>
                <w:sz w:val="20"/>
                <w:szCs w:val="20"/>
              </w:rPr>
              <w:t>(1)</w:t>
            </w:r>
            <w:r w:rsidRPr="00203CEB">
              <w:rPr>
                <w:rFonts w:ascii="Times New Roman" w:eastAsia="標楷體" w:hAnsi="Times New Roman" w:hint="eastAsia"/>
                <w:kern w:val="0"/>
                <w:sz w:val="20"/>
                <w:szCs w:val="20"/>
              </w:rPr>
              <w:t>大隱靜脈、股靜脈</w:t>
            </w:r>
            <w:proofErr w:type="gramStart"/>
            <w:r w:rsidRPr="00203CEB">
              <w:rPr>
                <w:rFonts w:ascii="Times New Roman" w:eastAsia="標楷體" w:hAnsi="Times New Roman" w:hint="eastAsia"/>
                <w:kern w:val="0"/>
                <w:sz w:val="20"/>
                <w:szCs w:val="20"/>
              </w:rPr>
              <w:t>瓣逆血</w:t>
            </w:r>
            <w:proofErr w:type="gramEnd"/>
            <w:r w:rsidRPr="00203CEB">
              <w:rPr>
                <w:rFonts w:ascii="Times New Roman" w:eastAsia="標楷體" w:hAnsi="Times New Roman" w:hint="eastAsia"/>
                <w:kern w:val="0"/>
                <w:sz w:val="20"/>
                <w:szCs w:val="20"/>
              </w:rPr>
              <w:t>--</w:t>
            </w:r>
            <w:r w:rsidRPr="00203CEB">
              <w:rPr>
                <w:rFonts w:ascii="Times New Roman" w:eastAsia="標楷體" w:hAnsi="Times New Roman" w:hint="eastAsia"/>
                <w:kern w:val="0"/>
                <w:sz w:val="20"/>
                <w:szCs w:val="20"/>
              </w:rPr>
              <w:t>單側以</w:t>
            </w:r>
            <w:r w:rsidRPr="00203CEB">
              <w:rPr>
                <w:rFonts w:ascii="Times New Roman" w:eastAsia="標楷體" w:hAnsi="Times New Roman" w:hint="eastAsia"/>
                <w:kern w:val="0"/>
                <w:sz w:val="20"/>
                <w:szCs w:val="20"/>
              </w:rPr>
              <w:t>69014B</w:t>
            </w:r>
            <w:r w:rsidRPr="00203CEB">
              <w:rPr>
                <w:rFonts w:ascii="Times New Roman" w:eastAsia="標楷體" w:hAnsi="Times New Roman" w:hint="eastAsia"/>
                <w:kern w:val="0"/>
                <w:sz w:val="20"/>
                <w:szCs w:val="20"/>
              </w:rPr>
              <w:t>，</w:t>
            </w:r>
            <w:proofErr w:type="gramStart"/>
            <w:r w:rsidRPr="00203CEB">
              <w:rPr>
                <w:rFonts w:ascii="Times New Roman" w:eastAsia="標楷體" w:hAnsi="Times New Roman" w:hint="eastAsia"/>
                <w:kern w:val="0"/>
                <w:sz w:val="20"/>
                <w:szCs w:val="20"/>
              </w:rPr>
              <w:t>雙側</w:t>
            </w:r>
            <w:proofErr w:type="gramEnd"/>
            <w:r w:rsidRPr="00203CEB">
              <w:rPr>
                <w:rFonts w:ascii="Times New Roman" w:eastAsia="標楷體" w:hAnsi="Times New Roman" w:hint="eastAsia"/>
                <w:kern w:val="0"/>
                <w:sz w:val="20"/>
                <w:szCs w:val="20"/>
              </w:rPr>
              <w:t>以</w:t>
            </w:r>
            <w:r w:rsidRPr="00203CEB">
              <w:rPr>
                <w:rFonts w:ascii="Times New Roman" w:eastAsia="標楷體" w:hAnsi="Times New Roman" w:hint="eastAsia"/>
                <w:kern w:val="0"/>
                <w:sz w:val="20"/>
                <w:szCs w:val="20"/>
              </w:rPr>
              <w:t>69015B</w:t>
            </w:r>
            <w:r w:rsidRPr="00203CEB">
              <w:rPr>
                <w:rFonts w:ascii="Times New Roman" w:eastAsia="標楷體" w:hAnsi="Times New Roman" w:hint="eastAsia"/>
                <w:kern w:val="0"/>
                <w:sz w:val="20"/>
                <w:szCs w:val="20"/>
              </w:rPr>
              <w:t>給付。</w:t>
            </w:r>
          </w:p>
          <w:p w14:paraId="18D2CE08" w14:textId="77777777" w:rsidR="00296C39" w:rsidRPr="00203CEB" w:rsidRDefault="00296C39" w:rsidP="00925E74">
            <w:pPr>
              <w:tabs>
                <w:tab w:val="left" w:pos="596"/>
              </w:tabs>
              <w:kinsoku w:val="0"/>
              <w:overflowPunct w:val="0"/>
              <w:snapToGrid w:val="0"/>
              <w:spacing w:line="240" w:lineRule="exact"/>
              <w:ind w:leftChars="160" w:left="636" w:hangingChars="126" w:hanging="252"/>
              <w:rPr>
                <w:rFonts w:ascii="Times New Roman" w:eastAsia="標楷體" w:hAnsi="Times New Roman"/>
                <w:kern w:val="0"/>
                <w:sz w:val="20"/>
                <w:szCs w:val="20"/>
              </w:rPr>
            </w:pPr>
            <w:r w:rsidRPr="00203CEB">
              <w:rPr>
                <w:rFonts w:ascii="Times New Roman" w:eastAsia="標楷體" w:hAnsi="Times New Roman" w:hint="eastAsia"/>
                <w:kern w:val="0"/>
                <w:sz w:val="20"/>
                <w:szCs w:val="20"/>
              </w:rPr>
              <w:t>(2)</w:t>
            </w:r>
            <w:proofErr w:type="gramStart"/>
            <w:r w:rsidRPr="00203CEB">
              <w:rPr>
                <w:rFonts w:ascii="Times New Roman" w:eastAsia="標楷體" w:hAnsi="Times New Roman" w:hint="eastAsia"/>
                <w:kern w:val="0"/>
                <w:sz w:val="20"/>
                <w:szCs w:val="20"/>
              </w:rPr>
              <w:t>穿通枝逆血</w:t>
            </w:r>
            <w:proofErr w:type="gramEnd"/>
            <w:r w:rsidRPr="00203CEB">
              <w:rPr>
                <w:rFonts w:ascii="Times New Roman" w:eastAsia="標楷體" w:hAnsi="Times New Roman" w:hint="eastAsia"/>
                <w:kern w:val="0"/>
                <w:sz w:val="20"/>
                <w:szCs w:val="20"/>
              </w:rPr>
              <w:t>--</w:t>
            </w:r>
            <w:r w:rsidRPr="00203CEB">
              <w:rPr>
                <w:rFonts w:ascii="Times New Roman" w:eastAsia="標楷體" w:hAnsi="Times New Roman" w:hint="eastAsia"/>
                <w:kern w:val="0"/>
                <w:sz w:val="20"/>
                <w:szCs w:val="20"/>
              </w:rPr>
              <w:t>單側以</w:t>
            </w:r>
            <w:r w:rsidRPr="00203CEB">
              <w:rPr>
                <w:rFonts w:ascii="Times New Roman" w:eastAsia="標楷體" w:hAnsi="Times New Roman" w:hint="eastAsia"/>
                <w:kern w:val="0"/>
                <w:sz w:val="20"/>
                <w:szCs w:val="20"/>
              </w:rPr>
              <w:t>69019B</w:t>
            </w:r>
            <w:r w:rsidRPr="00203CEB">
              <w:rPr>
                <w:rFonts w:ascii="Times New Roman" w:eastAsia="標楷體" w:hAnsi="Times New Roman" w:hint="eastAsia"/>
                <w:kern w:val="0"/>
                <w:sz w:val="20"/>
                <w:szCs w:val="20"/>
              </w:rPr>
              <w:t>、</w:t>
            </w:r>
            <w:proofErr w:type="gramStart"/>
            <w:r w:rsidRPr="00203CEB">
              <w:rPr>
                <w:rFonts w:ascii="Times New Roman" w:eastAsia="標楷體" w:hAnsi="Times New Roman" w:hint="eastAsia"/>
                <w:kern w:val="0"/>
                <w:sz w:val="20"/>
                <w:szCs w:val="20"/>
              </w:rPr>
              <w:t>雙側</w:t>
            </w:r>
            <w:proofErr w:type="gramEnd"/>
            <w:r w:rsidRPr="00203CEB">
              <w:rPr>
                <w:rFonts w:ascii="Times New Roman" w:eastAsia="標楷體" w:hAnsi="Times New Roman" w:hint="eastAsia"/>
                <w:kern w:val="0"/>
                <w:sz w:val="20"/>
                <w:szCs w:val="20"/>
              </w:rPr>
              <w:t>依全民健康保險醫療服務給付項目及支付標準第二部第二章第七節規定辦理。</w:t>
            </w:r>
            <w:r w:rsidRPr="00203CEB">
              <w:rPr>
                <w:rFonts w:ascii="Times New Roman" w:eastAsia="標楷體" w:hAnsi="Times New Roman" w:hint="eastAsia"/>
                <w:kern w:val="0"/>
                <w:sz w:val="20"/>
                <w:szCs w:val="20"/>
              </w:rPr>
              <w:t>(102/3/1)</w:t>
            </w:r>
          </w:p>
          <w:p w14:paraId="6A36C90B" w14:textId="77777777" w:rsidR="00296C39" w:rsidRPr="00203CEB" w:rsidRDefault="00296C39" w:rsidP="00925E74">
            <w:pPr>
              <w:tabs>
                <w:tab w:val="left" w:pos="596"/>
              </w:tabs>
              <w:kinsoku w:val="0"/>
              <w:overflowPunct w:val="0"/>
              <w:snapToGrid w:val="0"/>
              <w:spacing w:line="240" w:lineRule="exact"/>
              <w:ind w:leftChars="160" w:left="636" w:hangingChars="126" w:hanging="252"/>
              <w:rPr>
                <w:rFonts w:ascii="Times New Roman" w:eastAsia="標楷體" w:hAnsi="Times New Roman"/>
                <w:kern w:val="0"/>
                <w:sz w:val="20"/>
                <w:szCs w:val="20"/>
              </w:rPr>
            </w:pPr>
            <w:r w:rsidRPr="00203CEB">
              <w:rPr>
                <w:rFonts w:ascii="Times New Roman" w:eastAsia="標楷體" w:hAnsi="Times New Roman" w:hint="eastAsia"/>
                <w:kern w:val="0"/>
                <w:sz w:val="20"/>
                <w:szCs w:val="20"/>
              </w:rPr>
              <w:t>(3)(1)</w:t>
            </w:r>
            <w:r w:rsidRPr="00203CEB">
              <w:rPr>
                <w:rFonts w:ascii="Times New Roman" w:eastAsia="標楷體" w:hAnsi="Times New Roman" w:hint="eastAsia"/>
                <w:kern w:val="0"/>
                <w:sz w:val="20"/>
                <w:szCs w:val="20"/>
              </w:rPr>
              <w:t>＋</w:t>
            </w:r>
            <w:r w:rsidRPr="00203CEB">
              <w:rPr>
                <w:rFonts w:ascii="Times New Roman" w:eastAsia="標楷體" w:hAnsi="Times New Roman" w:hint="eastAsia"/>
                <w:kern w:val="0"/>
                <w:sz w:val="20"/>
                <w:szCs w:val="20"/>
              </w:rPr>
              <w:t>(2)--</w:t>
            </w:r>
            <w:r w:rsidRPr="00203CEB">
              <w:rPr>
                <w:rFonts w:ascii="Times New Roman" w:eastAsia="標楷體" w:hAnsi="Times New Roman" w:hint="eastAsia"/>
                <w:kern w:val="0"/>
                <w:sz w:val="20"/>
                <w:szCs w:val="20"/>
              </w:rPr>
              <w:t>單側以</w:t>
            </w:r>
            <w:r w:rsidRPr="00203CEB">
              <w:rPr>
                <w:rFonts w:ascii="Times New Roman" w:eastAsia="標楷體" w:hAnsi="Times New Roman" w:hint="eastAsia"/>
                <w:kern w:val="0"/>
                <w:sz w:val="20"/>
                <w:szCs w:val="20"/>
              </w:rPr>
              <w:t>69019B</w:t>
            </w:r>
            <w:r w:rsidRPr="00203CEB">
              <w:rPr>
                <w:rFonts w:ascii="Times New Roman" w:eastAsia="標楷體" w:hAnsi="Times New Roman" w:hint="eastAsia"/>
                <w:kern w:val="0"/>
                <w:sz w:val="20"/>
                <w:szCs w:val="20"/>
              </w:rPr>
              <w:t>×</w:t>
            </w:r>
            <w:r w:rsidRPr="00203CEB">
              <w:rPr>
                <w:rFonts w:ascii="Times New Roman" w:eastAsia="標楷體" w:hAnsi="Times New Roman" w:hint="eastAsia"/>
                <w:kern w:val="0"/>
                <w:sz w:val="20"/>
                <w:szCs w:val="20"/>
              </w:rPr>
              <w:t>1+69014B</w:t>
            </w:r>
            <w:r w:rsidRPr="00203CEB">
              <w:rPr>
                <w:rFonts w:ascii="Times New Roman" w:eastAsia="標楷體" w:hAnsi="Times New Roman" w:hint="eastAsia"/>
                <w:kern w:val="0"/>
                <w:sz w:val="20"/>
                <w:szCs w:val="20"/>
              </w:rPr>
              <w:t>×</w:t>
            </w:r>
            <w:r w:rsidRPr="00203CEB">
              <w:rPr>
                <w:rFonts w:ascii="Times New Roman" w:eastAsia="標楷體" w:hAnsi="Times New Roman" w:hint="eastAsia"/>
                <w:kern w:val="0"/>
                <w:sz w:val="20"/>
                <w:szCs w:val="20"/>
              </w:rPr>
              <w:t>1/2--</w:t>
            </w:r>
            <w:proofErr w:type="gramStart"/>
            <w:r w:rsidRPr="00203CEB">
              <w:rPr>
                <w:rFonts w:ascii="Times New Roman" w:eastAsia="標楷體" w:hAnsi="Times New Roman" w:hint="eastAsia"/>
                <w:kern w:val="0"/>
                <w:sz w:val="20"/>
                <w:szCs w:val="20"/>
              </w:rPr>
              <w:t>雙側依</w:t>
            </w:r>
            <w:proofErr w:type="gramEnd"/>
            <w:r w:rsidRPr="00203CEB">
              <w:rPr>
                <w:rFonts w:ascii="Times New Roman" w:eastAsia="標楷體" w:hAnsi="Times New Roman" w:hint="eastAsia"/>
                <w:kern w:val="0"/>
                <w:sz w:val="20"/>
                <w:szCs w:val="20"/>
              </w:rPr>
              <w:t>全民健康保險醫療服務給付項目及支付標準第二部第二章第七節規定辦理。</w:t>
            </w:r>
            <w:r w:rsidRPr="00203CEB">
              <w:rPr>
                <w:rFonts w:ascii="Times New Roman" w:eastAsia="標楷體" w:hAnsi="Times New Roman" w:hint="eastAsia"/>
                <w:kern w:val="0"/>
                <w:sz w:val="20"/>
                <w:szCs w:val="20"/>
              </w:rPr>
              <w:t>(102/3/1)</w:t>
            </w:r>
          </w:p>
          <w:p w14:paraId="52CB976B" w14:textId="77777777" w:rsidR="00296C39" w:rsidRPr="00203CEB" w:rsidRDefault="00296C39" w:rsidP="00925E74">
            <w:pPr>
              <w:kinsoku w:val="0"/>
              <w:overflowPunct w:val="0"/>
              <w:snapToGrid w:val="0"/>
              <w:spacing w:line="240" w:lineRule="exact"/>
              <w:ind w:leftChars="108" w:left="467" w:hangingChars="104" w:hanging="208"/>
              <w:rPr>
                <w:rFonts w:ascii="Times New Roman" w:eastAsia="標楷體" w:hAnsi="Times New Roman"/>
                <w:kern w:val="0"/>
                <w:sz w:val="20"/>
                <w:szCs w:val="20"/>
              </w:rPr>
            </w:pPr>
            <w:r w:rsidRPr="00203CEB">
              <w:rPr>
                <w:rFonts w:ascii="Times New Roman" w:eastAsia="標楷體" w:hAnsi="Times New Roman" w:hint="eastAsia"/>
                <w:kern w:val="0"/>
                <w:sz w:val="20"/>
                <w:szCs w:val="20"/>
              </w:rPr>
              <w:t>2.</w:t>
            </w:r>
            <w:proofErr w:type="gramStart"/>
            <w:r w:rsidRPr="00203CEB">
              <w:rPr>
                <w:rFonts w:ascii="Times New Roman" w:eastAsia="標楷體" w:hAnsi="Times New Roman" w:hint="eastAsia"/>
                <w:kern w:val="0"/>
                <w:sz w:val="20"/>
                <w:szCs w:val="20"/>
              </w:rPr>
              <w:t>小隱靜脈</w:t>
            </w:r>
            <w:proofErr w:type="gramEnd"/>
            <w:r w:rsidRPr="00203CEB">
              <w:rPr>
                <w:rFonts w:ascii="Times New Roman" w:eastAsia="標楷體" w:hAnsi="Times New Roman" w:hint="eastAsia"/>
                <w:kern w:val="0"/>
                <w:sz w:val="20"/>
                <w:szCs w:val="20"/>
              </w:rPr>
              <w:t>系</w:t>
            </w:r>
            <w:r w:rsidRPr="00203CEB">
              <w:rPr>
                <w:rFonts w:ascii="Times New Roman" w:eastAsia="標楷體" w:hAnsi="Times New Roman" w:hint="eastAsia"/>
                <w:kern w:val="0"/>
                <w:sz w:val="20"/>
                <w:szCs w:val="20"/>
              </w:rPr>
              <w:t>(B)</w:t>
            </w:r>
            <w:r w:rsidRPr="00203CEB">
              <w:rPr>
                <w:rFonts w:ascii="Times New Roman" w:eastAsia="標楷體" w:hAnsi="Times New Roman" w:hint="eastAsia"/>
                <w:kern w:val="0"/>
                <w:sz w:val="20"/>
                <w:szCs w:val="20"/>
              </w:rPr>
              <w:t>：</w:t>
            </w:r>
            <w:proofErr w:type="gramStart"/>
            <w:r w:rsidRPr="00203CEB">
              <w:rPr>
                <w:rFonts w:ascii="Times New Roman" w:eastAsia="標楷體" w:hAnsi="Times New Roman" w:hint="eastAsia"/>
                <w:kern w:val="0"/>
                <w:sz w:val="20"/>
                <w:szCs w:val="20"/>
              </w:rPr>
              <w:t>小隱靜脈</w:t>
            </w:r>
            <w:proofErr w:type="gramEnd"/>
            <w:r w:rsidRPr="00203CEB">
              <w:rPr>
                <w:rFonts w:ascii="Times New Roman" w:eastAsia="標楷體" w:hAnsi="Times New Roman" w:hint="eastAsia"/>
                <w:kern w:val="0"/>
                <w:sz w:val="20"/>
                <w:szCs w:val="20"/>
              </w:rPr>
              <w:t>、膝靜脈</w:t>
            </w:r>
            <w:proofErr w:type="gramStart"/>
            <w:r w:rsidRPr="00203CEB">
              <w:rPr>
                <w:rFonts w:ascii="Times New Roman" w:eastAsia="標楷體" w:hAnsi="Times New Roman" w:hint="eastAsia"/>
                <w:kern w:val="0"/>
                <w:sz w:val="20"/>
                <w:szCs w:val="20"/>
              </w:rPr>
              <w:t>瓣逆</w:t>
            </w:r>
            <w:proofErr w:type="gramEnd"/>
            <w:r w:rsidRPr="00203CEB">
              <w:rPr>
                <w:rFonts w:ascii="Times New Roman" w:eastAsia="標楷體" w:hAnsi="Times New Roman" w:hint="eastAsia"/>
                <w:kern w:val="0"/>
                <w:sz w:val="20"/>
                <w:szCs w:val="20"/>
              </w:rPr>
              <w:t>血，單側以</w:t>
            </w:r>
            <w:r w:rsidRPr="00203CEB">
              <w:rPr>
                <w:rFonts w:ascii="Times New Roman" w:eastAsia="標楷體" w:hAnsi="Times New Roman" w:hint="eastAsia"/>
                <w:kern w:val="0"/>
                <w:sz w:val="20"/>
                <w:szCs w:val="20"/>
              </w:rPr>
              <w:t>69014B</w:t>
            </w:r>
            <w:r w:rsidRPr="00203CEB">
              <w:rPr>
                <w:rFonts w:ascii="Times New Roman" w:eastAsia="標楷體" w:hAnsi="Times New Roman" w:hint="eastAsia"/>
                <w:kern w:val="0"/>
                <w:sz w:val="20"/>
                <w:szCs w:val="20"/>
              </w:rPr>
              <w:t>，</w:t>
            </w:r>
            <w:proofErr w:type="gramStart"/>
            <w:r w:rsidRPr="00203CEB">
              <w:rPr>
                <w:rFonts w:ascii="Times New Roman" w:eastAsia="標楷體" w:hAnsi="Times New Roman" w:hint="eastAsia"/>
                <w:kern w:val="0"/>
                <w:sz w:val="20"/>
                <w:szCs w:val="20"/>
              </w:rPr>
              <w:t>雙側</w:t>
            </w:r>
            <w:proofErr w:type="gramEnd"/>
            <w:r w:rsidRPr="00203CEB">
              <w:rPr>
                <w:rFonts w:ascii="Times New Roman" w:eastAsia="標楷體" w:hAnsi="Times New Roman" w:hint="eastAsia"/>
                <w:kern w:val="0"/>
                <w:sz w:val="20"/>
                <w:szCs w:val="20"/>
              </w:rPr>
              <w:t>以</w:t>
            </w:r>
            <w:r w:rsidRPr="00203CEB">
              <w:rPr>
                <w:rFonts w:ascii="Times New Roman" w:eastAsia="標楷體" w:hAnsi="Times New Roman" w:hint="eastAsia"/>
                <w:kern w:val="0"/>
                <w:sz w:val="20"/>
                <w:szCs w:val="20"/>
              </w:rPr>
              <w:t>69015B</w:t>
            </w:r>
            <w:r w:rsidRPr="00203CEB">
              <w:rPr>
                <w:rFonts w:ascii="Times New Roman" w:eastAsia="標楷體" w:hAnsi="Times New Roman" w:hint="eastAsia"/>
                <w:kern w:val="0"/>
                <w:sz w:val="20"/>
                <w:szCs w:val="20"/>
              </w:rPr>
              <w:t>給付。</w:t>
            </w:r>
          </w:p>
          <w:p w14:paraId="677CB757" w14:textId="77777777" w:rsidR="00296C39" w:rsidRPr="00203CEB" w:rsidRDefault="00296C39" w:rsidP="00925E74">
            <w:pPr>
              <w:kinsoku w:val="0"/>
              <w:overflowPunct w:val="0"/>
              <w:snapToGrid w:val="0"/>
              <w:spacing w:line="240" w:lineRule="exact"/>
              <w:ind w:leftChars="108" w:left="467" w:hangingChars="104" w:hanging="208"/>
              <w:rPr>
                <w:rFonts w:ascii="Times New Roman" w:eastAsia="標楷體" w:hAnsi="Times New Roman"/>
                <w:kern w:val="0"/>
                <w:sz w:val="20"/>
                <w:szCs w:val="20"/>
              </w:rPr>
            </w:pPr>
            <w:r w:rsidRPr="00203CEB">
              <w:rPr>
                <w:rFonts w:ascii="Times New Roman" w:eastAsia="標楷體" w:hAnsi="Times New Roman" w:hint="eastAsia"/>
                <w:kern w:val="0"/>
                <w:sz w:val="20"/>
                <w:szCs w:val="20"/>
              </w:rPr>
              <w:t>3.(A)</w:t>
            </w:r>
            <w:r w:rsidRPr="00203CEB">
              <w:rPr>
                <w:rFonts w:ascii="Times New Roman" w:eastAsia="標楷體" w:hAnsi="Times New Roman" w:hint="eastAsia"/>
                <w:kern w:val="0"/>
                <w:sz w:val="20"/>
                <w:szCs w:val="20"/>
              </w:rPr>
              <w:t>＋</w:t>
            </w:r>
            <w:r w:rsidRPr="00203CEB">
              <w:rPr>
                <w:rFonts w:ascii="Times New Roman" w:eastAsia="標楷體" w:hAnsi="Times New Roman" w:hint="eastAsia"/>
                <w:kern w:val="0"/>
                <w:sz w:val="20"/>
                <w:szCs w:val="20"/>
              </w:rPr>
              <w:t>(B)</w:t>
            </w:r>
            <w:r w:rsidRPr="00203CEB">
              <w:rPr>
                <w:rFonts w:ascii="Times New Roman" w:eastAsia="標楷體" w:hAnsi="Times New Roman" w:hint="eastAsia"/>
                <w:kern w:val="0"/>
                <w:sz w:val="20"/>
                <w:szCs w:val="20"/>
              </w:rPr>
              <w:t>：單側以</w:t>
            </w:r>
            <w:r w:rsidRPr="00203CEB">
              <w:rPr>
                <w:rFonts w:ascii="Times New Roman" w:eastAsia="標楷體" w:hAnsi="Times New Roman" w:hint="eastAsia"/>
                <w:kern w:val="0"/>
                <w:sz w:val="20"/>
                <w:szCs w:val="20"/>
              </w:rPr>
              <w:t>69016B</w:t>
            </w:r>
            <w:r w:rsidRPr="00203CEB">
              <w:rPr>
                <w:rFonts w:ascii="Times New Roman" w:eastAsia="標楷體" w:hAnsi="Times New Roman" w:hint="eastAsia"/>
                <w:kern w:val="0"/>
                <w:sz w:val="20"/>
                <w:szCs w:val="20"/>
              </w:rPr>
              <w:t>給付，</w:t>
            </w:r>
            <w:proofErr w:type="gramStart"/>
            <w:r w:rsidRPr="00203CEB">
              <w:rPr>
                <w:rFonts w:ascii="Times New Roman" w:eastAsia="標楷體" w:hAnsi="Times New Roman" w:hint="eastAsia"/>
                <w:kern w:val="0"/>
                <w:sz w:val="20"/>
                <w:szCs w:val="20"/>
              </w:rPr>
              <w:t>雙側以</w:t>
            </w:r>
            <w:proofErr w:type="gramEnd"/>
            <w:r w:rsidRPr="00203CEB">
              <w:rPr>
                <w:rFonts w:ascii="Times New Roman" w:eastAsia="標楷體" w:hAnsi="Times New Roman" w:hint="eastAsia"/>
                <w:kern w:val="0"/>
                <w:sz w:val="20"/>
                <w:szCs w:val="20"/>
              </w:rPr>
              <w:t>69017B</w:t>
            </w:r>
            <w:r w:rsidRPr="00203CEB">
              <w:rPr>
                <w:rFonts w:ascii="Times New Roman" w:eastAsia="標楷體" w:hAnsi="Times New Roman" w:hint="eastAsia"/>
                <w:kern w:val="0"/>
                <w:sz w:val="20"/>
                <w:szCs w:val="20"/>
              </w:rPr>
              <w:t>給付。</w:t>
            </w:r>
          </w:p>
          <w:p w14:paraId="36926BC8" w14:textId="77777777" w:rsidR="00296C39" w:rsidRDefault="00296C39" w:rsidP="00925E74">
            <w:pPr>
              <w:kinsoku w:val="0"/>
              <w:overflowPunct w:val="0"/>
              <w:snapToGrid w:val="0"/>
              <w:spacing w:line="240" w:lineRule="exact"/>
              <w:ind w:leftChars="108" w:left="467" w:hangingChars="104" w:hanging="208"/>
              <w:rPr>
                <w:rFonts w:ascii="Times New Roman" w:eastAsia="標楷體" w:hAnsi="Times New Roman"/>
                <w:color w:val="FF0000"/>
                <w:sz w:val="20"/>
                <w:szCs w:val="20"/>
                <w:u w:val="single"/>
              </w:rPr>
            </w:pPr>
            <w:r w:rsidRPr="00203CEB">
              <w:rPr>
                <w:rFonts w:ascii="Times New Roman" w:eastAsia="標楷體" w:hAnsi="Times New Roman" w:hint="eastAsia"/>
                <w:kern w:val="0"/>
                <w:sz w:val="20"/>
                <w:szCs w:val="20"/>
              </w:rPr>
              <w:t>4.39012C</w:t>
            </w:r>
            <w:r w:rsidRPr="00203CEB">
              <w:rPr>
                <w:rFonts w:ascii="Times New Roman" w:eastAsia="標楷體" w:hAnsi="Times New Roman" w:hint="eastAsia"/>
                <w:kern w:val="0"/>
                <w:sz w:val="20"/>
                <w:szCs w:val="20"/>
              </w:rPr>
              <w:t>及</w:t>
            </w:r>
            <w:r w:rsidRPr="00203CEB">
              <w:rPr>
                <w:rFonts w:ascii="Times New Roman" w:eastAsia="標楷體" w:hAnsi="Times New Roman" w:hint="eastAsia"/>
                <w:kern w:val="0"/>
                <w:sz w:val="20"/>
                <w:szCs w:val="20"/>
              </w:rPr>
              <w:t>39013C</w:t>
            </w:r>
            <w:r w:rsidRPr="00203CEB">
              <w:rPr>
                <w:rFonts w:ascii="Times New Roman" w:eastAsia="標楷體" w:hAnsi="Times New Roman" w:hint="eastAsia"/>
                <w:kern w:val="0"/>
                <w:sz w:val="20"/>
                <w:szCs w:val="20"/>
              </w:rPr>
              <w:t>靜脈曲張注射療法，注射治療</w:t>
            </w:r>
            <w:proofErr w:type="gramStart"/>
            <w:r w:rsidRPr="00203CEB">
              <w:rPr>
                <w:rFonts w:ascii="Times New Roman" w:eastAsia="標楷體" w:hAnsi="Times New Roman" w:hint="eastAsia"/>
                <w:kern w:val="0"/>
                <w:sz w:val="20"/>
                <w:szCs w:val="20"/>
              </w:rPr>
              <w:t>一</w:t>
            </w:r>
            <w:proofErr w:type="gramEnd"/>
            <w:r w:rsidRPr="00203CEB">
              <w:rPr>
                <w:rFonts w:ascii="Times New Roman" w:eastAsia="標楷體" w:hAnsi="Times New Roman" w:hint="eastAsia"/>
                <w:kern w:val="0"/>
                <w:sz w:val="20"/>
                <w:szCs w:val="20"/>
              </w:rPr>
              <w:t>年內</w:t>
            </w:r>
            <w:r w:rsidRPr="00203CEB">
              <w:rPr>
                <w:rFonts w:ascii="Times New Roman" w:eastAsia="標楷體" w:hAnsi="Times New Roman" w:hint="eastAsia"/>
                <w:kern w:val="0"/>
                <w:sz w:val="20"/>
                <w:szCs w:val="20"/>
              </w:rPr>
              <w:t>(</w:t>
            </w:r>
            <w:r w:rsidRPr="00203CEB">
              <w:rPr>
                <w:rFonts w:ascii="Times New Roman" w:eastAsia="標楷體" w:hAnsi="Times New Roman" w:hint="eastAsia"/>
                <w:kern w:val="0"/>
                <w:sz w:val="20"/>
                <w:szCs w:val="20"/>
              </w:rPr>
              <w:t>自第</w:t>
            </w:r>
            <w:r w:rsidRPr="00203CEB">
              <w:rPr>
                <w:rFonts w:ascii="Times New Roman" w:eastAsia="標楷體" w:hAnsi="Times New Roman" w:hint="eastAsia"/>
                <w:kern w:val="0"/>
                <w:sz w:val="20"/>
                <w:szCs w:val="20"/>
              </w:rPr>
              <w:t>1</w:t>
            </w:r>
            <w:r w:rsidRPr="00203CEB">
              <w:rPr>
                <w:rFonts w:ascii="Times New Roman" w:eastAsia="標楷體" w:hAnsi="Times New Roman" w:hint="eastAsia"/>
                <w:kern w:val="0"/>
                <w:sz w:val="20"/>
                <w:szCs w:val="20"/>
              </w:rPr>
              <w:t>次施行時間起算</w:t>
            </w:r>
            <w:r w:rsidRPr="00203CEB">
              <w:rPr>
                <w:rFonts w:ascii="Times New Roman" w:eastAsia="標楷體" w:hAnsi="Times New Roman" w:hint="eastAsia"/>
                <w:kern w:val="0"/>
                <w:sz w:val="20"/>
                <w:szCs w:val="20"/>
              </w:rPr>
              <w:t>)</w:t>
            </w:r>
            <w:r w:rsidRPr="00203CEB">
              <w:rPr>
                <w:rFonts w:ascii="Times New Roman" w:eastAsia="標楷體" w:hAnsi="Times New Roman" w:hint="eastAsia"/>
                <w:kern w:val="0"/>
                <w:sz w:val="20"/>
                <w:szCs w:val="20"/>
              </w:rPr>
              <w:t>不超過</w:t>
            </w:r>
            <w:r w:rsidRPr="00203CEB">
              <w:rPr>
                <w:rFonts w:ascii="Times New Roman" w:eastAsia="標楷體" w:hAnsi="Times New Roman" w:hint="eastAsia"/>
                <w:kern w:val="0"/>
                <w:sz w:val="20"/>
                <w:szCs w:val="20"/>
              </w:rPr>
              <w:t>4</w:t>
            </w:r>
            <w:r w:rsidRPr="00203CEB">
              <w:rPr>
                <w:rFonts w:ascii="Times New Roman" w:eastAsia="標楷體" w:hAnsi="Times New Roman" w:hint="eastAsia"/>
                <w:kern w:val="0"/>
                <w:sz w:val="20"/>
                <w:szCs w:val="20"/>
              </w:rPr>
              <w:t>次。</w:t>
            </w:r>
            <w:r w:rsidRPr="00203CEB">
              <w:rPr>
                <w:rFonts w:ascii="Times New Roman" w:eastAsia="標楷體" w:hAnsi="Times New Roman" w:hint="eastAsia"/>
                <w:kern w:val="0"/>
                <w:sz w:val="20"/>
                <w:szCs w:val="20"/>
              </w:rPr>
              <w:t>(106/12/1)</w:t>
            </w:r>
            <w:r w:rsidRPr="00AD0FBE">
              <w:rPr>
                <w:rFonts w:ascii="Times New Roman" w:eastAsia="標楷體" w:hAnsi="Times New Roman" w:hint="eastAsia"/>
                <w:color w:val="FF0000"/>
                <w:sz w:val="20"/>
                <w:szCs w:val="20"/>
                <w:u w:val="single"/>
              </w:rPr>
              <w:t>(</w:t>
            </w:r>
            <w:r w:rsidRPr="00AD0FBE">
              <w:rPr>
                <w:rFonts w:ascii="Times New Roman" w:eastAsia="標楷體" w:hAnsi="Times New Roman" w:hint="eastAsia"/>
                <w:color w:val="FF0000"/>
                <w:sz w:val="20"/>
                <w:szCs w:val="20"/>
                <w:u w:val="single"/>
              </w:rPr>
              <w:t>本條文自</w:t>
            </w:r>
            <w:r w:rsidRPr="00AD0FBE">
              <w:rPr>
                <w:rFonts w:ascii="Times New Roman" w:eastAsia="標楷體" w:hAnsi="Times New Roman" w:hint="eastAsia"/>
                <w:color w:val="FF0000"/>
                <w:sz w:val="20"/>
                <w:szCs w:val="20"/>
                <w:u w:val="single"/>
              </w:rPr>
              <w:t>112</w:t>
            </w:r>
            <w:r w:rsidRPr="00AD0FBE">
              <w:rPr>
                <w:rFonts w:ascii="Times New Roman" w:eastAsia="標楷體" w:hAnsi="Times New Roman" w:hint="eastAsia"/>
                <w:color w:val="FF0000"/>
                <w:sz w:val="20"/>
                <w:szCs w:val="20"/>
                <w:u w:val="single"/>
              </w:rPr>
              <w:t>年</w:t>
            </w:r>
            <w:r w:rsidRPr="00AD0FBE">
              <w:rPr>
                <w:rFonts w:ascii="Times New Roman" w:eastAsia="標楷體" w:hAnsi="Times New Roman" w:hint="eastAsia"/>
                <w:color w:val="FF0000"/>
                <w:sz w:val="20"/>
                <w:szCs w:val="20"/>
                <w:u w:val="single"/>
              </w:rPr>
              <w:t>7</w:t>
            </w:r>
            <w:r w:rsidRPr="00AD0FBE">
              <w:rPr>
                <w:rFonts w:ascii="Times New Roman" w:eastAsia="標楷體" w:hAnsi="Times New Roman" w:hint="eastAsia"/>
                <w:color w:val="FF0000"/>
                <w:sz w:val="20"/>
                <w:szCs w:val="20"/>
                <w:u w:val="single"/>
              </w:rPr>
              <w:t>月</w:t>
            </w:r>
            <w:r w:rsidRPr="00AD0FBE">
              <w:rPr>
                <w:rFonts w:ascii="Times New Roman" w:eastAsia="標楷體" w:hAnsi="Times New Roman" w:hint="eastAsia"/>
                <w:color w:val="FF0000"/>
                <w:sz w:val="20"/>
                <w:szCs w:val="20"/>
                <w:u w:val="single"/>
              </w:rPr>
              <w:t>1</w:t>
            </w:r>
            <w:r w:rsidRPr="00AD0FBE">
              <w:rPr>
                <w:rFonts w:ascii="Times New Roman" w:eastAsia="標楷體" w:hAnsi="Times New Roman" w:hint="eastAsia"/>
                <w:color w:val="FF0000"/>
                <w:sz w:val="20"/>
                <w:szCs w:val="20"/>
                <w:u w:val="single"/>
              </w:rPr>
              <w:t>日移列支付標準，</w:t>
            </w:r>
            <w:proofErr w:type="gramStart"/>
            <w:r w:rsidRPr="00AD0FBE">
              <w:rPr>
                <w:rFonts w:ascii="Times New Roman" w:eastAsia="標楷體" w:hAnsi="Times New Roman" w:hint="eastAsia"/>
                <w:color w:val="FF0000"/>
                <w:sz w:val="20"/>
                <w:szCs w:val="20"/>
                <w:u w:val="single"/>
              </w:rPr>
              <w:t>爰</w:t>
            </w:r>
            <w:proofErr w:type="gramEnd"/>
            <w:r w:rsidRPr="00AD0FBE">
              <w:rPr>
                <w:rFonts w:ascii="Times New Roman" w:eastAsia="標楷體" w:hAnsi="Times New Roman" w:hint="eastAsia"/>
                <w:color w:val="FF0000"/>
                <w:sz w:val="20"/>
                <w:szCs w:val="20"/>
                <w:u w:val="single"/>
              </w:rPr>
              <w:t>自</w:t>
            </w:r>
            <w:r w:rsidRPr="00AD0FBE">
              <w:rPr>
                <w:rFonts w:ascii="Times New Roman" w:eastAsia="標楷體" w:hAnsi="Times New Roman" w:hint="eastAsia"/>
                <w:color w:val="FF0000"/>
                <w:sz w:val="20"/>
                <w:szCs w:val="20"/>
                <w:u w:val="single"/>
              </w:rPr>
              <w:t>114</w:t>
            </w:r>
            <w:r w:rsidRPr="00AD0FBE">
              <w:rPr>
                <w:rFonts w:ascii="Times New Roman" w:eastAsia="標楷體" w:hAnsi="Times New Roman" w:hint="eastAsia"/>
                <w:color w:val="FF0000"/>
                <w:sz w:val="20"/>
                <w:szCs w:val="20"/>
                <w:u w:val="single"/>
              </w:rPr>
              <w:t>年</w:t>
            </w:r>
            <w:r w:rsidRPr="00AD0FBE">
              <w:rPr>
                <w:rFonts w:ascii="Times New Roman" w:eastAsia="標楷體" w:hAnsi="Times New Roman" w:hint="eastAsia"/>
                <w:color w:val="FF0000"/>
                <w:sz w:val="20"/>
                <w:szCs w:val="20"/>
                <w:u w:val="single"/>
              </w:rPr>
              <w:t>7</w:t>
            </w:r>
            <w:r w:rsidRPr="00AD0FBE">
              <w:rPr>
                <w:rFonts w:ascii="Times New Roman" w:eastAsia="標楷體" w:hAnsi="Times New Roman" w:hint="eastAsia"/>
                <w:color w:val="FF0000"/>
                <w:sz w:val="20"/>
                <w:szCs w:val="20"/>
                <w:u w:val="single"/>
              </w:rPr>
              <w:t>月</w:t>
            </w:r>
            <w:r w:rsidRPr="00AD0FBE">
              <w:rPr>
                <w:rFonts w:ascii="Times New Roman" w:eastAsia="標楷體" w:hAnsi="Times New Roman" w:hint="eastAsia"/>
                <w:color w:val="FF0000"/>
                <w:sz w:val="20"/>
                <w:szCs w:val="20"/>
                <w:u w:val="single"/>
              </w:rPr>
              <w:t>1</w:t>
            </w:r>
            <w:r w:rsidRPr="00AD0FBE">
              <w:rPr>
                <w:rFonts w:ascii="Times New Roman" w:eastAsia="標楷體" w:hAnsi="Times New Roman" w:hint="eastAsia"/>
                <w:color w:val="FF0000"/>
                <w:sz w:val="20"/>
                <w:szCs w:val="20"/>
                <w:u w:val="single"/>
              </w:rPr>
              <w:t>日刪除</w:t>
            </w:r>
            <w:r w:rsidRPr="00AD0FBE">
              <w:rPr>
                <w:rFonts w:ascii="Times New Roman" w:eastAsia="標楷體" w:hAnsi="Times New Roman" w:hint="eastAsia"/>
                <w:color w:val="FF0000"/>
                <w:sz w:val="20"/>
                <w:szCs w:val="20"/>
                <w:u w:val="single"/>
              </w:rPr>
              <w:t>)</w:t>
            </w:r>
          </w:p>
          <w:p w14:paraId="2A3DB611" w14:textId="77777777" w:rsidR="00296C39" w:rsidRDefault="00296C39" w:rsidP="00925E74">
            <w:pPr>
              <w:kinsoku w:val="0"/>
              <w:overflowPunct w:val="0"/>
              <w:snapToGrid w:val="0"/>
              <w:spacing w:line="240" w:lineRule="exact"/>
              <w:ind w:leftChars="108" w:left="467" w:hangingChars="104" w:hanging="208"/>
              <w:rPr>
                <w:rFonts w:ascii="Times New Roman" w:eastAsia="標楷體" w:hAnsi="Times New Roman"/>
                <w:sz w:val="20"/>
                <w:szCs w:val="20"/>
              </w:rPr>
            </w:pPr>
          </w:p>
          <w:p w14:paraId="1C7E7EEC" w14:textId="77777777" w:rsidR="00296C39" w:rsidRPr="00516876" w:rsidRDefault="00296C39" w:rsidP="00925E74">
            <w:pPr>
              <w:kinsoku w:val="0"/>
              <w:overflowPunct w:val="0"/>
              <w:snapToGrid w:val="0"/>
              <w:spacing w:line="240" w:lineRule="exact"/>
              <w:ind w:leftChars="-13" w:left="469" w:hangingChars="250" w:hanging="500"/>
              <w:rPr>
                <w:rFonts w:ascii="Times New Roman" w:eastAsia="標楷體" w:hAnsi="Times New Roman"/>
                <w:kern w:val="0"/>
                <w:sz w:val="20"/>
                <w:szCs w:val="20"/>
              </w:rPr>
            </w:pPr>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十九</w:t>
            </w:r>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同一療程外科換藥，注射及口服抗生素使用原則：</w:t>
            </w:r>
          </w:p>
          <w:p w14:paraId="3BD7E7EB" w14:textId="78EA1D81" w:rsidR="00296C39" w:rsidRDefault="00296C39" w:rsidP="00925E74">
            <w:pPr>
              <w:kinsoku w:val="0"/>
              <w:overflowPunct w:val="0"/>
              <w:snapToGrid w:val="0"/>
              <w:spacing w:line="240" w:lineRule="exact"/>
              <w:ind w:leftChars="134" w:left="530" w:hangingChars="104" w:hanging="208"/>
              <w:rPr>
                <w:rFonts w:ascii="Times New Roman" w:eastAsia="標楷體" w:hAnsi="Times New Roman"/>
                <w:color w:val="FF0000"/>
                <w:kern w:val="0"/>
                <w:sz w:val="20"/>
                <w:szCs w:val="20"/>
                <w:u w:val="single"/>
              </w:rPr>
            </w:pPr>
            <w:r w:rsidRPr="00516876">
              <w:rPr>
                <w:rFonts w:ascii="Times New Roman" w:eastAsia="標楷體" w:hAnsi="Times New Roman" w:hint="eastAsia"/>
                <w:kern w:val="0"/>
                <w:sz w:val="20"/>
                <w:szCs w:val="20"/>
              </w:rPr>
              <w:t>2.</w:t>
            </w:r>
            <w:r w:rsidRPr="00516876">
              <w:rPr>
                <w:rFonts w:ascii="Times New Roman" w:eastAsia="標楷體" w:hAnsi="Times New Roman" w:hint="eastAsia"/>
                <w:kern w:val="0"/>
                <w:sz w:val="20"/>
                <w:szCs w:val="20"/>
              </w:rPr>
              <w:t>消腫劑</w:t>
            </w:r>
            <w:r w:rsidRPr="00A35F7C">
              <w:rPr>
                <w:rFonts w:ascii="Times New Roman" w:eastAsia="標楷體" w:hAnsi="Times New Roman" w:hint="eastAsia"/>
                <w:color w:val="FF0000"/>
                <w:kern w:val="0"/>
                <w:sz w:val="20"/>
                <w:szCs w:val="20"/>
                <w:u w:val="single"/>
              </w:rPr>
              <w:t>(</w:t>
            </w:r>
            <w:r w:rsidRPr="00A35F7C">
              <w:rPr>
                <w:rFonts w:ascii="Times New Roman" w:eastAsia="標楷體" w:hAnsi="Times New Roman" w:hint="eastAsia"/>
                <w:color w:val="FF0000"/>
                <w:kern w:val="0"/>
                <w:sz w:val="20"/>
                <w:szCs w:val="20"/>
                <w:u w:val="single"/>
              </w:rPr>
              <w:t>如</w:t>
            </w:r>
            <w:r w:rsidRPr="00A35F7C">
              <w:rPr>
                <w:rFonts w:ascii="Times New Roman" w:eastAsia="標楷體" w:hAnsi="Times New Roman" w:hint="eastAsia"/>
                <w:color w:val="FF0000"/>
                <w:kern w:val="0"/>
                <w:sz w:val="20"/>
                <w:szCs w:val="20"/>
                <w:u w:val="single"/>
              </w:rPr>
              <w:t>Chymotrypsin</w:t>
            </w:r>
            <w:r w:rsidRPr="00A35F7C">
              <w:rPr>
                <w:rFonts w:ascii="Times New Roman" w:eastAsia="標楷體" w:hAnsi="Times New Roman" w:hint="eastAsia"/>
                <w:color w:val="FF0000"/>
                <w:kern w:val="0"/>
                <w:sz w:val="20"/>
                <w:szCs w:val="20"/>
                <w:u w:val="single"/>
              </w:rPr>
              <w:t>、</w:t>
            </w:r>
            <w:r w:rsidRPr="00A35F7C">
              <w:rPr>
                <w:rFonts w:ascii="Times New Roman" w:eastAsia="標楷體" w:hAnsi="Times New Roman" w:hint="eastAsia"/>
                <w:color w:val="FF0000"/>
                <w:kern w:val="0"/>
                <w:sz w:val="20"/>
                <w:szCs w:val="20"/>
                <w:u w:val="single"/>
              </w:rPr>
              <w:t>Seaprose S)</w:t>
            </w:r>
            <w:r w:rsidRPr="00A35F7C">
              <w:rPr>
                <w:rFonts w:ascii="Times New Roman" w:eastAsia="標楷體" w:hAnsi="Times New Roman" w:hint="eastAsia"/>
                <w:color w:val="FF0000"/>
                <w:kern w:val="0"/>
                <w:sz w:val="20"/>
                <w:szCs w:val="20"/>
                <w:u w:val="single"/>
              </w:rPr>
              <w:t>使用以</w:t>
            </w:r>
            <w:r w:rsidRPr="00A35F7C">
              <w:rPr>
                <w:rFonts w:ascii="Times New Roman" w:eastAsia="標楷體" w:hAnsi="Times New Roman" w:hint="eastAsia"/>
                <w:color w:val="FF0000"/>
                <w:kern w:val="0"/>
                <w:sz w:val="20"/>
                <w:szCs w:val="20"/>
                <w:u w:val="single"/>
              </w:rPr>
              <w:t>1</w:t>
            </w:r>
            <w:r w:rsidRPr="00A35F7C">
              <w:rPr>
                <w:rFonts w:ascii="Times New Roman" w:eastAsia="標楷體" w:hAnsi="Times New Roman" w:hint="eastAsia"/>
                <w:color w:val="FF0000"/>
                <w:kern w:val="0"/>
                <w:sz w:val="20"/>
                <w:szCs w:val="20"/>
                <w:u w:val="single"/>
              </w:rPr>
              <w:t>種為原則</w:t>
            </w:r>
            <w:r w:rsidRPr="00516876">
              <w:rPr>
                <w:rFonts w:ascii="Times New Roman" w:eastAsia="標楷體" w:hAnsi="Times New Roman" w:hint="eastAsia"/>
                <w:kern w:val="0"/>
                <w:sz w:val="20"/>
                <w:szCs w:val="20"/>
              </w:rPr>
              <w:t>，挫傷腫大可使用，如係外傷縫合或手術則不須使用，使用期間以一星期為原則。</w:t>
            </w:r>
            <w:r w:rsidRPr="00442547">
              <w:rPr>
                <w:rFonts w:ascii="Times New Roman" w:eastAsia="標楷體" w:hAnsi="Times New Roman" w:hint="eastAsia"/>
                <w:color w:val="FF0000"/>
                <w:kern w:val="0"/>
                <w:sz w:val="20"/>
                <w:szCs w:val="20"/>
                <w:u w:val="single"/>
              </w:rPr>
              <w:t>(</w:t>
            </w:r>
            <w:r w:rsidR="005D3651">
              <w:rPr>
                <w:rFonts w:ascii="Times New Roman" w:eastAsia="標楷體" w:hAnsi="Times New Roman" w:hint="eastAsia"/>
                <w:color w:val="FF0000"/>
                <w:kern w:val="0"/>
                <w:sz w:val="20"/>
                <w:szCs w:val="20"/>
                <w:u w:val="single"/>
              </w:rPr>
              <w:t>112/12/1</w:t>
            </w:r>
            <w:r w:rsidRPr="00442547">
              <w:rPr>
                <w:rFonts w:ascii="Times New Roman" w:eastAsia="標楷體" w:hAnsi="Times New Roman" w:hint="eastAsia"/>
                <w:color w:val="FF0000"/>
                <w:kern w:val="0"/>
                <w:sz w:val="20"/>
                <w:szCs w:val="20"/>
                <w:u w:val="single"/>
              </w:rPr>
              <w:t>)</w:t>
            </w:r>
          </w:p>
          <w:p w14:paraId="64E90773" w14:textId="77777777" w:rsidR="00296C39" w:rsidRDefault="00296C39" w:rsidP="00925E74">
            <w:pPr>
              <w:kinsoku w:val="0"/>
              <w:overflowPunct w:val="0"/>
              <w:snapToGrid w:val="0"/>
              <w:spacing w:line="240" w:lineRule="exact"/>
              <w:ind w:leftChars="134" w:left="530" w:hangingChars="104" w:hanging="208"/>
              <w:rPr>
                <w:rFonts w:ascii="Times New Roman" w:eastAsia="標楷體" w:hAnsi="Times New Roman"/>
                <w:sz w:val="20"/>
                <w:szCs w:val="20"/>
              </w:rPr>
            </w:pPr>
          </w:p>
          <w:p w14:paraId="5ACFA1E4" w14:textId="2AEB57D7" w:rsidR="00296C39" w:rsidRPr="00546AD5" w:rsidRDefault="00296C39" w:rsidP="00925E74">
            <w:pPr>
              <w:kinsoku w:val="0"/>
              <w:overflowPunct w:val="0"/>
              <w:snapToGrid w:val="0"/>
              <w:spacing w:line="240" w:lineRule="exact"/>
              <w:ind w:leftChars="-13" w:left="469" w:hangingChars="250" w:hanging="500"/>
              <w:rPr>
                <w:rFonts w:ascii="Times New Roman" w:eastAsia="標楷體" w:hAnsi="Times New Roman"/>
                <w:sz w:val="20"/>
                <w:szCs w:val="20"/>
              </w:rPr>
            </w:pPr>
            <w:r w:rsidRPr="008A38AC">
              <w:rPr>
                <w:rFonts w:ascii="Times New Roman" w:eastAsia="標楷體" w:hAnsi="Times New Roman" w:hint="eastAsia"/>
                <w:kern w:val="0"/>
                <w:sz w:val="20"/>
                <w:szCs w:val="20"/>
              </w:rPr>
              <w:t>(</w:t>
            </w:r>
            <w:r w:rsidRPr="008A38AC">
              <w:rPr>
                <w:rFonts w:ascii="Times New Roman" w:eastAsia="標楷體" w:hAnsi="Times New Roman" w:hint="eastAsia"/>
                <w:kern w:val="0"/>
                <w:sz w:val="20"/>
                <w:szCs w:val="20"/>
              </w:rPr>
              <w:t>三十五</w:t>
            </w:r>
            <w:r w:rsidRPr="008A38AC">
              <w:rPr>
                <w:rFonts w:ascii="Times New Roman" w:eastAsia="標楷體" w:hAnsi="Times New Roman" w:hint="eastAsia"/>
                <w:kern w:val="0"/>
                <w:sz w:val="20"/>
                <w:szCs w:val="20"/>
              </w:rPr>
              <w:t>)</w:t>
            </w:r>
            <w:r w:rsidRPr="008A38AC">
              <w:rPr>
                <w:rFonts w:ascii="Times New Roman" w:eastAsia="標楷體" w:hAnsi="Times New Roman" w:hint="eastAsia"/>
                <w:color w:val="FF0000"/>
                <w:kern w:val="0"/>
                <w:sz w:val="20"/>
                <w:szCs w:val="20"/>
                <w:u w:val="single"/>
              </w:rPr>
              <w:t>刪除</w:t>
            </w:r>
            <w:r w:rsidRPr="008A38AC">
              <w:rPr>
                <w:rFonts w:ascii="Times New Roman" w:eastAsia="標楷體" w:hAnsi="Times New Roman" w:hint="eastAsia"/>
                <w:color w:val="FF0000"/>
                <w:kern w:val="0"/>
                <w:sz w:val="20"/>
                <w:szCs w:val="20"/>
                <w:u w:val="single"/>
              </w:rPr>
              <w:t>(</w:t>
            </w:r>
            <w:r w:rsidR="005D3651">
              <w:rPr>
                <w:rFonts w:ascii="Times New Roman" w:eastAsia="標楷體" w:hAnsi="Times New Roman" w:hint="eastAsia"/>
                <w:color w:val="FF0000"/>
                <w:kern w:val="0"/>
                <w:sz w:val="20"/>
                <w:szCs w:val="20"/>
                <w:u w:val="single"/>
              </w:rPr>
              <w:t>112/12/1</w:t>
            </w:r>
            <w:r w:rsidRPr="008A38AC">
              <w:rPr>
                <w:rFonts w:ascii="Times New Roman" w:eastAsia="標楷體" w:hAnsi="Times New Roman" w:hint="eastAsia"/>
                <w:color w:val="FF0000"/>
                <w:kern w:val="0"/>
                <w:sz w:val="20"/>
                <w:szCs w:val="20"/>
                <w:u w:val="single"/>
              </w:rPr>
              <w:t>)</w:t>
            </w: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27CDF" w14:textId="77777777" w:rsidR="00296C39" w:rsidRPr="00516876" w:rsidRDefault="00296C39" w:rsidP="00925E74">
            <w:pPr>
              <w:kinsoku w:val="0"/>
              <w:overflowPunct w:val="0"/>
              <w:spacing w:line="240" w:lineRule="exact"/>
              <w:rPr>
                <w:rFonts w:ascii="Times New Roman" w:eastAsia="標楷體" w:hAnsi="Times New Roman"/>
                <w:b/>
                <w:kern w:val="0"/>
                <w:sz w:val="20"/>
                <w:szCs w:val="20"/>
              </w:rPr>
            </w:pPr>
            <w:r w:rsidRPr="00516876">
              <w:rPr>
                <w:rFonts w:ascii="Times New Roman" w:eastAsia="標楷體" w:hAnsi="Times New Roman" w:hint="eastAsia"/>
                <w:b/>
                <w:kern w:val="0"/>
                <w:sz w:val="20"/>
                <w:szCs w:val="20"/>
              </w:rPr>
              <w:lastRenderedPageBreak/>
              <w:t>貳、各科審查注意事項：</w:t>
            </w:r>
          </w:p>
          <w:p w14:paraId="2AFD5712" w14:textId="77777777" w:rsidR="00296C39" w:rsidRPr="00516876" w:rsidRDefault="00296C39" w:rsidP="00925E74">
            <w:pPr>
              <w:pStyle w:val="af6"/>
              <w:kinsoku w:val="0"/>
              <w:overflowPunct w:val="0"/>
              <w:spacing w:line="240" w:lineRule="exact"/>
              <w:rPr>
                <w:rFonts w:ascii="Times New Roman" w:eastAsia="標楷體" w:hAnsi="Times New Roman"/>
                <w:b/>
                <w:sz w:val="20"/>
                <w:szCs w:val="20"/>
              </w:rPr>
            </w:pPr>
            <w:r w:rsidRPr="00516876">
              <w:rPr>
                <w:rFonts w:ascii="Times New Roman" w:eastAsia="標楷體" w:hAnsi="Times New Roman" w:hint="eastAsia"/>
                <w:b/>
                <w:sz w:val="20"/>
                <w:szCs w:val="20"/>
              </w:rPr>
              <w:t>二、西醫基層醫療費用審查注意事項</w:t>
            </w:r>
            <w:r w:rsidRPr="00516876">
              <w:rPr>
                <w:rFonts w:ascii="Times New Roman" w:eastAsia="標楷體" w:hAnsi="Times New Roman" w:hint="eastAsia"/>
                <w:b/>
                <w:sz w:val="20"/>
                <w:szCs w:val="20"/>
              </w:rPr>
              <w:t>-</w:t>
            </w:r>
            <w:r w:rsidRPr="00516876">
              <w:rPr>
                <w:rFonts w:ascii="Times New Roman" w:eastAsia="標楷體" w:hAnsi="Times New Roman" w:hint="eastAsia"/>
                <w:b/>
                <w:sz w:val="20"/>
                <w:szCs w:val="20"/>
              </w:rPr>
              <w:t>內科</w:t>
            </w:r>
          </w:p>
          <w:p w14:paraId="54022222" w14:textId="77777777" w:rsidR="00296C39" w:rsidRPr="00516876"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70E44EF6" w14:textId="77777777" w:rsidR="00296C39" w:rsidRPr="00516876"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01B620B1" w14:textId="77777777" w:rsidR="00296C39" w:rsidRPr="00516876"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4310DA60"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789677EE"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3F83DB40"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407EEE68"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608CE28C"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17DBFBBD"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6D554432"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7B261764"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7F5C4073"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112175FD"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4BB82847"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72EDFC90"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2EFF192C"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0B758661"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36B0DF1A"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3A6BB433"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50ECD481"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28A139BF"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4C3128E8"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14FB21ED"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01514C2E"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26E43457"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1BB8A6DB"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15E5D5D9"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2D499D18"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7C1C66D6"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68A22261"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2F0DC46C"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3E352D44"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19164EDD"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07DC40DE" w14:textId="77777777" w:rsidR="00296C39" w:rsidRPr="00516876"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27B12A30"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52AC4D5A"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37204E56"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6D6A0E82"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18BB8631"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6D17CE1B"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454AC683"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60AE6E39"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1EC76A5C"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6348033E"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5CB147B9"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18197B1F"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249511DB"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05DABDE0"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33B30082"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752755A9"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010E3DD1"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1A663380"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5DD26E4C" w14:textId="77777777" w:rsidR="00296C39" w:rsidRDefault="00296C39" w:rsidP="00925E74">
            <w:pPr>
              <w:pStyle w:val="af6"/>
              <w:kinsoku w:val="0"/>
              <w:overflowPunct w:val="0"/>
              <w:spacing w:line="240" w:lineRule="exact"/>
              <w:ind w:leftChars="38" w:left="341" w:hangingChars="125" w:hanging="250"/>
              <w:rPr>
                <w:rFonts w:ascii="Times New Roman" w:eastAsia="標楷體" w:hAnsi="Times New Roman"/>
                <w:sz w:val="20"/>
                <w:szCs w:val="20"/>
              </w:rPr>
            </w:pPr>
          </w:p>
          <w:p w14:paraId="6CDE32CF" w14:textId="77777777" w:rsidR="00296C39" w:rsidRPr="00516876" w:rsidRDefault="00296C39" w:rsidP="00925E74">
            <w:pPr>
              <w:kinsoku w:val="0"/>
              <w:overflowPunct w:val="0"/>
              <w:spacing w:line="240" w:lineRule="exact"/>
              <w:ind w:left="807" w:hangingChars="403" w:hanging="807"/>
              <w:rPr>
                <w:rFonts w:ascii="Times New Roman" w:eastAsia="標楷體" w:hAnsi="Times New Roman"/>
                <w:b/>
                <w:kern w:val="0"/>
                <w:sz w:val="20"/>
                <w:szCs w:val="20"/>
              </w:rPr>
            </w:pPr>
            <w:r w:rsidRPr="00516876">
              <w:rPr>
                <w:rFonts w:ascii="Times New Roman" w:eastAsia="標楷體" w:hAnsi="Times New Roman"/>
                <w:b/>
                <w:kern w:val="0"/>
                <w:sz w:val="20"/>
                <w:szCs w:val="20"/>
              </w:rPr>
              <w:lastRenderedPageBreak/>
              <w:t>三、西醫基層醫療費用審查注意事項</w:t>
            </w:r>
            <w:r w:rsidRPr="00516876">
              <w:rPr>
                <w:rFonts w:ascii="Times New Roman" w:eastAsia="標楷體" w:hAnsi="Times New Roman"/>
                <w:b/>
                <w:kern w:val="0"/>
                <w:sz w:val="20"/>
                <w:szCs w:val="20"/>
              </w:rPr>
              <w:t>-</w:t>
            </w:r>
            <w:r w:rsidRPr="00516876">
              <w:rPr>
                <w:rFonts w:ascii="Times New Roman" w:eastAsia="標楷體" w:hAnsi="Times New Roman"/>
                <w:b/>
                <w:kern w:val="0"/>
                <w:sz w:val="20"/>
                <w:szCs w:val="20"/>
              </w:rPr>
              <w:t>外科</w:t>
            </w:r>
          </w:p>
          <w:p w14:paraId="23502597" w14:textId="77777777" w:rsidR="00296C39" w:rsidRPr="00516876" w:rsidRDefault="00296C39" w:rsidP="00925E74">
            <w:pPr>
              <w:tabs>
                <w:tab w:val="left" w:pos="789"/>
              </w:tabs>
              <w:kinsoku w:val="0"/>
              <w:overflowPunct w:val="0"/>
              <w:snapToGrid w:val="0"/>
              <w:spacing w:line="240" w:lineRule="exact"/>
              <w:ind w:leftChars="39" w:left="758" w:hangingChars="332" w:hanging="664"/>
              <w:rPr>
                <w:rFonts w:ascii="Times New Roman" w:eastAsia="標楷體" w:hAnsi="Times New Roman"/>
                <w:kern w:val="0"/>
                <w:sz w:val="20"/>
                <w:szCs w:val="20"/>
              </w:rPr>
            </w:pPr>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九</w:t>
            </w:r>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靜脈曲張手術之審查原則：</w:t>
            </w:r>
          </w:p>
          <w:p w14:paraId="54BEC508" w14:textId="77777777" w:rsidR="00296C39" w:rsidRPr="00516876" w:rsidRDefault="00296C39" w:rsidP="00925E74">
            <w:pPr>
              <w:tabs>
                <w:tab w:val="left" w:pos="789"/>
              </w:tabs>
              <w:kinsoku w:val="0"/>
              <w:overflowPunct w:val="0"/>
              <w:snapToGrid w:val="0"/>
              <w:spacing w:line="240" w:lineRule="exact"/>
              <w:ind w:leftChars="109" w:left="760" w:hangingChars="249" w:hanging="498"/>
              <w:rPr>
                <w:rFonts w:ascii="Times New Roman" w:eastAsia="標楷體" w:hAnsi="Times New Roman"/>
                <w:kern w:val="0"/>
                <w:sz w:val="20"/>
                <w:szCs w:val="20"/>
              </w:rPr>
            </w:pPr>
            <w:r w:rsidRPr="00516876">
              <w:rPr>
                <w:rFonts w:ascii="Times New Roman" w:eastAsia="標楷體" w:hAnsi="Times New Roman" w:hint="eastAsia"/>
                <w:kern w:val="0"/>
                <w:sz w:val="20"/>
                <w:szCs w:val="20"/>
              </w:rPr>
              <w:t>1.</w:t>
            </w:r>
            <w:r w:rsidRPr="00516876">
              <w:rPr>
                <w:rFonts w:ascii="Times New Roman" w:eastAsia="標楷體" w:hAnsi="Times New Roman" w:hint="eastAsia"/>
                <w:kern w:val="0"/>
                <w:sz w:val="20"/>
                <w:szCs w:val="20"/>
              </w:rPr>
              <w:t>大隱靜脈系</w:t>
            </w:r>
            <w:r w:rsidRPr="00516876">
              <w:rPr>
                <w:rFonts w:ascii="Times New Roman" w:eastAsia="標楷體" w:hAnsi="Times New Roman" w:hint="eastAsia"/>
                <w:kern w:val="0"/>
                <w:sz w:val="20"/>
                <w:szCs w:val="20"/>
              </w:rPr>
              <w:t>(A)</w:t>
            </w:r>
            <w:r w:rsidRPr="00516876">
              <w:rPr>
                <w:rFonts w:ascii="Times New Roman" w:eastAsia="標楷體" w:hAnsi="Times New Roman" w:hint="eastAsia"/>
                <w:kern w:val="0"/>
                <w:sz w:val="20"/>
                <w:szCs w:val="20"/>
              </w:rPr>
              <w:t>：</w:t>
            </w:r>
          </w:p>
          <w:p w14:paraId="3599A012" w14:textId="77777777" w:rsidR="00296C39" w:rsidRPr="00516876" w:rsidRDefault="00296C39" w:rsidP="00925E74">
            <w:pPr>
              <w:tabs>
                <w:tab w:val="left" w:pos="596"/>
              </w:tabs>
              <w:kinsoku w:val="0"/>
              <w:overflowPunct w:val="0"/>
              <w:snapToGrid w:val="0"/>
              <w:spacing w:line="240" w:lineRule="exact"/>
              <w:ind w:leftChars="160" w:left="636" w:hangingChars="126" w:hanging="252"/>
              <w:rPr>
                <w:rFonts w:ascii="Times New Roman" w:eastAsia="標楷體" w:hAnsi="Times New Roman"/>
                <w:kern w:val="0"/>
                <w:sz w:val="20"/>
                <w:szCs w:val="20"/>
              </w:rPr>
            </w:pPr>
            <w:r w:rsidRPr="00516876">
              <w:rPr>
                <w:rFonts w:ascii="Times New Roman" w:eastAsia="標楷體" w:hAnsi="Times New Roman" w:hint="eastAsia"/>
                <w:kern w:val="0"/>
                <w:sz w:val="20"/>
                <w:szCs w:val="20"/>
              </w:rPr>
              <w:t>(1)</w:t>
            </w:r>
            <w:r w:rsidRPr="00516876">
              <w:rPr>
                <w:rFonts w:ascii="Times New Roman" w:eastAsia="標楷體" w:hAnsi="Times New Roman" w:hint="eastAsia"/>
                <w:kern w:val="0"/>
                <w:sz w:val="20"/>
                <w:szCs w:val="20"/>
              </w:rPr>
              <w:t>大隱靜脈、股靜脈</w:t>
            </w:r>
            <w:proofErr w:type="gramStart"/>
            <w:r w:rsidRPr="00516876">
              <w:rPr>
                <w:rFonts w:ascii="Times New Roman" w:eastAsia="標楷體" w:hAnsi="Times New Roman" w:hint="eastAsia"/>
                <w:kern w:val="0"/>
                <w:sz w:val="20"/>
                <w:szCs w:val="20"/>
              </w:rPr>
              <w:t>瓣逆血</w:t>
            </w:r>
            <w:proofErr w:type="gramEnd"/>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單側以</w:t>
            </w:r>
            <w:r w:rsidRPr="00516876">
              <w:rPr>
                <w:rFonts w:ascii="Times New Roman" w:eastAsia="標楷體" w:hAnsi="Times New Roman" w:hint="eastAsia"/>
                <w:kern w:val="0"/>
                <w:sz w:val="20"/>
                <w:szCs w:val="20"/>
              </w:rPr>
              <w:t>69014B</w:t>
            </w:r>
            <w:r w:rsidRPr="00516876">
              <w:rPr>
                <w:rFonts w:ascii="Times New Roman" w:eastAsia="標楷體" w:hAnsi="Times New Roman" w:hint="eastAsia"/>
                <w:kern w:val="0"/>
                <w:sz w:val="20"/>
                <w:szCs w:val="20"/>
              </w:rPr>
              <w:t>，</w:t>
            </w:r>
            <w:proofErr w:type="gramStart"/>
            <w:r w:rsidRPr="00516876">
              <w:rPr>
                <w:rFonts w:ascii="Times New Roman" w:eastAsia="標楷體" w:hAnsi="Times New Roman" w:hint="eastAsia"/>
                <w:kern w:val="0"/>
                <w:sz w:val="20"/>
                <w:szCs w:val="20"/>
              </w:rPr>
              <w:t>雙側</w:t>
            </w:r>
            <w:proofErr w:type="gramEnd"/>
            <w:r w:rsidRPr="00516876">
              <w:rPr>
                <w:rFonts w:ascii="Times New Roman" w:eastAsia="標楷體" w:hAnsi="Times New Roman" w:hint="eastAsia"/>
                <w:kern w:val="0"/>
                <w:sz w:val="20"/>
                <w:szCs w:val="20"/>
              </w:rPr>
              <w:t>以</w:t>
            </w:r>
            <w:r w:rsidRPr="00516876">
              <w:rPr>
                <w:rFonts w:ascii="Times New Roman" w:eastAsia="標楷體" w:hAnsi="Times New Roman" w:hint="eastAsia"/>
                <w:kern w:val="0"/>
                <w:sz w:val="20"/>
                <w:szCs w:val="20"/>
              </w:rPr>
              <w:t>69015B</w:t>
            </w:r>
            <w:r w:rsidRPr="00516876">
              <w:rPr>
                <w:rFonts w:ascii="Times New Roman" w:eastAsia="標楷體" w:hAnsi="Times New Roman" w:hint="eastAsia"/>
                <w:kern w:val="0"/>
                <w:sz w:val="20"/>
                <w:szCs w:val="20"/>
              </w:rPr>
              <w:t>給付。</w:t>
            </w:r>
          </w:p>
          <w:p w14:paraId="619E960C" w14:textId="77777777" w:rsidR="00296C39" w:rsidRPr="00516876" w:rsidRDefault="00296C39" w:rsidP="00925E74">
            <w:pPr>
              <w:tabs>
                <w:tab w:val="left" w:pos="596"/>
              </w:tabs>
              <w:kinsoku w:val="0"/>
              <w:overflowPunct w:val="0"/>
              <w:snapToGrid w:val="0"/>
              <w:spacing w:line="240" w:lineRule="exact"/>
              <w:ind w:leftChars="160" w:left="636" w:hangingChars="126" w:hanging="252"/>
              <w:rPr>
                <w:rFonts w:ascii="Times New Roman" w:eastAsia="標楷體" w:hAnsi="Times New Roman"/>
                <w:kern w:val="0"/>
                <w:sz w:val="20"/>
                <w:szCs w:val="20"/>
              </w:rPr>
            </w:pPr>
            <w:r w:rsidRPr="00516876">
              <w:rPr>
                <w:rFonts w:ascii="Times New Roman" w:eastAsia="標楷體" w:hAnsi="Times New Roman" w:hint="eastAsia"/>
                <w:kern w:val="0"/>
                <w:sz w:val="20"/>
                <w:szCs w:val="20"/>
              </w:rPr>
              <w:t>(2)</w:t>
            </w:r>
            <w:proofErr w:type="gramStart"/>
            <w:r w:rsidRPr="00516876">
              <w:rPr>
                <w:rFonts w:ascii="Times New Roman" w:eastAsia="標楷體" w:hAnsi="Times New Roman" w:hint="eastAsia"/>
                <w:kern w:val="0"/>
                <w:sz w:val="20"/>
                <w:szCs w:val="20"/>
              </w:rPr>
              <w:t>穿通枝逆血</w:t>
            </w:r>
            <w:proofErr w:type="gramEnd"/>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單側以</w:t>
            </w:r>
            <w:r w:rsidRPr="00516876">
              <w:rPr>
                <w:rFonts w:ascii="Times New Roman" w:eastAsia="標楷體" w:hAnsi="Times New Roman" w:hint="eastAsia"/>
                <w:kern w:val="0"/>
                <w:sz w:val="20"/>
                <w:szCs w:val="20"/>
              </w:rPr>
              <w:t>69019B</w:t>
            </w:r>
            <w:r w:rsidRPr="00516876">
              <w:rPr>
                <w:rFonts w:ascii="Times New Roman" w:eastAsia="標楷體" w:hAnsi="Times New Roman" w:hint="eastAsia"/>
                <w:kern w:val="0"/>
                <w:sz w:val="20"/>
                <w:szCs w:val="20"/>
              </w:rPr>
              <w:t>、</w:t>
            </w:r>
            <w:proofErr w:type="gramStart"/>
            <w:r w:rsidRPr="00516876">
              <w:rPr>
                <w:rFonts w:ascii="Times New Roman" w:eastAsia="標楷體" w:hAnsi="Times New Roman" w:hint="eastAsia"/>
                <w:kern w:val="0"/>
                <w:sz w:val="20"/>
                <w:szCs w:val="20"/>
              </w:rPr>
              <w:t>雙側</w:t>
            </w:r>
            <w:proofErr w:type="gramEnd"/>
            <w:r w:rsidRPr="00516876">
              <w:rPr>
                <w:rFonts w:ascii="Times New Roman" w:eastAsia="標楷體" w:hAnsi="Times New Roman" w:hint="eastAsia"/>
                <w:kern w:val="0"/>
                <w:sz w:val="20"/>
                <w:szCs w:val="20"/>
              </w:rPr>
              <w:t>依全民健康保險醫療服務給付項目及支付標準第二部第二章第七節規定辦理。</w:t>
            </w:r>
            <w:r w:rsidRPr="00516876">
              <w:rPr>
                <w:rFonts w:ascii="Times New Roman" w:eastAsia="標楷體" w:hAnsi="Times New Roman" w:hint="eastAsia"/>
                <w:kern w:val="0"/>
                <w:sz w:val="20"/>
                <w:szCs w:val="20"/>
              </w:rPr>
              <w:t>(102/3/1)</w:t>
            </w:r>
          </w:p>
          <w:p w14:paraId="1BEF3D74" w14:textId="77777777" w:rsidR="00296C39" w:rsidRPr="00516876" w:rsidRDefault="00296C39" w:rsidP="00925E74">
            <w:pPr>
              <w:tabs>
                <w:tab w:val="left" w:pos="596"/>
              </w:tabs>
              <w:kinsoku w:val="0"/>
              <w:overflowPunct w:val="0"/>
              <w:snapToGrid w:val="0"/>
              <w:spacing w:line="240" w:lineRule="exact"/>
              <w:ind w:leftChars="160" w:left="636" w:hangingChars="126" w:hanging="252"/>
              <w:rPr>
                <w:rFonts w:ascii="Times New Roman" w:eastAsia="標楷體" w:hAnsi="Times New Roman"/>
                <w:kern w:val="0"/>
                <w:sz w:val="20"/>
                <w:szCs w:val="20"/>
              </w:rPr>
            </w:pPr>
            <w:r w:rsidRPr="00516876">
              <w:rPr>
                <w:rFonts w:ascii="Times New Roman" w:eastAsia="標楷體" w:hAnsi="Times New Roman" w:hint="eastAsia"/>
                <w:kern w:val="0"/>
                <w:sz w:val="20"/>
                <w:szCs w:val="20"/>
              </w:rPr>
              <w:t>(3)(1)</w:t>
            </w:r>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(2)--</w:t>
            </w:r>
            <w:r w:rsidRPr="00516876">
              <w:rPr>
                <w:rFonts w:ascii="Times New Roman" w:eastAsia="標楷體" w:hAnsi="Times New Roman" w:hint="eastAsia"/>
                <w:kern w:val="0"/>
                <w:sz w:val="20"/>
                <w:szCs w:val="20"/>
              </w:rPr>
              <w:t>單側以</w:t>
            </w:r>
            <w:r w:rsidRPr="00516876">
              <w:rPr>
                <w:rFonts w:ascii="Times New Roman" w:eastAsia="標楷體" w:hAnsi="Times New Roman" w:hint="eastAsia"/>
                <w:kern w:val="0"/>
                <w:sz w:val="20"/>
                <w:szCs w:val="20"/>
              </w:rPr>
              <w:t>69019B</w:t>
            </w:r>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1+69014B</w:t>
            </w:r>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1/2--</w:t>
            </w:r>
            <w:proofErr w:type="gramStart"/>
            <w:r w:rsidRPr="00516876">
              <w:rPr>
                <w:rFonts w:ascii="Times New Roman" w:eastAsia="標楷體" w:hAnsi="Times New Roman" w:hint="eastAsia"/>
                <w:kern w:val="0"/>
                <w:sz w:val="20"/>
                <w:szCs w:val="20"/>
              </w:rPr>
              <w:t>雙側依</w:t>
            </w:r>
            <w:proofErr w:type="gramEnd"/>
            <w:r w:rsidRPr="00516876">
              <w:rPr>
                <w:rFonts w:ascii="Times New Roman" w:eastAsia="標楷體" w:hAnsi="Times New Roman" w:hint="eastAsia"/>
                <w:kern w:val="0"/>
                <w:sz w:val="20"/>
                <w:szCs w:val="20"/>
              </w:rPr>
              <w:t>全民健康保險醫療服務給付項目及支付標準第二部第二章第七節規定辦理。</w:t>
            </w:r>
            <w:r w:rsidRPr="00516876">
              <w:rPr>
                <w:rFonts w:ascii="Times New Roman" w:eastAsia="標楷體" w:hAnsi="Times New Roman" w:hint="eastAsia"/>
                <w:kern w:val="0"/>
                <w:sz w:val="20"/>
                <w:szCs w:val="20"/>
              </w:rPr>
              <w:t>(102/3/1)</w:t>
            </w:r>
          </w:p>
          <w:p w14:paraId="44153E9E" w14:textId="77777777" w:rsidR="00296C39" w:rsidRPr="00516876" w:rsidRDefault="00296C39" w:rsidP="00925E74">
            <w:pPr>
              <w:kinsoku w:val="0"/>
              <w:overflowPunct w:val="0"/>
              <w:snapToGrid w:val="0"/>
              <w:spacing w:line="240" w:lineRule="exact"/>
              <w:ind w:leftChars="108" w:left="467" w:hangingChars="104" w:hanging="208"/>
              <w:rPr>
                <w:rFonts w:ascii="Times New Roman" w:eastAsia="標楷體" w:hAnsi="Times New Roman"/>
                <w:kern w:val="0"/>
                <w:sz w:val="20"/>
                <w:szCs w:val="20"/>
              </w:rPr>
            </w:pPr>
            <w:r w:rsidRPr="00516876">
              <w:rPr>
                <w:rFonts w:ascii="Times New Roman" w:eastAsia="標楷體" w:hAnsi="Times New Roman" w:hint="eastAsia"/>
                <w:kern w:val="0"/>
                <w:sz w:val="20"/>
                <w:szCs w:val="20"/>
              </w:rPr>
              <w:t>2.</w:t>
            </w:r>
            <w:proofErr w:type="gramStart"/>
            <w:r w:rsidRPr="00516876">
              <w:rPr>
                <w:rFonts w:ascii="Times New Roman" w:eastAsia="標楷體" w:hAnsi="Times New Roman" w:hint="eastAsia"/>
                <w:kern w:val="0"/>
                <w:sz w:val="20"/>
                <w:szCs w:val="20"/>
              </w:rPr>
              <w:t>小隱靜脈</w:t>
            </w:r>
            <w:proofErr w:type="gramEnd"/>
            <w:r w:rsidRPr="00516876">
              <w:rPr>
                <w:rFonts w:ascii="Times New Roman" w:eastAsia="標楷體" w:hAnsi="Times New Roman" w:hint="eastAsia"/>
                <w:kern w:val="0"/>
                <w:sz w:val="20"/>
                <w:szCs w:val="20"/>
              </w:rPr>
              <w:t>系</w:t>
            </w:r>
            <w:r w:rsidRPr="00516876">
              <w:rPr>
                <w:rFonts w:ascii="Times New Roman" w:eastAsia="標楷體" w:hAnsi="Times New Roman" w:hint="eastAsia"/>
                <w:kern w:val="0"/>
                <w:sz w:val="20"/>
                <w:szCs w:val="20"/>
              </w:rPr>
              <w:t>(B)</w:t>
            </w:r>
            <w:r w:rsidRPr="00516876">
              <w:rPr>
                <w:rFonts w:ascii="Times New Roman" w:eastAsia="標楷體" w:hAnsi="Times New Roman" w:hint="eastAsia"/>
                <w:kern w:val="0"/>
                <w:sz w:val="20"/>
                <w:szCs w:val="20"/>
              </w:rPr>
              <w:t>：</w:t>
            </w:r>
            <w:proofErr w:type="gramStart"/>
            <w:r w:rsidRPr="00516876">
              <w:rPr>
                <w:rFonts w:ascii="Times New Roman" w:eastAsia="標楷體" w:hAnsi="Times New Roman" w:hint="eastAsia"/>
                <w:kern w:val="0"/>
                <w:sz w:val="20"/>
                <w:szCs w:val="20"/>
              </w:rPr>
              <w:t>小隱靜脈</w:t>
            </w:r>
            <w:proofErr w:type="gramEnd"/>
            <w:r w:rsidRPr="00516876">
              <w:rPr>
                <w:rFonts w:ascii="Times New Roman" w:eastAsia="標楷體" w:hAnsi="Times New Roman" w:hint="eastAsia"/>
                <w:kern w:val="0"/>
                <w:sz w:val="20"/>
                <w:szCs w:val="20"/>
              </w:rPr>
              <w:t>、膝靜脈</w:t>
            </w:r>
            <w:proofErr w:type="gramStart"/>
            <w:r w:rsidRPr="00516876">
              <w:rPr>
                <w:rFonts w:ascii="Times New Roman" w:eastAsia="標楷體" w:hAnsi="Times New Roman" w:hint="eastAsia"/>
                <w:kern w:val="0"/>
                <w:sz w:val="20"/>
                <w:szCs w:val="20"/>
              </w:rPr>
              <w:t>瓣逆</w:t>
            </w:r>
            <w:proofErr w:type="gramEnd"/>
            <w:r w:rsidRPr="00516876">
              <w:rPr>
                <w:rFonts w:ascii="Times New Roman" w:eastAsia="標楷體" w:hAnsi="Times New Roman" w:hint="eastAsia"/>
                <w:kern w:val="0"/>
                <w:sz w:val="20"/>
                <w:szCs w:val="20"/>
              </w:rPr>
              <w:t>血，單側以</w:t>
            </w:r>
            <w:r w:rsidRPr="00516876">
              <w:rPr>
                <w:rFonts w:ascii="Times New Roman" w:eastAsia="標楷體" w:hAnsi="Times New Roman" w:hint="eastAsia"/>
                <w:kern w:val="0"/>
                <w:sz w:val="20"/>
                <w:szCs w:val="20"/>
              </w:rPr>
              <w:t>69014B</w:t>
            </w:r>
            <w:r w:rsidRPr="00516876">
              <w:rPr>
                <w:rFonts w:ascii="Times New Roman" w:eastAsia="標楷體" w:hAnsi="Times New Roman" w:hint="eastAsia"/>
                <w:kern w:val="0"/>
                <w:sz w:val="20"/>
                <w:szCs w:val="20"/>
              </w:rPr>
              <w:t>，</w:t>
            </w:r>
            <w:proofErr w:type="gramStart"/>
            <w:r w:rsidRPr="00516876">
              <w:rPr>
                <w:rFonts w:ascii="Times New Roman" w:eastAsia="標楷體" w:hAnsi="Times New Roman" w:hint="eastAsia"/>
                <w:kern w:val="0"/>
                <w:sz w:val="20"/>
                <w:szCs w:val="20"/>
              </w:rPr>
              <w:t>雙側</w:t>
            </w:r>
            <w:proofErr w:type="gramEnd"/>
            <w:r w:rsidRPr="00516876">
              <w:rPr>
                <w:rFonts w:ascii="Times New Roman" w:eastAsia="標楷體" w:hAnsi="Times New Roman" w:hint="eastAsia"/>
                <w:kern w:val="0"/>
                <w:sz w:val="20"/>
                <w:szCs w:val="20"/>
              </w:rPr>
              <w:t>以</w:t>
            </w:r>
            <w:r w:rsidRPr="00516876">
              <w:rPr>
                <w:rFonts w:ascii="Times New Roman" w:eastAsia="標楷體" w:hAnsi="Times New Roman" w:hint="eastAsia"/>
                <w:kern w:val="0"/>
                <w:sz w:val="20"/>
                <w:szCs w:val="20"/>
              </w:rPr>
              <w:t>69015B</w:t>
            </w:r>
            <w:r w:rsidRPr="00516876">
              <w:rPr>
                <w:rFonts w:ascii="Times New Roman" w:eastAsia="標楷體" w:hAnsi="Times New Roman" w:hint="eastAsia"/>
                <w:kern w:val="0"/>
                <w:sz w:val="20"/>
                <w:szCs w:val="20"/>
              </w:rPr>
              <w:t>給付。</w:t>
            </w:r>
          </w:p>
          <w:p w14:paraId="7E100511" w14:textId="77777777" w:rsidR="00296C39" w:rsidRPr="00516876" w:rsidRDefault="00296C39" w:rsidP="00925E74">
            <w:pPr>
              <w:kinsoku w:val="0"/>
              <w:overflowPunct w:val="0"/>
              <w:snapToGrid w:val="0"/>
              <w:spacing w:line="240" w:lineRule="exact"/>
              <w:ind w:leftChars="108" w:left="467" w:hangingChars="104" w:hanging="208"/>
              <w:rPr>
                <w:rFonts w:ascii="Times New Roman" w:eastAsia="標楷體" w:hAnsi="Times New Roman"/>
                <w:kern w:val="0"/>
                <w:sz w:val="20"/>
                <w:szCs w:val="20"/>
              </w:rPr>
            </w:pPr>
            <w:r w:rsidRPr="00516876">
              <w:rPr>
                <w:rFonts w:ascii="Times New Roman" w:eastAsia="標楷體" w:hAnsi="Times New Roman" w:hint="eastAsia"/>
                <w:kern w:val="0"/>
                <w:sz w:val="20"/>
                <w:szCs w:val="20"/>
              </w:rPr>
              <w:t>3.(A)</w:t>
            </w:r>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(B)</w:t>
            </w:r>
            <w:r w:rsidRPr="00516876">
              <w:rPr>
                <w:rFonts w:ascii="Times New Roman" w:eastAsia="標楷體" w:hAnsi="Times New Roman" w:hint="eastAsia"/>
                <w:kern w:val="0"/>
                <w:sz w:val="20"/>
                <w:szCs w:val="20"/>
              </w:rPr>
              <w:t>：單側以</w:t>
            </w:r>
            <w:r w:rsidRPr="00516876">
              <w:rPr>
                <w:rFonts w:ascii="Times New Roman" w:eastAsia="標楷體" w:hAnsi="Times New Roman" w:hint="eastAsia"/>
                <w:kern w:val="0"/>
                <w:sz w:val="20"/>
                <w:szCs w:val="20"/>
              </w:rPr>
              <w:t>69016B</w:t>
            </w:r>
            <w:r w:rsidRPr="00516876">
              <w:rPr>
                <w:rFonts w:ascii="Times New Roman" w:eastAsia="標楷體" w:hAnsi="Times New Roman" w:hint="eastAsia"/>
                <w:kern w:val="0"/>
                <w:sz w:val="20"/>
                <w:szCs w:val="20"/>
              </w:rPr>
              <w:t>給付，</w:t>
            </w:r>
            <w:proofErr w:type="gramStart"/>
            <w:r w:rsidRPr="00516876">
              <w:rPr>
                <w:rFonts w:ascii="Times New Roman" w:eastAsia="標楷體" w:hAnsi="Times New Roman" w:hint="eastAsia"/>
                <w:kern w:val="0"/>
                <w:sz w:val="20"/>
                <w:szCs w:val="20"/>
              </w:rPr>
              <w:t>雙側以</w:t>
            </w:r>
            <w:proofErr w:type="gramEnd"/>
            <w:r w:rsidRPr="00516876">
              <w:rPr>
                <w:rFonts w:ascii="Times New Roman" w:eastAsia="標楷體" w:hAnsi="Times New Roman" w:hint="eastAsia"/>
                <w:kern w:val="0"/>
                <w:sz w:val="20"/>
                <w:szCs w:val="20"/>
              </w:rPr>
              <w:t>69017B</w:t>
            </w:r>
            <w:r w:rsidRPr="00516876">
              <w:rPr>
                <w:rFonts w:ascii="Times New Roman" w:eastAsia="標楷體" w:hAnsi="Times New Roman" w:hint="eastAsia"/>
                <w:kern w:val="0"/>
                <w:sz w:val="20"/>
                <w:szCs w:val="20"/>
              </w:rPr>
              <w:t>給付。</w:t>
            </w:r>
          </w:p>
          <w:p w14:paraId="479F5CEE" w14:textId="77777777" w:rsidR="00296C39" w:rsidRPr="00516876" w:rsidRDefault="00296C39" w:rsidP="00925E74">
            <w:pPr>
              <w:kinsoku w:val="0"/>
              <w:overflowPunct w:val="0"/>
              <w:snapToGrid w:val="0"/>
              <w:spacing w:line="240" w:lineRule="exact"/>
              <w:ind w:leftChars="108" w:left="467" w:hangingChars="104" w:hanging="208"/>
              <w:rPr>
                <w:rFonts w:ascii="Times New Roman" w:eastAsia="標楷體" w:hAnsi="Times New Roman"/>
                <w:kern w:val="0"/>
                <w:sz w:val="20"/>
                <w:szCs w:val="20"/>
              </w:rPr>
            </w:pPr>
            <w:r w:rsidRPr="00516876">
              <w:rPr>
                <w:rFonts w:ascii="Times New Roman" w:eastAsia="標楷體" w:hAnsi="Times New Roman" w:hint="eastAsia"/>
                <w:kern w:val="0"/>
                <w:sz w:val="20"/>
                <w:szCs w:val="20"/>
              </w:rPr>
              <w:t>4.39012C</w:t>
            </w:r>
            <w:r w:rsidRPr="00516876">
              <w:rPr>
                <w:rFonts w:ascii="Times New Roman" w:eastAsia="標楷體" w:hAnsi="Times New Roman" w:hint="eastAsia"/>
                <w:kern w:val="0"/>
                <w:sz w:val="20"/>
                <w:szCs w:val="20"/>
              </w:rPr>
              <w:t>及</w:t>
            </w:r>
            <w:r w:rsidRPr="00516876">
              <w:rPr>
                <w:rFonts w:ascii="Times New Roman" w:eastAsia="標楷體" w:hAnsi="Times New Roman" w:hint="eastAsia"/>
                <w:kern w:val="0"/>
                <w:sz w:val="20"/>
                <w:szCs w:val="20"/>
              </w:rPr>
              <w:t>39013C</w:t>
            </w:r>
            <w:r w:rsidRPr="00516876">
              <w:rPr>
                <w:rFonts w:ascii="Times New Roman" w:eastAsia="標楷體" w:hAnsi="Times New Roman" w:hint="eastAsia"/>
                <w:kern w:val="0"/>
                <w:sz w:val="20"/>
                <w:szCs w:val="20"/>
              </w:rPr>
              <w:t>靜脈曲張注射療法，注射治療</w:t>
            </w:r>
            <w:proofErr w:type="gramStart"/>
            <w:r w:rsidRPr="00516876">
              <w:rPr>
                <w:rFonts w:ascii="Times New Roman" w:eastAsia="標楷體" w:hAnsi="Times New Roman" w:hint="eastAsia"/>
                <w:kern w:val="0"/>
                <w:sz w:val="20"/>
                <w:szCs w:val="20"/>
              </w:rPr>
              <w:t>一</w:t>
            </w:r>
            <w:proofErr w:type="gramEnd"/>
            <w:r w:rsidRPr="00516876">
              <w:rPr>
                <w:rFonts w:ascii="Times New Roman" w:eastAsia="標楷體" w:hAnsi="Times New Roman" w:hint="eastAsia"/>
                <w:kern w:val="0"/>
                <w:sz w:val="20"/>
                <w:szCs w:val="20"/>
              </w:rPr>
              <w:t>年內</w:t>
            </w:r>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自第</w:t>
            </w:r>
            <w:r w:rsidRPr="00516876">
              <w:rPr>
                <w:rFonts w:ascii="Times New Roman" w:eastAsia="標楷體" w:hAnsi="Times New Roman" w:hint="eastAsia"/>
                <w:kern w:val="0"/>
                <w:sz w:val="20"/>
                <w:szCs w:val="20"/>
              </w:rPr>
              <w:t>1</w:t>
            </w:r>
            <w:r w:rsidRPr="00516876">
              <w:rPr>
                <w:rFonts w:ascii="Times New Roman" w:eastAsia="標楷體" w:hAnsi="Times New Roman" w:hint="eastAsia"/>
                <w:kern w:val="0"/>
                <w:sz w:val="20"/>
                <w:szCs w:val="20"/>
              </w:rPr>
              <w:t>次施行時間起算</w:t>
            </w:r>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不超過</w:t>
            </w:r>
            <w:r w:rsidRPr="00516876">
              <w:rPr>
                <w:rFonts w:ascii="Times New Roman" w:eastAsia="標楷體" w:hAnsi="Times New Roman" w:hint="eastAsia"/>
                <w:kern w:val="0"/>
                <w:sz w:val="20"/>
                <w:szCs w:val="20"/>
              </w:rPr>
              <w:t>4</w:t>
            </w:r>
            <w:r w:rsidRPr="00516876">
              <w:rPr>
                <w:rFonts w:ascii="Times New Roman" w:eastAsia="標楷體" w:hAnsi="Times New Roman" w:hint="eastAsia"/>
                <w:kern w:val="0"/>
                <w:sz w:val="20"/>
                <w:szCs w:val="20"/>
              </w:rPr>
              <w:t>次。</w:t>
            </w:r>
            <w:r w:rsidRPr="00516876">
              <w:rPr>
                <w:rFonts w:ascii="Times New Roman" w:eastAsia="標楷體" w:hAnsi="Times New Roman" w:hint="eastAsia"/>
                <w:kern w:val="0"/>
                <w:sz w:val="20"/>
                <w:szCs w:val="20"/>
              </w:rPr>
              <w:t>(106/12/1)</w:t>
            </w:r>
          </w:p>
          <w:p w14:paraId="47BCE4C3" w14:textId="77777777" w:rsidR="00296C39" w:rsidRPr="00516876" w:rsidRDefault="00296C39" w:rsidP="00925E74">
            <w:pPr>
              <w:kinsoku w:val="0"/>
              <w:overflowPunct w:val="0"/>
              <w:snapToGrid w:val="0"/>
              <w:spacing w:line="240" w:lineRule="exact"/>
              <w:ind w:leftChars="108" w:left="467" w:hangingChars="104" w:hanging="208"/>
              <w:rPr>
                <w:rFonts w:ascii="Times New Roman" w:eastAsia="標楷體" w:hAnsi="Times New Roman"/>
                <w:kern w:val="0"/>
                <w:sz w:val="20"/>
                <w:szCs w:val="20"/>
              </w:rPr>
            </w:pPr>
          </w:p>
          <w:p w14:paraId="34A0DF90" w14:textId="77777777" w:rsidR="00296C39" w:rsidRPr="00516876" w:rsidRDefault="00296C39" w:rsidP="00925E74">
            <w:pPr>
              <w:kinsoku w:val="0"/>
              <w:overflowPunct w:val="0"/>
              <w:snapToGrid w:val="0"/>
              <w:spacing w:line="240" w:lineRule="exact"/>
              <w:ind w:leftChars="108" w:left="467" w:hangingChars="104" w:hanging="208"/>
              <w:rPr>
                <w:rFonts w:ascii="Times New Roman" w:eastAsia="標楷體" w:hAnsi="Times New Roman"/>
                <w:kern w:val="0"/>
                <w:sz w:val="20"/>
                <w:szCs w:val="20"/>
              </w:rPr>
            </w:pPr>
          </w:p>
          <w:p w14:paraId="1AAD5F2C" w14:textId="77777777" w:rsidR="00296C39" w:rsidRPr="00516876" w:rsidRDefault="00296C39" w:rsidP="00925E74">
            <w:pPr>
              <w:kinsoku w:val="0"/>
              <w:overflowPunct w:val="0"/>
              <w:snapToGrid w:val="0"/>
              <w:spacing w:line="240" w:lineRule="exact"/>
              <w:ind w:leftChars="-13" w:left="469" w:hangingChars="250" w:hanging="500"/>
              <w:rPr>
                <w:rFonts w:ascii="Times New Roman" w:eastAsia="標楷體" w:hAnsi="Times New Roman"/>
                <w:kern w:val="0"/>
                <w:sz w:val="20"/>
                <w:szCs w:val="20"/>
              </w:rPr>
            </w:pPr>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十九</w:t>
            </w:r>
            <w:r w:rsidRPr="00516876">
              <w:rPr>
                <w:rFonts w:ascii="Times New Roman" w:eastAsia="標楷體" w:hAnsi="Times New Roman" w:hint="eastAsia"/>
                <w:kern w:val="0"/>
                <w:sz w:val="20"/>
                <w:szCs w:val="20"/>
              </w:rPr>
              <w:t>)</w:t>
            </w:r>
            <w:r w:rsidRPr="00516876">
              <w:rPr>
                <w:rFonts w:ascii="Times New Roman" w:eastAsia="標楷體" w:hAnsi="Times New Roman" w:hint="eastAsia"/>
                <w:kern w:val="0"/>
                <w:sz w:val="20"/>
                <w:szCs w:val="20"/>
              </w:rPr>
              <w:t>同一療程外科換藥，注射及口服抗生素使用原則：</w:t>
            </w:r>
          </w:p>
          <w:p w14:paraId="0828D5E2" w14:textId="77777777" w:rsidR="00296C39" w:rsidRDefault="00296C39" w:rsidP="00925E74">
            <w:pPr>
              <w:kinsoku w:val="0"/>
              <w:overflowPunct w:val="0"/>
              <w:snapToGrid w:val="0"/>
              <w:spacing w:line="240" w:lineRule="exact"/>
              <w:ind w:leftChars="161" w:left="510" w:hangingChars="62" w:hanging="124"/>
              <w:rPr>
                <w:rFonts w:ascii="Times New Roman" w:eastAsia="標楷體" w:hAnsi="Times New Roman"/>
                <w:kern w:val="0"/>
                <w:sz w:val="20"/>
                <w:szCs w:val="20"/>
              </w:rPr>
            </w:pPr>
            <w:r w:rsidRPr="00516876">
              <w:rPr>
                <w:rFonts w:ascii="Times New Roman" w:eastAsia="標楷體" w:hAnsi="Times New Roman" w:hint="eastAsia"/>
                <w:kern w:val="0"/>
                <w:sz w:val="20"/>
                <w:szCs w:val="20"/>
              </w:rPr>
              <w:t>2.</w:t>
            </w:r>
            <w:r w:rsidRPr="00A35F7C">
              <w:rPr>
                <w:rFonts w:ascii="Times New Roman" w:eastAsia="標楷體" w:hAnsi="Times New Roman" w:hint="eastAsia"/>
                <w:color w:val="FF0000"/>
                <w:kern w:val="0"/>
                <w:sz w:val="20"/>
                <w:szCs w:val="20"/>
                <w:u w:val="single"/>
              </w:rPr>
              <w:t>Danzen</w:t>
            </w:r>
            <w:r w:rsidRPr="00A35F7C">
              <w:rPr>
                <w:rFonts w:ascii="Times New Roman" w:eastAsia="標楷體" w:hAnsi="Times New Roman" w:hint="eastAsia"/>
                <w:color w:val="FF0000"/>
                <w:kern w:val="0"/>
                <w:sz w:val="20"/>
                <w:szCs w:val="20"/>
                <w:u w:val="single"/>
              </w:rPr>
              <w:t>、</w:t>
            </w:r>
            <w:r w:rsidRPr="00A35F7C">
              <w:rPr>
                <w:rFonts w:ascii="Times New Roman" w:eastAsia="標楷體" w:hAnsi="Times New Roman" w:hint="eastAsia"/>
                <w:color w:val="FF0000"/>
                <w:kern w:val="0"/>
                <w:sz w:val="20"/>
                <w:szCs w:val="20"/>
                <w:u w:val="single"/>
              </w:rPr>
              <w:t>Varidase</w:t>
            </w:r>
            <w:r w:rsidRPr="00A35F7C">
              <w:rPr>
                <w:rFonts w:ascii="Times New Roman" w:eastAsia="標楷體" w:hAnsi="Times New Roman" w:hint="eastAsia"/>
                <w:color w:val="FF0000"/>
                <w:kern w:val="0"/>
                <w:sz w:val="20"/>
                <w:szCs w:val="20"/>
                <w:u w:val="single"/>
              </w:rPr>
              <w:t>等</w:t>
            </w:r>
            <w:r w:rsidRPr="00516876">
              <w:rPr>
                <w:rFonts w:ascii="Times New Roman" w:eastAsia="標楷體" w:hAnsi="Times New Roman" w:hint="eastAsia"/>
                <w:kern w:val="0"/>
                <w:sz w:val="20"/>
                <w:szCs w:val="20"/>
              </w:rPr>
              <w:t>消腫劑，挫傷腫大可使用，如係外傷縫合或手術則不須使用，使用期間以一星期為原則。</w:t>
            </w:r>
          </w:p>
          <w:p w14:paraId="21A1E9BD" w14:textId="77777777" w:rsidR="00296C39" w:rsidRDefault="00296C39" w:rsidP="00925E74">
            <w:pPr>
              <w:kinsoku w:val="0"/>
              <w:overflowPunct w:val="0"/>
              <w:snapToGrid w:val="0"/>
              <w:spacing w:line="240" w:lineRule="exact"/>
              <w:ind w:leftChars="161" w:left="510" w:hangingChars="62" w:hanging="124"/>
              <w:rPr>
                <w:rFonts w:ascii="Times New Roman" w:eastAsia="標楷體" w:hAnsi="Times New Roman"/>
                <w:kern w:val="0"/>
                <w:sz w:val="20"/>
                <w:szCs w:val="20"/>
              </w:rPr>
            </w:pPr>
          </w:p>
          <w:p w14:paraId="5B90B8B2"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r w:rsidRPr="008A38AC">
              <w:rPr>
                <w:rFonts w:ascii="Times New Roman" w:eastAsia="標楷體" w:hAnsi="Times New Roman" w:hint="eastAsia"/>
                <w:kern w:val="0"/>
                <w:sz w:val="20"/>
                <w:szCs w:val="20"/>
              </w:rPr>
              <w:t>(</w:t>
            </w:r>
            <w:r w:rsidRPr="008A38AC">
              <w:rPr>
                <w:rFonts w:ascii="Times New Roman" w:eastAsia="標楷體" w:hAnsi="Times New Roman" w:hint="eastAsia"/>
                <w:kern w:val="0"/>
                <w:sz w:val="20"/>
                <w:szCs w:val="20"/>
              </w:rPr>
              <w:t>三十五</w:t>
            </w:r>
            <w:r w:rsidRPr="008A38AC">
              <w:rPr>
                <w:rFonts w:ascii="Times New Roman" w:eastAsia="標楷體" w:hAnsi="Times New Roman" w:hint="eastAsia"/>
                <w:kern w:val="0"/>
                <w:sz w:val="20"/>
                <w:szCs w:val="20"/>
              </w:rPr>
              <w:t>)Danzen</w:t>
            </w:r>
            <w:r w:rsidRPr="008A38AC">
              <w:rPr>
                <w:rFonts w:ascii="Times New Roman" w:eastAsia="標楷體" w:hAnsi="Times New Roman" w:hint="eastAsia"/>
                <w:kern w:val="0"/>
                <w:sz w:val="20"/>
                <w:szCs w:val="20"/>
              </w:rPr>
              <w:t>、</w:t>
            </w:r>
            <w:r w:rsidRPr="008A38AC">
              <w:rPr>
                <w:rFonts w:ascii="Times New Roman" w:eastAsia="標楷體" w:hAnsi="Times New Roman" w:hint="eastAsia"/>
                <w:kern w:val="0"/>
                <w:sz w:val="20"/>
                <w:szCs w:val="20"/>
              </w:rPr>
              <w:t>Varidase</w:t>
            </w:r>
            <w:r w:rsidRPr="008A38AC">
              <w:rPr>
                <w:rFonts w:ascii="Times New Roman" w:eastAsia="標楷體" w:hAnsi="Times New Roman" w:hint="eastAsia"/>
                <w:kern w:val="0"/>
                <w:sz w:val="20"/>
                <w:szCs w:val="20"/>
              </w:rPr>
              <w:t>等消腫劑，如係外傷縫合或手術不須使用。</w:t>
            </w:r>
            <w:r w:rsidRPr="008A38AC">
              <w:rPr>
                <w:rFonts w:ascii="Times New Roman" w:eastAsia="標楷體" w:hAnsi="Times New Roman" w:hint="eastAsia"/>
                <w:kern w:val="0"/>
                <w:sz w:val="20"/>
                <w:szCs w:val="20"/>
              </w:rPr>
              <w:t>(97/5/1)</w:t>
            </w:r>
          </w:p>
          <w:p w14:paraId="5A0A77FA"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5EA9A090"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2C819FFC"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03E36110"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450F6679"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7ADB0A9E"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4033475C"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0A4566EC"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238A1EB0"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04C80D33"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09AF070B"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1AADD63D"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1A00A034"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250EADA7"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3F28B370"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1778AC60"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0B79ACCE"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55E70AB7"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1B92EAF2"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6E4BFEEF"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747FF96D"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6C90CC4C"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09FA69A3"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66B34696"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06A7E76D"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7265E888"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4A96A27D"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0FE483A2"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4C9A98BF" w14:textId="77777777" w:rsidR="00296C39" w:rsidRDefault="00296C39" w:rsidP="00925E74">
            <w:pPr>
              <w:kinsoku w:val="0"/>
              <w:overflowPunct w:val="0"/>
              <w:snapToGrid w:val="0"/>
              <w:spacing w:line="240" w:lineRule="exact"/>
              <w:ind w:leftChars="-7" w:left="707" w:hangingChars="362" w:hanging="724"/>
              <w:rPr>
                <w:rFonts w:ascii="Times New Roman" w:eastAsia="標楷體" w:hAnsi="Times New Roman"/>
                <w:kern w:val="0"/>
                <w:sz w:val="20"/>
                <w:szCs w:val="20"/>
              </w:rPr>
            </w:pPr>
          </w:p>
          <w:p w14:paraId="44B0B547" w14:textId="77777777" w:rsidR="00296C39" w:rsidRPr="00516876" w:rsidRDefault="00296C39" w:rsidP="00CC1ECE">
            <w:pPr>
              <w:kinsoku w:val="0"/>
              <w:overflowPunct w:val="0"/>
              <w:snapToGrid w:val="0"/>
              <w:spacing w:line="240" w:lineRule="exact"/>
              <w:rPr>
                <w:rFonts w:ascii="Times New Roman" w:eastAsia="標楷體" w:hAnsi="Times New Roman"/>
                <w:kern w:val="0"/>
                <w:sz w:val="20"/>
                <w:szCs w:val="20"/>
              </w:rPr>
            </w:pPr>
          </w:p>
        </w:tc>
      </w:tr>
      <w:tr w:rsidR="00296C39" w:rsidRPr="0066600A" w14:paraId="230CC388" w14:textId="77777777" w:rsidTr="00CC1ECE">
        <w:trPr>
          <w:trHeight w:val="8495"/>
          <w:jc w:val="center"/>
        </w:trPr>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C82CA" w14:textId="77777777" w:rsidR="00296C39" w:rsidRPr="00503A68" w:rsidRDefault="00296C39" w:rsidP="00925E74">
            <w:pPr>
              <w:pStyle w:val="af2"/>
              <w:kinsoku w:val="0"/>
              <w:overflowPunct w:val="0"/>
              <w:spacing w:line="240" w:lineRule="exact"/>
              <w:jc w:val="left"/>
              <w:rPr>
                <w:rFonts w:ascii="Times New Roman" w:hAnsi="Times New Roman"/>
                <w:b w:val="0"/>
                <w:sz w:val="20"/>
                <w:szCs w:val="20"/>
              </w:rPr>
            </w:pPr>
            <w:r w:rsidRPr="00503A68">
              <w:rPr>
                <w:rFonts w:ascii="Times New Roman" w:hAnsi="Times New Roman"/>
                <w:sz w:val="20"/>
                <w:szCs w:val="20"/>
              </w:rPr>
              <w:lastRenderedPageBreak/>
              <w:t>五、西醫基層醫療費用審查注意事項</w:t>
            </w:r>
            <w:r w:rsidRPr="00503A68">
              <w:rPr>
                <w:rFonts w:ascii="Times New Roman" w:hAnsi="Times New Roman"/>
                <w:sz w:val="20"/>
                <w:szCs w:val="20"/>
              </w:rPr>
              <w:t>-</w:t>
            </w:r>
            <w:r w:rsidRPr="00503A68">
              <w:rPr>
                <w:rFonts w:ascii="Times New Roman" w:hAnsi="Times New Roman"/>
                <w:sz w:val="20"/>
                <w:szCs w:val="20"/>
              </w:rPr>
              <w:t>婦產科</w:t>
            </w:r>
          </w:p>
          <w:p w14:paraId="55C2346E" w14:textId="77777777" w:rsidR="00296C39" w:rsidRDefault="00296C39" w:rsidP="00925E74">
            <w:pPr>
              <w:pStyle w:val="af2"/>
              <w:kinsoku w:val="0"/>
              <w:overflowPunct w:val="0"/>
              <w:spacing w:line="240" w:lineRule="exact"/>
              <w:jc w:val="left"/>
              <w:rPr>
                <w:rFonts w:ascii="Times New Roman" w:hAnsi="Times New Roman"/>
                <w:sz w:val="20"/>
                <w:szCs w:val="20"/>
              </w:rPr>
            </w:pPr>
            <w:r w:rsidRPr="00B46B68">
              <w:rPr>
                <w:rFonts w:ascii="Times New Roman" w:hAnsi="Times New Roman" w:hint="eastAsia"/>
                <w:sz w:val="20"/>
                <w:szCs w:val="20"/>
              </w:rPr>
              <w:t xml:space="preserve">200501 </w:t>
            </w:r>
            <w:r w:rsidRPr="00B46B68">
              <w:rPr>
                <w:rFonts w:ascii="Times New Roman" w:hAnsi="Times New Roman" w:hint="eastAsia"/>
                <w:sz w:val="20"/>
                <w:szCs w:val="20"/>
              </w:rPr>
              <w:t>通則</w:t>
            </w:r>
          </w:p>
          <w:p w14:paraId="166250E1" w14:textId="77777777" w:rsidR="00296C39" w:rsidRPr="002B1EA4"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2B1EA4">
              <w:rPr>
                <w:rFonts w:ascii="Times New Roman" w:eastAsia="標楷體" w:hAnsi="Times New Roman"/>
                <w:sz w:val="20"/>
                <w:szCs w:val="20"/>
              </w:rPr>
              <w:t>200501050 C/S</w:t>
            </w:r>
            <w:r w:rsidRPr="002B1EA4">
              <w:rPr>
                <w:rFonts w:ascii="Times New Roman" w:eastAsia="標楷體" w:hAnsi="Times New Roman"/>
                <w:sz w:val="20"/>
                <w:szCs w:val="20"/>
              </w:rPr>
              <w:t>及婦科手術</w:t>
            </w:r>
            <w:r w:rsidRPr="002B1EA4">
              <w:rPr>
                <w:rFonts w:ascii="Times New Roman" w:eastAsia="標楷體" w:hAnsi="Times New Roman"/>
                <w:sz w:val="20"/>
                <w:szCs w:val="20"/>
              </w:rPr>
              <w:t>(ATH, VTH…)</w:t>
            </w:r>
            <w:r w:rsidRPr="002B1EA4">
              <w:rPr>
                <w:rFonts w:ascii="Times New Roman" w:eastAsia="標楷體" w:hAnsi="Times New Roman"/>
                <w:sz w:val="20"/>
                <w:szCs w:val="20"/>
              </w:rPr>
              <w:t>等住院案件，住院期間之換藥、陰道灌洗及會陰沖洗次數規定：</w:t>
            </w:r>
          </w:p>
          <w:p w14:paraId="54C59750" w14:textId="77777777" w:rsidR="00296C39" w:rsidRPr="002B1EA4"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2B1EA4">
              <w:rPr>
                <w:rFonts w:ascii="Times New Roman" w:eastAsia="標楷體" w:hAnsi="Times New Roman"/>
                <w:color w:val="000000"/>
                <w:sz w:val="20"/>
                <w:szCs w:val="20"/>
              </w:rPr>
              <w:t>200501050</w:t>
            </w:r>
            <w:r w:rsidRPr="002B1EA4">
              <w:rPr>
                <w:rFonts w:ascii="Times New Roman" w:eastAsia="標楷體" w:hAnsi="Times New Roman"/>
                <w:sz w:val="20"/>
                <w:szCs w:val="20"/>
              </w:rPr>
              <w:t>-01 C/S</w:t>
            </w:r>
            <w:r w:rsidRPr="002B1EA4">
              <w:rPr>
                <w:rFonts w:ascii="Times New Roman" w:eastAsia="標楷體" w:hAnsi="Times New Roman"/>
                <w:sz w:val="20"/>
                <w:szCs w:val="20"/>
              </w:rPr>
              <w:t>及婦科手術</w:t>
            </w:r>
            <w:r w:rsidRPr="002B1EA4">
              <w:rPr>
                <w:rFonts w:ascii="Times New Roman" w:eastAsia="標楷體" w:hAnsi="Times New Roman"/>
                <w:sz w:val="20"/>
                <w:szCs w:val="20"/>
              </w:rPr>
              <w:t>(ATH,VTH…)</w:t>
            </w:r>
            <w:r w:rsidRPr="002B1EA4">
              <w:rPr>
                <w:rFonts w:ascii="Times New Roman" w:eastAsia="標楷體" w:hAnsi="Times New Roman"/>
                <w:sz w:val="20"/>
                <w:szCs w:val="20"/>
              </w:rPr>
              <w:t>等患者，住院期間之會陰沖洗最多申報</w:t>
            </w:r>
            <w:r w:rsidRPr="002B1EA4">
              <w:rPr>
                <w:rFonts w:ascii="Times New Roman" w:eastAsia="標楷體" w:hAnsi="Times New Roman"/>
                <w:sz w:val="20"/>
                <w:szCs w:val="20"/>
              </w:rPr>
              <w:t>3</w:t>
            </w:r>
            <w:r w:rsidRPr="002B1EA4">
              <w:rPr>
                <w:rFonts w:ascii="Times New Roman" w:eastAsia="標楷體" w:hAnsi="Times New Roman"/>
                <w:sz w:val="20"/>
                <w:szCs w:val="20"/>
              </w:rPr>
              <w:t>次，換藥最多申報</w:t>
            </w:r>
            <w:r w:rsidRPr="002B1EA4">
              <w:rPr>
                <w:rFonts w:ascii="Times New Roman" w:eastAsia="標楷體" w:hAnsi="Times New Roman"/>
                <w:sz w:val="20"/>
                <w:szCs w:val="20"/>
              </w:rPr>
              <w:t>3</w:t>
            </w:r>
            <w:r w:rsidRPr="002B1EA4">
              <w:rPr>
                <w:rFonts w:ascii="Times New Roman" w:eastAsia="標楷體" w:hAnsi="Times New Roman"/>
                <w:sz w:val="20"/>
                <w:szCs w:val="20"/>
              </w:rPr>
              <w:t>次。</w:t>
            </w:r>
            <w:r w:rsidRPr="002B1EA4">
              <w:rPr>
                <w:rFonts w:ascii="Times New Roman" w:eastAsia="標楷體" w:hAnsi="Times New Roman"/>
                <w:sz w:val="20"/>
                <w:szCs w:val="20"/>
              </w:rPr>
              <w:t>(106/1/1)</w:t>
            </w:r>
            <w:r w:rsidRPr="00AD0FBE">
              <w:rPr>
                <w:rFonts w:ascii="Times New Roman" w:eastAsia="標楷體" w:hAnsi="Times New Roman" w:hint="eastAsia"/>
                <w:color w:val="FF0000"/>
                <w:sz w:val="20"/>
                <w:szCs w:val="20"/>
                <w:u w:val="single"/>
              </w:rPr>
              <w:t xml:space="preserve"> (</w:t>
            </w:r>
            <w:r w:rsidRPr="00AD0FBE">
              <w:rPr>
                <w:rFonts w:ascii="Times New Roman" w:eastAsia="標楷體" w:hAnsi="Times New Roman" w:hint="eastAsia"/>
                <w:color w:val="FF0000"/>
                <w:sz w:val="20"/>
                <w:szCs w:val="20"/>
                <w:u w:val="single"/>
              </w:rPr>
              <w:t>本條文自</w:t>
            </w:r>
            <w:r w:rsidRPr="00AD0FBE">
              <w:rPr>
                <w:rFonts w:ascii="Times New Roman" w:eastAsia="標楷體" w:hAnsi="Times New Roman" w:hint="eastAsia"/>
                <w:color w:val="FF0000"/>
                <w:sz w:val="20"/>
                <w:szCs w:val="20"/>
                <w:u w:val="single"/>
              </w:rPr>
              <w:t>112</w:t>
            </w:r>
            <w:r w:rsidRPr="00AD0FBE">
              <w:rPr>
                <w:rFonts w:ascii="Times New Roman" w:eastAsia="標楷體" w:hAnsi="Times New Roman" w:hint="eastAsia"/>
                <w:color w:val="FF0000"/>
                <w:sz w:val="20"/>
                <w:szCs w:val="20"/>
                <w:u w:val="single"/>
              </w:rPr>
              <w:t>年</w:t>
            </w:r>
            <w:r w:rsidRPr="00AD0FBE">
              <w:rPr>
                <w:rFonts w:ascii="Times New Roman" w:eastAsia="標楷體" w:hAnsi="Times New Roman" w:hint="eastAsia"/>
                <w:color w:val="FF0000"/>
                <w:sz w:val="20"/>
                <w:szCs w:val="20"/>
                <w:u w:val="single"/>
              </w:rPr>
              <w:t>7</w:t>
            </w:r>
            <w:r w:rsidRPr="00AD0FBE">
              <w:rPr>
                <w:rFonts w:ascii="Times New Roman" w:eastAsia="標楷體" w:hAnsi="Times New Roman" w:hint="eastAsia"/>
                <w:color w:val="FF0000"/>
                <w:sz w:val="20"/>
                <w:szCs w:val="20"/>
                <w:u w:val="single"/>
              </w:rPr>
              <w:t>月</w:t>
            </w:r>
            <w:r w:rsidRPr="00AD0FBE">
              <w:rPr>
                <w:rFonts w:ascii="Times New Roman" w:eastAsia="標楷體" w:hAnsi="Times New Roman" w:hint="eastAsia"/>
                <w:color w:val="FF0000"/>
                <w:sz w:val="20"/>
                <w:szCs w:val="20"/>
                <w:u w:val="single"/>
              </w:rPr>
              <w:t>1</w:t>
            </w:r>
            <w:r w:rsidRPr="00AD0FBE">
              <w:rPr>
                <w:rFonts w:ascii="Times New Roman" w:eastAsia="標楷體" w:hAnsi="Times New Roman" w:hint="eastAsia"/>
                <w:color w:val="FF0000"/>
                <w:sz w:val="20"/>
                <w:szCs w:val="20"/>
                <w:u w:val="single"/>
              </w:rPr>
              <w:t>日移列支付標準，</w:t>
            </w:r>
            <w:proofErr w:type="gramStart"/>
            <w:r w:rsidRPr="00AD0FBE">
              <w:rPr>
                <w:rFonts w:ascii="Times New Roman" w:eastAsia="標楷體" w:hAnsi="Times New Roman" w:hint="eastAsia"/>
                <w:color w:val="FF0000"/>
                <w:sz w:val="20"/>
                <w:szCs w:val="20"/>
                <w:u w:val="single"/>
              </w:rPr>
              <w:t>爰</w:t>
            </w:r>
            <w:proofErr w:type="gramEnd"/>
            <w:r w:rsidRPr="00AD0FBE">
              <w:rPr>
                <w:rFonts w:ascii="Times New Roman" w:eastAsia="標楷體" w:hAnsi="Times New Roman" w:hint="eastAsia"/>
                <w:color w:val="FF0000"/>
                <w:sz w:val="20"/>
                <w:szCs w:val="20"/>
                <w:u w:val="single"/>
              </w:rPr>
              <w:t>自</w:t>
            </w:r>
            <w:r w:rsidRPr="00AD0FBE">
              <w:rPr>
                <w:rFonts w:ascii="Times New Roman" w:eastAsia="標楷體" w:hAnsi="Times New Roman" w:hint="eastAsia"/>
                <w:color w:val="FF0000"/>
                <w:sz w:val="20"/>
                <w:szCs w:val="20"/>
                <w:u w:val="single"/>
              </w:rPr>
              <w:t>114</w:t>
            </w:r>
            <w:r w:rsidRPr="00AD0FBE">
              <w:rPr>
                <w:rFonts w:ascii="Times New Roman" w:eastAsia="標楷體" w:hAnsi="Times New Roman" w:hint="eastAsia"/>
                <w:color w:val="FF0000"/>
                <w:sz w:val="20"/>
                <w:szCs w:val="20"/>
                <w:u w:val="single"/>
              </w:rPr>
              <w:t>年</w:t>
            </w:r>
            <w:r w:rsidRPr="00AD0FBE">
              <w:rPr>
                <w:rFonts w:ascii="Times New Roman" w:eastAsia="標楷體" w:hAnsi="Times New Roman" w:hint="eastAsia"/>
                <w:color w:val="FF0000"/>
                <w:sz w:val="20"/>
                <w:szCs w:val="20"/>
                <w:u w:val="single"/>
              </w:rPr>
              <w:t>7</w:t>
            </w:r>
            <w:r w:rsidRPr="00AD0FBE">
              <w:rPr>
                <w:rFonts w:ascii="Times New Roman" w:eastAsia="標楷體" w:hAnsi="Times New Roman" w:hint="eastAsia"/>
                <w:color w:val="FF0000"/>
                <w:sz w:val="20"/>
                <w:szCs w:val="20"/>
                <w:u w:val="single"/>
              </w:rPr>
              <w:t>月</w:t>
            </w:r>
            <w:r w:rsidRPr="00AD0FBE">
              <w:rPr>
                <w:rFonts w:ascii="Times New Roman" w:eastAsia="標楷體" w:hAnsi="Times New Roman" w:hint="eastAsia"/>
                <w:color w:val="FF0000"/>
                <w:sz w:val="20"/>
                <w:szCs w:val="20"/>
                <w:u w:val="single"/>
              </w:rPr>
              <w:t>1</w:t>
            </w:r>
            <w:r w:rsidRPr="00AD0FBE">
              <w:rPr>
                <w:rFonts w:ascii="Times New Roman" w:eastAsia="標楷體" w:hAnsi="Times New Roman" w:hint="eastAsia"/>
                <w:color w:val="FF0000"/>
                <w:sz w:val="20"/>
                <w:szCs w:val="20"/>
                <w:u w:val="single"/>
              </w:rPr>
              <w:t>日刪除</w:t>
            </w:r>
            <w:r w:rsidRPr="00AD0FBE">
              <w:rPr>
                <w:rFonts w:ascii="Times New Roman" w:eastAsia="標楷體" w:hAnsi="Times New Roman" w:hint="eastAsia"/>
                <w:color w:val="FF0000"/>
                <w:sz w:val="20"/>
                <w:szCs w:val="20"/>
                <w:u w:val="single"/>
              </w:rPr>
              <w:t>)</w:t>
            </w:r>
          </w:p>
          <w:p w14:paraId="3B4AAE28"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2B1EA4">
              <w:rPr>
                <w:rFonts w:ascii="Times New Roman" w:eastAsia="標楷體" w:hAnsi="Times New Roman"/>
                <w:color w:val="000000"/>
                <w:sz w:val="20"/>
                <w:szCs w:val="20"/>
              </w:rPr>
              <w:t>200501050</w:t>
            </w:r>
            <w:r w:rsidRPr="002B1EA4">
              <w:rPr>
                <w:rFonts w:ascii="Times New Roman" w:eastAsia="標楷體" w:hAnsi="Times New Roman"/>
                <w:sz w:val="20"/>
                <w:szCs w:val="20"/>
              </w:rPr>
              <w:t>-02</w:t>
            </w:r>
            <w:r w:rsidRPr="002B1EA4">
              <w:rPr>
                <w:rFonts w:ascii="Times New Roman" w:eastAsia="標楷體" w:hAnsi="Times New Roman"/>
                <w:sz w:val="20"/>
                <w:szCs w:val="20"/>
              </w:rPr>
              <w:t>婦科手術</w:t>
            </w:r>
            <w:r w:rsidRPr="002B1EA4">
              <w:rPr>
                <w:rFonts w:ascii="Times New Roman" w:eastAsia="標楷體" w:hAnsi="Times New Roman"/>
                <w:sz w:val="20"/>
                <w:szCs w:val="20"/>
              </w:rPr>
              <w:t>(ATH, VTH…)</w:t>
            </w:r>
            <w:r w:rsidRPr="002B1EA4">
              <w:rPr>
                <w:rFonts w:ascii="Times New Roman" w:eastAsia="標楷體" w:hAnsi="Times New Roman"/>
                <w:sz w:val="20"/>
                <w:szCs w:val="20"/>
              </w:rPr>
              <w:t>住院患者，手術前施行陰道灌洗最多以申報</w:t>
            </w:r>
            <w:r w:rsidRPr="002B1EA4">
              <w:rPr>
                <w:rFonts w:ascii="Times New Roman" w:eastAsia="標楷體" w:hAnsi="Times New Roman"/>
                <w:sz w:val="20"/>
                <w:szCs w:val="20"/>
              </w:rPr>
              <w:t>1</w:t>
            </w:r>
            <w:r w:rsidRPr="002B1EA4">
              <w:rPr>
                <w:rFonts w:ascii="Times New Roman" w:eastAsia="標楷體" w:hAnsi="Times New Roman"/>
                <w:sz w:val="20"/>
                <w:szCs w:val="20"/>
              </w:rPr>
              <w:t>次為原則。</w:t>
            </w:r>
            <w:r w:rsidRPr="00AD0FBE">
              <w:rPr>
                <w:rFonts w:ascii="Times New Roman" w:eastAsia="標楷體" w:hAnsi="Times New Roman" w:hint="eastAsia"/>
                <w:color w:val="FF0000"/>
                <w:sz w:val="20"/>
                <w:szCs w:val="20"/>
                <w:u w:val="single"/>
              </w:rPr>
              <w:t>(</w:t>
            </w:r>
            <w:r w:rsidRPr="00AD0FBE">
              <w:rPr>
                <w:rFonts w:ascii="Times New Roman" w:eastAsia="標楷體" w:hAnsi="Times New Roman" w:hint="eastAsia"/>
                <w:color w:val="FF0000"/>
                <w:sz w:val="20"/>
                <w:szCs w:val="20"/>
                <w:u w:val="single"/>
              </w:rPr>
              <w:t>本條文自</w:t>
            </w:r>
            <w:r w:rsidRPr="00AD0FBE">
              <w:rPr>
                <w:rFonts w:ascii="Times New Roman" w:eastAsia="標楷體" w:hAnsi="Times New Roman" w:hint="eastAsia"/>
                <w:color w:val="FF0000"/>
                <w:sz w:val="20"/>
                <w:szCs w:val="20"/>
                <w:u w:val="single"/>
              </w:rPr>
              <w:t>112</w:t>
            </w:r>
            <w:r w:rsidRPr="00AD0FBE">
              <w:rPr>
                <w:rFonts w:ascii="Times New Roman" w:eastAsia="標楷體" w:hAnsi="Times New Roman" w:hint="eastAsia"/>
                <w:color w:val="FF0000"/>
                <w:sz w:val="20"/>
                <w:szCs w:val="20"/>
                <w:u w:val="single"/>
              </w:rPr>
              <w:t>年</w:t>
            </w:r>
            <w:r w:rsidRPr="00AD0FBE">
              <w:rPr>
                <w:rFonts w:ascii="Times New Roman" w:eastAsia="標楷體" w:hAnsi="Times New Roman" w:hint="eastAsia"/>
                <w:color w:val="FF0000"/>
                <w:sz w:val="20"/>
                <w:szCs w:val="20"/>
                <w:u w:val="single"/>
              </w:rPr>
              <w:t>7</w:t>
            </w:r>
            <w:r w:rsidRPr="00AD0FBE">
              <w:rPr>
                <w:rFonts w:ascii="Times New Roman" w:eastAsia="標楷體" w:hAnsi="Times New Roman" w:hint="eastAsia"/>
                <w:color w:val="FF0000"/>
                <w:sz w:val="20"/>
                <w:szCs w:val="20"/>
                <w:u w:val="single"/>
              </w:rPr>
              <w:t>月</w:t>
            </w:r>
            <w:r w:rsidRPr="00AD0FBE">
              <w:rPr>
                <w:rFonts w:ascii="Times New Roman" w:eastAsia="標楷體" w:hAnsi="Times New Roman" w:hint="eastAsia"/>
                <w:color w:val="FF0000"/>
                <w:sz w:val="20"/>
                <w:szCs w:val="20"/>
                <w:u w:val="single"/>
              </w:rPr>
              <w:t>1</w:t>
            </w:r>
            <w:r w:rsidRPr="00AD0FBE">
              <w:rPr>
                <w:rFonts w:ascii="Times New Roman" w:eastAsia="標楷體" w:hAnsi="Times New Roman" w:hint="eastAsia"/>
                <w:color w:val="FF0000"/>
                <w:sz w:val="20"/>
                <w:szCs w:val="20"/>
                <w:u w:val="single"/>
              </w:rPr>
              <w:t>日移列支付標準，</w:t>
            </w:r>
            <w:proofErr w:type="gramStart"/>
            <w:r w:rsidRPr="00AD0FBE">
              <w:rPr>
                <w:rFonts w:ascii="Times New Roman" w:eastAsia="標楷體" w:hAnsi="Times New Roman" w:hint="eastAsia"/>
                <w:color w:val="FF0000"/>
                <w:sz w:val="20"/>
                <w:szCs w:val="20"/>
                <w:u w:val="single"/>
              </w:rPr>
              <w:t>爰</w:t>
            </w:r>
            <w:proofErr w:type="gramEnd"/>
            <w:r w:rsidRPr="00AD0FBE">
              <w:rPr>
                <w:rFonts w:ascii="Times New Roman" w:eastAsia="標楷體" w:hAnsi="Times New Roman" w:hint="eastAsia"/>
                <w:color w:val="FF0000"/>
                <w:sz w:val="20"/>
                <w:szCs w:val="20"/>
                <w:u w:val="single"/>
              </w:rPr>
              <w:t>自</w:t>
            </w:r>
            <w:r w:rsidRPr="00AD0FBE">
              <w:rPr>
                <w:rFonts w:ascii="Times New Roman" w:eastAsia="標楷體" w:hAnsi="Times New Roman" w:hint="eastAsia"/>
                <w:color w:val="FF0000"/>
                <w:sz w:val="20"/>
                <w:szCs w:val="20"/>
                <w:u w:val="single"/>
              </w:rPr>
              <w:t>114</w:t>
            </w:r>
            <w:r w:rsidRPr="00AD0FBE">
              <w:rPr>
                <w:rFonts w:ascii="Times New Roman" w:eastAsia="標楷體" w:hAnsi="Times New Roman" w:hint="eastAsia"/>
                <w:color w:val="FF0000"/>
                <w:sz w:val="20"/>
                <w:szCs w:val="20"/>
                <w:u w:val="single"/>
              </w:rPr>
              <w:t>年</w:t>
            </w:r>
            <w:r w:rsidRPr="00AD0FBE">
              <w:rPr>
                <w:rFonts w:ascii="Times New Roman" w:eastAsia="標楷體" w:hAnsi="Times New Roman" w:hint="eastAsia"/>
                <w:color w:val="FF0000"/>
                <w:sz w:val="20"/>
                <w:szCs w:val="20"/>
                <w:u w:val="single"/>
              </w:rPr>
              <w:t>7</w:t>
            </w:r>
            <w:r w:rsidRPr="00AD0FBE">
              <w:rPr>
                <w:rFonts w:ascii="Times New Roman" w:eastAsia="標楷體" w:hAnsi="Times New Roman" w:hint="eastAsia"/>
                <w:color w:val="FF0000"/>
                <w:sz w:val="20"/>
                <w:szCs w:val="20"/>
                <w:u w:val="single"/>
              </w:rPr>
              <w:t>月</w:t>
            </w:r>
            <w:r w:rsidRPr="00AD0FBE">
              <w:rPr>
                <w:rFonts w:ascii="Times New Roman" w:eastAsia="標楷體" w:hAnsi="Times New Roman" w:hint="eastAsia"/>
                <w:color w:val="FF0000"/>
                <w:sz w:val="20"/>
                <w:szCs w:val="20"/>
                <w:u w:val="single"/>
              </w:rPr>
              <w:t>1</w:t>
            </w:r>
            <w:r w:rsidRPr="00AD0FBE">
              <w:rPr>
                <w:rFonts w:ascii="Times New Roman" w:eastAsia="標楷體" w:hAnsi="Times New Roman" w:hint="eastAsia"/>
                <w:color w:val="FF0000"/>
                <w:sz w:val="20"/>
                <w:szCs w:val="20"/>
                <w:u w:val="single"/>
              </w:rPr>
              <w:t>日刪除</w:t>
            </w:r>
            <w:r w:rsidRPr="00AD0FBE">
              <w:rPr>
                <w:rFonts w:ascii="Times New Roman" w:eastAsia="標楷體" w:hAnsi="Times New Roman" w:hint="eastAsia"/>
                <w:color w:val="FF0000"/>
                <w:sz w:val="20"/>
                <w:szCs w:val="20"/>
                <w:u w:val="single"/>
              </w:rPr>
              <w:t>)</w:t>
            </w:r>
          </w:p>
          <w:p w14:paraId="3B08030F" w14:textId="77777777" w:rsidR="00296C39" w:rsidRDefault="00296C39" w:rsidP="00925E74">
            <w:pPr>
              <w:tabs>
                <w:tab w:val="left" w:pos="1843"/>
              </w:tabs>
              <w:kinsoku w:val="0"/>
              <w:overflowPunct w:val="0"/>
              <w:snapToGrid w:val="0"/>
              <w:spacing w:line="240" w:lineRule="exact"/>
              <w:rPr>
                <w:rFonts w:ascii="Times New Roman" w:eastAsia="標楷體" w:hAnsi="Times New Roman"/>
                <w:sz w:val="20"/>
                <w:szCs w:val="20"/>
              </w:rPr>
            </w:pPr>
          </w:p>
          <w:p w14:paraId="3D6A17B6" w14:textId="77777777" w:rsidR="00296C39" w:rsidRPr="00716472"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r w:rsidRPr="00716472">
              <w:rPr>
                <w:rFonts w:ascii="Times New Roman" w:eastAsia="標楷體" w:hAnsi="Times New Roman"/>
                <w:b/>
                <w:sz w:val="20"/>
                <w:szCs w:val="20"/>
              </w:rPr>
              <w:t xml:space="preserve">200502 </w:t>
            </w:r>
            <w:r w:rsidRPr="00716472">
              <w:rPr>
                <w:rFonts w:ascii="Times New Roman" w:eastAsia="標楷體" w:hAnsi="Times New Roman"/>
                <w:b/>
                <w:sz w:val="20"/>
                <w:szCs w:val="20"/>
              </w:rPr>
              <w:t>婦科子宮病狀診療</w:t>
            </w:r>
          </w:p>
          <w:p w14:paraId="2A1C82FA" w14:textId="77777777" w:rsidR="00296C39" w:rsidRPr="00716472"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716472">
              <w:rPr>
                <w:rFonts w:ascii="Times New Roman" w:eastAsia="標楷體" w:hAnsi="Times New Roman"/>
                <w:sz w:val="20"/>
                <w:szCs w:val="20"/>
              </w:rPr>
              <w:t>200502052</w:t>
            </w:r>
            <w:r w:rsidRPr="00716472">
              <w:rPr>
                <w:rFonts w:ascii="Times New Roman" w:eastAsia="標楷體" w:hAnsi="Times New Roman"/>
                <w:sz w:val="20"/>
                <w:szCs w:val="20"/>
              </w:rPr>
              <w:t>婦科子宮鏡檢查</w:t>
            </w:r>
            <w:r w:rsidRPr="00716472">
              <w:rPr>
                <w:rFonts w:ascii="Times New Roman" w:eastAsia="標楷體" w:hAnsi="Times New Roman"/>
                <w:sz w:val="20"/>
                <w:szCs w:val="20"/>
              </w:rPr>
              <w:t>(108/3/1)</w:t>
            </w:r>
          </w:p>
          <w:p w14:paraId="22D96CD7" w14:textId="77777777" w:rsidR="00296C39" w:rsidRPr="00716472" w:rsidRDefault="00296C39" w:rsidP="00925E74">
            <w:pPr>
              <w:pStyle w:val="af2"/>
              <w:kinsoku w:val="0"/>
              <w:overflowPunct w:val="0"/>
              <w:adjustRightInd w:val="0"/>
              <w:spacing w:line="240" w:lineRule="exact"/>
              <w:ind w:left="360" w:hangingChars="180" w:hanging="360"/>
              <w:rPr>
                <w:rFonts w:ascii="Times New Roman" w:hAnsi="Times New Roman"/>
                <w:b w:val="0"/>
                <w:sz w:val="20"/>
                <w:szCs w:val="20"/>
              </w:rPr>
            </w:pPr>
            <w:r w:rsidRPr="00716472">
              <w:rPr>
                <w:rFonts w:ascii="Times New Roman" w:hAnsi="Times New Roman"/>
                <w:b w:val="0"/>
                <w:sz w:val="20"/>
                <w:szCs w:val="20"/>
              </w:rPr>
              <w:t>200502052-05</w:t>
            </w:r>
            <w:r w:rsidRPr="00716472">
              <w:rPr>
                <w:rFonts w:ascii="Times New Roman" w:hAnsi="Times New Roman"/>
                <w:b w:val="0"/>
                <w:sz w:val="20"/>
                <w:szCs w:val="20"/>
              </w:rPr>
              <w:t>同一個案多次執行子宮鏡檢查之適當性：</w:t>
            </w:r>
          </w:p>
          <w:p w14:paraId="0A313A8B" w14:textId="77777777" w:rsidR="00296C39" w:rsidRPr="00716472"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color w:val="FF0000"/>
                <w:sz w:val="20"/>
                <w:szCs w:val="20"/>
              </w:rPr>
            </w:pPr>
            <w:r w:rsidRPr="00716472">
              <w:rPr>
                <w:rFonts w:ascii="Times New Roman" w:hAnsi="Times New Roman"/>
                <w:b w:val="0"/>
                <w:sz w:val="20"/>
                <w:szCs w:val="20"/>
              </w:rPr>
              <w:t>a.</w:t>
            </w:r>
            <w:r w:rsidRPr="00716472">
              <w:rPr>
                <w:rFonts w:ascii="Times New Roman" w:hAnsi="Times New Roman"/>
                <w:b w:val="0"/>
                <w:sz w:val="20"/>
                <w:szCs w:val="20"/>
              </w:rPr>
              <w:t>當次子宮鏡檢查結果為正常者，同一醫療院所以一年一次為限。</w:t>
            </w:r>
            <w:r w:rsidRPr="00A33BED">
              <w:rPr>
                <w:rFonts w:ascii="Times New Roman" w:hAnsi="Times New Roman" w:hint="eastAsia"/>
                <w:b w:val="0"/>
                <w:color w:val="FF0000"/>
                <w:sz w:val="20"/>
                <w:szCs w:val="20"/>
                <w:u w:val="single"/>
              </w:rPr>
              <w:t>(</w:t>
            </w:r>
            <w:r w:rsidRPr="00A33BED">
              <w:rPr>
                <w:rFonts w:ascii="Times New Roman" w:hAnsi="Times New Roman" w:hint="eastAsia"/>
                <w:b w:val="0"/>
                <w:color w:val="FF0000"/>
                <w:sz w:val="20"/>
                <w:szCs w:val="20"/>
                <w:u w:val="single"/>
              </w:rPr>
              <w:t>本條文自</w:t>
            </w:r>
            <w:r w:rsidRPr="00A33BED">
              <w:rPr>
                <w:rFonts w:ascii="Times New Roman" w:hAnsi="Times New Roman" w:hint="eastAsia"/>
                <w:b w:val="0"/>
                <w:color w:val="FF0000"/>
                <w:sz w:val="20"/>
                <w:szCs w:val="20"/>
                <w:u w:val="single"/>
              </w:rPr>
              <w:t>112</w:t>
            </w:r>
            <w:r w:rsidRPr="00A33BED">
              <w:rPr>
                <w:rFonts w:ascii="Times New Roman" w:hAnsi="Times New Roman" w:hint="eastAsia"/>
                <w:b w:val="0"/>
                <w:color w:val="FF0000"/>
                <w:sz w:val="20"/>
                <w:szCs w:val="20"/>
                <w:u w:val="single"/>
              </w:rPr>
              <w:t>年</w:t>
            </w:r>
            <w:r w:rsidRPr="00A33BED">
              <w:rPr>
                <w:rFonts w:ascii="Times New Roman" w:hAnsi="Times New Roman" w:hint="eastAsia"/>
                <w:b w:val="0"/>
                <w:color w:val="FF0000"/>
                <w:sz w:val="20"/>
                <w:szCs w:val="20"/>
                <w:u w:val="single"/>
              </w:rPr>
              <w:t>7</w:t>
            </w:r>
            <w:r w:rsidRPr="00A33BED">
              <w:rPr>
                <w:rFonts w:ascii="Times New Roman" w:hAnsi="Times New Roman" w:hint="eastAsia"/>
                <w:b w:val="0"/>
                <w:color w:val="FF0000"/>
                <w:sz w:val="20"/>
                <w:szCs w:val="20"/>
                <w:u w:val="single"/>
              </w:rPr>
              <w:t>月</w:t>
            </w:r>
            <w:r w:rsidRPr="00A33BED">
              <w:rPr>
                <w:rFonts w:ascii="Times New Roman" w:hAnsi="Times New Roman" w:hint="eastAsia"/>
                <w:b w:val="0"/>
                <w:color w:val="FF0000"/>
                <w:sz w:val="20"/>
                <w:szCs w:val="20"/>
                <w:u w:val="single"/>
              </w:rPr>
              <w:t>1</w:t>
            </w:r>
            <w:r w:rsidRPr="00A33BED">
              <w:rPr>
                <w:rFonts w:ascii="Times New Roman" w:hAnsi="Times New Roman" w:hint="eastAsia"/>
                <w:b w:val="0"/>
                <w:color w:val="FF0000"/>
                <w:sz w:val="20"/>
                <w:szCs w:val="20"/>
                <w:u w:val="single"/>
              </w:rPr>
              <w:t>日移列支付標準，</w:t>
            </w:r>
            <w:proofErr w:type="gramStart"/>
            <w:r w:rsidRPr="00A33BED">
              <w:rPr>
                <w:rFonts w:ascii="Times New Roman" w:hAnsi="Times New Roman" w:hint="eastAsia"/>
                <w:b w:val="0"/>
                <w:color w:val="FF0000"/>
                <w:sz w:val="20"/>
                <w:szCs w:val="20"/>
                <w:u w:val="single"/>
              </w:rPr>
              <w:t>爰</w:t>
            </w:r>
            <w:proofErr w:type="gramEnd"/>
            <w:r w:rsidRPr="00A33BED">
              <w:rPr>
                <w:rFonts w:ascii="Times New Roman" w:hAnsi="Times New Roman" w:hint="eastAsia"/>
                <w:b w:val="0"/>
                <w:color w:val="FF0000"/>
                <w:sz w:val="20"/>
                <w:szCs w:val="20"/>
                <w:u w:val="single"/>
              </w:rPr>
              <w:t>自</w:t>
            </w:r>
            <w:r w:rsidRPr="00A33BED">
              <w:rPr>
                <w:rFonts w:ascii="Times New Roman" w:hAnsi="Times New Roman" w:hint="eastAsia"/>
                <w:b w:val="0"/>
                <w:color w:val="FF0000"/>
                <w:sz w:val="20"/>
                <w:szCs w:val="20"/>
                <w:u w:val="single"/>
              </w:rPr>
              <w:t>114</w:t>
            </w:r>
            <w:r w:rsidRPr="00A33BED">
              <w:rPr>
                <w:rFonts w:ascii="Times New Roman" w:hAnsi="Times New Roman" w:hint="eastAsia"/>
                <w:b w:val="0"/>
                <w:color w:val="FF0000"/>
                <w:sz w:val="20"/>
                <w:szCs w:val="20"/>
                <w:u w:val="single"/>
              </w:rPr>
              <w:t>年</w:t>
            </w:r>
            <w:r w:rsidRPr="00A33BED">
              <w:rPr>
                <w:rFonts w:ascii="Times New Roman" w:hAnsi="Times New Roman" w:hint="eastAsia"/>
                <w:b w:val="0"/>
                <w:color w:val="FF0000"/>
                <w:sz w:val="20"/>
                <w:szCs w:val="20"/>
                <w:u w:val="single"/>
              </w:rPr>
              <w:t>7</w:t>
            </w:r>
            <w:r w:rsidRPr="00A33BED">
              <w:rPr>
                <w:rFonts w:ascii="Times New Roman" w:hAnsi="Times New Roman" w:hint="eastAsia"/>
                <w:b w:val="0"/>
                <w:color w:val="FF0000"/>
                <w:sz w:val="20"/>
                <w:szCs w:val="20"/>
                <w:u w:val="single"/>
              </w:rPr>
              <w:t>月</w:t>
            </w:r>
            <w:r w:rsidRPr="00A33BED">
              <w:rPr>
                <w:rFonts w:ascii="Times New Roman" w:hAnsi="Times New Roman" w:hint="eastAsia"/>
                <w:b w:val="0"/>
                <w:color w:val="FF0000"/>
                <w:sz w:val="20"/>
                <w:szCs w:val="20"/>
                <w:u w:val="single"/>
              </w:rPr>
              <w:t>1</w:t>
            </w:r>
            <w:r w:rsidRPr="00A33BED">
              <w:rPr>
                <w:rFonts w:ascii="Times New Roman" w:hAnsi="Times New Roman" w:hint="eastAsia"/>
                <w:b w:val="0"/>
                <w:color w:val="FF0000"/>
                <w:sz w:val="20"/>
                <w:szCs w:val="20"/>
                <w:u w:val="single"/>
              </w:rPr>
              <w:t>日刪除</w:t>
            </w:r>
            <w:r w:rsidRPr="00A33BED">
              <w:rPr>
                <w:rFonts w:ascii="Times New Roman" w:hAnsi="Times New Roman" w:hint="eastAsia"/>
                <w:b w:val="0"/>
                <w:color w:val="FF0000"/>
                <w:sz w:val="20"/>
                <w:szCs w:val="20"/>
                <w:u w:val="single"/>
              </w:rPr>
              <w:t>)</w:t>
            </w:r>
          </w:p>
          <w:p w14:paraId="1D9F9015" w14:textId="77777777" w:rsidR="00296C39" w:rsidRPr="00716472"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16472">
              <w:rPr>
                <w:rFonts w:ascii="Times New Roman" w:hAnsi="Times New Roman"/>
                <w:b w:val="0"/>
                <w:sz w:val="20"/>
                <w:szCs w:val="20"/>
              </w:rPr>
              <w:t>b.</w:t>
            </w:r>
            <w:r w:rsidRPr="00716472">
              <w:rPr>
                <w:rFonts w:ascii="Times New Roman" w:hAnsi="Times New Roman"/>
                <w:b w:val="0"/>
                <w:sz w:val="20"/>
                <w:szCs w:val="20"/>
              </w:rPr>
              <w:t>子宮鏡檢查結果為異常而採取藥物或觀察處置者，追蹤以一次為限，應間隔三個月以上。</w:t>
            </w:r>
            <w:r w:rsidRPr="00A33BED">
              <w:rPr>
                <w:rFonts w:ascii="Times New Roman" w:hAnsi="Times New Roman" w:hint="eastAsia"/>
                <w:b w:val="0"/>
                <w:color w:val="FF0000"/>
                <w:sz w:val="20"/>
                <w:szCs w:val="20"/>
                <w:u w:val="single"/>
              </w:rPr>
              <w:t>(</w:t>
            </w:r>
            <w:r w:rsidRPr="00A33BED">
              <w:rPr>
                <w:rFonts w:ascii="Times New Roman" w:hAnsi="Times New Roman" w:hint="eastAsia"/>
                <w:b w:val="0"/>
                <w:color w:val="FF0000"/>
                <w:sz w:val="20"/>
                <w:szCs w:val="20"/>
                <w:u w:val="single"/>
              </w:rPr>
              <w:t>本條文自</w:t>
            </w:r>
            <w:r w:rsidRPr="00A33BED">
              <w:rPr>
                <w:rFonts w:ascii="Times New Roman" w:hAnsi="Times New Roman" w:hint="eastAsia"/>
                <w:b w:val="0"/>
                <w:color w:val="FF0000"/>
                <w:sz w:val="20"/>
                <w:szCs w:val="20"/>
                <w:u w:val="single"/>
              </w:rPr>
              <w:t>112</w:t>
            </w:r>
            <w:r w:rsidRPr="00A33BED">
              <w:rPr>
                <w:rFonts w:ascii="Times New Roman" w:hAnsi="Times New Roman" w:hint="eastAsia"/>
                <w:b w:val="0"/>
                <w:color w:val="FF0000"/>
                <w:sz w:val="20"/>
                <w:szCs w:val="20"/>
                <w:u w:val="single"/>
              </w:rPr>
              <w:t>年</w:t>
            </w:r>
            <w:r w:rsidRPr="00A33BED">
              <w:rPr>
                <w:rFonts w:ascii="Times New Roman" w:hAnsi="Times New Roman" w:hint="eastAsia"/>
                <w:b w:val="0"/>
                <w:color w:val="FF0000"/>
                <w:sz w:val="20"/>
                <w:szCs w:val="20"/>
                <w:u w:val="single"/>
              </w:rPr>
              <w:t>7</w:t>
            </w:r>
            <w:r w:rsidRPr="00A33BED">
              <w:rPr>
                <w:rFonts w:ascii="Times New Roman" w:hAnsi="Times New Roman" w:hint="eastAsia"/>
                <w:b w:val="0"/>
                <w:color w:val="FF0000"/>
                <w:sz w:val="20"/>
                <w:szCs w:val="20"/>
                <w:u w:val="single"/>
              </w:rPr>
              <w:t>月</w:t>
            </w:r>
            <w:r w:rsidRPr="00A33BED">
              <w:rPr>
                <w:rFonts w:ascii="Times New Roman" w:hAnsi="Times New Roman" w:hint="eastAsia"/>
                <w:b w:val="0"/>
                <w:color w:val="FF0000"/>
                <w:sz w:val="20"/>
                <w:szCs w:val="20"/>
                <w:u w:val="single"/>
              </w:rPr>
              <w:t>1</w:t>
            </w:r>
            <w:r w:rsidRPr="00A33BED">
              <w:rPr>
                <w:rFonts w:ascii="Times New Roman" w:hAnsi="Times New Roman" w:hint="eastAsia"/>
                <w:b w:val="0"/>
                <w:color w:val="FF0000"/>
                <w:sz w:val="20"/>
                <w:szCs w:val="20"/>
                <w:u w:val="single"/>
              </w:rPr>
              <w:t>日移列支付標準，</w:t>
            </w:r>
            <w:proofErr w:type="gramStart"/>
            <w:r w:rsidRPr="00A33BED">
              <w:rPr>
                <w:rFonts w:ascii="Times New Roman" w:hAnsi="Times New Roman" w:hint="eastAsia"/>
                <w:b w:val="0"/>
                <w:color w:val="FF0000"/>
                <w:sz w:val="20"/>
                <w:szCs w:val="20"/>
                <w:u w:val="single"/>
              </w:rPr>
              <w:t>爰</w:t>
            </w:r>
            <w:proofErr w:type="gramEnd"/>
            <w:r w:rsidRPr="00A33BED">
              <w:rPr>
                <w:rFonts w:ascii="Times New Roman" w:hAnsi="Times New Roman" w:hint="eastAsia"/>
                <w:b w:val="0"/>
                <w:color w:val="FF0000"/>
                <w:sz w:val="20"/>
                <w:szCs w:val="20"/>
                <w:u w:val="single"/>
              </w:rPr>
              <w:t>自</w:t>
            </w:r>
            <w:r w:rsidRPr="00A33BED">
              <w:rPr>
                <w:rFonts w:ascii="Times New Roman" w:hAnsi="Times New Roman" w:hint="eastAsia"/>
                <w:b w:val="0"/>
                <w:color w:val="FF0000"/>
                <w:sz w:val="20"/>
                <w:szCs w:val="20"/>
                <w:u w:val="single"/>
              </w:rPr>
              <w:t>114</w:t>
            </w:r>
            <w:r w:rsidRPr="00A33BED">
              <w:rPr>
                <w:rFonts w:ascii="Times New Roman" w:hAnsi="Times New Roman" w:hint="eastAsia"/>
                <w:b w:val="0"/>
                <w:color w:val="FF0000"/>
                <w:sz w:val="20"/>
                <w:szCs w:val="20"/>
                <w:u w:val="single"/>
              </w:rPr>
              <w:t>年</w:t>
            </w:r>
            <w:r w:rsidRPr="00A33BED">
              <w:rPr>
                <w:rFonts w:ascii="Times New Roman" w:hAnsi="Times New Roman" w:hint="eastAsia"/>
                <w:b w:val="0"/>
                <w:color w:val="FF0000"/>
                <w:sz w:val="20"/>
                <w:szCs w:val="20"/>
                <w:u w:val="single"/>
              </w:rPr>
              <w:t>7</w:t>
            </w:r>
            <w:r w:rsidRPr="00A33BED">
              <w:rPr>
                <w:rFonts w:ascii="Times New Roman" w:hAnsi="Times New Roman" w:hint="eastAsia"/>
                <w:b w:val="0"/>
                <w:color w:val="FF0000"/>
                <w:sz w:val="20"/>
                <w:szCs w:val="20"/>
                <w:u w:val="single"/>
              </w:rPr>
              <w:t>月</w:t>
            </w:r>
            <w:r w:rsidRPr="00A33BED">
              <w:rPr>
                <w:rFonts w:ascii="Times New Roman" w:hAnsi="Times New Roman" w:hint="eastAsia"/>
                <w:b w:val="0"/>
                <w:color w:val="FF0000"/>
                <w:sz w:val="20"/>
                <w:szCs w:val="20"/>
                <w:u w:val="single"/>
              </w:rPr>
              <w:t>1</w:t>
            </w:r>
            <w:r w:rsidRPr="00A33BED">
              <w:rPr>
                <w:rFonts w:ascii="Times New Roman" w:hAnsi="Times New Roman" w:hint="eastAsia"/>
                <w:b w:val="0"/>
                <w:color w:val="FF0000"/>
                <w:sz w:val="20"/>
                <w:szCs w:val="20"/>
                <w:u w:val="single"/>
              </w:rPr>
              <w:t>日刪除</w:t>
            </w:r>
            <w:r w:rsidRPr="00A33BED">
              <w:rPr>
                <w:rFonts w:ascii="Times New Roman" w:hAnsi="Times New Roman" w:hint="eastAsia"/>
                <w:b w:val="0"/>
                <w:color w:val="FF0000"/>
                <w:sz w:val="20"/>
                <w:szCs w:val="20"/>
                <w:u w:val="single"/>
              </w:rPr>
              <w:t>)</w:t>
            </w:r>
          </w:p>
          <w:p w14:paraId="0D674834" w14:textId="77777777" w:rsidR="00296C39" w:rsidRPr="00716472"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16472">
              <w:rPr>
                <w:rFonts w:ascii="Times New Roman" w:hAnsi="Times New Roman"/>
                <w:b w:val="0"/>
                <w:sz w:val="20"/>
                <w:szCs w:val="20"/>
              </w:rPr>
              <w:t>c.</w:t>
            </w:r>
            <w:r w:rsidRPr="00716472">
              <w:rPr>
                <w:rFonts w:ascii="Times New Roman" w:hAnsi="Times New Roman"/>
                <w:b w:val="0"/>
                <w:sz w:val="20"/>
                <w:szCs w:val="20"/>
              </w:rPr>
              <w:t>子宮鏡手術治療者，術後三</w:t>
            </w:r>
            <w:proofErr w:type="gramStart"/>
            <w:r w:rsidRPr="00716472">
              <w:rPr>
                <w:rFonts w:ascii="Times New Roman" w:hAnsi="Times New Roman"/>
                <w:b w:val="0"/>
                <w:sz w:val="20"/>
                <w:szCs w:val="20"/>
              </w:rPr>
              <w:t>個</w:t>
            </w:r>
            <w:proofErr w:type="gramEnd"/>
            <w:r w:rsidRPr="00716472">
              <w:rPr>
                <w:rFonts w:ascii="Times New Roman" w:hAnsi="Times New Roman"/>
                <w:b w:val="0"/>
                <w:sz w:val="20"/>
                <w:szCs w:val="20"/>
              </w:rPr>
              <w:t>月內得進行追蹤</w:t>
            </w:r>
            <w:r w:rsidRPr="00716472">
              <w:rPr>
                <w:rFonts w:ascii="Times New Roman" w:hAnsi="Times New Roman"/>
                <w:b w:val="0"/>
                <w:sz w:val="20"/>
                <w:szCs w:val="20"/>
              </w:rPr>
              <w:t xml:space="preserve"> </w:t>
            </w:r>
            <w:r w:rsidRPr="00716472">
              <w:rPr>
                <w:rFonts w:ascii="Times New Roman" w:hAnsi="Times New Roman"/>
                <w:b w:val="0"/>
                <w:sz w:val="20"/>
                <w:szCs w:val="20"/>
              </w:rPr>
              <w:t>檢查，若結果為正常，應以一次為限。</w:t>
            </w:r>
            <w:r w:rsidRPr="00A33BED">
              <w:rPr>
                <w:rFonts w:ascii="Times New Roman" w:hAnsi="Times New Roman" w:hint="eastAsia"/>
                <w:b w:val="0"/>
                <w:color w:val="FF0000"/>
                <w:sz w:val="20"/>
                <w:szCs w:val="20"/>
                <w:u w:val="single"/>
              </w:rPr>
              <w:t>(</w:t>
            </w:r>
            <w:r w:rsidRPr="00A33BED">
              <w:rPr>
                <w:rFonts w:ascii="Times New Roman" w:hAnsi="Times New Roman" w:hint="eastAsia"/>
                <w:b w:val="0"/>
                <w:color w:val="FF0000"/>
                <w:sz w:val="20"/>
                <w:szCs w:val="20"/>
                <w:u w:val="single"/>
              </w:rPr>
              <w:t>本條文自</w:t>
            </w:r>
            <w:r w:rsidRPr="00A33BED">
              <w:rPr>
                <w:rFonts w:ascii="Times New Roman" w:hAnsi="Times New Roman" w:hint="eastAsia"/>
                <w:b w:val="0"/>
                <w:color w:val="FF0000"/>
                <w:sz w:val="20"/>
                <w:szCs w:val="20"/>
                <w:u w:val="single"/>
              </w:rPr>
              <w:t>112</w:t>
            </w:r>
            <w:r w:rsidRPr="00A33BED">
              <w:rPr>
                <w:rFonts w:ascii="Times New Roman" w:hAnsi="Times New Roman" w:hint="eastAsia"/>
                <w:b w:val="0"/>
                <w:color w:val="FF0000"/>
                <w:sz w:val="20"/>
                <w:szCs w:val="20"/>
                <w:u w:val="single"/>
              </w:rPr>
              <w:t>年</w:t>
            </w:r>
            <w:r w:rsidRPr="00A33BED">
              <w:rPr>
                <w:rFonts w:ascii="Times New Roman" w:hAnsi="Times New Roman" w:hint="eastAsia"/>
                <w:b w:val="0"/>
                <w:color w:val="FF0000"/>
                <w:sz w:val="20"/>
                <w:szCs w:val="20"/>
                <w:u w:val="single"/>
              </w:rPr>
              <w:t>7</w:t>
            </w:r>
            <w:r w:rsidRPr="00A33BED">
              <w:rPr>
                <w:rFonts w:ascii="Times New Roman" w:hAnsi="Times New Roman" w:hint="eastAsia"/>
                <w:b w:val="0"/>
                <w:color w:val="FF0000"/>
                <w:sz w:val="20"/>
                <w:szCs w:val="20"/>
                <w:u w:val="single"/>
              </w:rPr>
              <w:t>月</w:t>
            </w:r>
            <w:r w:rsidRPr="00A33BED">
              <w:rPr>
                <w:rFonts w:ascii="Times New Roman" w:hAnsi="Times New Roman" w:hint="eastAsia"/>
                <w:b w:val="0"/>
                <w:color w:val="FF0000"/>
                <w:sz w:val="20"/>
                <w:szCs w:val="20"/>
                <w:u w:val="single"/>
              </w:rPr>
              <w:t>1</w:t>
            </w:r>
            <w:r w:rsidRPr="00A33BED">
              <w:rPr>
                <w:rFonts w:ascii="Times New Roman" w:hAnsi="Times New Roman" w:hint="eastAsia"/>
                <w:b w:val="0"/>
                <w:color w:val="FF0000"/>
                <w:sz w:val="20"/>
                <w:szCs w:val="20"/>
                <w:u w:val="single"/>
              </w:rPr>
              <w:t>日移列支付標準，</w:t>
            </w:r>
            <w:proofErr w:type="gramStart"/>
            <w:r w:rsidRPr="00A33BED">
              <w:rPr>
                <w:rFonts w:ascii="Times New Roman" w:hAnsi="Times New Roman" w:hint="eastAsia"/>
                <w:b w:val="0"/>
                <w:color w:val="FF0000"/>
                <w:sz w:val="20"/>
                <w:szCs w:val="20"/>
                <w:u w:val="single"/>
              </w:rPr>
              <w:t>爰</w:t>
            </w:r>
            <w:proofErr w:type="gramEnd"/>
            <w:r w:rsidRPr="00A33BED">
              <w:rPr>
                <w:rFonts w:ascii="Times New Roman" w:hAnsi="Times New Roman" w:hint="eastAsia"/>
                <w:b w:val="0"/>
                <w:color w:val="FF0000"/>
                <w:sz w:val="20"/>
                <w:szCs w:val="20"/>
                <w:u w:val="single"/>
              </w:rPr>
              <w:t>自</w:t>
            </w:r>
            <w:r w:rsidRPr="00A33BED">
              <w:rPr>
                <w:rFonts w:ascii="Times New Roman" w:hAnsi="Times New Roman" w:hint="eastAsia"/>
                <w:b w:val="0"/>
                <w:color w:val="FF0000"/>
                <w:sz w:val="20"/>
                <w:szCs w:val="20"/>
                <w:u w:val="single"/>
              </w:rPr>
              <w:t>114</w:t>
            </w:r>
            <w:r w:rsidRPr="00A33BED">
              <w:rPr>
                <w:rFonts w:ascii="Times New Roman" w:hAnsi="Times New Roman" w:hint="eastAsia"/>
                <w:b w:val="0"/>
                <w:color w:val="FF0000"/>
                <w:sz w:val="20"/>
                <w:szCs w:val="20"/>
                <w:u w:val="single"/>
              </w:rPr>
              <w:t>年</w:t>
            </w:r>
            <w:r w:rsidRPr="00A33BED">
              <w:rPr>
                <w:rFonts w:ascii="Times New Roman" w:hAnsi="Times New Roman" w:hint="eastAsia"/>
                <w:b w:val="0"/>
                <w:color w:val="FF0000"/>
                <w:sz w:val="20"/>
                <w:szCs w:val="20"/>
                <w:u w:val="single"/>
              </w:rPr>
              <w:t>7</w:t>
            </w:r>
            <w:r w:rsidRPr="00A33BED">
              <w:rPr>
                <w:rFonts w:ascii="Times New Roman" w:hAnsi="Times New Roman" w:hint="eastAsia"/>
                <w:b w:val="0"/>
                <w:color w:val="FF0000"/>
                <w:sz w:val="20"/>
                <w:szCs w:val="20"/>
                <w:u w:val="single"/>
              </w:rPr>
              <w:t>月</w:t>
            </w:r>
            <w:r w:rsidRPr="00A33BED">
              <w:rPr>
                <w:rFonts w:ascii="Times New Roman" w:hAnsi="Times New Roman" w:hint="eastAsia"/>
                <w:b w:val="0"/>
                <w:color w:val="FF0000"/>
                <w:sz w:val="20"/>
                <w:szCs w:val="20"/>
                <w:u w:val="single"/>
              </w:rPr>
              <w:t>1</w:t>
            </w:r>
            <w:r w:rsidRPr="00A33BED">
              <w:rPr>
                <w:rFonts w:ascii="Times New Roman" w:hAnsi="Times New Roman" w:hint="eastAsia"/>
                <w:b w:val="0"/>
                <w:color w:val="FF0000"/>
                <w:sz w:val="20"/>
                <w:szCs w:val="20"/>
                <w:u w:val="single"/>
              </w:rPr>
              <w:t>日刪除</w:t>
            </w:r>
            <w:r w:rsidRPr="00A33BED">
              <w:rPr>
                <w:rFonts w:ascii="Times New Roman" w:hAnsi="Times New Roman" w:hint="eastAsia"/>
                <w:b w:val="0"/>
                <w:color w:val="FF0000"/>
                <w:sz w:val="20"/>
                <w:szCs w:val="20"/>
                <w:u w:val="single"/>
              </w:rPr>
              <w:t>)</w:t>
            </w:r>
          </w:p>
          <w:p w14:paraId="4E49ACCF" w14:textId="77777777" w:rsidR="00296C39" w:rsidRPr="00716472"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16472">
              <w:rPr>
                <w:rFonts w:ascii="Times New Roman" w:hAnsi="Times New Roman"/>
                <w:b w:val="0"/>
                <w:sz w:val="20"/>
                <w:szCs w:val="20"/>
              </w:rPr>
              <w:t>d.</w:t>
            </w:r>
            <w:r w:rsidRPr="00716472">
              <w:rPr>
                <w:rFonts w:ascii="Times New Roman" w:hAnsi="Times New Roman"/>
                <w:b w:val="0"/>
                <w:sz w:val="20"/>
                <w:szCs w:val="20"/>
              </w:rPr>
              <w:t>子宮鏡剝離子宮腔粘</w:t>
            </w:r>
            <w:proofErr w:type="gramStart"/>
            <w:r w:rsidRPr="00716472">
              <w:rPr>
                <w:rFonts w:ascii="Times New Roman" w:hAnsi="Times New Roman"/>
                <w:b w:val="0"/>
                <w:sz w:val="20"/>
                <w:szCs w:val="20"/>
              </w:rPr>
              <w:t>黏</w:t>
            </w:r>
            <w:proofErr w:type="gramEnd"/>
            <w:r w:rsidRPr="00716472">
              <w:rPr>
                <w:rFonts w:ascii="Times New Roman" w:hAnsi="Times New Roman"/>
                <w:b w:val="0"/>
                <w:sz w:val="20"/>
                <w:szCs w:val="20"/>
              </w:rPr>
              <w:t>或子宮內膜電燒</w:t>
            </w:r>
            <w:r w:rsidRPr="00716472">
              <w:rPr>
                <w:rFonts w:ascii="Times New Roman" w:hAnsi="Times New Roman"/>
                <w:b w:val="0"/>
                <w:sz w:val="20"/>
                <w:szCs w:val="20"/>
              </w:rPr>
              <w:t>(80423C)</w:t>
            </w:r>
            <w:r w:rsidRPr="00716472">
              <w:rPr>
                <w:rFonts w:ascii="Times New Roman" w:hAnsi="Times New Roman"/>
                <w:b w:val="0"/>
                <w:sz w:val="20"/>
                <w:szCs w:val="20"/>
              </w:rPr>
              <w:t>，術後追蹤檢查時若需同時補行沾黏再分離</w:t>
            </w:r>
            <w:r w:rsidRPr="00716472">
              <w:rPr>
                <w:rFonts w:ascii="Times New Roman" w:hAnsi="Times New Roman"/>
                <w:b w:val="0"/>
                <w:sz w:val="20"/>
                <w:szCs w:val="20"/>
              </w:rPr>
              <w:t xml:space="preserve"> (</w:t>
            </w:r>
            <w:r w:rsidRPr="00716472">
              <w:rPr>
                <w:rFonts w:ascii="Times New Roman" w:hAnsi="Times New Roman"/>
                <w:b w:val="0"/>
                <w:sz w:val="20"/>
                <w:szCs w:val="20"/>
              </w:rPr>
              <w:t>而非僅僅檢查</w:t>
            </w:r>
            <w:r w:rsidRPr="00716472">
              <w:rPr>
                <w:rFonts w:ascii="Times New Roman" w:hAnsi="Times New Roman"/>
                <w:b w:val="0"/>
                <w:sz w:val="20"/>
                <w:szCs w:val="20"/>
              </w:rPr>
              <w:t>)</w:t>
            </w:r>
            <w:r w:rsidRPr="00716472">
              <w:rPr>
                <w:rFonts w:ascii="Times New Roman" w:hAnsi="Times New Roman"/>
                <w:b w:val="0"/>
                <w:sz w:val="20"/>
                <w:szCs w:val="20"/>
              </w:rPr>
              <w:t>，得以子宮鏡檢查</w:t>
            </w:r>
            <w:r w:rsidRPr="00716472">
              <w:rPr>
                <w:rFonts w:ascii="Times New Roman" w:hAnsi="Times New Roman"/>
                <w:b w:val="0"/>
                <w:sz w:val="20"/>
                <w:szCs w:val="20"/>
              </w:rPr>
              <w:t>(28022C)</w:t>
            </w:r>
            <w:r w:rsidRPr="00716472">
              <w:rPr>
                <w:rFonts w:ascii="Times New Roman" w:hAnsi="Times New Roman"/>
                <w:b w:val="0"/>
                <w:sz w:val="20"/>
                <w:szCs w:val="20"/>
              </w:rPr>
              <w:t>申報，每次追蹤應間隔</w:t>
            </w:r>
            <w:r w:rsidRPr="00716472">
              <w:rPr>
                <w:rFonts w:ascii="Times New Roman" w:hAnsi="Times New Roman"/>
                <w:b w:val="0"/>
                <w:sz w:val="20"/>
                <w:szCs w:val="20"/>
              </w:rPr>
              <w:t>4</w:t>
            </w:r>
            <w:r w:rsidRPr="00716472">
              <w:rPr>
                <w:rFonts w:ascii="Times New Roman" w:hAnsi="Times New Roman"/>
                <w:b w:val="0"/>
                <w:sz w:val="20"/>
                <w:szCs w:val="20"/>
              </w:rPr>
              <w:t>週</w:t>
            </w:r>
            <w:r w:rsidRPr="00716472">
              <w:rPr>
                <w:rFonts w:ascii="Times New Roman" w:hAnsi="Times New Roman"/>
                <w:b w:val="0"/>
                <w:sz w:val="20"/>
                <w:szCs w:val="20"/>
              </w:rPr>
              <w:t>(</w:t>
            </w:r>
            <w:r w:rsidRPr="00716472">
              <w:rPr>
                <w:rFonts w:ascii="Times New Roman" w:hAnsi="Times New Roman"/>
                <w:b w:val="0"/>
                <w:sz w:val="20"/>
                <w:szCs w:val="20"/>
              </w:rPr>
              <w:t>含</w:t>
            </w:r>
            <w:r w:rsidRPr="00716472">
              <w:rPr>
                <w:rFonts w:ascii="Times New Roman" w:hAnsi="Times New Roman"/>
                <w:b w:val="0"/>
                <w:sz w:val="20"/>
                <w:szCs w:val="20"/>
              </w:rPr>
              <w:t>)</w:t>
            </w:r>
            <w:r w:rsidRPr="00716472">
              <w:rPr>
                <w:rFonts w:ascii="Times New Roman" w:hAnsi="Times New Roman"/>
                <w:b w:val="0"/>
                <w:sz w:val="20"/>
                <w:szCs w:val="20"/>
              </w:rPr>
              <w:t>以上，整個療程原則上不超過三個月，且應於病歷中完整記載執行之必要性與結果並留有紀錄。</w:t>
            </w:r>
          </w:p>
          <w:p w14:paraId="7B776AB2" w14:textId="77777777" w:rsidR="00296C39" w:rsidRPr="00716472"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16472">
              <w:rPr>
                <w:rFonts w:ascii="Times New Roman" w:hAnsi="Times New Roman"/>
                <w:b w:val="0"/>
                <w:sz w:val="20"/>
                <w:szCs w:val="20"/>
              </w:rPr>
              <w:t>e.</w:t>
            </w:r>
            <w:r w:rsidRPr="00716472">
              <w:rPr>
                <w:rFonts w:ascii="Times New Roman" w:hAnsi="Times New Roman"/>
                <w:b w:val="0"/>
                <w:sz w:val="20"/>
                <w:szCs w:val="20"/>
              </w:rPr>
              <w:t>子宮內</w:t>
            </w:r>
            <w:proofErr w:type="gramStart"/>
            <w:r w:rsidRPr="00716472">
              <w:rPr>
                <w:rFonts w:ascii="Times New Roman" w:hAnsi="Times New Roman"/>
                <w:b w:val="0"/>
                <w:sz w:val="20"/>
                <w:szCs w:val="20"/>
              </w:rPr>
              <w:t>膜癌行生育</w:t>
            </w:r>
            <w:proofErr w:type="gramEnd"/>
            <w:r w:rsidRPr="00716472">
              <w:rPr>
                <w:rFonts w:ascii="Times New Roman" w:hAnsi="Times New Roman"/>
                <w:b w:val="0"/>
                <w:sz w:val="20"/>
                <w:szCs w:val="20"/>
              </w:rPr>
              <w:t>保留治療者，追蹤應間隔三個月以上。</w:t>
            </w:r>
          </w:p>
          <w:p w14:paraId="2F452547" w14:textId="77777777" w:rsidR="00296C39" w:rsidRPr="00716472"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16472">
              <w:rPr>
                <w:rFonts w:ascii="Times New Roman" w:hAnsi="Times New Roman"/>
                <w:b w:val="0"/>
                <w:sz w:val="20"/>
                <w:szCs w:val="20"/>
              </w:rPr>
              <w:t>f.</w:t>
            </w:r>
            <w:r w:rsidRPr="00716472">
              <w:rPr>
                <w:rFonts w:ascii="Times New Roman" w:hAnsi="Times New Roman"/>
                <w:b w:val="0"/>
                <w:sz w:val="20"/>
                <w:szCs w:val="20"/>
              </w:rPr>
              <w:t>其他特殊病人情況，依醫師臨床判斷視醫療準則決定。</w:t>
            </w:r>
          </w:p>
          <w:p w14:paraId="0AB3DCF4" w14:textId="77777777" w:rsidR="00296C39" w:rsidRDefault="00296C39" w:rsidP="00925E74">
            <w:pPr>
              <w:tabs>
                <w:tab w:val="left" w:pos="1843"/>
              </w:tabs>
              <w:kinsoku w:val="0"/>
              <w:overflowPunct w:val="0"/>
              <w:snapToGrid w:val="0"/>
              <w:spacing w:line="240" w:lineRule="exact"/>
              <w:rPr>
                <w:rFonts w:ascii="Times New Roman" w:eastAsia="標楷體" w:hAnsi="Times New Roman"/>
                <w:sz w:val="20"/>
                <w:szCs w:val="20"/>
              </w:rPr>
            </w:pPr>
          </w:p>
          <w:p w14:paraId="31302D0C" w14:textId="77777777" w:rsidR="00296C39" w:rsidRPr="00C25935"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r w:rsidRPr="00C25935">
              <w:rPr>
                <w:rFonts w:ascii="Times New Roman" w:eastAsia="標楷體" w:hAnsi="Times New Roman"/>
                <w:b/>
                <w:sz w:val="20"/>
                <w:szCs w:val="20"/>
              </w:rPr>
              <w:t>200509</w:t>
            </w:r>
            <w:r w:rsidRPr="00C25935">
              <w:rPr>
                <w:rFonts w:ascii="Times New Roman" w:eastAsia="標楷體" w:hAnsi="Times New Roman"/>
                <w:b/>
                <w:sz w:val="20"/>
                <w:szCs w:val="20"/>
              </w:rPr>
              <w:t>產科產前檢查</w:t>
            </w:r>
          </w:p>
          <w:p w14:paraId="203CE5E0" w14:textId="77777777" w:rsidR="00296C39" w:rsidRPr="00C2593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C25935">
              <w:rPr>
                <w:rFonts w:ascii="Times New Roman" w:eastAsia="標楷體" w:hAnsi="Times New Roman"/>
                <w:sz w:val="20"/>
                <w:szCs w:val="20"/>
              </w:rPr>
              <w:t>200509012</w:t>
            </w:r>
            <w:r w:rsidRPr="00C25935">
              <w:rPr>
                <w:rFonts w:ascii="Times New Roman" w:eastAsia="標楷體" w:hAnsi="Times New Roman"/>
                <w:sz w:val="20"/>
                <w:szCs w:val="20"/>
              </w:rPr>
              <w:t>胎心音監視檢查</w:t>
            </w:r>
          </w:p>
          <w:p w14:paraId="5B4B84E9" w14:textId="77777777" w:rsidR="00296C39" w:rsidRPr="00C2593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C25935">
              <w:rPr>
                <w:rFonts w:ascii="Times New Roman" w:eastAsia="標楷體" w:hAnsi="Times New Roman"/>
                <w:sz w:val="20"/>
                <w:szCs w:val="20"/>
              </w:rPr>
              <w:t>200509012-01</w:t>
            </w:r>
            <w:r w:rsidRPr="00C25935">
              <w:rPr>
                <w:rFonts w:ascii="Times New Roman" w:eastAsia="標楷體" w:hAnsi="Times New Roman"/>
                <w:sz w:val="20"/>
                <w:szCs w:val="20"/>
              </w:rPr>
              <w:t>施行</w:t>
            </w:r>
            <w:proofErr w:type="gramStart"/>
            <w:r w:rsidRPr="00C25935">
              <w:rPr>
                <w:rFonts w:ascii="Times New Roman" w:eastAsia="標楷體" w:hAnsi="Times New Roman"/>
                <w:sz w:val="20"/>
                <w:szCs w:val="20"/>
              </w:rPr>
              <w:t>胎</w:t>
            </w:r>
            <w:proofErr w:type="gramEnd"/>
            <w:r w:rsidRPr="00C25935">
              <w:rPr>
                <w:rFonts w:ascii="Times New Roman" w:eastAsia="標楷體" w:hAnsi="Times New Roman"/>
                <w:sz w:val="20"/>
                <w:szCs w:val="20"/>
              </w:rPr>
              <w:t>心音監視檢查</w:t>
            </w:r>
            <w:r w:rsidRPr="00C25935">
              <w:rPr>
                <w:rFonts w:ascii="Times New Roman" w:eastAsia="標楷體" w:hAnsi="Times New Roman"/>
                <w:sz w:val="20"/>
                <w:szCs w:val="20"/>
              </w:rPr>
              <w:t>(18013C</w:t>
            </w:r>
            <w:r w:rsidRPr="00C25935">
              <w:rPr>
                <w:rFonts w:ascii="Times New Roman" w:eastAsia="標楷體" w:hAnsi="Times New Roman"/>
                <w:sz w:val="20"/>
                <w:szCs w:val="20"/>
              </w:rPr>
              <w:t>、</w:t>
            </w:r>
            <w:r w:rsidRPr="00C25935">
              <w:rPr>
                <w:rFonts w:ascii="Times New Roman" w:eastAsia="標楷體" w:hAnsi="Times New Roman"/>
                <w:sz w:val="20"/>
                <w:szCs w:val="20"/>
              </w:rPr>
              <w:t>18014C)</w:t>
            </w:r>
            <w:r w:rsidRPr="00C25935">
              <w:rPr>
                <w:rFonts w:ascii="Times New Roman" w:eastAsia="標楷體" w:hAnsi="Times New Roman"/>
                <w:sz w:val="20"/>
                <w:szCs w:val="20"/>
              </w:rPr>
              <w:t>，需符合下列任一病狀：高危險妊娠之產前檢查、懷疑子宮有早期收縮、治療性引產之子宮收縮監測。</w:t>
            </w:r>
          </w:p>
          <w:p w14:paraId="7B36C3DF" w14:textId="77777777" w:rsidR="00296C39" w:rsidRPr="00C2593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C25935">
              <w:rPr>
                <w:rFonts w:ascii="Times New Roman" w:eastAsia="標楷體" w:hAnsi="Times New Roman"/>
                <w:sz w:val="20"/>
                <w:szCs w:val="20"/>
              </w:rPr>
              <w:t>200509012-02</w:t>
            </w:r>
            <w:r w:rsidRPr="00C25935">
              <w:rPr>
                <w:rFonts w:ascii="Times New Roman" w:eastAsia="標楷體" w:hAnsi="Times New Roman"/>
                <w:sz w:val="20"/>
                <w:szCs w:val="20"/>
              </w:rPr>
              <w:t>一日累積監視超過六小時者仍以六小時計，且不可與</w:t>
            </w:r>
            <w:r w:rsidRPr="00C25935">
              <w:rPr>
                <w:rFonts w:ascii="Times New Roman" w:eastAsia="標楷體" w:hAnsi="Times New Roman"/>
                <w:sz w:val="20"/>
                <w:szCs w:val="20"/>
              </w:rPr>
              <w:t>18035B</w:t>
            </w:r>
            <w:proofErr w:type="gramStart"/>
            <w:r w:rsidRPr="00C25935">
              <w:rPr>
                <w:rFonts w:ascii="Times New Roman" w:eastAsia="標楷體" w:hAnsi="Times New Roman"/>
                <w:sz w:val="20"/>
                <w:szCs w:val="20"/>
              </w:rPr>
              <w:t>併</w:t>
            </w:r>
            <w:proofErr w:type="gramEnd"/>
            <w:r w:rsidRPr="00C25935">
              <w:rPr>
                <w:rFonts w:ascii="Times New Roman" w:eastAsia="標楷體" w:hAnsi="Times New Roman"/>
                <w:sz w:val="20"/>
                <w:szCs w:val="20"/>
              </w:rPr>
              <w:t>同申報。</w:t>
            </w:r>
            <w:r w:rsidRPr="00A33BED">
              <w:rPr>
                <w:rFonts w:ascii="Times New Roman" w:eastAsia="標楷體" w:hAnsi="Times New Roman" w:hint="eastAsia"/>
                <w:color w:val="FF0000"/>
                <w:sz w:val="20"/>
                <w:szCs w:val="20"/>
                <w:u w:val="single"/>
              </w:rPr>
              <w:t>(</w:t>
            </w:r>
            <w:r w:rsidRPr="00A33BED">
              <w:rPr>
                <w:rFonts w:ascii="Times New Roman" w:eastAsia="標楷體" w:hAnsi="Times New Roman" w:hint="eastAsia"/>
                <w:color w:val="FF0000"/>
                <w:sz w:val="20"/>
                <w:szCs w:val="20"/>
                <w:u w:val="single"/>
              </w:rPr>
              <w:t>本條文自</w:t>
            </w:r>
            <w:r w:rsidRPr="00A33BED">
              <w:rPr>
                <w:rFonts w:ascii="Times New Roman" w:eastAsia="標楷體" w:hAnsi="Times New Roman" w:hint="eastAsia"/>
                <w:color w:val="FF0000"/>
                <w:sz w:val="20"/>
                <w:szCs w:val="20"/>
                <w:u w:val="single"/>
              </w:rPr>
              <w:t>112</w:t>
            </w:r>
            <w:r w:rsidRPr="00A33BED">
              <w:rPr>
                <w:rFonts w:ascii="Times New Roman" w:eastAsia="標楷體" w:hAnsi="Times New Roman" w:hint="eastAsia"/>
                <w:color w:val="FF0000"/>
                <w:sz w:val="20"/>
                <w:szCs w:val="20"/>
                <w:u w:val="single"/>
              </w:rPr>
              <w:t>年</w:t>
            </w:r>
            <w:r w:rsidRPr="00A33BED">
              <w:rPr>
                <w:rFonts w:ascii="Times New Roman" w:eastAsia="標楷體" w:hAnsi="Times New Roman" w:hint="eastAsia"/>
                <w:color w:val="FF0000"/>
                <w:sz w:val="20"/>
                <w:szCs w:val="20"/>
                <w:u w:val="single"/>
              </w:rPr>
              <w:t>7</w:t>
            </w:r>
            <w:r w:rsidRPr="00A33BED">
              <w:rPr>
                <w:rFonts w:ascii="Times New Roman" w:eastAsia="標楷體" w:hAnsi="Times New Roman" w:hint="eastAsia"/>
                <w:color w:val="FF0000"/>
                <w:sz w:val="20"/>
                <w:szCs w:val="20"/>
                <w:u w:val="single"/>
              </w:rPr>
              <w:t>月</w:t>
            </w:r>
            <w:r w:rsidRPr="00A33BED">
              <w:rPr>
                <w:rFonts w:ascii="Times New Roman" w:eastAsia="標楷體" w:hAnsi="Times New Roman" w:hint="eastAsia"/>
                <w:color w:val="FF0000"/>
                <w:sz w:val="20"/>
                <w:szCs w:val="20"/>
                <w:u w:val="single"/>
              </w:rPr>
              <w:t>1</w:t>
            </w:r>
            <w:r w:rsidRPr="00A33BED">
              <w:rPr>
                <w:rFonts w:ascii="Times New Roman" w:eastAsia="標楷體" w:hAnsi="Times New Roman" w:hint="eastAsia"/>
                <w:color w:val="FF0000"/>
                <w:sz w:val="20"/>
                <w:szCs w:val="20"/>
                <w:u w:val="single"/>
              </w:rPr>
              <w:t>日移列支付標準，</w:t>
            </w:r>
            <w:proofErr w:type="gramStart"/>
            <w:r w:rsidRPr="00A33BED">
              <w:rPr>
                <w:rFonts w:ascii="Times New Roman" w:eastAsia="標楷體" w:hAnsi="Times New Roman" w:hint="eastAsia"/>
                <w:color w:val="FF0000"/>
                <w:sz w:val="20"/>
                <w:szCs w:val="20"/>
                <w:u w:val="single"/>
              </w:rPr>
              <w:t>爰</w:t>
            </w:r>
            <w:proofErr w:type="gramEnd"/>
            <w:r w:rsidRPr="00A33BED">
              <w:rPr>
                <w:rFonts w:ascii="Times New Roman" w:eastAsia="標楷體" w:hAnsi="Times New Roman" w:hint="eastAsia"/>
                <w:color w:val="FF0000"/>
                <w:sz w:val="20"/>
                <w:szCs w:val="20"/>
                <w:u w:val="single"/>
              </w:rPr>
              <w:t>自</w:t>
            </w:r>
            <w:r w:rsidRPr="00A33BED">
              <w:rPr>
                <w:rFonts w:ascii="Times New Roman" w:eastAsia="標楷體" w:hAnsi="Times New Roman" w:hint="eastAsia"/>
                <w:color w:val="FF0000"/>
                <w:sz w:val="20"/>
                <w:szCs w:val="20"/>
                <w:u w:val="single"/>
              </w:rPr>
              <w:t>114</w:t>
            </w:r>
            <w:r w:rsidRPr="00A33BED">
              <w:rPr>
                <w:rFonts w:ascii="Times New Roman" w:eastAsia="標楷體" w:hAnsi="Times New Roman" w:hint="eastAsia"/>
                <w:color w:val="FF0000"/>
                <w:sz w:val="20"/>
                <w:szCs w:val="20"/>
                <w:u w:val="single"/>
              </w:rPr>
              <w:t>年</w:t>
            </w:r>
            <w:r w:rsidRPr="00A33BED">
              <w:rPr>
                <w:rFonts w:ascii="Times New Roman" w:eastAsia="標楷體" w:hAnsi="Times New Roman" w:hint="eastAsia"/>
                <w:color w:val="FF0000"/>
                <w:sz w:val="20"/>
                <w:szCs w:val="20"/>
                <w:u w:val="single"/>
              </w:rPr>
              <w:t>7</w:t>
            </w:r>
            <w:r w:rsidRPr="00A33BED">
              <w:rPr>
                <w:rFonts w:ascii="Times New Roman" w:eastAsia="標楷體" w:hAnsi="Times New Roman" w:hint="eastAsia"/>
                <w:color w:val="FF0000"/>
                <w:sz w:val="20"/>
                <w:szCs w:val="20"/>
                <w:u w:val="single"/>
              </w:rPr>
              <w:t>月</w:t>
            </w:r>
            <w:r w:rsidRPr="00A33BED">
              <w:rPr>
                <w:rFonts w:ascii="Times New Roman" w:eastAsia="標楷體" w:hAnsi="Times New Roman" w:hint="eastAsia"/>
                <w:color w:val="FF0000"/>
                <w:sz w:val="20"/>
                <w:szCs w:val="20"/>
                <w:u w:val="single"/>
              </w:rPr>
              <w:t>1</w:t>
            </w:r>
            <w:r w:rsidRPr="00A33BED">
              <w:rPr>
                <w:rFonts w:ascii="Times New Roman" w:eastAsia="標楷體" w:hAnsi="Times New Roman" w:hint="eastAsia"/>
                <w:color w:val="FF0000"/>
                <w:sz w:val="20"/>
                <w:szCs w:val="20"/>
                <w:u w:val="single"/>
              </w:rPr>
              <w:t>日刪除</w:t>
            </w:r>
            <w:r w:rsidRPr="00A33BED">
              <w:rPr>
                <w:rFonts w:ascii="Times New Roman" w:eastAsia="標楷體" w:hAnsi="Times New Roman" w:hint="eastAsia"/>
                <w:color w:val="FF0000"/>
                <w:sz w:val="20"/>
                <w:szCs w:val="20"/>
                <w:u w:val="single"/>
              </w:rPr>
              <w:t>)</w:t>
            </w:r>
          </w:p>
          <w:p w14:paraId="7F052B0F"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C25935">
              <w:rPr>
                <w:rFonts w:ascii="Times New Roman" w:eastAsia="標楷體" w:hAnsi="Times New Roman"/>
                <w:sz w:val="20"/>
                <w:szCs w:val="20"/>
              </w:rPr>
              <w:t>200509012-03</w:t>
            </w:r>
            <w:r w:rsidRPr="00C25935">
              <w:rPr>
                <w:rFonts w:ascii="Times New Roman" w:eastAsia="標楷體" w:hAnsi="Times New Roman"/>
                <w:sz w:val="20"/>
                <w:szCs w:val="20"/>
              </w:rPr>
              <w:t>送審時請</w:t>
            </w:r>
            <w:proofErr w:type="gramStart"/>
            <w:r w:rsidRPr="00C25935">
              <w:rPr>
                <w:rFonts w:ascii="Times New Roman" w:eastAsia="標楷體" w:hAnsi="Times New Roman"/>
                <w:sz w:val="20"/>
                <w:szCs w:val="20"/>
              </w:rPr>
              <w:t>檢附胎心音</w:t>
            </w:r>
            <w:proofErr w:type="gramEnd"/>
            <w:r w:rsidRPr="00C25935">
              <w:rPr>
                <w:rFonts w:ascii="Times New Roman" w:eastAsia="標楷體" w:hAnsi="Times New Roman"/>
                <w:sz w:val="20"/>
                <w:szCs w:val="20"/>
              </w:rPr>
              <w:t>監視報告。</w:t>
            </w:r>
          </w:p>
          <w:p w14:paraId="0451D1C5" w14:textId="77777777" w:rsidR="00296C39" w:rsidRDefault="00296C39" w:rsidP="00925E74">
            <w:pPr>
              <w:tabs>
                <w:tab w:val="left" w:pos="1843"/>
              </w:tabs>
              <w:kinsoku w:val="0"/>
              <w:overflowPunct w:val="0"/>
              <w:snapToGrid w:val="0"/>
              <w:spacing w:line="240" w:lineRule="exact"/>
              <w:rPr>
                <w:rFonts w:ascii="Times New Roman" w:eastAsia="標楷體" w:hAnsi="Times New Roman"/>
                <w:sz w:val="20"/>
                <w:szCs w:val="20"/>
              </w:rPr>
            </w:pPr>
          </w:p>
          <w:p w14:paraId="51E914A8" w14:textId="0472049A" w:rsidR="00296C39" w:rsidRPr="00A33BED" w:rsidRDefault="00296C39" w:rsidP="00925E74">
            <w:pPr>
              <w:pStyle w:val="af6"/>
              <w:kinsoku w:val="0"/>
              <w:overflowPunct w:val="0"/>
              <w:spacing w:line="240" w:lineRule="exact"/>
              <w:ind w:left="316" w:hangingChars="158" w:hanging="316"/>
              <w:rPr>
                <w:rFonts w:ascii="Times New Roman" w:eastAsia="標楷體" w:hAnsi="Times New Roman"/>
                <w:color w:val="FF0000"/>
                <w:sz w:val="20"/>
                <w:szCs w:val="20"/>
                <w:u w:val="single"/>
              </w:rPr>
            </w:pPr>
            <w:r w:rsidRPr="00A33BED">
              <w:rPr>
                <w:rFonts w:ascii="Times New Roman" w:eastAsia="標楷體" w:hAnsi="Times New Roman" w:hint="eastAsia"/>
                <w:color w:val="FF0000"/>
                <w:sz w:val="20"/>
                <w:szCs w:val="20"/>
                <w:u w:val="single"/>
              </w:rPr>
              <w:t>200509052</w:t>
            </w:r>
            <w:r w:rsidRPr="00A33BED">
              <w:rPr>
                <w:rFonts w:ascii="Times New Roman" w:eastAsia="標楷體" w:hAnsi="Times New Roman" w:hint="eastAsia"/>
                <w:color w:val="FF0000"/>
                <w:sz w:val="20"/>
                <w:szCs w:val="20"/>
                <w:u w:val="single"/>
              </w:rPr>
              <w:t>高危險妊娠胎兒生理評估</w:t>
            </w:r>
            <w:r w:rsidRPr="00A33BED">
              <w:rPr>
                <w:rFonts w:ascii="Times New Roman" w:eastAsia="標楷體" w:hAnsi="Times New Roman" w:hint="eastAsia"/>
                <w:color w:val="FF0000"/>
                <w:sz w:val="20"/>
                <w:szCs w:val="20"/>
                <w:u w:val="single"/>
              </w:rPr>
              <w:t>(19011C)</w:t>
            </w:r>
            <w:r w:rsidRPr="00A33BED">
              <w:rPr>
                <w:rFonts w:ascii="Times New Roman" w:eastAsia="標楷體" w:hAnsi="Times New Roman" w:hint="eastAsia"/>
                <w:color w:val="FF0000"/>
                <w:sz w:val="20"/>
                <w:szCs w:val="20"/>
                <w:u w:val="single"/>
              </w:rPr>
              <w:t>適應症，有關妊娠二十四</w:t>
            </w:r>
            <w:proofErr w:type="gramStart"/>
            <w:r w:rsidRPr="00A33BED">
              <w:rPr>
                <w:rFonts w:ascii="Times New Roman" w:eastAsia="標楷體" w:hAnsi="Times New Roman" w:hint="eastAsia"/>
                <w:color w:val="FF0000"/>
                <w:sz w:val="20"/>
                <w:szCs w:val="20"/>
                <w:u w:val="single"/>
              </w:rPr>
              <w:t>週</w:t>
            </w:r>
            <w:proofErr w:type="gramEnd"/>
            <w:r w:rsidRPr="00A33BED">
              <w:rPr>
                <w:rFonts w:ascii="Times New Roman" w:eastAsia="標楷體" w:hAnsi="Times New Roman" w:hint="eastAsia"/>
                <w:color w:val="FF0000"/>
                <w:sz w:val="20"/>
                <w:szCs w:val="20"/>
                <w:u w:val="single"/>
              </w:rPr>
              <w:t>後之胎動減少審查原則</w:t>
            </w:r>
            <w:r w:rsidRPr="00A33BED">
              <w:rPr>
                <w:rFonts w:ascii="Times New Roman" w:eastAsia="標楷體" w:hAnsi="Times New Roman" w:hint="eastAsia"/>
                <w:color w:val="FF0000"/>
                <w:sz w:val="20"/>
                <w:szCs w:val="20"/>
                <w:u w:val="single"/>
              </w:rPr>
              <w:t>(</w:t>
            </w:r>
            <w:r w:rsidR="005D3651">
              <w:rPr>
                <w:rFonts w:ascii="Times New Roman" w:eastAsia="標楷體" w:hAnsi="Times New Roman" w:hint="eastAsia"/>
                <w:color w:val="FF0000"/>
                <w:sz w:val="20"/>
                <w:szCs w:val="20"/>
                <w:u w:val="single"/>
              </w:rPr>
              <w:t>112/12/1</w:t>
            </w:r>
            <w:r w:rsidRPr="00A33BED">
              <w:rPr>
                <w:rFonts w:ascii="Times New Roman" w:eastAsia="標楷體" w:hAnsi="Times New Roman" w:hint="eastAsia"/>
                <w:color w:val="FF0000"/>
                <w:sz w:val="20"/>
                <w:szCs w:val="20"/>
                <w:u w:val="single"/>
              </w:rPr>
              <w:t>)</w:t>
            </w:r>
          </w:p>
          <w:p w14:paraId="75CA63AB" w14:textId="77777777" w:rsidR="00296C39" w:rsidRPr="00A33BED" w:rsidRDefault="00296C39" w:rsidP="00925E74">
            <w:pPr>
              <w:pStyle w:val="af6"/>
              <w:kinsoku w:val="0"/>
              <w:overflowPunct w:val="0"/>
              <w:spacing w:line="240" w:lineRule="exact"/>
              <w:ind w:left="316" w:hangingChars="158" w:hanging="316"/>
              <w:rPr>
                <w:rFonts w:ascii="Times New Roman" w:eastAsia="標楷體" w:hAnsi="Times New Roman"/>
                <w:color w:val="FF0000"/>
                <w:sz w:val="20"/>
                <w:szCs w:val="20"/>
                <w:u w:val="single"/>
              </w:rPr>
            </w:pPr>
            <w:r w:rsidRPr="00A33BED">
              <w:rPr>
                <w:rFonts w:ascii="Times New Roman" w:eastAsia="標楷體" w:hAnsi="Times New Roman" w:hint="eastAsia"/>
                <w:color w:val="FF0000"/>
                <w:sz w:val="20"/>
                <w:szCs w:val="20"/>
                <w:u w:val="single"/>
              </w:rPr>
              <w:t>200509052-01</w:t>
            </w:r>
            <w:r w:rsidRPr="00A33BED">
              <w:rPr>
                <w:rFonts w:ascii="Times New Roman" w:eastAsia="標楷體" w:hAnsi="Times New Roman" w:hint="eastAsia"/>
                <w:color w:val="FF0000"/>
                <w:sz w:val="20"/>
                <w:szCs w:val="20"/>
                <w:u w:val="single"/>
              </w:rPr>
              <w:t>病人主訴胎動減少，且胎動每兩小時小於</w:t>
            </w:r>
            <w:r w:rsidRPr="00A33BED">
              <w:rPr>
                <w:rFonts w:ascii="Times New Roman" w:eastAsia="標楷體" w:hAnsi="Times New Roman" w:hint="eastAsia"/>
                <w:color w:val="FF0000"/>
                <w:sz w:val="20"/>
                <w:szCs w:val="20"/>
                <w:u w:val="single"/>
              </w:rPr>
              <w:t>10</w:t>
            </w:r>
            <w:r w:rsidRPr="00A33BED">
              <w:rPr>
                <w:rFonts w:ascii="Times New Roman" w:eastAsia="標楷體" w:hAnsi="Times New Roman" w:hint="eastAsia"/>
                <w:color w:val="FF0000"/>
                <w:sz w:val="20"/>
                <w:szCs w:val="20"/>
                <w:u w:val="single"/>
              </w:rPr>
              <w:t>次，並於病歷記載，得依支付標準規範施行高危險妊娠胎兒生理評估（</w:t>
            </w:r>
            <w:r w:rsidRPr="00A33BED">
              <w:rPr>
                <w:rFonts w:ascii="Times New Roman" w:eastAsia="標楷體" w:hAnsi="Times New Roman" w:hint="eastAsia"/>
                <w:color w:val="FF0000"/>
                <w:sz w:val="20"/>
                <w:szCs w:val="20"/>
                <w:u w:val="single"/>
              </w:rPr>
              <w:t>19011C</w:t>
            </w:r>
            <w:r w:rsidRPr="00A33BED">
              <w:rPr>
                <w:rFonts w:ascii="Times New Roman" w:eastAsia="標楷體" w:hAnsi="Times New Roman" w:hint="eastAsia"/>
                <w:color w:val="FF0000"/>
                <w:sz w:val="20"/>
                <w:szCs w:val="20"/>
                <w:u w:val="single"/>
              </w:rPr>
              <w:t>）。</w:t>
            </w:r>
          </w:p>
          <w:p w14:paraId="705E93E0" w14:textId="77777777" w:rsidR="00296C39" w:rsidRPr="00A33BED" w:rsidRDefault="00296C39" w:rsidP="00925E74">
            <w:pPr>
              <w:pStyle w:val="af6"/>
              <w:kinsoku w:val="0"/>
              <w:overflowPunct w:val="0"/>
              <w:spacing w:line="240" w:lineRule="exact"/>
              <w:ind w:left="316" w:hangingChars="158" w:hanging="316"/>
              <w:rPr>
                <w:rFonts w:ascii="Times New Roman" w:eastAsia="標楷體" w:hAnsi="Times New Roman"/>
                <w:color w:val="FF0000"/>
                <w:sz w:val="20"/>
                <w:szCs w:val="20"/>
                <w:u w:val="single"/>
              </w:rPr>
            </w:pPr>
            <w:r w:rsidRPr="00A33BED">
              <w:rPr>
                <w:rFonts w:ascii="Times New Roman" w:eastAsia="標楷體" w:hAnsi="Times New Roman" w:hint="eastAsia"/>
                <w:color w:val="FF0000"/>
                <w:sz w:val="20"/>
                <w:szCs w:val="20"/>
                <w:u w:val="single"/>
              </w:rPr>
              <w:t>200509052-02</w:t>
            </w:r>
            <w:r w:rsidRPr="00A33BED">
              <w:rPr>
                <w:rFonts w:ascii="Times New Roman" w:eastAsia="標楷體" w:hAnsi="Times New Roman" w:hint="eastAsia"/>
                <w:color w:val="FF0000"/>
                <w:sz w:val="20"/>
                <w:szCs w:val="20"/>
                <w:u w:val="single"/>
              </w:rPr>
              <w:t>僅因胎動減少之適應症而施行高危險妊娠胎兒生理評估（</w:t>
            </w:r>
            <w:r w:rsidRPr="00A33BED">
              <w:rPr>
                <w:rFonts w:ascii="Times New Roman" w:eastAsia="標楷體" w:hAnsi="Times New Roman" w:hint="eastAsia"/>
                <w:color w:val="FF0000"/>
                <w:sz w:val="20"/>
                <w:szCs w:val="20"/>
                <w:u w:val="single"/>
              </w:rPr>
              <w:t>19011C</w:t>
            </w:r>
            <w:r w:rsidRPr="00A33BED">
              <w:rPr>
                <w:rFonts w:ascii="Times New Roman" w:eastAsia="標楷體" w:hAnsi="Times New Roman" w:hint="eastAsia"/>
                <w:color w:val="FF0000"/>
                <w:sz w:val="20"/>
                <w:szCs w:val="20"/>
                <w:u w:val="single"/>
              </w:rPr>
              <w:t>）時，應與前次生理評估間隔二</w:t>
            </w:r>
            <w:proofErr w:type="gramStart"/>
            <w:r w:rsidRPr="00A33BED">
              <w:rPr>
                <w:rFonts w:ascii="Times New Roman" w:eastAsia="標楷體" w:hAnsi="Times New Roman" w:hint="eastAsia"/>
                <w:color w:val="FF0000"/>
                <w:sz w:val="20"/>
                <w:szCs w:val="20"/>
                <w:u w:val="single"/>
              </w:rPr>
              <w:t>週</w:t>
            </w:r>
            <w:proofErr w:type="gramEnd"/>
            <w:r w:rsidRPr="00A33BED">
              <w:rPr>
                <w:rFonts w:ascii="Times New Roman" w:eastAsia="標楷體" w:hAnsi="Times New Roman" w:hint="eastAsia"/>
                <w:color w:val="FF0000"/>
                <w:sz w:val="20"/>
                <w:szCs w:val="20"/>
                <w:u w:val="single"/>
              </w:rPr>
              <w:t>以上，小於二週應加強審查。</w:t>
            </w:r>
          </w:p>
          <w:p w14:paraId="775BE2D8"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color w:val="FF0000"/>
                <w:sz w:val="20"/>
                <w:szCs w:val="20"/>
              </w:rPr>
            </w:pPr>
          </w:p>
          <w:p w14:paraId="1B1A7D05"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color w:val="FF0000"/>
                <w:sz w:val="20"/>
                <w:szCs w:val="20"/>
              </w:rPr>
            </w:pPr>
          </w:p>
          <w:p w14:paraId="623AE8BA"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color w:val="FF0000"/>
                <w:sz w:val="20"/>
                <w:szCs w:val="20"/>
              </w:rPr>
            </w:pPr>
          </w:p>
          <w:p w14:paraId="3F4C8C9C" w14:textId="77777777" w:rsidR="00296C39" w:rsidRPr="00503A68" w:rsidRDefault="00296C39" w:rsidP="00925E74">
            <w:pPr>
              <w:pStyle w:val="af2"/>
              <w:kinsoku w:val="0"/>
              <w:overflowPunct w:val="0"/>
              <w:spacing w:line="240" w:lineRule="exact"/>
              <w:jc w:val="left"/>
              <w:rPr>
                <w:rFonts w:ascii="Times New Roman" w:hAnsi="Times New Roman"/>
                <w:sz w:val="20"/>
                <w:szCs w:val="20"/>
              </w:rPr>
            </w:pPr>
            <w:r>
              <w:rPr>
                <w:rFonts w:ascii="Times New Roman" w:hAnsi="Times New Roman" w:hint="eastAsia"/>
                <w:sz w:val="20"/>
                <w:szCs w:val="20"/>
              </w:rPr>
              <w:lastRenderedPageBreak/>
              <w:t>七</w:t>
            </w:r>
            <w:r w:rsidRPr="00503A68">
              <w:rPr>
                <w:rFonts w:ascii="Times New Roman" w:hAnsi="Times New Roman"/>
                <w:sz w:val="20"/>
                <w:szCs w:val="20"/>
              </w:rPr>
              <w:t>、西醫基層醫療費用審查注意事項</w:t>
            </w:r>
            <w:r w:rsidRPr="00503A68">
              <w:rPr>
                <w:rFonts w:ascii="Times New Roman" w:hAnsi="Times New Roman"/>
                <w:sz w:val="20"/>
                <w:szCs w:val="20"/>
              </w:rPr>
              <w:t>-</w:t>
            </w:r>
            <w:r>
              <w:rPr>
                <w:rFonts w:ascii="Times New Roman" w:hAnsi="Times New Roman" w:hint="eastAsia"/>
                <w:sz w:val="20"/>
                <w:szCs w:val="20"/>
              </w:rPr>
              <w:t>泌尿</w:t>
            </w:r>
            <w:r w:rsidRPr="00503A68">
              <w:rPr>
                <w:rFonts w:ascii="Times New Roman" w:hAnsi="Times New Roman"/>
                <w:sz w:val="20"/>
                <w:szCs w:val="20"/>
              </w:rPr>
              <w:t>科</w:t>
            </w:r>
          </w:p>
          <w:p w14:paraId="76BB22B9" w14:textId="77777777" w:rsidR="00296C39" w:rsidRDefault="00296C39" w:rsidP="00925E74">
            <w:pPr>
              <w:tabs>
                <w:tab w:val="left" w:pos="789"/>
              </w:tabs>
              <w:kinsoku w:val="0"/>
              <w:overflowPunct w:val="0"/>
              <w:snapToGrid w:val="0"/>
              <w:spacing w:line="240" w:lineRule="exact"/>
              <w:ind w:firstLineChars="35" w:firstLine="70"/>
              <w:rPr>
                <w:rFonts w:ascii="Times New Roman" w:eastAsia="標楷體" w:hAnsi="Times New Roman"/>
                <w:sz w:val="20"/>
                <w:szCs w:val="20"/>
              </w:rPr>
            </w:pPr>
            <w:r w:rsidRPr="006B5FB0">
              <w:rPr>
                <w:rFonts w:ascii="Times New Roman" w:eastAsia="標楷體" w:hAnsi="Times New Roman" w:hint="eastAsia"/>
                <w:sz w:val="20"/>
                <w:szCs w:val="20"/>
              </w:rPr>
              <w:t>(</w:t>
            </w:r>
            <w:r w:rsidRPr="006B5FB0">
              <w:rPr>
                <w:rFonts w:ascii="Times New Roman" w:eastAsia="標楷體" w:hAnsi="Times New Roman" w:hint="eastAsia"/>
                <w:sz w:val="20"/>
                <w:szCs w:val="20"/>
              </w:rPr>
              <w:t>三</w:t>
            </w:r>
            <w:r w:rsidRPr="006B5FB0">
              <w:rPr>
                <w:rFonts w:ascii="Times New Roman" w:eastAsia="標楷體" w:hAnsi="Times New Roman" w:hint="eastAsia"/>
                <w:sz w:val="20"/>
                <w:szCs w:val="20"/>
              </w:rPr>
              <w:t>)</w:t>
            </w:r>
            <w:r w:rsidRPr="006B5FB0">
              <w:rPr>
                <w:rFonts w:ascii="Times New Roman" w:eastAsia="標楷體" w:hAnsi="Times New Roman" w:hint="eastAsia"/>
                <w:sz w:val="20"/>
                <w:szCs w:val="20"/>
              </w:rPr>
              <w:t>尿路結石：</w:t>
            </w:r>
          </w:p>
          <w:p w14:paraId="042FFC30" w14:textId="77777777" w:rsidR="00296C39" w:rsidRPr="006B5FB0" w:rsidRDefault="00296C39" w:rsidP="00925E74">
            <w:pPr>
              <w:tabs>
                <w:tab w:val="left" w:pos="789"/>
              </w:tabs>
              <w:kinsoku w:val="0"/>
              <w:overflowPunct w:val="0"/>
              <w:snapToGrid w:val="0"/>
              <w:spacing w:line="240" w:lineRule="exact"/>
              <w:ind w:leftChars="117" w:left="419" w:hangingChars="69" w:hanging="138"/>
              <w:rPr>
                <w:rFonts w:ascii="Times New Roman" w:eastAsia="標楷體" w:hAnsi="Times New Roman"/>
                <w:sz w:val="20"/>
                <w:szCs w:val="20"/>
              </w:rPr>
            </w:pPr>
            <w:r w:rsidRPr="006B5FB0">
              <w:rPr>
                <w:rFonts w:ascii="Times New Roman" w:eastAsia="標楷體" w:hAnsi="Times New Roman" w:hint="eastAsia"/>
                <w:sz w:val="20"/>
                <w:szCs w:val="20"/>
              </w:rPr>
              <w:t>3.</w:t>
            </w:r>
            <w:r w:rsidRPr="006B5FB0">
              <w:rPr>
                <w:rFonts w:ascii="Times New Roman" w:eastAsia="標楷體" w:hAnsi="Times New Roman" w:hint="eastAsia"/>
                <w:sz w:val="20"/>
                <w:szCs w:val="20"/>
              </w:rPr>
              <w:t>施行尿路結石體外震波碎石術</w:t>
            </w:r>
            <w:r w:rsidRPr="006B5FB0">
              <w:rPr>
                <w:rFonts w:ascii="Times New Roman" w:eastAsia="標楷體" w:hAnsi="Times New Roman" w:hint="eastAsia"/>
                <w:sz w:val="20"/>
                <w:szCs w:val="20"/>
              </w:rPr>
              <w:t>(ESWL)</w:t>
            </w:r>
            <w:r w:rsidRPr="006B5FB0">
              <w:rPr>
                <w:rFonts w:ascii="Times New Roman" w:eastAsia="標楷體" w:hAnsi="Times New Roman" w:hint="eastAsia"/>
                <w:sz w:val="20"/>
                <w:szCs w:val="20"/>
              </w:rPr>
              <w:t>依全民健康保險醫療服務給付項目及支付標準規定辦理。</w:t>
            </w:r>
            <w:r w:rsidRPr="006B5FB0">
              <w:rPr>
                <w:rFonts w:ascii="Times New Roman" w:eastAsia="標楷體" w:hAnsi="Times New Roman" w:hint="eastAsia"/>
                <w:sz w:val="20"/>
                <w:szCs w:val="20"/>
              </w:rPr>
              <w:t>(102/3/1)</w:t>
            </w:r>
          </w:p>
          <w:p w14:paraId="3FEA5CFC" w14:textId="77777777" w:rsidR="00296C39" w:rsidRPr="006B5FB0" w:rsidRDefault="00296C39" w:rsidP="00925E74">
            <w:pPr>
              <w:tabs>
                <w:tab w:val="left" w:pos="789"/>
              </w:tabs>
              <w:kinsoku w:val="0"/>
              <w:overflowPunct w:val="0"/>
              <w:snapToGrid w:val="0"/>
              <w:spacing w:line="240" w:lineRule="exact"/>
              <w:ind w:firstLineChars="195" w:firstLine="390"/>
              <w:rPr>
                <w:rFonts w:ascii="Times New Roman" w:eastAsia="標楷體" w:hAnsi="Times New Roman"/>
                <w:sz w:val="20"/>
                <w:szCs w:val="20"/>
              </w:rPr>
            </w:pPr>
            <w:r w:rsidRPr="006B5FB0">
              <w:rPr>
                <w:rFonts w:ascii="Times New Roman" w:eastAsia="標楷體" w:hAnsi="Times New Roman" w:hint="eastAsia"/>
                <w:sz w:val="20"/>
                <w:szCs w:val="20"/>
              </w:rPr>
              <w:t>(1)</w:t>
            </w:r>
            <w:r w:rsidRPr="006B5FB0">
              <w:rPr>
                <w:rFonts w:ascii="Times New Roman" w:eastAsia="標楷體" w:hAnsi="Times New Roman" w:hint="eastAsia"/>
                <w:sz w:val="20"/>
                <w:szCs w:val="20"/>
              </w:rPr>
              <w:t>申報費用時應檢附以下資料：</w:t>
            </w:r>
          </w:p>
          <w:p w14:paraId="1CFDF515" w14:textId="77777777" w:rsidR="00296C39" w:rsidRPr="006B5FB0" w:rsidRDefault="00296C39" w:rsidP="00925E74">
            <w:pPr>
              <w:tabs>
                <w:tab w:val="left" w:pos="839"/>
              </w:tabs>
              <w:kinsoku w:val="0"/>
              <w:overflowPunct w:val="0"/>
              <w:snapToGrid w:val="0"/>
              <w:spacing w:line="240" w:lineRule="exact"/>
              <w:ind w:leftChars="187" w:left="867" w:hangingChars="209" w:hanging="418"/>
              <w:jc w:val="both"/>
              <w:rPr>
                <w:rFonts w:ascii="Times New Roman" w:eastAsia="標楷體" w:hAnsi="Times New Roman"/>
                <w:sz w:val="20"/>
                <w:szCs w:val="20"/>
              </w:rPr>
            </w:pPr>
            <w:r w:rsidRPr="006B5FB0">
              <w:rPr>
                <w:rFonts w:ascii="Times New Roman" w:eastAsia="標楷體" w:hAnsi="Times New Roman" w:hint="eastAsia"/>
                <w:sz w:val="20"/>
                <w:szCs w:val="20"/>
              </w:rPr>
              <w:t>甲、詳細之病歷紀錄：碎石紀錄須記載結石大小、位置及有無症狀。</w:t>
            </w:r>
          </w:p>
          <w:p w14:paraId="55AFEFAF" w14:textId="6BDA9E85" w:rsidR="00296C39" w:rsidRPr="006B5FB0" w:rsidRDefault="00296C39" w:rsidP="00925E74">
            <w:pPr>
              <w:tabs>
                <w:tab w:val="left" w:pos="839"/>
              </w:tabs>
              <w:kinsoku w:val="0"/>
              <w:overflowPunct w:val="0"/>
              <w:snapToGrid w:val="0"/>
              <w:spacing w:line="240" w:lineRule="exact"/>
              <w:ind w:leftChars="187" w:left="867" w:hangingChars="209" w:hanging="418"/>
              <w:jc w:val="both"/>
              <w:rPr>
                <w:rFonts w:ascii="Times New Roman" w:eastAsia="標楷體" w:hAnsi="Times New Roman"/>
                <w:color w:val="FF0000"/>
                <w:sz w:val="20"/>
                <w:szCs w:val="20"/>
                <w:u w:val="single"/>
              </w:rPr>
            </w:pPr>
            <w:r w:rsidRPr="006B5FB0">
              <w:rPr>
                <w:rFonts w:ascii="Times New Roman" w:eastAsia="標楷體" w:hAnsi="Times New Roman" w:hint="eastAsia"/>
                <w:sz w:val="20"/>
                <w:szCs w:val="20"/>
              </w:rPr>
              <w:t>乙、影像學檢查報告：須包括下列三者之一，</w:t>
            </w:r>
            <w:r w:rsidRPr="006B5FB0">
              <w:rPr>
                <w:rFonts w:ascii="Times New Roman" w:eastAsia="標楷體" w:hAnsi="Times New Roman" w:hint="eastAsia"/>
                <w:color w:val="FF0000"/>
                <w:sz w:val="20"/>
                <w:szCs w:val="20"/>
                <w:u w:val="single"/>
              </w:rPr>
              <w:t>1</w:t>
            </w:r>
            <w:r w:rsidRPr="006B5FB0">
              <w:rPr>
                <w:rFonts w:ascii="Times New Roman" w:eastAsia="標楷體" w:hAnsi="Times New Roman" w:hint="eastAsia"/>
                <w:sz w:val="20"/>
                <w:szCs w:val="20"/>
              </w:rPr>
              <w:t>.KUB</w:t>
            </w:r>
            <w:r w:rsidRPr="006B5FB0">
              <w:rPr>
                <w:rFonts w:ascii="Times New Roman" w:eastAsia="標楷體" w:hAnsi="Times New Roman" w:hint="eastAsia"/>
                <w:sz w:val="20"/>
                <w:szCs w:val="20"/>
              </w:rPr>
              <w:t>及</w:t>
            </w:r>
            <w:r w:rsidRPr="006B5FB0">
              <w:rPr>
                <w:rFonts w:ascii="Times New Roman" w:eastAsia="標楷體" w:hAnsi="Times New Roman" w:hint="eastAsia"/>
                <w:sz w:val="20"/>
                <w:szCs w:val="20"/>
              </w:rPr>
              <w:t>Sono</w:t>
            </w:r>
            <w:r w:rsidRPr="006B5FB0">
              <w:rPr>
                <w:rFonts w:ascii="Times New Roman" w:eastAsia="標楷體" w:hAnsi="Times New Roman" w:hint="eastAsia"/>
                <w:sz w:val="20"/>
                <w:szCs w:val="20"/>
              </w:rPr>
              <w:t>、或</w:t>
            </w:r>
            <w:r w:rsidRPr="006B5FB0">
              <w:rPr>
                <w:rFonts w:ascii="Times New Roman" w:eastAsia="標楷體" w:hAnsi="Times New Roman" w:hint="eastAsia"/>
                <w:color w:val="FF0000"/>
                <w:sz w:val="20"/>
                <w:szCs w:val="20"/>
                <w:u w:val="single"/>
              </w:rPr>
              <w:t>2</w:t>
            </w:r>
            <w:r w:rsidRPr="006B5FB0">
              <w:rPr>
                <w:rFonts w:ascii="Times New Roman" w:eastAsia="標楷體" w:hAnsi="Times New Roman" w:hint="eastAsia"/>
                <w:sz w:val="20"/>
                <w:szCs w:val="20"/>
              </w:rPr>
              <w:t>.IVU</w:t>
            </w:r>
            <w:r w:rsidRPr="006B5FB0">
              <w:rPr>
                <w:rFonts w:ascii="Times New Roman" w:eastAsia="標楷體" w:hAnsi="Times New Roman" w:hint="eastAsia"/>
                <w:sz w:val="20"/>
                <w:szCs w:val="20"/>
              </w:rPr>
              <w:t>或</w:t>
            </w:r>
            <w:r w:rsidRPr="006B5FB0">
              <w:rPr>
                <w:rFonts w:ascii="Times New Roman" w:eastAsia="標楷體" w:hAnsi="Times New Roman" w:hint="eastAsia"/>
                <w:sz w:val="20"/>
                <w:szCs w:val="20"/>
              </w:rPr>
              <w:t>3.RP</w:t>
            </w:r>
            <w:r w:rsidRPr="006B5FB0">
              <w:rPr>
                <w:rFonts w:ascii="Times New Roman" w:eastAsia="標楷體" w:hAnsi="Times New Roman" w:hint="eastAsia"/>
                <w:sz w:val="20"/>
                <w:szCs w:val="20"/>
              </w:rPr>
              <w:t>。必要時須附原片。</w:t>
            </w:r>
            <w:r w:rsidRPr="006B5FB0">
              <w:rPr>
                <w:rFonts w:ascii="Times New Roman" w:eastAsia="標楷體" w:hAnsi="Times New Roman" w:hint="eastAsia"/>
                <w:color w:val="FF0000"/>
                <w:sz w:val="20"/>
                <w:szCs w:val="20"/>
                <w:u w:val="single"/>
              </w:rPr>
              <w:t>如為輸尿管結石施行尿路結石體外震波碎石術</w:t>
            </w:r>
            <w:r w:rsidRPr="006B5FB0">
              <w:rPr>
                <w:rFonts w:ascii="Times New Roman" w:eastAsia="標楷體" w:hAnsi="Times New Roman" w:hint="eastAsia"/>
                <w:color w:val="FF0000"/>
                <w:sz w:val="20"/>
                <w:szCs w:val="20"/>
                <w:u w:val="single"/>
              </w:rPr>
              <w:t>(ESWL)</w:t>
            </w:r>
            <w:r w:rsidRPr="006B5FB0">
              <w:rPr>
                <w:rFonts w:ascii="Times New Roman" w:eastAsia="標楷體" w:hAnsi="Times New Roman" w:hint="eastAsia"/>
                <w:color w:val="FF0000"/>
                <w:sz w:val="20"/>
                <w:szCs w:val="20"/>
                <w:u w:val="single"/>
              </w:rPr>
              <w:t>則須檢附最近兩</w:t>
            </w:r>
            <w:proofErr w:type="gramStart"/>
            <w:r w:rsidRPr="006B5FB0">
              <w:rPr>
                <w:rFonts w:ascii="Times New Roman" w:eastAsia="標楷體" w:hAnsi="Times New Roman" w:hint="eastAsia"/>
                <w:color w:val="FF0000"/>
                <w:sz w:val="20"/>
                <w:szCs w:val="20"/>
                <w:u w:val="single"/>
              </w:rPr>
              <w:t>週</w:t>
            </w:r>
            <w:proofErr w:type="gramEnd"/>
            <w:r w:rsidRPr="006B5FB0">
              <w:rPr>
                <w:rFonts w:ascii="Times New Roman" w:eastAsia="標楷體" w:hAnsi="Times New Roman" w:hint="eastAsia"/>
                <w:color w:val="FF0000"/>
                <w:sz w:val="20"/>
                <w:szCs w:val="20"/>
                <w:u w:val="single"/>
              </w:rPr>
              <w:t>內的影像報告。</w:t>
            </w:r>
            <w:r w:rsidRPr="006B5FB0">
              <w:rPr>
                <w:rFonts w:ascii="Times New Roman" w:eastAsia="標楷體" w:hAnsi="Times New Roman" w:hint="eastAsia"/>
                <w:color w:val="FF0000"/>
                <w:sz w:val="20"/>
                <w:szCs w:val="20"/>
                <w:u w:val="single"/>
              </w:rPr>
              <w:t>(</w:t>
            </w:r>
            <w:r w:rsidR="005D3651">
              <w:rPr>
                <w:rFonts w:ascii="Times New Roman" w:eastAsia="標楷體" w:hAnsi="Times New Roman" w:hint="eastAsia"/>
                <w:color w:val="FF0000"/>
                <w:sz w:val="20"/>
                <w:szCs w:val="20"/>
                <w:u w:val="single"/>
              </w:rPr>
              <w:t>112/12/1</w:t>
            </w:r>
            <w:r w:rsidRPr="006B5FB0">
              <w:rPr>
                <w:rFonts w:ascii="Times New Roman" w:eastAsia="標楷體" w:hAnsi="Times New Roman" w:hint="eastAsia"/>
                <w:color w:val="FF0000"/>
                <w:sz w:val="20"/>
                <w:szCs w:val="20"/>
                <w:u w:val="single"/>
              </w:rPr>
              <w:t>)</w:t>
            </w:r>
          </w:p>
          <w:p w14:paraId="598AEA3C" w14:textId="77777777" w:rsidR="00296C39" w:rsidRDefault="00296C39" w:rsidP="00925E74">
            <w:pPr>
              <w:pStyle w:val="af2"/>
              <w:kinsoku w:val="0"/>
              <w:overflowPunct w:val="0"/>
              <w:spacing w:line="240" w:lineRule="exact"/>
              <w:jc w:val="left"/>
              <w:rPr>
                <w:rFonts w:ascii="Times New Roman" w:hAnsi="Times New Roman"/>
                <w:b w:val="0"/>
                <w:kern w:val="3"/>
                <w:sz w:val="20"/>
                <w:szCs w:val="20"/>
              </w:rPr>
            </w:pPr>
          </w:p>
          <w:p w14:paraId="4148DB96" w14:textId="4BB25DCC" w:rsidR="00296C39" w:rsidRDefault="00296C39" w:rsidP="00925E74">
            <w:pPr>
              <w:pStyle w:val="af2"/>
              <w:kinsoku w:val="0"/>
              <w:overflowPunct w:val="0"/>
              <w:spacing w:line="240" w:lineRule="exact"/>
              <w:jc w:val="left"/>
              <w:rPr>
                <w:rFonts w:ascii="Times New Roman" w:hAnsi="Times New Roman"/>
                <w:b w:val="0"/>
                <w:color w:val="FF0000"/>
                <w:sz w:val="20"/>
                <w:szCs w:val="20"/>
                <w:u w:val="single"/>
              </w:rPr>
            </w:pPr>
            <w:r w:rsidRPr="006B5FB0">
              <w:rPr>
                <w:rFonts w:ascii="Times New Roman" w:hAnsi="Times New Roman" w:hint="eastAsia"/>
                <w:b w:val="0"/>
                <w:sz w:val="20"/>
                <w:szCs w:val="20"/>
              </w:rPr>
              <w:t>(</w:t>
            </w:r>
            <w:r w:rsidRPr="006B5FB0">
              <w:rPr>
                <w:rFonts w:ascii="Times New Roman" w:hAnsi="Times New Roman" w:hint="eastAsia"/>
                <w:b w:val="0"/>
                <w:sz w:val="20"/>
                <w:szCs w:val="20"/>
              </w:rPr>
              <w:t>十一</w:t>
            </w:r>
            <w:r w:rsidRPr="006B5FB0">
              <w:rPr>
                <w:rFonts w:ascii="Times New Roman" w:hAnsi="Times New Roman" w:hint="eastAsia"/>
                <w:b w:val="0"/>
                <w:sz w:val="20"/>
                <w:szCs w:val="20"/>
              </w:rPr>
              <w:t>)</w:t>
            </w:r>
            <w:r w:rsidRPr="006B5FB0">
              <w:rPr>
                <w:rFonts w:ascii="Times New Roman" w:hAnsi="Times New Roman" w:hint="eastAsia"/>
                <w:b w:val="0"/>
                <w:color w:val="FF0000"/>
                <w:sz w:val="20"/>
                <w:szCs w:val="20"/>
                <w:u w:val="single"/>
              </w:rPr>
              <w:t>刪除</w:t>
            </w:r>
            <w:r w:rsidRPr="006B5FB0">
              <w:rPr>
                <w:rFonts w:ascii="Times New Roman" w:hAnsi="Times New Roman" w:hint="eastAsia"/>
                <w:b w:val="0"/>
                <w:color w:val="FF0000"/>
                <w:sz w:val="20"/>
                <w:szCs w:val="20"/>
                <w:u w:val="single"/>
              </w:rPr>
              <w:t>(</w:t>
            </w:r>
            <w:r w:rsidR="005D3651">
              <w:rPr>
                <w:rFonts w:ascii="Times New Roman" w:hAnsi="Times New Roman" w:hint="eastAsia"/>
                <w:b w:val="0"/>
                <w:color w:val="FF0000"/>
                <w:sz w:val="20"/>
                <w:szCs w:val="20"/>
                <w:u w:val="single"/>
              </w:rPr>
              <w:t>112/12/1</w:t>
            </w:r>
            <w:r w:rsidRPr="006B5FB0">
              <w:rPr>
                <w:rFonts w:ascii="Times New Roman" w:hAnsi="Times New Roman" w:hint="eastAsia"/>
                <w:b w:val="0"/>
                <w:color w:val="FF0000"/>
                <w:sz w:val="20"/>
                <w:szCs w:val="20"/>
                <w:u w:val="single"/>
              </w:rPr>
              <w:t>)</w:t>
            </w:r>
          </w:p>
          <w:p w14:paraId="231CD087" w14:textId="77777777" w:rsidR="00296C39" w:rsidRDefault="00296C39" w:rsidP="00925E74">
            <w:pPr>
              <w:pStyle w:val="af2"/>
              <w:kinsoku w:val="0"/>
              <w:overflowPunct w:val="0"/>
              <w:spacing w:line="240" w:lineRule="exact"/>
              <w:jc w:val="left"/>
              <w:rPr>
                <w:rFonts w:ascii="Times New Roman" w:hAnsi="Times New Roman"/>
                <w:b w:val="0"/>
                <w:kern w:val="3"/>
                <w:sz w:val="20"/>
                <w:szCs w:val="20"/>
              </w:rPr>
            </w:pPr>
          </w:p>
          <w:p w14:paraId="23788603" w14:textId="77777777" w:rsidR="00296C39" w:rsidRDefault="00296C39" w:rsidP="00925E74">
            <w:pPr>
              <w:pStyle w:val="af2"/>
              <w:kinsoku w:val="0"/>
              <w:overflowPunct w:val="0"/>
              <w:spacing w:line="240" w:lineRule="exact"/>
              <w:jc w:val="left"/>
              <w:rPr>
                <w:rFonts w:ascii="Times New Roman" w:hAnsi="Times New Roman"/>
                <w:b w:val="0"/>
                <w:kern w:val="3"/>
                <w:sz w:val="20"/>
                <w:szCs w:val="20"/>
              </w:rPr>
            </w:pPr>
          </w:p>
          <w:p w14:paraId="61B9F90E" w14:textId="77777777" w:rsidR="00296C39" w:rsidRDefault="00296C39" w:rsidP="00925E74">
            <w:pPr>
              <w:pStyle w:val="af2"/>
              <w:kinsoku w:val="0"/>
              <w:overflowPunct w:val="0"/>
              <w:spacing w:line="240" w:lineRule="exact"/>
              <w:jc w:val="left"/>
              <w:rPr>
                <w:rFonts w:ascii="Times New Roman" w:hAnsi="Times New Roman"/>
                <w:b w:val="0"/>
                <w:kern w:val="3"/>
                <w:sz w:val="20"/>
                <w:szCs w:val="20"/>
              </w:rPr>
            </w:pPr>
          </w:p>
          <w:p w14:paraId="3694715E" w14:textId="77777777" w:rsidR="00296C39" w:rsidRDefault="00296C39" w:rsidP="00925E74">
            <w:pPr>
              <w:pStyle w:val="af2"/>
              <w:kinsoku w:val="0"/>
              <w:overflowPunct w:val="0"/>
              <w:spacing w:line="240" w:lineRule="exact"/>
              <w:jc w:val="left"/>
              <w:rPr>
                <w:rFonts w:ascii="Times New Roman" w:hAnsi="Times New Roman"/>
                <w:b w:val="0"/>
                <w:kern w:val="3"/>
                <w:sz w:val="20"/>
                <w:szCs w:val="20"/>
              </w:rPr>
            </w:pPr>
          </w:p>
          <w:p w14:paraId="77CDF079" w14:textId="77777777" w:rsidR="00296C39" w:rsidRDefault="00296C39" w:rsidP="00925E74">
            <w:pPr>
              <w:pStyle w:val="af2"/>
              <w:kinsoku w:val="0"/>
              <w:overflowPunct w:val="0"/>
              <w:spacing w:line="240" w:lineRule="exact"/>
              <w:jc w:val="left"/>
              <w:rPr>
                <w:rFonts w:ascii="Times New Roman" w:hAnsi="Times New Roman"/>
                <w:b w:val="0"/>
                <w:kern w:val="3"/>
                <w:sz w:val="20"/>
                <w:szCs w:val="20"/>
              </w:rPr>
            </w:pPr>
          </w:p>
          <w:p w14:paraId="328F3D2E" w14:textId="77777777" w:rsidR="00296C39" w:rsidRDefault="00296C39" w:rsidP="00925E74">
            <w:pPr>
              <w:pStyle w:val="af2"/>
              <w:kinsoku w:val="0"/>
              <w:overflowPunct w:val="0"/>
              <w:spacing w:line="240" w:lineRule="exact"/>
              <w:jc w:val="left"/>
              <w:rPr>
                <w:rFonts w:ascii="Times New Roman" w:hAnsi="Times New Roman"/>
                <w:b w:val="0"/>
                <w:kern w:val="3"/>
                <w:sz w:val="20"/>
                <w:szCs w:val="20"/>
              </w:rPr>
            </w:pPr>
          </w:p>
          <w:p w14:paraId="3C2AE4DA" w14:textId="77777777" w:rsidR="00296C39" w:rsidRDefault="00296C39" w:rsidP="00925E74">
            <w:pPr>
              <w:pStyle w:val="af2"/>
              <w:kinsoku w:val="0"/>
              <w:overflowPunct w:val="0"/>
              <w:spacing w:line="240" w:lineRule="exact"/>
              <w:jc w:val="left"/>
              <w:rPr>
                <w:rFonts w:ascii="Times New Roman" w:hAnsi="Times New Roman"/>
                <w:b w:val="0"/>
                <w:kern w:val="3"/>
                <w:sz w:val="20"/>
                <w:szCs w:val="20"/>
              </w:rPr>
            </w:pPr>
          </w:p>
          <w:p w14:paraId="549A628D" w14:textId="77777777" w:rsidR="00296C39" w:rsidRDefault="00296C39" w:rsidP="00925E74">
            <w:pPr>
              <w:pStyle w:val="af2"/>
              <w:kinsoku w:val="0"/>
              <w:overflowPunct w:val="0"/>
              <w:spacing w:line="240" w:lineRule="exact"/>
              <w:jc w:val="left"/>
              <w:rPr>
                <w:rFonts w:ascii="Times New Roman" w:hAnsi="Times New Roman"/>
                <w:b w:val="0"/>
                <w:kern w:val="3"/>
                <w:sz w:val="20"/>
                <w:szCs w:val="20"/>
              </w:rPr>
            </w:pPr>
          </w:p>
          <w:p w14:paraId="41C38F84" w14:textId="77777777" w:rsidR="00296C39" w:rsidRDefault="00296C39" w:rsidP="00925E74">
            <w:pPr>
              <w:pStyle w:val="af2"/>
              <w:kinsoku w:val="0"/>
              <w:overflowPunct w:val="0"/>
              <w:spacing w:line="240" w:lineRule="exact"/>
              <w:jc w:val="left"/>
              <w:rPr>
                <w:rFonts w:ascii="Times New Roman" w:hAnsi="Times New Roman"/>
                <w:b w:val="0"/>
                <w:kern w:val="3"/>
                <w:sz w:val="20"/>
                <w:szCs w:val="20"/>
              </w:rPr>
            </w:pPr>
          </w:p>
          <w:p w14:paraId="0665A20F" w14:textId="77777777" w:rsidR="00296C39" w:rsidRDefault="00296C39" w:rsidP="00925E74">
            <w:pPr>
              <w:pStyle w:val="af2"/>
              <w:kinsoku w:val="0"/>
              <w:overflowPunct w:val="0"/>
              <w:spacing w:line="240" w:lineRule="exact"/>
              <w:jc w:val="left"/>
              <w:rPr>
                <w:rFonts w:ascii="Times New Roman" w:hAnsi="Times New Roman"/>
                <w:b w:val="0"/>
                <w:kern w:val="3"/>
                <w:sz w:val="20"/>
                <w:szCs w:val="20"/>
              </w:rPr>
            </w:pPr>
          </w:p>
          <w:p w14:paraId="0406CA88" w14:textId="77777777" w:rsidR="00296C39" w:rsidRDefault="00296C39" w:rsidP="00925E74">
            <w:pPr>
              <w:pStyle w:val="af2"/>
              <w:kinsoku w:val="0"/>
              <w:overflowPunct w:val="0"/>
              <w:spacing w:line="240" w:lineRule="exact"/>
              <w:jc w:val="left"/>
              <w:rPr>
                <w:rFonts w:ascii="Times New Roman" w:hAnsi="Times New Roman"/>
                <w:b w:val="0"/>
                <w:kern w:val="3"/>
                <w:sz w:val="20"/>
                <w:szCs w:val="20"/>
              </w:rPr>
            </w:pPr>
          </w:p>
          <w:p w14:paraId="139475E9" w14:textId="77777777" w:rsidR="00296C39" w:rsidRDefault="00296C39" w:rsidP="00925E74">
            <w:pPr>
              <w:pStyle w:val="af2"/>
              <w:kinsoku w:val="0"/>
              <w:overflowPunct w:val="0"/>
              <w:spacing w:line="240" w:lineRule="exact"/>
              <w:jc w:val="left"/>
              <w:rPr>
                <w:rFonts w:ascii="Times New Roman" w:hAnsi="Times New Roman"/>
                <w:b w:val="0"/>
                <w:kern w:val="3"/>
                <w:sz w:val="20"/>
                <w:szCs w:val="20"/>
              </w:rPr>
            </w:pPr>
          </w:p>
          <w:p w14:paraId="417C2F74" w14:textId="77777777" w:rsidR="00296C39" w:rsidRPr="006B5FB0" w:rsidRDefault="00296C39" w:rsidP="00925E74">
            <w:pPr>
              <w:pStyle w:val="af2"/>
              <w:kinsoku w:val="0"/>
              <w:overflowPunct w:val="0"/>
              <w:spacing w:line="240" w:lineRule="exact"/>
              <w:jc w:val="left"/>
              <w:rPr>
                <w:rFonts w:ascii="Times New Roman" w:hAnsi="Times New Roman"/>
                <w:b w:val="0"/>
                <w:kern w:val="3"/>
                <w:sz w:val="20"/>
                <w:szCs w:val="20"/>
              </w:rPr>
            </w:pPr>
          </w:p>
          <w:p w14:paraId="54355DBD" w14:textId="77777777" w:rsidR="00296C39" w:rsidRPr="00503A68" w:rsidRDefault="00296C39" w:rsidP="00925E74">
            <w:pPr>
              <w:pStyle w:val="af2"/>
              <w:kinsoku w:val="0"/>
              <w:overflowPunct w:val="0"/>
              <w:spacing w:line="240" w:lineRule="exact"/>
              <w:jc w:val="left"/>
              <w:rPr>
                <w:rFonts w:ascii="Times New Roman" w:hAnsi="Times New Roman"/>
                <w:sz w:val="20"/>
                <w:szCs w:val="20"/>
              </w:rPr>
            </w:pPr>
            <w:r w:rsidRPr="00503A68">
              <w:rPr>
                <w:rFonts w:ascii="Times New Roman" w:hAnsi="Times New Roman"/>
                <w:sz w:val="20"/>
                <w:szCs w:val="20"/>
              </w:rPr>
              <w:t>八、西醫基層醫療費用審查注意事項</w:t>
            </w:r>
            <w:r w:rsidRPr="00503A68">
              <w:rPr>
                <w:rFonts w:ascii="Times New Roman" w:hAnsi="Times New Roman"/>
                <w:sz w:val="20"/>
                <w:szCs w:val="20"/>
              </w:rPr>
              <w:t>-</w:t>
            </w:r>
            <w:r w:rsidRPr="00503A68">
              <w:rPr>
                <w:rFonts w:ascii="Times New Roman" w:hAnsi="Times New Roman"/>
                <w:sz w:val="20"/>
                <w:szCs w:val="20"/>
              </w:rPr>
              <w:t>耳鼻喉科</w:t>
            </w:r>
          </w:p>
          <w:p w14:paraId="1E5A0B61" w14:textId="77777777" w:rsidR="00296C39" w:rsidRPr="00594795" w:rsidRDefault="00296C39" w:rsidP="00925E74">
            <w:pPr>
              <w:pStyle w:val="af2"/>
              <w:kinsoku w:val="0"/>
              <w:overflowPunct w:val="0"/>
              <w:spacing w:line="240" w:lineRule="exact"/>
              <w:jc w:val="left"/>
              <w:rPr>
                <w:rFonts w:ascii="Times New Roman" w:hAnsi="Times New Roman"/>
                <w:sz w:val="20"/>
                <w:szCs w:val="20"/>
              </w:rPr>
            </w:pPr>
            <w:r w:rsidRPr="00594795">
              <w:rPr>
                <w:rFonts w:ascii="Times New Roman" w:hAnsi="Times New Roman"/>
                <w:sz w:val="20"/>
                <w:szCs w:val="20"/>
              </w:rPr>
              <w:t>200902</w:t>
            </w:r>
            <w:r w:rsidRPr="00594795">
              <w:rPr>
                <w:rFonts w:ascii="Times New Roman" w:hAnsi="Times New Roman"/>
                <w:sz w:val="20"/>
                <w:szCs w:val="20"/>
              </w:rPr>
              <w:t>內視鏡</w:t>
            </w:r>
          </w:p>
          <w:p w14:paraId="7F735B68" w14:textId="77777777" w:rsidR="00296C39" w:rsidRPr="00594795" w:rsidRDefault="00296C39" w:rsidP="00925E74">
            <w:pPr>
              <w:pStyle w:val="af2"/>
              <w:kinsoku w:val="0"/>
              <w:overflowPunct w:val="0"/>
              <w:spacing w:line="240" w:lineRule="exact"/>
              <w:rPr>
                <w:rFonts w:ascii="Times New Roman" w:hAnsi="Times New Roman"/>
                <w:b w:val="0"/>
                <w:sz w:val="20"/>
                <w:szCs w:val="20"/>
              </w:rPr>
            </w:pPr>
            <w:r w:rsidRPr="00594795">
              <w:rPr>
                <w:rFonts w:ascii="Times New Roman" w:hAnsi="Times New Roman"/>
                <w:b w:val="0"/>
                <w:sz w:val="20"/>
                <w:szCs w:val="20"/>
              </w:rPr>
              <w:t>200902022</w:t>
            </w:r>
            <w:r w:rsidRPr="00594795">
              <w:rPr>
                <w:rFonts w:ascii="Times New Roman" w:hAnsi="Times New Roman"/>
                <w:b w:val="0"/>
                <w:sz w:val="20"/>
                <w:szCs w:val="20"/>
              </w:rPr>
              <w:t>鼻竇內視鏡</w:t>
            </w:r>
            <w:r w:rsidRPr="00594795">
              <w:rPr>
                <w:rFonts w:ascii="Times New Roman" w:hAnsi="Times New Roman"/>
                <w:b w:val="0"/>
                <w:sz w:val="20"/>
                <w:szCs w:val="20"/>
              </w:rPr>
              <w:t>Sinoscopy (28003C)</w:t>
            </w:r>
            <w:r w:rsidRPr="00594795">
              <w:rPr>
                <w:rFonts w:ascii="Times New Roman" w:hAnsi="Times New Roman"/>
                <w:b w:val="0"/>
                <w:sz w:val="20"/>
                <w:szCs w:val="20"/>
              </w:rPr>
              <w:t>：</w:t>
            </w:r>
          </w:p>
          <w:p w14:paraId="07869674" w14:textId="77777777" w:rsidR="00296C39" w:rsidRPr="0059479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594795">
              <w:rPr>
                <w:rFonts w:ascii="Times New Roman" w:eastAsia="標楷體" w:hAnsi="Times New Roman"/>
                <w:sz w:val="20"/>
                <w:szCs w:val="20"/>
              </w:rPr>
              <w:t>200902022-01</w:t>
            </w:r>
            <w:r w:rsidRPr="00594795">
              <w:rPr>
                <w:rFonts w:ascii="Times New Roman" w:eastAsia="標楷體" w:hAnsi="Times New Roman"/>
                <w:sz w:val="20"/>
                <w:szCs w:val="20"/>
              </w:rPr>
              <w:t>可用於診斷鼻竇疾病，內視鏡鼻竇功能手術</w:t>
            </w:r>
            <w:r w:rsidRPr="00594795">
              <w:rPr>
                <w:rFonts w:ascii="Times New Roman" w:eastAsia="標楷體" w:hAnsi="Times New Roman"/>
                <w:sz w:val="20"/>
                <w:szCs w:val="20"/>
              </w:rPr>
              <w:t>(functional endoscopic sinus surgery</w:t>
            </w:r>
            <w:r w:rsidRPr="00594795">
              <w:rPr>
                <w:rFonts w:ascii="Times New Roman" w:eastAsia="標楷體" w:hAnsi="Times New Roman"/>
                <w:sz w:val="20"/>
                <w:szCs w:val="20"/>
              </w:rPr>
              <w:t>，</w:t>
            </w:r>
            <w:r w:rsidRPr="00594795">
              <w:rPr>
                <w:rFonts w:ascii="Times New Roman" w:eastAsia="標楷體" w:hAnsi="Times New Roman"/>
                <w:sz w:val="20"/>
                <w:szCs w:val="20"/>
              </w:rPr>
              <w:t>FESS)</w:t>
            </w:r>
            <w:r w:rsidRPr="00594795">
              <w:rPr>
                <w:rFonts w:ascii="Times New Roman" w:eastAsia="標楷體" w:hAnsi="Times New Roman"/>
                <w:sz w:val="20"/>
                <w:szCs w:val="20"/>
              </w:rPr>
              <w:t>手術前得申報</w:t>
            </w:r>
            <w:r w:rsidRPr="00594795">
              <w:rPr>
                <w:rFonts w:ascii="Times New Roman" w:eastAsia="標楷體" w:hAnsi="Times New Roman"/>
                <w:sz w:val="20"/>
                <w:szCs w:val="20"/>
              </w:rPr>
              <w:t>1</w:t>
            </w:r>
            <w:r w:rsidRPr="00594795">
              <w:rPr>
                <w:rFonts w:ascii="Times New Roman" w:eastAsia="標楷體" w:hAnsi="Times New Roman"/>
                <w:sz w:val="20"/>
                <w:szCs w:val="20"/>
              </w:rPr>
              <w:t>次，手術後</w:t>
            </w:r>
            <w:r w:rsidRPr="00594795">
              <w:rPr>
                <w:rFonts w:ascii="Times New Roman" w:eastAsia="標楷體" w:hAnsi="Times New Roman"/>
                <w:sz w:val="20"/>
                <w:szCs w:val="20"/>
              </w:rPr>
              <w:t>3</w:t>
            </w:r>
            <w:r w:rsidRPr="00594795">
              <w:rPr>
                <w:rFonts w:ascii="Times New Roman" w:eastAsia="標楷體" w:hAnsi="Times New Roman"/>
                <w:sz w:val="20"/>
                <w:szCs w:val="20"/>
              </w:rPr>
              <w:t>個月內最多申報</w:t>
            </w:r>
            <w:r w:rsidRPr="00594795">
              <w:rPr>
                <w:rFonts w:ascii="Times New Roman" w:eastAsia="標楷體" w:hAnsi="Times New Roman"/>
                <w:sz w:val="20"/>
                <w:szCs w:val="20"/>
              </w:rPr>
              <w:t>3</w:t>
            </w:r>
            <w:r w:rsidRPr="00594795">
              <w:rPr>
                <w:rFonts w:ascii="Times New Roman" w:eastAsia="標楷體" w:hAnsi="Times New Roman"/>
                <w:sz w:val="20"/>
                <w:szCs w:val="20"/>
              </w:rPr>
              <w:t>次。</w:t>
            </w:r>
            <w:r w:rsidRPr="00594795">
              <w:rPr>
                <w:rFonts w:ascii="Times New Roman" w:eastAsia="標楷體" w:hAnsi="Times New Roman"/>
                <w:sz w:val="20"/>
                <w:szCs w:val="20"/>
              </w:rPr>
              <w:t>(97/5/1)(100/1/1) (107/2/1) (109/5/1)</w:t>
            </w:r>
            <w:r w:rsidRPr="0011023E">
              <w:rPr>
                <w:rFonts w:ascii="Times New Roman" w:eastAsia="標楷體" w:hAnsi="Times New Roman" w:hint="eastAsia"/>
                <w:color w:val="FF0000"/>
                <w:sz w:val="20"/>
                <w:szCs w:val="20"/>
                <w:u w:val="single"/>
              </w:rPr>
              <w:t>(</w:t>
            </w:r>
            <w:r w:rsidRPr="0011023E">
              <w:rPr>
                <w:rFonts w:ascii="Times New Roman" w:eastAsia="標楷體" w:hAnsi="Times New Roman" w:hint="eastAsia"/>
                <w:color w:val="FF0000"/>
                <w:sz w:val="20"/>
                <w:szCs w:val="20"/>
                <w:u w:val="single"/>
              </w:rPr>
              <w:t>本條文自</w:t>
            </w:r>
            <w:r w:rsidRPr="0011023E">
              <w:rPr>
                <w:rFonts w:ascii="Times New Roman" w:eastAsia="標楷體" w:hAnsi="Times New Roman" w:hint="eastAsia"/>
                <w:color w:val="FF0000"/>
                <w:sz w:val="20"/>
                <w:szCs w:val="20"/>
                <w:u w:val="single"/>
              </w:rPr>
              <w:t>112</w:t>
            </w:r>
            <w:r w:rsidRPr="0011023E">
              <w:rPr>
                <w:rFonts w:ascii="Times New Roman" w:eastAsia="標楷體" w:hAnsi="Times New Roman" w:hint="eastAsia"/>
                <w:color w:val="FF0000"/>
                <w:sz w:val="20"/>
                <w:szCs w:val="20"/>
                <w:u w:val="single"/>
              </w:rPr>
              <w:t>年</w:t>
            </w:r>
            <w:r w:rsidRPr="0011023E">
              <w:rPr>
                <w:rFonts w:ascii="Times New Roman" w:eastAsia="標楷體" w:hAnsi="Times New Roman" w:hint="eastAsia"/>
                <w:color w:val="FF0000"/>
                <w:sz w:val="20"/>
                <w:szCs w:val="20"/>
                <w:u w:val="single"/>
              </w:rPr>
              <w:t>7</w:t>
            </w:r>
            <w:r w:rsidRPr="0011023E">
              <w:rPr>
                <w:rFonts w:ascii="Times New Roman" w:eastAsia="標楷體" w:hAnsi="Times New Roman" w:hint="eastAsia"/>
                <w:color w:val="FF0000"/>
                <w:sz w:val="20"/>
                <w:szCs w:val="20"/>
                <w:u w:val="single"/>
              </w:rPr>
              <w:t>月</w:t>
            </w:r>
            <w:r w:rsidRPr="0011023E">
              <w:rPr>
                <w:rFonts w:ascii="Times New Roman" w:eastAsia="標楷體" w:hAnsi="Times New Roman" w:hint="eastAsia"/>
                <w:color w:val="FF0000"/>
                <w:sz w:val="20"/>
                <w:szCs w:val="20"/>
                <w:u w:val="single"/>
              </w:rPr>
              <w:t>1</w:t>
            </w:r>
            <w:r w:rsidRPr="0011023E">
              <w:rPr>
                <w:rFonts w:ascii="Times New Roman" w:eastAsia="標楷體" w:hAnsi="Times New Roman" w:hint="eastAsia"/>
                <w:color w:val="FF0000"/>
                <w:sz w:val="20"/>
                <w:szCs w:val="20"/>
                <w:u w:val="single"/>
              </w:rPr>
              <w:t>日移列支付標準，</w:t>
            </w:r>
            <w:proofErr w:type="gramStart"/>
            <w:r w:rsidRPr="0011023E">
              <w:rPr>
                <w:rFonts w:ascii="Times New Roman" w:eastAsia="標楷體" w:hAnsi="Times New Roman" w:hint="eastAsia"/>
                <w:color w:val="FF0000"/>
                <w:sz w:val="20"/>
                <w:szCs w:val="20"/>
                <w:u w:val="single"/>
              </w:rPr>
              <w:t>爰</w:t>
            </w:r>
            <w:proofErr w:type="gramEnd"/>
            <w:r w:rsidRPr="0011023E">
              <w:rPr>
                <w:rFonts w:ascii="Times New Roman" w:eastAsia="標楷體" w:hAnsi="Times New Roman" w:hint="eastAsia"/>
                <w:color w:val="FF0000"/>
                <w:sz w:val="20"/>
                <w:szCs w:val="20"/>
                <w:u w:val="single"/>
              </w:rPr>
              <w:t>自</w:t>
            </w:r>
            <w:r w:rsidRPr="0011023E">
              <w:rPr>
                <w:rFonts w:ascii="Times New Roman" w:eastAsia="標楷體" w:hAnsi="Times New Roman" w:hint="eastAsia"/>
                <w:color w:val="FF0000"/>
                <w:sz w:val="20"/>
                <w:szCs w:val="20"/>
                <w:u w:val="single"/>
              </w:rPr>
              <w:t>114</w:t>
            </w:r>
            <w:r w:rsidRPr="0011023E">
              <w:rPr>
                <w:rFonts w:ascii="Times New Roman" w:eastAsia="標楷體" w:hAnsi="Times New Roman" w:hint="eastAsia"/>
                <w:color w:val="FF0000"/>
                <w:sz w:val="20"/>
                <w:szCs w:val="20"/>
                <w:u w:val="single"/>
              </w:rPr>
              <w:t>年</w:t>
            </w:r>
            <w:r w:rsidRPr="0011023E">
              <w:rPr>
                <w:rFonts w:ascii="Times New Roman" w:eastAsia="標楷體" w:hAnsi="Times New Roman" w:hint="eastAsia"/>
                <w:color w:val="FF0000"/>
                <w:sz w:val="20"/>
                <w:szCs w:val="20"/>
                <w:u w:val="single"/>
              </w:rPr>
              <w:t>7</w:t>
            </w:r>
            <w:r w:rsidRPr="0011023E">
              <w:rPr>
                <w:rFonts w:ascii="Times New Roman" w:eastAsia="標楷體" w:hAnsi="Times New Roman" w:hint="eastAsia"/>
                <w:color w:val="FF0000"/>
                <w:sz w:val="20"/>
                <w:szCs w:val="20"/>
                <w:u w:val="single"/>
              </w:rPr>
              <w:t>月</w:t>
            </w:r>
            <w:r w:rsidRPr="0011023E">
              <w:rPr>
                <w:rFonts w:ascii="Times New Roman" w:eastAsia="標楷體" w:hAnsi="Times New Roman" w:hint="eastAsia"/>
                <w:color w:val="FF0000"/>
                <w:sz w:val="20"/>
                <w:szCs w:val="20"/>
                <w:u w:val="single"/>
              </w:rPr>
              <w:t>1</w:t>
            </w:r>
            <w:r w:rsidRPr="0011023E">
              <w:rPr>
                <w:rFonts w:ascii="Times New Roman" w:eastAsia="標楷體" w:hAnsi="Times New Roman" w:hint="eastAsia"/>
                <w:color w:val="FF0000"/>
                <w:sz w:val="20"/>
                <w:szCs w:val="20"/>
                <w:u w:val="single"/>
              </w:rPr>
              <w:t>日刪除</w:t>
            </w:r>
            <w:r w:rsidRPr="0011023E">
              <w:rPr>
                <w:rFonts w:ascii="Times New Roman" w:eastAsia="標楷體" w:hAnsi="Times New Roman" w:hint="eastAsia"/>
                <w:color w:val="FF0000"/>
                <w:sz w:val="20"/>
                <w:szCs w:val="20"/>
                <w:u w:val="single"/>
              </w:rPr>
              <w:t>)</w:t>
            </w:r>
          </w:p>
          <w:p w14:paraId="51468262"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594795">
              <w:rPr>
                <w:rFonts w:ascii="Times New Roman" w:eastAsia="標楷體" w:hAnsi="Times New Roman"/>
                <w:sz w:val="20"/>
                <w:szCs w:val="20"/>
              </w:rPr>
              <w:t>200902022-02</w:t>
            </w:r>
            <w:r w:rsidRPr="00594795">
              <w:rPr>
                <w:rFonts w:ascii="Times New Roman" w:eastAsia="標楷體" w:hAnsi="Times New Roman"/>
                <w:sz w:val="20"/>
                <w:szCs w:val="20"/>
              </w:rPr>
              <w:t>送審時</w:t>
            </w:r>
            <w:proofErr w:type="gramStart"/>
            <w:r w:rsidRPr="00594795">
              <w:rPr>
                <w:rFonts w:ascii="Times New Roman" w:eastAsia="標楷體" w:hAnsi="Times New Roman"/>
                <w:sz w:val="20"/>
                <w:szCs w:val="20"/>
              </w:rPr>
              <w:t>需附當次</w:t>
            </w:r>
            <w:proofErr w:type="gramEnd"/>
            <w:r w:rsidRPr="00594795">
              <w:rPr>
                <w:rFonts w:ascii="Times New Roman" w:eastAsia="標楷體" w:hAnsi="Times New Roman"/>
                <w:sz w:val="20"/>
                <w:szCs w:val="20"/>
              </w:rPr>
              <w:t>檢查之手繪或影像圖片報告。</w:t>
            </w:r>
            <w:r w:rsidRPr="00594795">
              <w:rPr>
                <w:rFonts w:ascii="Times New Roman" w:eastAsia="標楷體" w:hAnsi="Times New Roman"/>
                <w:sz w:val="20"/>
                <w:szCs w:val="20"/>
              </w:rPr>
              <w:t>(109/5/1)</w:t>
            </w:r>
          </w:p>
          <w:p w14:paraId="1904C3D1" w14:textId="77777777" w:rsidR="00296C39" w:rsidRPr="0059479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p>
          <w:p w14:paraId="66D8F713" w14:textId="77777777" w:rsidR="00296C39" w:rsidRPr="0059479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594795">
              <w:rPr>
                <w:rFonts w:ascii="Times New Roman" w:eastAsia="標楷體" w:hAnsi="Times New Roman"/>
                <w:sz w:val="20"/>
                <w:szCs w:val="20"/>
              </w:rPr>
              <w:t>200902032</w:t>
            </w:r>
            <w:r w:rsidRPr="00594795">
              <w:rPr>
                <w:rFonts w:ascii="Times New Roman" w:eastAsia="標楷體" w:hAnsi="Times New Roman"/>
                <w:sz w:val="20"/>
                <w:szCs w:val="20"/>
              </w:rPr>
              <w:t>喉鏡</w:t>
            </w:r>
            <w:r w:rsidRPr="00594795">
              <w:rPr>
                <w:rFonts w:ascii="Times New Roman" w:eastAsia="標楷體" w:hAnsi="Times New Roman"/>
                <w:sz w:val="20"/>
                <w:szCs w:val="20"/>
              </w:rPr>
              <w:t>Laryngoscopy (28004C)</w:t>
            </w:r>
            <w:r w:rsidRPr="00594795">
              <w:rPr>
                <w:rFonts w:ascii="Times New Roman" w:eastAsia="標楷體" w:hAnsi="Times New Roman"/>
                <w:sz w:val="20"/>
                <w:szCs w:val="20"/>
              </w:rPr>
              <w:t>：</w:t>
            </w:r>
          </w:p>
          <w:p w14:paraId="2C8B7F0D" w14:textId="77777777" w:rsidR="00296C39" w:rsidRPr="0059479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594795">
              <w:rPr>
                <w:rFonts w:ascii="Times New Roman" w:eastAsia="標楷體" w:hAnsi="Times New Roman"/>
                <w:sz w:val="20"/>
                <w:szCs w:val="20"/>
              </w:rPr>
              <w:t>200902032-01</w:t>
            </w:r>
            <w:r w:rsidRPr="00594795">
              <w:rPr>
                <w:rFonts w:ascii="Times New Roman" w:eastAsia="標楷體" w:hAnsi="Times New Roman"/>
                <w:sz w:val="20"/>
                <w:szCs w:val="20"/>
              </w:rPr>
              <w:t>可用於診斷咽喉疾病。</w:t>
            </w:r>
          </w:p>
          <w:p w14:paraId="7E95E5D1" w14:textId="77777777" w:rsidR="00296C39" w:rsidRPr="0059479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594795">
              <w:rPr>
                <w:rFonts w:ascii="Times New Roman" w:eastAsia="標楷體" w:hAnsi="Times New Roman"/>
                <w:sz w:val="20"/>
                <w:szCs w:val="20"/>
              </w:rPr>
              <w:t>200902032-02</w:t>
            </w:r>
            <w:r w:rsidRPr="00594795">
              <w:rPr>
                <w:rFonts w:ascii="Times New Roman" w:eastAsia="標楷體" w:hAnsi="Times New Roman"/>
                <w:sz w:val="20"/>
                <w:szCs w:val="20"/>
              </w:rPr>
              <w:t>送審時</w:t>
            </w:r>
            <w:proofErr w:type="gramStart"/>
            <w:r w:rsidRPr="00594795">
              <w:rPr>
                <w:rFonts w:ascii="Times New Roman" w:eastAsia="標楷體" w:hAnsi="Times New Roman"/>
                <w:sz w:val="20"/>
                <w:szCs w:val="20"/>
              </w:rPr>
              <w:t>需附當次</w:t>
            </w:r>
            <w:proofErr w:type="gramEnd"/>
            <w:r w:rsidRPr="00594795">
              <w:rPr>
                <w:rFonts w:ascii="Times New Roman" w:eastAsia="標楷體" w:hAnsi="Times New Roman"/>
                <w:sz w:val="20"/>
                <w:szCs w:val="20"/>
              </w:rPr>
              <w:t>檢查之手繪或影像圖片報告。</w:t>
            </w:r>
            <w:r w:rsidRPr="00594795">
              <w:rPr>
                <w:rFonts w:ascii="Times New Roman" w:eastAsia="標楷體" w:hAnsi="Times New Roman"/>
                <w:sz w:val="20"/>
                <w:szCs w:val="20"/>
              </w:rPr>
              <w:t>(109/5/1)</w:t>
            </w:r>
          </w:p>
          <w:p w14:paraId="579E89CC" w14:textId="77777777" w:rsidR="00296C39" w:rsidRPr="0059479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594795">
              <w:rPr>
                <w:rFonts w:ascii="Times New Roman" w:eastAsia="標楷體" w:hAnsi="Times New Roman"/>
                <w:sz w:val="20"/>
                <w:szCs w:val="20"/>
              </w:rPr>
              <w:t>200902032-03</w:t>
            </w:r>
            <w:r w:rsidRPr="00594795">
              <w:rPr>
                <w:rFonts w:ascii="Times New Roman" w:eastAsia="標楷體" w:hAnsi="Times New Roman"/>
                <w:sz w:val="20"/>
                <w:szCs w:val="20"/>
              </w:rPr>
              <w:t>不得同時申報</w:t>
            </w:r>
            <w:proofErr w:type="gramStart"/>
            <w:r w:rsidRPr="00594795">
              <w:rPr>
                <w:rFonts w:ascii="Times New Roman" w:eastAsia="標楷體" w:hAnsi="Times New Roman"/>
                <w:sz w:val="20"/>
                <w:szCs w:val="20"/>
              </w:rPr>
              <w:t>喉頻閃</w:t>
            </w:r>
            <w:proofErr w:type="gramEnd"/>
            <w:r w:rsidRPr="00594795">
              <w:rPr>
                <w:rFonts w:ascii="Times New Roman" w:eastAsia="標楷體" w:hAnsi="Times New Roman"/>
                <w:sz w:val="20"/>
                <w:szCs w:val="20"/>
              </w:rPr>
              <w:t>光源內視鏡</w:t>
            </w:r>
            <w:r w:rsidRPr="00594795">
              <w:rPr>
                <w:rFonts w:ascii="Times New Roman" w:eastAsia="標楷體" w:hAnsi="Times New Roman"/>
                <w:sz w:val="20"/>
                <w:szCs w:val="20"/>
              </w:rPr>
              <w:t>(28005B)</w:t>
            </w:r>
            <w:r w:rsidRPr="00594795">
              <w:rPr>
                <w:rFonts w:ascii="Times New Roman" w:eastAsia="標楷體" w:hAnsi="Times New Roman"/>
                <w:sz w:val="20"/>
                <w:szCs w:val="20"/>
              </w:rPr>
              <w:t>。</w:t>
            </w:r>
            <w:r w:rsidRPr="0011023E">
              <w:rPr>
                <w:rFonts w:ascii="Times New Roman" w:eastAsia="標楷體" w:hAnsi="Times New Roman" w:hint="eastAsia"/>
                <w:color w:val="FF0000"/>
                <w:sz w:val="20"/>
                <w:szCs w:val="20"/>
                <w:u w:val="single"/>
              </w:rPr>
              <w:t>(</w:t>
            </w:r>
            <w:r w:rsidRPr="0011023E">
              <w:rPr>
                <w:rFonts w:ascii="Times New Roman" w:eastAsia="標楷體" w:hAnsi="Times New Roman" w:hint="eastAsia"/>
                <w:color w:val="FF0000"/>
                <w:sz w:val="20"/>
                <w:szCs w:val="20"/>
                <w:u w:val="single"/>
              </w:rPr>
              <w:t>本條文自</w:t>
            </w:r>
            <w:r w:rsidRPr="0011023E">
              <w:rPr>
                <w:rFonts w:ascii="Times New Roman" w:eastAsia="標楷體" w:hAnsi="Times New Roman" w:hint="eastAsia"/>
                <w:color w:val="FF0000"/>
                <w:sz w:val="20"/>
                <w:szCs w:val="20"/>
                <w:u w:val="single"/>
              </w:rPr>
              <w:t>112</w:t>
            </w:r>
            <w:r w:rsidRPr="0011023E">
              <w:rPr>
                <w:rFonts w:ascii="Times New Roman" w:eastAsia="標楷體" w:hAnsi="Times New Roman" w:hint="eastAsia"/>
                <w:color w:val="FF0000"/>
                <w:sz w:val="20"/>
                <w:szCs w:val="20"/>
                <w:u w:val="single"/>
              </w:rPr>
              <w:t>年</w:t>
            </w:r>
            <w:r w:rsidRPr="0011023E">
              <w:rPr>
                <w:rFonts w:ascii="Times New Roman" w:eastAsia="標楷體" w:hAnsi="Times New Roman" w:hint="eastAsia"/>
                <w:color w:val="FF0000"/>
                <w:sz w:val="20"/>
                <w:szCs w:val="20"/>
                <w:u w:val="single"/>
              </w:rPr>
              <w:t>7</w:t>
            </w:r>
            <w:r w:rsidRPr="0011023E">
              <w:rPr>
                <w:rFonts w:ascii="Times New Roman" w:eastAsia="標楷體" w:hAnsi="Times New Roman" w:hint="eastAsia"/>
                <w:color w:val="FF0000"/>
                <w:sz w:val="20"/>
                <w:szCs w:val="20"/>
                <w:u w:val="single"/>
              </w:rPr>
              <w:t>月</w:t>
            </w:r>
            <w:r w:rsidRPr="0011023E">
              <w:rPr>
                <w:rFonts w:ascii="Times New Roman" w:eastAsia="標楷體" w:hAnsi="Times New Roman" w:hint="eastAsia"/>
                <w:color w:val="FF0000"/>
                <w:sz w:val="20"/>
                <w:szCs w:val="20"/>
                <w:u w:val="single"/>
              </w:rPr>
              <w:t>1</w:t>
            </w:r>
            <w:r w:rsidRPr="0011023E">
              <w:rPr>
                <w:rFonts w:ascii="Times New Roman" w:eastAsia="標楷體" w:hAnsi="Times New Roman" w:hint="eastAsia"/>
                <w:color w:val="FF0000"/>
                <w:sz w:val="20"/>
                <w:szCs w:val="20"/>
                <w:u w:val="single"/>
              </w:rPr>
              <w:t>日移列支付標準，</w:t>
            </w:r>
            <w:proofErr w:type="gramStart"/>
            <w:r w:rsidRPr="0011023E">
              <w:rPr>
                <w:rFonts w:ascii="Times New Roman" w:eastAsia="標楷體" w:hAnsi="Times New Roman" w:hint="eastAsia"/>
                <w:color w:val="FF0000"/>
                <w:sz w:val="20"/>
                <w:szCs w:val="20"/>
                <w:u w:val="single"/>
              </w:rPr>
              <w:t>爰</w:t>
            </w:r>
            <w:proofErr w:type="gramEnd"/>
            <w:r w:rsidRPr="0011023E">
              <w:rPr>
                <w:rFonts w:ascii="Times New Roman" w:eastAsia="標楷體" w:hAnsi="Times New Roman" w:hint="eastAsia"/>
                <w:color w:val="FF0000"/>
                <w:sz w:val="20"/>
                <w:szCs w:val="20"/>
                <w:u w:val="single"/>
              </w:rPr>
              <w:t>自</w:t>
            </w:r>
            <w:r w:rsidRPr="0011023E">
              <w:rPr>
                <w:rFonts w:ascii="Times New Roman" w:eastAsia="標楷體" w:hAnsi="Times New Roman" w:hint="eastAsia"/>
                <w:color w:val="FF0000"/>
                <w:sz w:val="20"/>
                <w:szCs w:val="20"/>
                <w:u w:val="single"/>
              </w:rPr>
              <w:t>114</w:t>
            </w:r>
            <w:r w:rsidRPr="0011023E">
              <w:rPr>
                <w:rFonts w:ascii="Times New Roman" w:eastAsia="標楷體" w:hAnsi="Times New Roman" w:hint="eastAsia"/>
                <w:color w:val="FF0000"/>
                <w:sz w:val="20"/>
                <w:szCs w:val="20"/>
                <w:u w:val="single"/>
              </w:rPr>
              <w:t>年</w:t>
            </w:r>
            <w:r w:rsidRPr="0011023E">
              <w:rPr>
                <w:rFonts w:ascii="Times New Roman" w:eastAsia="標楷體" w:hAnsi="Times New Roman" w:hint="eastAsia"/>
                <w:color w:val="FF0000"/>
                <w:sz w:val="20"/>
                <w:szCs w:val="20"/>
                <w:u w:val="single"/>
              </w:rPr>
              <w:t>7</w:t>
            </w:r>
            <w:r w:rsidRPr="0011023E">
              <w:rPr>
                <w:rFonts w:ascii="Times New Roman" w:eastAsia="標楷體" w:hAnsi="Times New Roman" w:hint="eastAsia"/>
                <w:color w:val="FF0000"/>
                <w:sz w:val="20"/>
                <w:szCs w:val="20"/>
                <w:u w:val="single"/>
              </w:rPr>
              <w:t>月</w:t>
            </w:r>
            <w:r w:rsidRPr="0011023E">
              <w:rPr>
                <w:rFonts w:ascii="Times New Roman" w:eastAsia="標楷體" w:hAnsi="Times New Roman" w:hint="eastAsia"/>
                <w:color w:val="FF0000"/>
                <w:sz w:val="20"/>
                <w:szCs w:val="20"/>
                <w:u w:val="single"/>
              </w:rPr>
              <w:t>1</w:t>
            </w:r>
            <w:r w:rsidRPr="0011023E">
              <w:rPr>
                <w:rFonts w:ascii="Times New Roman" w:eastAsia="標楷體" w:hAnsi="Times New Roman" w:hint="eastAsia"/>
                <w:color w:val="FF0000"/>
                <w:sz w:val="20"/>
                <w:szCs w:val="20"/>
                <w:u w:val="single"/>
              </w:rPr>
              <w:t>日刪除</w:t>
            </w:r>
            <w:r w:rsidRPr="0011023E">
              <w:rPr>
                <w:rFonts w:ascii="Times New Roman" w:eastAsia="標楷體" w:hAnsi="Times New Roman" w:hint="eastAsia"/>
                <w:color w:val="FF0000"/>
                <w:sz w:val="20"/>
                <w:szCs w:val="20"/>
                <w:u w:val="single"/>
              </w:rPr>
              <w:t>)</w:t>
            </w:r>
          </w:p>
          <w:p w14:paraId="78192F26" w14:textId="77777777" w:rsidR="00296C39" w:rsidRPr="00594795" w:rsidRDefault="00296C39" w:rsidP="00925E74">
            <w:pPr>
              <w:tabs>
                <w:tab w:val="left" w:pos="1843"/>
              </w:tabs>
              <w:kinsoku w:val="0"/>
              <w:overflowPunct w:val="0"/>
              <w:snapToGrid w:val="0"/>
              <w:spacing w:line="240" w:lineRule="exact"/>
              <w:rPr>
                <w:rFonts w:ascii="Times New Roman" w:eastAsia="標楷體" w:hAnsi="Times New Roman"/>
                <w:sz w:val="20"/>
                <w:szCs w:val="20"/>
              </w:rPr>
            </w:pPr>
          </w:p>
          <w:p w14:paraId="7932AF0D" w14:textId="77777777" w:rsidR="00296C39" w:rsidRDefault="00296C39" w:rsidP="00925E74">
            <w:pPr>
              <w:tabs>
                <w:tab w:val="left" w:pos="1843"/>
              </w:tabs>
              <w:kinsoku w:val="0"/>
              <w:overflowPunct w:val="0"/>
              <w:snapToGrid w:val="0"/>
              <w:spacing w:line="240" w:lineRule="exact"/>
              <w:rPr>
                <w:rFonts w:ascii="Times New Roman" w:eastAsia="標楷體" w:hAnsi="Times New Roman"/>
                <w:sz w:val="20"/>
                <w:szCs w:val="20"/>
              </w:rPr>
            </w:pPr>
          </w:p>
          <w:p w14:paraId="28727571" w14:textId="77777777" w:rsidR="00296C39" w:rsidRDefault="00296C39" w:rsidP="00925E74">
            <w:pPr>
              <w:tabs>
                <w:tab w:val="left" w:pos="1843"/>
              </w:tabs>
              <w:kinsoku w:val="0"/>
              <w:overflowPunct w:val="0"/>
              <w:snapToGrid w:val="0"/>
              <w:spacing w:line="240" w:lineRule="exact"/>
              <w:rPr>
                <w:rFonts w:ascii="Times New Roman" w:eastAsia="標楷體" w:hAnsi="Times New Roman"/>
                <w:sz w:val="20"/>
                <w:szCs w:val="20"/>
              </w:rPr>
            </w:pPr>
          </w:p>
          <w:p w14:paraId="4A10434C" w14:textId="77777777" w:rsidR="00296C39" w:rsidRDefault="00296C39" w:rsidP="00925E74">
            <w:pPr>
              <w:tabs>
                <w:tab w:val="left" w:pos="1843"/>
              </w:tabs>
              <w:kinsoku w:val="0"/>
              <w:overflowPunct w:val="0"/>
              <w:snapToGrid w:val="0"/>
              <w:spacing w:line="240" w:lineRule="exact"/>
              <w:rPr>
                <w:rFonts w:ascii="Times New Roman" w:eastAsia="標楷體" w:hAnsi="Times New Roman"/>
                <w:sz w:val="20"/>
                <w:szCs w:val="20"/>
              </w:rPr>
            </w:pPr>
          </w:p>
          <w:p w14:paraId="6CF28CE1" w14:textId="77777777" w:rsidR="00296C39" w:rsidRDefault="00296C39" w:rsidP="00925E74">
            <w:pPr>
              <w:tabs>
                <w:tab w:val="left" w:pos="1843"/>
              </w:tabs>
              <w:kinsoku w:val="0"/>
              <w:overflowPunct w:val="0"/>
              <w:snapToGrid w:val="0"/>
              <w:spacing w:line="240" w:lineRule="exact"/>
              <w:rPr>
                <w:rFonts w:ascii="Times New Roman" w:eastAsia="標楷體" w:hAnsi="Times New Roman"/>
                <w:sz w:val="20"/>
                <w:szCs w:val="20"/>
              </w:rPr>
            </w:pPr>
          </w:p>
          <w:p w14:paraId="30137E83" w14:textId="77777777" w:rsidR="00296C39" w:rsidRDefault="00296C39" w:rsidP="00925E74">
            <w:pPr>
              <w:tabs>
                <w:tab w:val="left" w:pos="1843"/>
              </w:tabs>
              <w:kinsoku w:val="0"/>
              <w:overflowPunct w:val="0"/>
              <w:snapToGrid w:val="0"/>
              <w:spacing w:line="240" w:lineRule="exact"/>
              <w:rPr>
                <w:rFonts w:ascii="Times New Roman" w:eastAsia="標楷體" w:hAnsi="Times New Roman"/>
                <w:sz w:val="20"/>
                <w:szCs w:val="20"/>
              </w:rPr>
            </w:pPr>
          </w:p>
          <w:p w14:paraId="76E93B48" w14:textId="77777777" w:rsidR="00296C39" w:rsidRDefault="00296C39" w:rsidP="00925E74">
            <w:pPr>
              <w:tabs>
                <w:tab w:val="left" w:pos="1843"/>
              </w:tabs>
              <w:kinsoku w:val="0"/>
              <w:overflowPunct w:val="0"/>
              <w:snapToGrid w:val="0"/>
              <w:spacing w:line="240" w:lineRule="exact"/>
              <w:rPr>
                <w:rFonts w:ascii="Times New Roman" w:eastAsia="標楷體" w:hAnsi="Times New Roman"/>
                <w:sz w:val="20"/>
                <w:szCs w:val="20"/>
              </w:rPr>
            </w:pPr>
          </w:p>
          <w:p w14:paraId="6C94353C" w14:textId="77777777" w:rsidR="00296C39" w:rsidRDefault="00296C39" w:rsidP="00925E74">
            <w:pPr>
              <w:tabs>
                <w:tab w:val="left" w:pos="1843"/>
              </w:tabs>
              <w:kinsoku w:val="0"/>
              <w:overflowPunct w:val="0"/>
              <w:snapToGrid w:val="0"/>
              <w:spacing w:line="240" w:lineRule="exact"/>
              <w:rPr>
                <w:rFonts w:ascii="Times New Roman" w:eastAsia="標楷體" w:hAnsi="Times New Roman"/>
                <w:sz w:val="20"/>
                <w:szCs w:val="20"/>
              </w:rPr>
            </w:pPr>
          </w:p>
          <w:p w14:paraId="0CCB3736" w14:textId="77777777" w:rsidR="00296C39" w:rsidRDefault="00296C39" w:rsidP="00925E74">
            <w:pPr>
              <w:tabs>
                <w:tab w:val="left" w:pos="1843"/>
              </w:tabs>
              <w:kinsoku w:val="0"/>
              <w:overflowPunct w:val="0"/>
              <w:snapToGrid w:val="0"/>
              <w:spacing w:line="240" w:lineRule="exact"/>
              <w:rPr>
                <w:rFonts w:ascii="Times New Roman" w:eastAsia="標楷體" w:hAnsi="Times New Roman"/>
                <w:sz w:val="20"/>
                <w:szCs w:val="20"/>
              </w:rPr>
            </w:pPr>
          </w:p>
          <w:p w14:paraId="6B11C232" w14:textId="77777777" w:rsidR="00296C39" w:rsidRDefault="00296C39" w:rsidP="00925E74">
            <w:pPr>
              <w:tabs>
                <w:tab w:val="left" w:pos="1843"/>
              </w:tabs>
              <w:kinsoku w:val="0"/>
              <w:overflowPunct w:val="0"/>
              <w:snapToGrid w:val="0"/>
              <w:spacing w:line="240" w:lineRule="exact"/>
              <w:rPr>
                <w:rFonts w:ascii="Times New Roman" w:eastAsia="標楷體" w:hAnsi="Times New Roman"/>
                <w:sz w:val="20"/>
                <w:szCs w:val="20"/>
              </w:rPr>
            </w:pPr>
          </w:p>
          <w:p w14:paraId="0A964F45" w14:textId="77777777" w:rsidR="00296C39" w:rsidRPr="00503A68" w:rsidRDefault="00296C39" w:rsidP="00925E74">
            <w:pPr>
              <w:pStyle w:val="af2"/>
              <w:kinsoku w:val="0"/>
              <w:overflowPunct w:val="0"/>
              <w:spacing w:line="240" w:lineRule="exact"/>
              <w:jc w:val="left"/>
              <w:rPr>
                <w:rFonts w:ascii="Times New Roman" w:hAnsi="Times New Roman"/>
                <w:sz w:val="20"/>
                <w:szCs w:val="20"/>
              </w:rPr>
            </w:pPr>
            <w:r w:rsidRPr="00503A68">
              <w:rPr>
                <w:rFonts w:ascii="Times New Roman" w:hAnsi="Times New Roman"/>
                <w:sz w:val="20"/>
                <w:szCs w:val="20"/>
              </w:rPr>
              <w:lastRenderedPageBreak/>
              <w:t>九、西醫基層醫療費用審查注意事項</w:t>
            </w:r>
            <w:r w:rsidRPr="00503A68">
              <w:rPr>
                <w:rFonts w:ascii="Times New Roman" w:hAnsi="Times New Roman"/>
                <w:sz w:val="20"/>
                <w:szCs w:val="20"/>
              </w:rPr>
              <w:t>-</w:t>
            </w:r>
            <w:r w:rsidRPr="00503A68">
              <w:rPr>
                <w:rFonts w:ascii="Times New Roman" w:hAnsi="Times New Roman"/>
                <w:sz w:val="20"/>
                <w:szCs w:val="20"/>
              </w:rPr>
              <w:t>眼科</w:t>
            </w:r>
          </w:p>
          <w:p w14:paraId="436BC4E3" w14:textId="77777777" w:rsidR="00296C39" w:rsidRPr="00091DBF" w:rsidRDefault="00296C39" w:rsidP="00925E74">
            <w:pPr>
              <w:tabs>
                <w:tab w:val="left" w:pos="1843"/>
              </w:tabs>
              <w:kinsoku w:val="0"/>
              <w:overflowPunct w:val="0"/>
              <w:snapToGrid w:val="0"/>
              <w:spacing w:line="240" w:lineRule="exact"/>
              <w:rPr>
                <w:rFonts w:ascii="Times New Roman" w:eastAsia="標楷體" w:hAnsi="Times New Roman"/>
                <w:sz w:val="20"/>
                <w:szCs w:val="20"/>
              </w:rPr>
            </w:pPr>
            <w:r w:rsidRPr="00091DBF">
              <w:rPr>
                <w:rFonts w:ascii="Times New Roman" w:eastAsia="標楷體" w:hAnsi="Times New Roman" w:hint="eastAsia"/>
                <w:sz w:val="20"/>
                <w:szCs w:val="20"/>
              </w:rPr>
              <w:t>(</w:t>
            </w:r>
            <w:r w:rsidRPr="00091DBF">
              <w:rPr>
                <w:rFonts w:ascii="Times New Roman" w:eastAsia="標楷體" w:hAnsi="Times New Roman" w:hint="eastAsia"/>
                <w:sz w:val="20"/>
                <w:szCs w:val="20"/>
              </w:rPr>
              <w:t>四</w:t>
            </w:r>
            <w:r w:rsidRPr="00091DBF">
              <w:rPr>
                <w:rFonts w:ascii="Times New Roman" w:eastAsia="標楷體" w:hAnsi="Times New Roman" w:hint="eastAsia"/>
                <w:sz w:val="20"/>
                <w:szCs w:val="20"/>
              </w:rPr>
              <w:t>)</w:t>
            </w:r>
            <w:r w:rsidRPr="00091DBF">
              <w:rPr>
                <w:rFonts w:ascii="Times New Roman" w:eastAsia="標楷體" w:hAnsi="Times New Roman" w:hint="eastAsia"/>
                <w:sz w:val="20"/>
                <w:szCs w:val="20"/>
              </w:rPr>
              <w:t>白內障手術：</w:t>
            </w:r>
          </w:p>
          <w:p w14:paraId="186D027F" w14:textId="6C95BF8F" w:rsidR="00296C39" w:rsidRPr="00091DBF" w:rsidRDefault="00296C39" w:rsidP="00925E74">
            <w:pPr>
              <w:tabs>
                <w:tab w:val="left" w:pos="1843"/>
              </w:tabs>
              <w:kinsoku w:val="0"/>
              <w:overflowPunct w:val="0"/>
              <w:snapToGrid w:val="0"/>
              <w:spacing w:line="240" w:lineRule="exact"/>
              <w:ind w:leftChars="37" w:left="339" w:hangingChars="125" w:hanging="250"/>
              <w:rPr>
                <w:rFonts w:ascii="Times New Roman" w:eastAsia="標楷體" w:hAnsi="Times New Roman"/>
                <w:color w:val="FF0000"/>
                <w:sz w:val="20"/>
                <w:szCs w:val="20"/>
                <w:u w:val="single"/>
              </w:rPr>
            </w:pPr>
            <w:r w:rsidRPr="00091DBF">
              <w:rPr>
                <w:rFonts w:ascii="Times New Roman" w:eastAsia="標楷體" w:hAnsi="Times New Roman" w:hint="eastAsia"/>
                <w:color w:val="FF0000"/>
                <w:sz w:val="20"/>
                <w:szCs w:val="20"/>
                <w:u w:val="single"/>
              </w:rPr>
              <w:t>17.</w:t>
            </w:r>
            <w:r w:rsidRPr="00091DBF">
              <w:rPr>
                <w:rFonts w:ascii="Times New Roman" w:eastAsia="標楷體" w:hAnsi="Times New Roman" w:hint="eastAsia"/>
                <w:color w:val="FF0000"/>
                <w:sz w:val="20"/>
                <w:szCs w:val="20"/>
                <w:u w:val="single"/>
              </w:rPr>
              <w:t>眼用染劑（白內障手術用）事前審查之檢附照片，應能清楚顯示整個水晶體</w:t>
            </w:r>
            <w:proofErr w:type="gramStart"/>
            <w:r w:rsidRPr="00091DBF">
              <w:rPr>
                <w:rFonts w:ascii="Times New Roman" w:eastAsia="標楷體" w:hAnsi="Times New Roman" w:hint="eastAsia"/>
                <w:color w:val="FF0000"/>
                <w:sz w:val="20"/>
                <w:szCs w:val="20"/>
                <w:u w:val="single"/>
              </w:rPr>
              <w:t>皮質均為白色</w:t>
            </w:r>
            <w:proofErr w:type="gramEnd"/>
            <w:r w:rsidRPr="00091DBF">
              <w:rPr>
                <w:rFonts w:ascii="Times New Roman" w:eastAsia="標楷體" w:hAnsi="Times New Roman" w:hint="eastAsia"/>
                <w:color w:val="FF0000"/>
                <w:sz w:val="20"/>
                <w:szCs w:val="20"/>
                <w:u w:val="single"/>
              </w:rPr>
              <w:t>之表徵；若角膜混濁或瞳孔</w:t>
            </w:r>
            <w:proofErr w:type="gramStart"/>
            <w:r w:rsidRPr="00091DBF">
              <w:rPr>
                <w:rFonts w:ascii="Times New Roman" w:eastAsia="標楷體" w:hAnsi="Times New Roman" w:hint="eastAsia"/>
                <w:color w:val="FF0000"/>
                <w:sz w:val="20"/>
                <w:szCs w:val="20"/>
                <w:u w:val="single"/>
              </w:rPr>
              <w:t>無法散大</w:t>
            </w:r>
            <w:proofErr w:type="gramEnd"/>
            <w:r w:rsidRPr="00091DBF">
              <w:rPr>
                <w:rFonts w:ascii="Times New Roman" w:eastAsia="標楷體" w:hAnsi="Times New Roman" w:hint="eastAsia"/>
                <w:color w:val="FF0000"/>
                <w:sz w:val="20"/>
                <w:szCs w:val="20"/>
                <w:u w:val="single"/>
              </w:rPr>
              <w:t>，</w:t>
            </w:r>
            <w:proofErr w:type="gramStart"/>
            <w:r w:rsidRPr="00091DBF">
              <w:rPr>
                <w:rFonts w:ascii="Times New Roman" w:eastAsia="標楷體" w:hAnsi="Times New Roman" w:hint="eastAsia"/>
                <w:color w:val="FF0000"/>
                <w:sz w:val="20"/>
                <w:szCs w:val="20"/>
                <w:u w:val="single"/>
              </w:rPr>
              <w:t>以致外眼照片</w:t>
            </w:r>
            <w:proofErr w:type="gramEnd"/>
            <w:r w:rsidRPr="00091DBF">
              <w:rPr>
                <w:rFonts w:ascii="Times New Roman" w:eastAsia="標楷體" w:hAnsi="Times New Roman" w:hint="eastAsia"/>
                <w:color w:val="FF0000"/>
                <w:sz w:val="20"/>
                <w:szCs w:val="20"/>
                <w:u w:val="single"/>
              </w:rPr>
              <w:t>無法清楚顯示整個水晶體</w:t>
            </w:r>
            <w:proofErr w:type="gramStart"/>
            <w:r w:rsidRPr="00091DBF">
              <w:rPr>
                <w:rFonts w:ascii="Times New Roman" w:eastAsia="標楷體" w:hAnsi="Times New Roman" w:hint="eastAsia"/>
                <w:color w:val="FF0000"/>
                <w:sz w:val="20"/>
                <w:szCs w:val="20"/>
                <w:u w:val="single"/>
              </w:rPr>
              <w:t>皮質均為白</w:t>
            </w:r>
            <w:proofErr w:type="gramEnd"/>
            <w:r w:rsidRPr="00091DBF">
              <w:rPr>
                <w:rFonts w:ascii="Times New Roman" w:eastAsia="標楷體" w:hAnsi="Times New Roman" w:hint="eastAsia"/>
                <w:color w:val="FF0000"/>
                <w:sz w:val="20"/>
                <w:szCs w:val="20"/>
                <w:u w:val="single"/>
              </w:rPr>
              <w:t>色者，事前審查必須符合下列條件：</w:t>
            </w:r>
            <w:r w:rsidRPr="00091DBF">
              <w:rPr>
                <w:rFonts w:ascii="Times New Roman" w:eastAsia="標楷體" w:hAnsi="Times New Roman" w:hint="eastAsia"/>
                <w:color w:val="FF0000"/>
                <w:sz w:val="20"/>
                <w:szCs w:val="20"/>
                <w:u w:val="single"/>
              </w:rPr>
              <w:t>(</w:t>
            </w:r>
            <w:r w:rsidR="005D3651">
              <w:rPr>
                <w:rFonts w:ascii="Times New Roman" w:eastAsia="標楷體" w:hAnsi="Times New Roman" w:hint="eastAsia"/>
                <w:color w:val="FF0000"/>
                <w:sz w:val="20"/>
                <w:szCs w:val="20"/>
                <w:u w:val="single"/>
              </w:rPr>
              <w:t>112/12/1</w:t>
            </w:r>
            <w:r w:rsidRPr="00091DBF">
              <w:rPr>
                <w:rFonts w:ascii="Times New Roman" w:eastAsia="標楷體" w:hAnsi="Times New Roman" w:hint="eastAsia"/>
                <w:color w:val="FF0000"/>
                <w:sz w:val="20"/>
                <w:szCs w:val="20"/>
                <w:u w:val="single"/>
              </w:rPr>
              <w:t>)</w:t>
            </w:r>
          </w:p>
          <w:p w14:paraId="2905874C" w14:textId="77777777" w:rsidR="00296C39" w:rsidRPr="00091DBF" w:rsidRDefault="00296C39" w:rsidP="00925E74">
            <w:pPr>
              <w:tabs>
                <w:tab w:val="left" w:pos="1843"/>
              </w:tabs>
              <w:kinsoku w:val="0"/>
              <w:overflowPunct w:val="0"/>
              <w:snapToGrid w:val="0"/>
              <w:spacing w:line="240" w:lineRule="exact"/>
              <w:ind w:firstLineChars="71" w:firstLine="142"/>
              <w:rPr>
                <w:rFonts w:ascii="Times New Roman" w:eastAsia="標楷體" w:hAnsi="Times New Roman"/>
                <w:color w:val="FF0000"/>
                <w:sz w:val="20"/>
                <w:szCs w:val="20"/>
                <w:u w:val="single"/>
              </w:rPr>
            </w:pPr>
            <w:r w:rsidRPr="00091DBF">
              <w:rPr>
                <w:rFonts w:ascii="Times New Roman" w:eastAsia="標楷體" w:hAnsi="Times New Roman" w:hint="eastAsia"/>
                <w:color w:val="FF0000"/>
                <w:sz w:val="20"/>
                <w:szCs w:val="20"/>
                <w:u w:val="single"/>
              </w:rPr>
              <w:t>(1)</w:t>
            </w:r>
            <w:r w:rsidRPr="00091DBF">
              <w:rPr>
                <w:rFonts w:ascii="Times New Roman" w:eastAsia="標楷體" w:hAnsi="Times New Roman" w:hint="eastAsia"/>
                <w:color w:val="FF0000"/>
                <w:sz w:val="20"/>
                <w:szCs w:val="20"/>
                <w:u w:val="single"/>
              </w:rPr>
              <w:t>矯正視力</w:t>
            </w:r>
            <w:r w:rsidRPr="00091DBF">
              <w:rPr>
                <w:rFonts w:ascii="Times New Roman" w:eastAsia="標楷體" w:hAnsi="Times New Roman" w:hint="eastAsia"/>
                <w:color w:val="FF0000"/>
                <w:sz w:val="20"/>
                <w:szCs w:val="20"/>
                <w:u w:val="single"/>
              </w:rPr>
              <w:t>0.01</w:t>
            </w:r>
            <w:r w:rsidRPr="00091DBF">
              <w:rPr>
                <w:rFonts w:ascii="Times New Roman" w:eastAsia="標楷體" w:hAnsi="Times New Roman" w:hint="eastAsia"/>
                <w:color w:val="FF0000"/>
                <w:sz w:val="20"/>
                <w:szCs w:val="20"/>
                <w:u w:val="single"/>
              </w:rPr>
              <w:t>以下或分辨指數</w:t>
            </w:r>
            <w:r w:rsidRPr="00091DBF">
              <w:rPr>
                <w:rFonts w:ascii="Times New Roman" w:eastAsia="標楷體" w:hAnsi="Times New Roman" w:hint="eastAsia"/>
                <w:color w:val="FF0000"/>
                <w:sz w:val="20"/>
                <w:szCs w:val="20"/>
                <w:u w:val="single"/>
              </w:rPr>
              <w:t>30</w:t>
            </w:r>
            <w:r w:rsidRPr="00091DBF">
              <w:rPr>
                <w:rFonts w:ascii="Times New Roman" w:eastAsia="標楷體" w:hAnsi="Times New Roman" w:hint="eastAsia"/>
                <w:color w:val="FF0000"/>
                <w:sz w:val="20"/>
                <w:szCs w:val="20"/>
                <w:u w:val="single"/>
              </w:rPr>
              <w:t>公分以內。</w:t>
            </w:r>
          </w:p>
          <w:p w14:paraId="54243B2F" w14:textId="77777777" w:rsidR="00296C39" w:rsidRPr="00091DBF" w:rsidRDefault="00296C39" w:rsidP="00925E74">
            <w:pPr>
              <w:tabs>
                <w:tab w:val="left" w:pos="1843"/>
              </w:tabs>
              <w:kinsoku w:val="0"/>
              <w:overflowPunct w:val="0"/>
              <w:snapToGrid w:val="0"/>
              <w:spacing w:line="240" w:lineRule="exact"/>
              <w:ind w:firstLineChars="71" w:firstLine="142"/>
              <w:rPr>
                <w:rFonts w:ascii="Times New Roman" w:eastAsia="標楷體" w:hAnsi="Times New Roman"/>
                <w:color w:val="FF0000"/>
                <w:sz w:val="20"/>
                <w:szCs w:val="20"/>
                <w:u w:val="single"/>
              </w:rPr>
            </w:pPr>
            <w:r w:rsidRPr="00091DBF">
              <w:rPr>
                <w:rFonts w:ascii="Times New Roman" w:eastAsia="標楷體" w:hAnsi="Times New Roman" w:hint="eastAsia"/>
                <w:color w:val="FF0000"/>
                <w:sz w:val="20"/>
                <w:szCs w:val="20"/>
                <w:u w:val="single"/>
              </w:rPr>
              <w:t>(2)</w:t>
            </w:r>
            <w:r w:rsidRPr="00091DBF">
              <w:rPr>
                <w:rFonts w:ascii="Times New Roman" w:eastAsia="標楷體" w:hAnsi="Times New Roman" w:hint="eastAsia"/>
                <w:color w:val="FF0000"/>
                <w:sz w:val="20"/>
                <w:szCs w:val="20"/>
                <w:u w:val="single"/>
              </w:rPr>
              <w:t>需檢</w:t>
            </w:r>
            <w:proofErr w:type="gramStart"/>
            <w:r w:rsidRPr="00091DBF">
              <w:rPr>
                <w:rFonts w:ascii="Times New Roman" w:eastAsia="標楷體" w:hAnsi="Times New Roman" w:hint="eastAsia"/>
                <w:color w:val="FF0000"/>
                <w:sz w:val="20"/>
                <w:szCs w:val="20"/>
                <w:u w:val="single"/>
              </w:rPr>
              <w:t>附雙維</w:t>
            </w:r>
            <w:proofErr w:type="gramEnd"/>
            <w:r w:rsidRPr="00091DBF">
              <w:rPr>
                <w:rFonts w:ascii="Times New Roman" w:eastAsia="標楷體" w:hAnsi="Times New Roman" w:hint="eastAsia"/>
                <w:color w:val="FF0000"/>
                <w:sz w:val="20"/>
                <w:szCs w:val="20"/>
                <w:u w:val="single"/>
              </w:rPr>
              <w:t>超音波檢查圖像，初步評估眼後葉狀態。</w:t>
            </w:r>
          </w:p>
          <w:p w14:paraId="0CFF6C58" w14:textId="77777777" w:rsidR="00296C39" w:rsidRPr="00091DBF" w:rsidRDefault="00296C39" w:rsidP="00925E74">
            <w:pPr>
              <w:tabs>
                <w:tab w:val="left" w:pos="1843"/>
              </w:tabs>
              <w:kinsoku w:val="0"/>
              <w:overflowPunct w:val="0"/>
              <w:snapToGrid w:val="0"/>
              <w:spacing w:line="240" w:lineRule="exact"/>
              <w:ind w:leftChars="60" w:left="380" w:hangingChars="118" w:hanging="236"/>
              <w:rPr>
                <w:rFonts w:ascii="Times New Roman" w:eastAsia="標楷體" w:hAnsi="Times New Roman"/>
                <w:color w:val="FF0000"/>
                <w:sz w:val="20"/>
                <w:szCs w:val="20"/>
                <w:u w:val="single"/>
              </w:rPr>
            </w:pPr>
            <w:r w:rsidRPr="00091DBF">
              <w:rPr>
                <w:rFonts w:ascii="Times New Roman" w:eastAsia="標楷體" w:hAnsi="Times New Roman" w:hint="eastAsia"/>
                <w:color w:val="FF0000"/>
                <w:sz w:val="20"/>
                <w:szCs w:val="20"/>
                <w:u w:val="single"/>
              </w:rPr>
              <w:t>(3)</w:t>
            </w:r>
            <w:r w:rsidRPr="00091DBF">
              <w:rPr>
                <w:rFonts w:ascii="Times New Roman" w:eastAsia="標楷體" w:hAnsi="Times New Roman" w:hint="eastAsia"/>
                <w:color w:val="FF0000"/>
                <w:sz w:val="20"/>
                <w:szCs w:val="20"/>
                <w:u w:val="single"/>
              </w:rPr>
              <w:t>檢附角膜混濁或瞳孔無法放大的原因及佐證資料</w:t>
            </w:r>
            <w:r w:rsidRPr="00091DBF">
              <w:rPr>
                <w:rFonts w:ascii="Times New Roman" w:eastAsia="標楷體" w:hAnsi="Times New Roman" w:hint="eastAsia"/>
                <w:color w:val="FF0000"/>
                <w:sz w:val="20"/>
                <w:szCs w:val="20"/>
                <w:u w:val="single"/>
              </w:rPr>
              <w:t>(</w:t>
            </w:r>
            <w:r w:rsidRPr="00091DBF">
              <w:rPr>
                <w:rFonts w:ascii="Times New Roman" w:eastAsia="標楷體" w:hAnsi="Times New Roman" w:hint="eastAsia"/>
                <w:color w:val="FF0000"/>
                <w:sz w:val="20"/>
                <w:szCs w:val="20"/>
                <w:u w:val="single"/>
              </w:rPr>
              <w:t>含聚焦在角膜或瞳孔</w:t>
            </w:r>
            <w:proofErr w:type="gramStart"/>
            <w:r w:rsidRPr="00091DBF">
              <w:rPr>
                <w:rFonts w:ascii="Times New Roman" w:eastAsia="標楷體" w:hAnsi="Times New Roman" w:hint="eastAsia"/>
                <w:color w:val="FF0000"/>
                <w:sz w:val="20"/>
                <w:szCs w:val="20"/>
                <w:u w:val="single"/>
              </w:rPr>
              <w:t>的外眼照片</w:t>
            </w:r>
            <w:proofErr w:type="gramEnd"/>
            <w:r w:rsidRPr="00091DBF">
              <w:rPr>
                <w:rFonts w:ascii="Times New Roman" w:eastAsia="標楷體" w:hAnsi="Times New Roman" w:hint="eastAsia"/>
                <w:color w:val="FF0000"/>
                <w:sz w:val="20"/>
                <w:szCs w:val="20"/>
                <w:u w:val="single"/>
              </w:rPr>
              <w:t>)</w:t>
            </w:r>
            <w:r w:rsidRPr="00091DBF">
              <w:rPr>
                <w:rFonts w:ascii="Times New Roman" w:eastAsia="標楷體" w:hAnsi="Times New Roman" w:hint="eastAsia"/>
                <w:color w:val="FF0000"/>
                <w:sz w:val="20"/>
                <w:szCs w:val="20"/>
                <w:u w:val="single"/>
              </w:rPr>
              <w:t>。</w:t>
            </w:r>
          </w:p>
          <w:p w14:paraId="3DEC1F85" w14:textId="77777777" w:rsidR="00296C39" w:rsidRDefault="00296C39" w:rsidP="00925E74">
            <w:pPr>
              <w:tabs>
                <w:tab w:val="left" w:pos="1843"/>
              </w:tabs>
              <w:kinsoku w:val="0"/>
              <w:overflowPunct w:val="0"/>
              <w:snapToGrid w:val="0"/>
              <w:spacing w:line="240" w:lineRule="exact"/>
              <w:ind w:firstLineChars="71" w:firstLine="142"/>
              <w:rPr>
                <w:rFonts w:ascii="Times New Roman" w:eastAsia="標楷體" w:hAnsi="Times New Roman"/>
                <w:color w:val="FF0000"/>
                <w:sz w:val="20"/>
                <w:szCs w:val="20"/>
                <w:u w:val="single"/>
              </w:rPr>
            </w:pPr>
            <w:r w:rsidRPr="00091DBF">
              <w:rPr>
                <w:rFonts w:ascii="Times New Roman" w:eastAsia="標楷體" w:hAnsi="Times New Roman" w:hint="eastAsia"/>
                <w:color w:val="FF0000"/>
                <w:sz w:val="20"/>
                <w:szCs w:val="20"/>
                <w:u w:val="single"/>
              </w:rPr>
              <w:t>(4)</w:t>
            </w:r>
            <w:r w:rsidRPr="00091DBF">
              <w:rPr>
                <w:rFonts w:ascii="Times New Roman" w:eastAsia="標楷體" w:hAnsi="Times New Roman" w:hint="eastAsia"/>
                <w:color w:val="FF0000"/>
                <w:sz w:val="20"/>
                <w:szCs w:val="20"/>
                <w:u w:val="single"/>
              </w:rPr>
              <w:t>檢附</w:t>
            </w:r>
            <w:proofErr w:type="gramStart"/>
            <w:r w:rsidRPr="00091DBF">
              <w:rPr>
                <w:rFonts w:ascii="Times New Roman" w:eastAsia="標楷體" w:hAnsi="Times New Roman" w:hint="eastAsia"/>
                <w:color w:val="FF0000"/>
                <w:sz w:val="20"/>
                <w:szCs w:val="20"/>
                <w:u w:val="single"/>
              </w:rPr>
              <w:t>之外眼</w:t>
            </w:r>
            <w:proofErr w:type="gramEnd"/>
            <w:r w:rsidRPr="00091DBF">
              <w:rPr>
                <w:rFonts w:ascii="Times New Roman" w:eastAsia="標楷體" w:hAnsi="Times New Roman" w:hint="eastAsia"/>
                <w:color w:val="FF0000"/>
                <w:sz w:val="20"/>
                <w:szCs w:val="20"/>
                <w:u w:val="single"/>
              </w:rPr>
              <w:t>照片必須顯示水晶體前</w:t>
            </w:r>
            <w:proofErr w:type="gramStart"/>
            <w:r w:rsidRPr="00091DBF">
              <w:rPr>
                <w:rFonts w:ascii="Times New Roman" w:eastAsia="標楷體" w:hAnsi="Times New Roman" w:hint="eastAsia"/>
                <w:color w:val="FF0000"/>
                <w:sz w:val="20"/>
                <w:szCs w:val="20"/>
                <w:u w:val="single"/>
              </w:rPr>
              <w:t>皮質均為白</w:t>
            </w:r>
            <w:proofErr w:type="gramEnd"/>
            <w:r w:rsidRPr="00091DBF">
              <w:rPr>
                <w:rFonts w:ascii="Times New Roman" w:eastAsia="標楷體" w:hAnsi="Times New Roman" w:hint="eastAsia"/>
                <w:color w:val="FF0000"/>
                <w:sz w:val="20"/>
                <w:szCs w:val="20"/>
                <w:u w:val="single"/>
              </w:rPr>
              <w:t>色。</w:t>
            </w:r>
          </w:p>
          <w:p w14:paraId="268209F5" w14:textId="77777777" w:rsidR="00296C39" w:rsidRDefault="00296C39" w:rsidP="00925E74">
            <w:pPr>
              <w:tabs>
                <w:tab w:val="left" w:pos="1843"/>
              </w:tabs>
              <w:kinsoku w:val="0"/>
              <w:overflowPunct w:val="0"/>
              <w:snapToGrid w:val="0"/>
              <w:spacing w:line="240" w:lineRule="exact"/>
              <w:ind w:firstLineChars="71" w:firstLine="142"/>
              <w:rPr>
                <w:rFonts w:ascii="Times New Roman" w:eastAsia="標楷體" w:hAnsi="Times New Roman"/>
                <w:color w:val="FF0000"/>
                <w:sz w:val="20"/>
                <w:szCs w:val="20"/>
                <w:u w:val="single"/>
              </w:rPr>
            </w:pPr>
          </w:p>
          <w:p w14:paraId="65C4D145" w14:textId="77777777" w:rsidR="00296C39" w:rsidRDefault="00296C39" w:rsidP="00925E74">
            <w:pPr>
              <w:tabs>
                <w:tab w:val="left" w:pos="1843"/>
              </w:tabs>
              <w:kinsoku w:val="0"/>
              <w:overflowPunct w:val="0"/>
              <w:snapToGrid w:val="0"/>
              <w:spacing w:line="240" w:lineRule="exact"/>
              <w:ind w:leftChars="1" w:left="558" w:hangingChars="278" w:hanging="556"/>
              <w:rPr>
                <w:rFonts w:ascii="Times New Roman" w:eastAsia="標楷體" w:hAnsi="Times New Roman"/>
                <w:sz w:val="20"/>
                <w:szCs w:val="20"/>
              </w:rPr>
            </w:pPr>
            <w:r w:rsidRPr="004D2F6A">
              <w:rPr>
                <w:rFonts w:ascii="Times New Roman" w:eastAsia="標楷體" w:hAnsi="Times New Roman"/>
                <w:sz w:val="20"/>
                <w:szCs w:val="20"/>
              </w:rPr>
              <w:t>(</w:t>
            </w:r>
            <w:r w:rsidRPr="004D2F6A">
              <w:rPr>
                <w:rFonts w:ascii="Times New Roman" w:eastAsia="標楷體" w:hAnsi="Times New Roman"/>
                <w:sz w:val="20"/>
                <w:szCs w:val="20"/>
              </w:rPr>
              <w:t>十二</w:t>
            </w:r>
            <w:r w:rsidRPr="004D2F6A">
              <w:rPr>
                <w:rFonts w:ascii="Times New Roman" w:eastAsia="標楷體" w:hAnsi="Times New Roman"/>
                <w:sz w:val="20"/>
                <w:szCs w:val="20"/>
              </w:rPr>
              <w:t>)23706C</w:t>
            </w:r>
            <w:r w:rsidRPr="004D2F6A">
              <w:rPr>
                <w:rFonts w:ascii="Times New Roman" w:eastAsia="標楷體" w:hAnsi="Times New Roman"/>
                <w:sz w:val="20"/>
                <w:szCs w:val="20"/>
              </w:rPr>
              <w:t>角膜活體螢光細胞染色檢查已內含</w:t>
            </w:r>
            <w:proofErr w:type="gramStart"/>
            <w:r w:rsidRPr="004D2F6A">
              <w:rPr>
                <w:rFonts w:ascii="Times New Roman" w:eastAsia="標楷體" w:hAnsi="Times New Roman"/>
                <w:sz w:val="20"/>
                <w:szCs w:val="20"/>
              </w:rPr>
              <w:t>細隙燈</w:t>
            </w:r>
            <w:proofErr w:type="gramEnd"/>
            <w:r w:rsidRPr="004D2F6A">
              <w:rPr>
                <w:rFonts w:ascii="Times New Roman" w:eastAsia="標楷體" w:hAnsi="Times New Roman"/>
                <w:sz w:val="20"/>
                <w:szCs w:val="20"/>
              </w:rPr>
              <w:t>顯微</w:t>
            </w:r>
            <w:r w:rsidRPr="00C92A06">
              <w:rPr>
                <w:rFonts w:ascii="Times New Roman" w:eastAsia="標楷體" w:hAnsi="Times New Roman"/>
                <w:sz w:val="20"/>
                <w:szCs w:val="20"/>
              </w:rPr>
              <w:t>鏡檢查</w:t>
            </w:r>
            <w:r w:rsidRPr="00C92A06">
              <w:rPr>
                <w:rFonts w:ascii="Times New Roman" w:eastAsia="標楷體" w:hAnsi="Times New Roman"/>
                <w:sz w:val="20"/>
                <w:szCs w:val="20"/>
              </w:rPr>
              <w:t>(23401C)</w:t>
            </w:r>
            <w:r w:rsidRPr="00C92A06">
              <w:rPr>
                <w:rFonts w:ascii="Times New Roman" w:eastAsia="標楷體" w:hAnsi="Times New Roman"/>
                <w:sz w:val="20"/>
                <w:szCs w:val="20"/>
              </w:rPr>
              <w:t>費，不得同時申報。</w:t>
            </w:r>
            <w:r w:rsidRPr="0011023E">
              <w:rPr>
                <w:rFonts w:ascii="Times New Roman" w:eastAsia="標楷體" w:hAnsi="Times New Roman" w:hint="eastAsia"/>
                <w:color w:val="FF0000"/>
                <w:sz w:val="20"/>
                <w:szCs w:val="20"/>
                <w:u w:val="single"/>
              </w:rPr>
              <w:t>(</w:t>
            </w:r>
            <w:r w:rsidRPr="0011023E">
              <w:rPr>
                <w:rFonts w:ascii="Times New Roman" w:eastAsia="標楷體" w:hAnsi="Times New Roman" w:hint="eastAsia"/>
                <w:color w:val="FF0000"/>
                <w:sz w:val="20"/>
                <w:szCs w:val="20"/>
                <w:u w:val="single"/>
              </w:rPr>
              <w:t>本條文自</w:t>
            </w:r>
            <w:r w:rsidRPr="0011023E">
              <w:rPr>
                <w:rFonts w:ascii="Times New Roman" w:eastAsia="標楷體" w:hAnsi="Times New Roman" w:hint="eastAsia"/>
                <w:color w:val="FF0000"/>
                <w:sz w:val="20"/>
                <w:szCs w:val="20"/>
                <w:u w:val="single"/>
              </w:rPr>
              <w:t>112</w:t>
            </w:r>
            <w:r w:rsidRPr="0011023E">
              <w:rPr>
                <w:rFonts w:ascii="Times New Roman" w:eastAsia="標楷體" w:hAnsi="Times New Roman" w:hint="eastAsia"/>
                <w:color w:val="FF0000"/>
                <w:sz w:val="20"/>
                <w:szCs w:val="20"/>
                <w:u w:val="single"/>
              </w:rPr>
              <w:t>年</w:t>
            </w:r>
            <w:r w:rsidRPr="0011023E">
              <w:rPr>
                <w:rFonts w:ascii="Times New Roman" w:eastAsia="標楷體" w:hAnsi="Times New Roman" w:hint="eastAsia"/>
                <w:color w:val="FF0000"/>
                <w:sz w:val="20"/>
                <w:szCs w:val="20"/>
                <w:u w:val="single"/>
              </w:rPr>
              <w:t>7</w:t>
            </w:r>
            <w:r w:rsidRPr="0011023E">
              <w:rPr>
                <w:rFonts w:ascii="Times New Roman" w:eastAsia="標楷體" w:hAnsi="Times New Roman" w:hint="eastAsia"/>
                <w:color w:val="FF0000"/>
                <w:sz w:val="20"/>
                <w:szCs w:val="20"/>
                <w:u w:val="single"/>
              </w:rPr>
              <w:t>月</w:t>
            </w:r>
            <w:r w:rsidRPr="0011023E">
              <w:rPr>
                <w:rFonts w:ascii="Times New Roman" w:eastAsia="標楷體" w:hAnsi="Times New Roman" w:hint="eastAsia"/>
                <w:color w:val="FF0000"/>
                <w:sz w:val="20"/>
                <w:szCs w:val="20"/>
                <w:u w:val="single"/>
              </w:rPr>
              <w:t>1</w:t>
            </w:r>
            <w:r w:rsidRPr="0011023E">
              <w:rPr>
                <w:rFonts w:ascii="Times New Roman" w:eastAsia="標楷體" w:hAnsi="Times New Roman" w:hint="eastAsia"/>
                <w:color w:val="FF0000"/>
                <w:sz w:val="20"/>
                <w:szCs w:val="20"/>
                <w:u w:val="single"/>
              </w:rPr>
              <w:t>日移列支付標準，</w:t>
            </w:r>
            <w:proofErr w:type="gramStart"/>
            <w:r w:rsidRPr="0011023E">
              <w:rPr>
                <w:rFonts w:ascii="Times New Roman" w:eastAsia="標楷體" w:hAnsi="Times New Roman" w:hint="eastAsia"/>
                <w:color w:val="FF0000"/>
                <w:sz w:val="20"/>
                <w:szCs w:val="20"/>
                <w:u w:val="single"/>
              </w:rPr>
              <w:t>爰</w:t>
            </w:r>
            <w:proofErr w:type="gramEnd"/>
            <w:r w:rsidRPr="0011023E">
              <w:rPr>
                <w:rFonts w:ascii="Times New Roman" w:eastAsia="標楷體" w:hAnsi="Times New Roman" w:hint="eastAsia"/>
                <w:color w:val="FF0000"/>
                <w:sz w:val="20"/>
                <w:szCs w:val="20"/>
                <w:u w:val="single"/>
              </w:rPr>
              <w:t>自</w:t>
            </w:r>
            <w:r w:rsidRPr="0011023E">
              <w:rPr>
                <w:rFonts w:ascii="Times New Roman" w:eastAsia="標楷體" w:hAnsi="Times New Roman" w:hint="eastAsia"/>
                <w:color w:val="FF0000"/>
                <w:sz w:val="20"/>
                <w:szCs w:val="20"/>
                <w:u w:val="single"/>
              </w:rPr>
              <w:t>114</w:t>
            </w:r>
            <w:r w:rsidRPr="0011023E">
              <w:rPr>
                <w:rFonts w:ascii="Times New Roman" w:eastAsia="標楷體" w:hAnsi="Times New Roman" w:hint="eastAsia"/>
                <w:color w:val="FF0000"/>
                <w:sz w:val="20"/>
                <w:szCs w:val="20"/>
                <w:u w:val="single"/>
              </w:rPr>
              <w:t>年</w:t>
            </w:r>
            <w:r w:rsidRPr="0011023E">
              <w:rPr>
                <w:rFonts w:ascii="Times New Roman" w:eastAsia="標楷體" w:hAnsi="Times New Roman" w:hint="eastAsia"/>
                <w:color w:val="FF0000"/>
                <w:sz w:val="20"/>
                <w:szCs w:val="20"/>
                <w:u w:val="single"/>
              </w:rPr>
              <w:t>7</w:t>
            </w:r>
            <w:r w:rsidRPr="0011023E">
              <w:rPr>
                <w:rFonts w:ascii="Times New Roman" w:eastAsia="標楷體" w:hAnsi="Times New Roman" w:hint="eastAsia"/>
                <w:color w:val="FF0000"/>
                <w:sz w:val="20"/>
                <w:szCs w:val="20"/>
                <w:u w:val="single"/>
              </w:rPr>
              <w:t>月</w:t>
            </w:r>
            <w:r w:rsidRPr="0011023E">
              <w:rPr>
                <w:rFonts w:ascii="Times New Roman" w:eastAsia="標楷體" w:hAnsi="Times New Roman" w:hint="eastAsia"/>
                <w:color w:val="FF0000"/>
                <w:sz w:val="20"/>
                <w:szCs w:val="20"/>
                <w:u w:val="single"/>
              </w:rPr>
              <w:t>1</w:t>
            </w:r>
            <w:r w:rsidRPr="0011023E">
              <w:rPr>
                <w:rFonts w:ascii="Times New Roman" w:eastAsia="標楷體" w:hAnsi="Times New Roman" w:hint="eastAsia"/>
                <w:color w:val="FF0000"/>
                <w:sz w:val="20"/>
                <w:szCs w:val="20"/>
                <w:u w:val="single"/>
              </w:rPr>
              <w:t>日刪除</w:t>
            </w:r>
            <w:r w:rsidRPr="0011023E">
              <w:rPr>
                <w:rFonts w:ascii="Times New Roman" w:eastAsia="標楷體" w:hAnsi="Times New Roman" w:hint="eastAsia"/>
                <w:color w:val="FF0000"/>
                <w:sz w:val="20"/>
                <w:szCs w:val="20"/>
                <w:u w:val="single"/>
              </w:rPr>
              <w:t>)</w:t>
            </w:r>
          </w:p>
          <w:p w14:paraId="4A9D3907" w14:textId="77777777" w:rsidR="00296C39" w:rsidRPr="00C92A06" w:rsidRDefault="00296C39" w:rsidP="00925E74">
            <w:pPr>
              <w:tabs>
                <w:tab w:val="left" w:pos="1843"/>
              </w:tabs>
              <w:kinsoku w:val="0"/>
              <w:overflowPunct w:val="0"/>
              <w:snapToGrid w:val="0"/>
              <w:spacing w:line="240" w:lineRule="exact"/>
              <w:ind w:left="502" w:hangingChars="251" w:hanging="502"/>
              <w:rPr>
                <w:rFonts w:ascii="Times New Roman" w:eastAsia="標楷體" w:hAnsi="Times New Roman"/>
                <w:sz w:val="20"/>
                <w:szCs w:val="20"/>
              </w:rPr>
            </w:pPr>
          </w:p>
          <w:p w14:paraId="0CA1B024" w14:textId="77777777" w:rsidR="00296C39" w:rsidRPr="00C92A06" w:rsidRDefault="00296C39" w:rsidP="00925E74">
            <w:pPr>
              <w:kinsoku w:val="0"/>
              <w:overflowPunct w:val="0"/>
              <w:spacing w:line="240" w:lineRule="exact"/>
              <w:ind w:leftChars="6" w:left="724" w:hangingChars="355" w:hanging="710"/>
              <w:rPr>
                <w:rFonts w:ascii="Times New Roman" w:eastAsia="標楷體" w:hAnsi="Times New Roman"/>
                <w:kern w:val="0"/>
                <w:sz w:val="20"/>
                <w:szCs w:val="20"/>
              </w:rPr>
            </w:pPr>
            <w:r w:rsidRPr="00C92A06">
              <w:rPr>
                <w:rFonts w:ascii="Times New Roman" w:eastAsia="標楷體" w:hAnsi="Times New Roman"/>
                <w:kern w:val="0"/>
                <w:sz w:val="20"/>
                <w:szCs w:val="20"/>
              </w:rPr>
              <w:t>(</w:t>
            </w:r>
            <w:r w:rsidRPr="00C92A06">
              <w:rPr>
                <w:rFonts w:ascii="Times New Roman" w:eastAsia="標楷體" w:hAnsi="Times New Roman"/>
                <w:kern w:val="0"/>
                <w:sz w:val="20"/>
                <w:szCs w:val="20"/>
              </w:rPr>
              <w:t>十六</w:t>
            </w:r>
            <w:r w:rsidRPr="00C92A06">
              <w:rPr>
                <w:rFonts w:ascii="Times New Roman" w:eastAsia="標楷體" w:hAnsi="Times New Roman"/>
                <w:kern w:val="0"/>
                <w:sz w:val="20"/>
                <w:szCs w:val="20"/>
              </w:rPr>
              <w:t>)1.</w:t>
            </w:r>
            <w:r w:rsidRPr="00C92A06">
              <w:rPr>
                <w:rFonts w:ascii="Times New Roman" w:eastAsia="標楷體" w:hAnsi="Times New Roman"/>
                <w:kern w:val="0"/>
                <w:sz w:val="20"/>
                <w:szCs w:val="20"/>
              </w:rPr>
              <w:t>執行門診手術項目至多可申報術後換藥兩次，術後之期間不宜超過</w:t>
            </w:r>
            <w:r w:rsidRPr="00C92A06">
              <w:rPr>
                <w:rFonts w:ascii="Times New Roman" w:eastAsia="標楷體" w:hAnsi="Times New Roman"/>
                <w:kern w:val="0"/>
                <w:sz w:val="20"/>
                <w:szCs w:val="20"/>
              </w:rPr>
              <w:t>2</w:t>
            </w:r>
            <w:r w:rsidRPr="00C92A06">
              <w:rPr>
                <w:rFonts w:ascii="Times New Roman" w:eastAsia="標楷體" w:hAnsi="Times New Roman"/>
                <w:kern w:val="0"/>
                <w:sz w:val="20"/>
                <w:szCs w:val="20"/>
              </w:rPr>
              <w:t>個星期；隨後之門診複查、追蹤，不可再申報換藥費用。</w:t>
            </w:r>
            <w:r w:rsidRPr="0011023E">
              <w:rPr>
                <w:rFonts w:ascii="Times New Roman" w:eastAsia="標楷體" w:hAnsi="Times New Roman" w:hint="eastAsia"/>
                <w:color w:val="FF0000"/>
                <w:sz w:val="20"/>
                <w:szCs w:val="20"/>
                <w:u w:val="single"/>
              </w:rPr>
              <w:t>(</w:t>
            </w:r>
            <w:r w:rsidRPr="0011023E">
              <w:rPr>
                <w:rFonts w:ascii="Times New Roman" w:eastAsia="標楷體" w:hAnsi="Times New Roman" w:hint="eastAsia"/>
                <w:color w:val="FF0000"/>
                <w:sz w:val="20"/>
                <w:szCs w:val="20"/>
                <w:u w:val="single"/>
              </w:rPr>
              <w:t>本條文自</w:t>
            </w:r>
            <w:r w:rsidRPr="0011023E">
              <w:rPr>
                <w:rFonts w:ascii="Times New Roman" w:eastAsia="標楷體" w:hAnsi="Times New Roman" w:hint="eastAsia"/>
                <w:color w:val="FF0000"/>
                <w:sz w:val="20"/>
                <w:szCs w:val="20"/>
                <w:u w:val="single"/>
              </w:rPr>
              <w:t>112</w:t>
            </w:r>
            <w:r w:rsidRPr="0011023E">
              <w:rPr>
                <w:rFonts w:ascii="Times New Roman" w:eastAsia="標楷體" w:hAnsi="Times New Roman" w:hint="eastAsia"/>
                <w:color w:val="FF0000"/>
                <w:sz w:val="20"/>
                <w:szCs w:val="20"/>
                <w:u w:val="single"/>
              </w:rPr>
              <w:t>年</w:t>
            </w:r>
            <w:r w:rsidRPr="0011023E">
              <w:rPr>
                <w:rFonts w:ascii="Times New Roman" w:eastAsia="標楷體" w:hAnsi="Times New Roman" w:hint="eastAsia"/>
                <w:color w:val="FF0000"/>
                <w:sz w:val="20"/>
                <w:szCs w:val="20"/>
                <w:u w:val="single"/>
              </w:rPr>
              <w:t>7</w:t>
            </w:r>
            <w:r w:rsidRPr="0011023E">
              <w:rPr>
                <w:rFonts w:ascii="Times New Roman" w:eastAsia="標楷體" w:hAnsi="Times New Roman" w:hint="eastAsia"/>
                <w:color w:val="FF0000"/>
                <w:sz w:val="20"/>
                <w:szCs w:val="20"/>
                <w:u w:val="single"/>
              </w:rPr>
              <w:t>月</w:t>
            </w:r>
            <w:r w:rsidRPr="0011023E">
              <w:rPr>
                <w:rFonts w:ascii="Times New Roman" w:eastAsia="標楷體" w:hAnsi="Times New Roman" w:hint="eastAsia"/>
                <w:color w:val="FF0000"/>
                <w:sz w:val="20"/>
                <w:szCs w:val="20"/>
                <w:u w:val="single"/>
              </w:rPr>
              <w:t>1</w:t>
            </w:r>
            <w:r w:rsidRPr="0011023E">
              <w:rPr>
                <w:rFonts w:ascii="Times New Roman" w:eastAsia="標楷體" w:hAnsi="Times New Roman" w:hint="eastAsia"/>
                <w:color w:val="FF0000"/>
                <w:sz w:val="20"/>
                <w:szCs w:val="20"/>
                <w:u w:val="single"/>
              </w:rPr>
              <w:t>日移列支付標準，</w:t>
            </w:r>
            <w:proofErr w:type="gramStart"/>
            <w:r w:rsidRPr="0011023E">
              <w:rPr>
                <w:rFonts w:ascii="Times New Roman" w:eastAsia="標楷體" w:hAnsi="Times New Roman" w:hint="eastAsia"/>
                <w:color w:val="FF0000"/>
                <w:sz w:val="20"/>
                <w:szCs w:val="20"/>
                <w:u w:val="single"/>
              </w:rPr>
              <w:t>爰</w:t>
            </w:r>
            <w:proofErr w:type="gramEnd"/>
            <w:r w:rsidRPr="0011023E">
              <w:rPr>
                <w:rFonts w:ascii="Times New Roman" w:eastAsia="標楷體" w:hAnsi="Times New Roman" w:hint="eastAsia"/>
                <w:color w:val="FF0000"/>
                <w:sz w:val="20"/>
                <w:szCs w:val="20"/>
                <w:u w:val="single"/>
              </w:rPr>
              <w:t>自</w:t>
            </w:r>
            <w:r w:rsidRPr="0011023E">
              <w:rPr>
                <w:rFonts w:ascii="Times New Roman" w:eastAsia="標楷體" w:hAnsi="Times New Roman" w:hint="eastAsia"/>
                <w:color w:val="FF0000"/>
                <w:sz w:val="20"/>
                <w:szCs w:val="20"/>
                <w:u w:val="single"/>
              </w:rPr>
              <w:t>114</w:t>
            </w:r>
            <w:r w:rsidRPr="0011023E">
              <w:rPr>
                <w:rFonts w:ascii="Times New Roman" w:eastAsia="標楷體" w:hAnsi="Times New Roman" w:hint="eastAsia"/>
                <w:color w:val="FF0000"/>
                <w:sz w:val="20"/>
                <w:szCs w:val="20"/>
                <w:u w:val="single"/>
              </w:rPr>
              <w:t>年</w:t>
            </w:r>
            <w:r w:rsidRPr="0011023E">
              <w:rPr>
                <w:rFonts w:ascii="Times New Roman" w:eastAsia="標楷體" w:hAnsi="Times New Roman" w:hint="eastAsia"/>
                <w:color w:val="FF0000"/>
                <w:sz w:val="20"/>
                <w:szCs w:val="20"/>
                <w:u w:val="single"/>
              </w:rPr>
              <w:t>7</w:t>
            </w:r>
            <w:r w:rsidRPr="0011023E">
              <w:rPr>
                <w:rFonts w:ascii="Times New Roman" w:eastAsia="標楷體" w:hAnsi="Times New Roman" w:hint="eastAsia"/>
                <w:color w:val="FF0000"/>
                <w:sz w:val="20"/>
                <w:szCs w:val="20"/>
                <w:u w:val="single"/>
              </w:rPr>
              <w:t>月</w:t>
            </w:r>
            <w:r w:rsidRPr="0011023E">
              <w:rPr>
                <w:rFonts w:ascii="Times New Roman" w:eastAsia="標楷體" w:hAnsi="Times New Roman" w:hint="eastAsia"/>
                <w:color w:val="FF0000"/>
                <w:sz w:val="20"/>
                <w:szCs w:val="20"/>
                <w:u w:val="single"/>
              </w:rPr>
              <w:t>1</w:t>
            </w:r>
            <w:r w:rsidRPr="0011023E">
              <w:rPr>
                <w:rFonts w:ascii="Times New Roman" w:eastAsia="標楷體" w:hAnsi="Times New Roman" w:hint="eastAsia"/>
                <w:color w:val="FF0000"/>
                <w:sz w:val="20"/>
                <w:szCs w:val="20"/>
                <w:u w:val="single"/>
              </w:rPr>
              <w:t>日刪除</w:t>
            </w:r>
            <w:r w:rsidRPr="0011023E">
              <w:rPr>
                <w:rFonts w:ascii="Times New Roman" w:eastAsia="標楷體" w:hAnsi="Times New Roman" w:hint="eastAsia"/>
                <w:color w:val="FF0000"/>
                <w:sz w:val="20"/>
                <w:szCs w:val="20"/>
                <w:u w:val="single"/>
              </w:rPr>
              <w:t>)</w:t>
            </w:r>
          </w:p>
          <w:p w14:paraId="31EF0C74" w14:textId="77777777" w:rsidR="00296C39" w:rsidRDefault="00296C39" w:rsidP="00925E74">
            <w:pPr>
              <w:kinsoku w:val="0"/>
              <w:overflowPunct w:val="0"/>
              <w:spacing w:line="240" w:lineRule="exact"/>
              <w:ind w:leftChars="233" w:left="723" w:hangingChars="82" w:hanging="164"/>
              <w:rPr>
                <w:rFonts w:ascii="Times New Roman" w:eastAsia="標楷體" w:hAnsi="Times New Roman"/>
                <w:kern w:val="0"/>
                <w:sz w:val="20"/>
                <w:szCs w:val="20"/>
              </w:rPr>
            </w:pPr>
            <w:r w:rsidRPr="00C92A06">
              <w:rPr>
                <w:rFonts w:ascii="Times New Roman" w:eastAsia="標楷體" w:hAnsi="Times New Roman"/>
                <w:kern w:val="0"/>
                <w:sz w:val="20"/>
                <w:szCs w:val="20"/>
              </w:rPr>
              <w:t>2.</w:t>
            </w:r>
            <w:r w:rsidRPr="00C92A06">
              <w:rPr>
                <w:rFonts w:ascii="Times New Roman" w:eastAsia="標楷體" w:hAnsi="Times New Roman"/>
                <w:kern w:val="0"/>
                <w:sz w:val="20"/>
                <w:szCs w:val="20"/>
              </w:rPr>
              <w:t>住院手術之換藥以住院日數為</w:t>
            </w:r>
            <w:proofErr w:type="gramStart"/>
            <w:r w:rsidRPr="00C92A06">
              <w:rPr>
                <w:rFonts w:ascii="Times New Roman" w:eastAsia="標楷體" w:hAnsi="Times New Roman"/>
                <w:kern w:val="0"/>
                <w:sz w:val="20"/>
                <w:szCs w:val="20"/>
              </w:rPr>
              <w:t>準</w:t>
            </w:r>
            <w:proofErr w:type="gramEnd"/>
            <w:r w:rsidRPr="00C92A06">
              <w:rPr>
                <w:rFonts w:ascii="Times New Roman" w:eastAsia="標楷體" w:hAnsi="Times New Roman"/>
                <w:kern w:val="0"/>
                <w:sz w:val="20"/>
                <w:szCs w:val="20"/>
              </w:rPr>
              <w:t>。</w:t>
            </w:r>
            <w:r w:rsidRPr="00C92A06">
              <w:rPr>
                <w:rFonts w:ascii="Times New Roman" w:eastAsia="標楷體" w:hAnsi="Times New Roman"/>
                <w:kern w:val="0"/>
                <w:sz w:val="20"/>
                <w:szCs w:val="20"/>
              </w:rPr>
              <w:t>(97/5/1)</w:t>
            </w:r>
          </w:p>
          <w:p w14:paraId="3ABD7A89" w14:textId="77777777" w:rsidR="00296C39" w:rsidRDefault="00296C39" w:rsidP="00925E74">
            <w:pPr>
              <w:kinsoku w:val="0"/>
              <w:overflowPunct w:val="0"/>
              <w:spacing w:line="240" w:lineRule="exact"/>
              <w:ind w:leftChars="233" w:left="723" w:hangingChars="82" w:hanging="164"/>
              <w:rPr>
                <w:rFonts w:ascii="Times New Roman" w:eastAsia="標楷體" w:hAnsi="Times New Roman"/>
                <w:kern w:val="0"/>
                <w:sz w:val="20"/>
                <w:szCs w:val="20"/>
              </w:rPr>
            </w:pPr>
          </w:p>
          <w:p w14:paraId="12129CAF" w14:textId="77777777" w:rsidR="00296C39" w:rsidRDefault="00296C39" w:rsidP="00925E74">
            <w:pPr>
              <w:tabs>
                <w:tab w:val="left" w:pos="1843"/>
              </w:tabs>
              <w:kinsoku w:val="0"/>
              <w:overflowPunct w:val="0"/>
              <w:snapToGrid w:val="0"/>
              <w:spacing w:line="240" w:lineRule="exact"/>
              <w:ind w:leftChars="6" w:left="572" w:hangingChars="279" w:hanging="558"/>
              <w:rPr>
                <w:rFonts w:ascii="Times New Roman" w:eastAsia="標楷體" w:hAnsi="Times New Roman"/>
                <w:kern w:val="0"/>
                <w:sz w:val="20"/>
                <w:szCs w:val="20"/>
              </w:rPr>
            </w:pPr>
            <w:r w:rsidRPr="005524DF">
              <w:rPr>
                <w:rFonts w:ascii="Times New Roman" w:eastAsia="標楷體" w:hAnsi="Times New Roman" w:hint="eastAsia"/>
                <w:kern w:val="0"/>
                <w:sz w:val="20"/>
                <w:szCs w:val="20"/>
              </w:rPr>
              <w:t>(</w:t>
            </w:r>
            <w:r w:rsidRPr="005524DF">
              <w:rPr>
                <w:rFonts w:ascii="Times New Roman" w:eastAsia="標楷體" w:hAnsi="Times New Roman" w:hint="eastAsia"/>
                <w:kern w:val="0"/>
                <w:sz w:val="20"/>
                <w:szCs w:val="20"/>
              </w:rPr>
              <w:t>二十</w:t>
            </w:r>
            <w:r w:rsidRPr="005524DF">
              <w:rPr>
                <w:rFonts w:ascii="Times New Roman" w:eastAsia="標楷體" w:hAnsi="Times New Roman" w:hint="eastAsia"/>
                <w:kern w:val="0"/>
                <w:sz w:val="20"/>
                <w:szCs w:val="20"/>
              </w:rPr>
              <w:t>)</w:t>
            </w:r>
            <w:r w:rsidRPr="005524DF">
              <w:rPr>
                <w:rFonts w:ascii="Times New Roman" w:eastAsia="標楷體" w:hAnsi="Times New Roman" w:hint="eastAsia"/>
                <w:kern w:val="0"/>
                <w:sz w:val="20"/>
                <w:szCs w:val="20"/>
              </w:rPr>
              <w:t>角膜</w:t>
            </w:r>
            <w:proofErr w:type="gramStart"/>
            <w:r w:rsidRPr="005524DF">
              <w:rPr>
                <w:rFonts w:ascii="Times New Roman" w:eastAsia="標楷體" w:hAnsi="Times New Roman" w:hint="eastAsia"/>
                <w:kern w:val="0"/>
                <w:sz w:val="20"/>
                <w:szCs w:val="20"/>
              </w:rPr>
              <w:t>潰瘍點藥</w:t>
            </w:r>
            <w:proofErr w:type="gramEnd"/>
            <w:r w:rsidRPr="005524DF">
              <w:rPr>
                <w:rFonts w:ascii="Times New Roman" w:eastAsia="標楷體" w:hAnsi="Times New Roman" w:hint="eastAsia"/>
                <w:kern w:val="0"/>
                <w:sz w:val="20"/>
                <w:szCs w:val="20"/>
              </w:rPr>
              <w:t>、包紮申報</w:t>
            </w:r>
            <w:r w:rsidRPr="005524DF">
              <w:rPr>
                <w:rFonts w:ascii="Times New Roman" w:eastAsia="標楷體" w:hAnsi="Times New Roman" w:hint="eastAsia"/>
                <w:kern w:val="0"/>
                <w:sz w:val="20"/>
                <w:szCs w:val="20"/>
              </w:rPr>
              <w:t>53016C</w:t>
            </w:r>
            <w:r w:rsidRPr="005524DF">
              <w:rPr>
                <w:rFonts w:ascii="Times New Roman" w:eastAsia="標楷體" w:hAnsi="Times New Roman" w:hint="eastAsia"/>
                <w:kern w:val="0"/>
                <w:sz w:val="20"/>
                <w:szCs w:val="20"/>
              </w:rPr>
              <w:t>，因嚴重角膜潰瘍住院，施行換藥，每日最多限申報四次。</w:t>
            </w:r>
            <w:r w:rsidRPr="0011023E">
              <w:rPr>
                <w:rFonts w:ascii="Times New Roman" w:eastAsia="標楷體" w:hAnsi="Times New Roman" w:hint="eastAsia"/>
                <w:color w:val="FF0000"/>
                <w:sz w:val="20"/>
                <w:szCs w:val="20"/>
                <w:u w:val="single"/>
              </w:rPr>
              <w:t>(</w:t>
            </w:r>
            <w:r w:rsidRPr="0011023E">
              <w:rPr>
                <w:rFonts w:ascii="Times New Roman" w:eastAsia="標楷體" w:hAnsi="Times New Roman" w:hint="eastAsia"/>
                <w:color w:val="FF0000"/>
                <w:sz w:val="20"/>
                <w:szCs w:val="20"/>
                <w:u w:val="single"/>
              </w:rPr>
              <w:t>本條文自</w:t>
            </w:r>
            <w:r w:rsidRPr="0011023E">
              <w:rPr>
                <w:rFonts w:ascii="Times New Roman" w:eastAsia="標楷體" w:hAnsi="Times New Roman" w:hint="eastAsia"/>
                <w:color w:val="FF0000"/>
                <w:sz w:val="20"/>
                <w:szCs w:val="20"/>
                <w:u w:val="single"/>
              </w:rPr>
              <w:t>112</w:t>
            </w:r>
            <w:r w:rsidRPr="0011023E">
              <w:rPr>
                <w:rFonts w:ascii="Times New Roman" w:eastAsia="標楷體" w:hAnsi="Times New Roman" w:hint="eastAsia"/>
                <w:color w:val="FF0000"/>
                <w:sz w:val="20"/>
                <w:szCs w:val="20"/>
                <w:u w:val="single"/>
              </w:rPr>
              <w:t>年</w:t>
            </w:r>
            <w:r w:rsidRPr="0011023E">
              <w:rPr>
                <w:rFonts w:ascii="Times New Roman" w:eastAsia="標楷體" w:hAnsi="Times New Roman" w:hint="eastAsia"/>
                <w:color w:val="FF0000"/>
                <w:sz w:val="20"/>
                <w:szCs w:val="20"/>
                <w:u w:val="single"/>
              </w:rPr>
              <w:t>7</w:t>
            </w:r>
            <w:r w:rsidRPr="0011023E">
              <w:rPr>
                <w:rFonts w:ascii="Times New Roman" w:eastAsia="標楷體" w:hAnsi="Times New Roman" w:hint="eastAsia"/>
                <w:color w:val="FF0000"/>
                <w:sz w:val="20"/>
                <w:szCs w:val="20"/>
                <w:u w:val="single"/>
              </w:rPr>
              <w:t>月</w:t>
            </w:r>
            <w:r w:rsidRPr="0011023E">
              <w:rPr>
                <w:rFonts w:ascii="Times New Roman" w:eastAsia="標楷體" w:hAnsi="Times New Roman" w:hint="eastAsia"/>
                <w:color w:val="FF0000"/>
                <w:sz w:val="20"/>
                <w:szCs w:val="20"/>
                <w:u w:val="single"/>
              </w:rPr>
              <w:t>1</w:t>
            </w:r>
            <w:r w:rsidRPr="0011023E">
              <w:rPr>
                <w:rFonts w:ascii="Times New Roman" w:eastAsia="標楷體" w:hAnsi="Times New Roman" w:hint="eastAsia"/>
                <w:color w:val="FF0000"/>
                <w:sz w:val="20"/>
                <w:szCs w:val="20"/>
                <w:u w:val="single"/>
              </w:rPr>
              <w:t>日移列支付標準，</w:t>
            </w:r>
            <w:proofErr w:type="gramStart"/>
            <w:r w:rsidRPr="0011023E">
              <w:rPr>
                <w:rFonts w:ascii="Times New Roman" w:eastAsia="標楷體" w:hAnsi="Times New Roman" w:hint="eastAsia"/>
                <w:color w:val="FF0000"/>
                <w:sz w:val="20"/>
                <w:szCs w:val="20"/>
                <w:u w:val="single"/>
              </w:rPr>
              <w:t>爰</w:t>
            </w:r>
            <w:proofErr w:type="gramEnd"/>
            <w:r w:rsidRPr="0011023E">
              <w:rPr>
                <w:rFonts w:ascii="Times New Roman" w:eastAsia="標楷體" w:hAnsi="Times New Roman" w:hint="eastAsia"/>
                <w:color w:val="FF0000"/>
                <w:sz w:val="20"/>
                <w:szCs w:val="20"/>
                <w:u w:val="single"/>
              </w:rPr>
              <w:t>自</w:t>
            </w:r>
            <w:r w:rsidRPr="0011023E">
              <w:rPr>
                <w:rFonts w:ascii="Times New Roman" w:eastAsia="標楷體" w:hAnsi="Times New Roman" w:hint="eastAsia"/>
                <w:color w:val="FF0000"/>
                <w:sz w:val="20"/>
                <w:szCs w:val="20"/>
                <w:u w:val="single"/>
              </w:rPr>
              <w:t>114</w:t>
            </w:r>
            <w:r w:rsidRPr="0011023E">
              <w:rPr>
                <w:rFonts w:ascii="Times New Roman" w:eastAsia="標楷體" w:hAnsi="Times New Roman" w:hint="eastAsia"/>
                <w:color w:val="FF0000"/>
                <w:sz w:val="20"/>
                <w:szCs w:val="20"/>
                <w:u w:val="single"/>
              </w:rPr>
              <w:t>年</w:t>
            </w:r>
            <w:r w:rsidRPr="0011023E">
              <w:rPr>
                <w:rFonts w:ascii="Times New Roman" w:eastAsia="標楷體" w:hAnsi="Times New Roman" w:hint="eastAsia"/>
                <w:color w:val="FF0000"/>
                <w:sz w:val="20"/>
                <w:szCs w:val="20"/>
                <w:u w:val="single"/>
              </w:rPr>
              <w:t>7</w:t>
            </w:r>
            <w:r w:rsidRPr="0011023E">
              <w:rPr>
                <w:rFonts w:ascii="Times New Roman" w:eastAsia="標楷體" w:hAnsi="Times New Roman" w:hint="eastAsia"/>
                <w:color w:val="FF0000"/>
                <w:sz w:val="20"/>
                <w:szCs w:val="20"/>
                <w:u w:val="single"/>
              </w:rPr>
              <w:t>月</w:t>
            </w:r>
            <w:r w:rsidRPr="0011023E">
              <w:rPr>
                <w:rFonts w:ascii="Times New Roman" w:eastAsia="標楷體" w:hAnsi="Times New Roman" w:hint="eastAsia"/>
                <w:color w:val="FF0000"/>
                <w:sz w:val="20"/>
                <w:szCs w:val="20"/>
                <w:u w:val="single"/>
              </w:rPr>
              <w:t>1</w:t>
            </w:r>
            <w:r w:rsidRPr="0011023E">
              <w:rPr>
                <w:rFonts w:ascii="Times New Roman" w:eastAsia="標楷體" w:hAnsi="Times New Roman" w:hint="eastAsia"/>
                <w:color w:val="FF0000"/>
                <w:sz w:val="20"/>
                <w:szCs w:val="20"/>
                <w:u w:val="single"/>
              </w:rPr>
              <w:t>日刪除</w:t>
            </w:r>
            <w:r w:rsidRPr="0011023E">
              <w:rPr>
                <w:rFonts w:ascii="Times New Roman" w:eastAsia="標楷體" w:hAnsi="Times New Roman" w:hint="eastAsia"/>
                <w:color w:val="FF0000"/>
                <w:sz w:val="20"/>
                <w:szCs w:val="20"/>
                <w:u w:val="single"/>
              </w:rPr>
              <w:t>)</w:t>
            </w:r>
          </w:p>
          <w:p w14:paraId="6F11A0EA" w14:textId="77777777" w:rsidR="00296C39" w:rsidRPr="00ED7D50" w:rsidRDefault="00296C39" w:rsidP="00925E74">
            <w:pPr>
              <w:tabs>
                <w:tab w:val="left" w:pos="1843"/>
              </w:tabs>
              <w:kinsoku w:val="0"/>
              <w:overflowPunct w:val="0"/>
              <w:snapToGrid w:val="0"/>
              <w:spacing w:line="240" w:lineRule="exact"/>
              <w:ind w:firstLineChars="71" w:firstLine="142"/>
              <w:rPr>
                <w:rFonts w:ascii="Times New Roman" w:eastAsia="標楷體" w:hAnsi="Times New Roman"/>
                <w:color w:val="FF0000"/>
                <w:sz w:val="20"/>
                <w:szCs w:val="20"/>
                <w:u w:val="single"/>
              </w:rPr>
            </w:pPr>
          </w:p>
          <w:p w14:paraId="12572BD2" w14:textId="77777777" w:rsidR="00296C39" w:rsidRDefault="00296C39" w:rsidP="00925E74">
            <w:pPr>
              <w:pStyle w:val="af2"/>
              <w:kinsoku w:val="0"/>
              <w:overflowPunct w:val="0"/>
              <w:spacing w:line="240" w:lineRule="exact"/>
              <w:jc w:val="left"/>
              <w:rPr>
                <w:rFonts w:ascii="Times New Roman" w:hAnsi="Times New Roman"/>
                <w:sz w:val="20"/>
                <w:szCs w:val="20"/>
              </w:rPr>
            </w:pPr>
            <w:r>
              <w:rPr>
                <w:rFonts w:ascii="Times New Roman" w:hAnsi="Times New Roman" w:hint="eastAsia"/>
                <w:sz w:val="20"/>
                <w:szCs w:val="20"/>
              </w:rPr>
              <w:t>十</w:t>
            </w:r>
            <w:r w:rsidRPr="00503A68">
              <w:rPr>
                <w:rFonts w:ascii="Times New Roman" w:hAnsi="Times New Roman"/>
                <w:sz w:val="20"/>
                <w:szCs w:val="20"/>
              </w:rPr>
              <w:t>、西醫基層醫療費用審查注意事項</w:t>
            </w:r>
            <w:r w:rsidRPr="00503A68">
              <w:rPr>
                <w:rFonts w:ascii="Times New Roman" w:hAnsi="Times New Roman"/>
                <w:sz w:val="20"/>
                <w:szCs w:val="20"/>
              </w:rPr>
              <w:t>-</w:t>
            </w:r>
            <w:r>
              <w:rPr>
                <w:rFonts w:ascii="Times New Roman" w:hAnsi="Times New Roman" w:hint="eastAsia"/>
                <w:sz w:val="20"/>
                <w:szCs w:val="20"/>
              </w:rPr>
              <w:t>皮膚</w:t>
            </w:r>
            <w:r w:rsidRPr="00503A68">
              <w:rPr>
                <w:rFonts w:ascii="Times New Roman" w:hAnsi="Times New Roman"/>
                <w:sz w:val="20"/>
                <w:szCs w:val="20"/>
              </w:rPr>
              <w:t>科</w:t>
            </w:r>
          </w:p>
          <w:p w14:paraId="3538BFAD" w14:textId="77777777" w:rsidR="00296C39" w:rsidRDefault="00296C39" w:rsidP="00925E74">
            <w:pPr>
              <w:tabs>
                <w:tab w:val="left" w:pos="1843"/>
              </w:tabs>
              <w:kinsoku w:val="0"/>
              <w:overflowPunct w:val="0"/>
              <w:snapToGrid w:val="0"/>
              <w:spacing w:line="240" w:lineRule="exact"/>
              <w:ind w:leftChars="6" w:left="572" w:hangingChars="279" w:hanging="558"/>
              <w:rPr>
                <w:rFonts w:ascii="Times New Roman" w:eastAsia="標楷體" w:hAnsi="Times New Roman"/>
                <w:sz w:val="20"/>
                <w:szCs w:val="20"/>
              </w:rPr>
            </w:pPr>
            <w:r w:rsidRPr="003A4FDD">
              <w:rPr>
                <w:rFonts w:ascii="Times New Roman" w:eastAsia="標楷體" w:hAnsi="Times New Roman"/>
                <w:sz w:val="20"/>
                <w:szCs w:val="20"/>
              </w:rPr>
              <w:t>(</w:t>
            </w:r>
            <w:r w:rsidRPr="003A4FDD">
              <w:rPr>
                <w:rFonts w:ascii="Times New Roman" w:eastAsia="標楷體" w:hAnsi="Times New Roman"/>
                <w:sz w:val="20"/>
                <w:szCs w:val="20"/>
              </w:rPr>
              <w:t>十九</w:t>
            </w:r>
            <w:r w:rsidRPr="003A4FDD">
              <w:rPr>
                <w:rFonts w:ascii="Times New Roman" w:eastAsia="標楷體" w:hAnsi="Times New Roman"/>
                <w:sz w:val="20"/>
                <w:szCs w:val="20"/>
              </w:rPr>
              <w:t>)</w:t>
            </w:r>
            <w:r w:rsidRPr="003A4FDD">
              <w:rPr>
                <w:rFonts w:ascii="Times New Roman" w:eastAsia="標楷體" w:hAnsi="Times New Roman"/>
                <w:sz w:val="20"/>
                <w:szCs w:val="20"/>
              </w:rPr>
              <w:t>皮膚疾病使用</w:t>
            </w:r>
            <w:r w:rsidRPr="003A4FDD">
              <w:rPr>
                <w:rFonts w:ascii="Times New Roman" w:eastAsia="標楷體" w:hAnsi="Times New Roman"/>
                <w:sz w:val="20"/>
                <w:szCs w:val="20"/>
              </w:rPr>
              <w:t>Antihistamine(</w:t>
            </w:r>
            <w:r w:rsidRPr="003A4FDD">
              <w:rPr>
                <w:rFonts w:ascii="Times New Roman" w:eastAsia="標楷體" w:hAnsi="Times New Roman"/>
                <w:sz w:val="20"/>
                <w:szCs w:val="20"/>
              </w:rPr>
              <w:t>抗組織胺</w:t>
            </w:r>
            <w:r w:rsidRPr="003A4FDD">
              <w:rPr>
                <w:rFonts w:ascii="Times New Roman" w:eastAsia="標楷體" w:hAnsi="Times New Roman"/>
                <w:sz w:val="20"/>
                <w:szCs w:val="20"/>
              </w:rPr>
              <w:t>)</w:t>
            </w:r>
            <w:r w:rsidRPr="003A4FDD">
              <w:rPr>
                <w:rFonts w:ascii="Times New Roman" w:eastAsia="標楷體" w:hAnsi="Times New Roman"/>
                <w:sz w:val="20"/>
                <w:szCs w:val="20"/>
              </w:rPr>
              <w:t>藥最多不超過</w:t>
            </w:r>
            <w:r w:rsidRPr="003A4FDD">
              <w:rPr>
                <w:rFonts w:ascii="Times New Roman" w:eastAsia="標楷體" w:hAnsi="Times New Roman"/>
                <w:sz w:val="20"/>
                <w:szCs w:val="20"/>
              </w:rPr>
              <w:t>2</w:t>
            </w:r>
            <w:r w:rsidRPr="003A4FDD">
              <w:rPr>
                <w:rFonts w:ascii="Times New Roman" w:eastAsia="標楷體" w:hAnsi="Times New Roman"/>
                <w:sz w:val="20"/>
                <w:szCs w:val="20"/>
              </w:rPr>
              <w:t>種為原則；若有</w:t>
            </w:r>
            <w:r w:rsidRPr="003309B3">
              <w:rPr>
                <w:rFonts w:ascii="Times New Roman" w:eastAsia="標楷體" w:hAnsi="Times New Roman" w:hint="eastAsia"/>
                <w:color w:val="FF0000"/>
                <w:sz w:val="20"/>
                <w:szCs w:val="20"/>
                <w:u w:val="single"/>
              </w:rPr>
              <w:t>嚴重搔癢之皮膚疾病使用</w:t>
            </w:r>
            <w:r w:rsidRPr="003309B3">
              <w:rPr>
                <w:rFonts w:ascii="Times New Roman" w:eastAsia="標楷體" w:hAnsi="Times New Roman" w:hint="eastAsia"/>
                <w:color w:val="FF0000"/>
                <w:sz w:val="20"/>
                <w:szCs w:val="20"/>
                <w:u w:val="single"/>
              </w:rPr>
              <w:t>3</w:t>
            </w:r>
            <w:r w:rsidRPr="003309B3">
              <w:rPr>
                <w:rFonts w:ascii="Times New Roman" w:eastAsia="標楷體" w:hAnsi="Times New Roman" w:hint="eastAsia"/>
                <w:color w:val="FF0000"/>
                <w:sz w:val="20"/>
                <w:szCs w:val="20"/>
                <w:u w:val="single"/>
              </w:rPr>
              <w:t>種</w:t>
            </w:r>
            <w:r w:rsidRPr="003309B3">
              <w:rPr>
                <w:rFonts w:ascii="Times New Roman" w:eastAsia="標楷體" w:hAnsi="Times New Roman" w:hint="eastAsia"/>
                <w:color w:val="FF0000"/>
                <w:sz w:val="20"/>
                <w:szCs w:val="20"/>
                <w:u w:val="single"/>
              </w:rPr>
              <w:t>(</w:t>
            </w:r>
            <w:r w:rsidRPr="003309B3">
              <w:rPr>
                <w:rFonts w:ascii="Times New Roman" w:eastAsia="標楷體" w:hAnsi="Times New Roman" w:hint="eastAsia"/>
                <w:color w:val="FF0000"/>
                <w:sz w:val="20"/>
                <w:szCs w:val="20"/>
                <w:u w:val="single"/>
              </w:rPr>
              <w:t>含</w:t>
            </w:r>
            <w:r w:rsidRPr="003309B3">
              <w:rPr>
                <w:rFonts w:ascii="Times New Roman" w:eastAsia="標楷體" w:hAnsi="Times New Roman" w:hint="eastAsia"/>
                <w:color w:val="FF0000"/>
                <w:sz w:val="20"/>
                <w:szCs w:val="20"/>
                <w:u w:val="single"/>
              </w:rPr>
              <w:t>)</w:t>
            </w:r>
            <w:r w:rsidRPr="003309B3">
              <w:rPr>
                <w:rFonts w:ascii="Times New Roman" w:eastAsia="標楷體" w:hAnsi="Times New Roman" w:hint="eastAsia"/>
                <w:color w:val="FF0000"/>
                <w:sz w:val="20"/>
                <w:szCs w:val="20"/>
                <w:u w:val="single"/>
              </w:rPr>
              <w:t>以上，</w:t>
            </w:r>
            <w:r w:rsidRPr="003A4FDD">
              <w:rPr>
                <w:rFonts w:ascii="Times New Roman" w:eastAsia="標楷體" w:hAnsi="Times New Roman"/>
                <w:sz w:val="20"/>
                <w:szCs w:val="20"/>
              </w:rPr>
              <w:t>應於病歷上</w:t>
            </w:r>
            <w:r w:rsidRPr="003309B3">
              <w:rPr>
                <w:rFonts w:ascii="Times New Roman" w:eastAsia="標楷體" w:hAnsi="Times New Roman" w:hint="eastAsia"/>
                <w:color w:val="FF0000"/>
                <w:sz w:val="20"/>
                <w:szCs w:val="20"/>
                <w:u w:val="single"/>
              </w:rPr>
              <w:t>詳實</w:t>
            </w:r>
            <w:r w:rsidRPr="003A4FDD">
              <w:rPr>
                <w:rFonts w:ascii="Times New Roman" w:eastAsia="標楷體" w:hAnsi="Times New Roman"/>
                <w:sz w:val="20"/>
                <w:szCs w:val="20"/>
              </w:rPr>
              <w:t>敘明。</w:t>
            </w:r>
          </w:p>
          <w:p w14:paraId="5D1E2604" w14:textId="61930CF4" w:rsidR="00296C39" w:rsidRDefault="00296C39" w:rsidP="00925E74">
            <w:pPr>
              <w:tabs>
                <w:tab w:val="left" w:pos="1843"/>
              </w:tabs>
              <w:kinsoku w:val="0"/>
              <w:overflowPunct w:val="0"/>
              <w:snapToGrid w:val="0"/>
              <w:spacing w:line="240" w:lineRule="exact"/>
              <w:ind w:leftChars="238" w:left="571" w:firstLineChars="14" w:firstLine="28"/>
              <w:rPr>
                <w:rFonts w:ascii="Times New Roman" w:eastAsia="標楷體" w:hAnsi="Times New Roman"/>
                <w:color w:val="FF0000"/>
                <w:sz w:val="20"/>
                <w:szCs w:val="20"/>
                <w:u w:val="single"/>
              </w:rPr>
            </w:pPr>
            <w:r w:rsidRPr="003A4FDD">
              <w:rPr>
                <w:rFonts w:ascii="Times New Roman" w:eastAsia="標楷體" w:hAnsi="Times New Roman"/>
                <w:sz w:val="20"/>
                <w:szCs w:val="20"/>
              </w:rPr>
              <w:t>(97/5/</w:t>
            </w:r>
            <w:proofErr w:type="gramStart"/>
            <w:r w:rsidRPr="003A4FDD">
              <w:rPr>
                <w:rFonts w:ascii="Times New Roman" w:eastAsia="標楷體" w:hAnsi="Times New Roman"/>
                <w:sz w:val="20"/>
                <w:szCs w:val="20"/>
              </w:rPr>
              <w:t>1)(</w:t>
            </w:r>
            <w:proofErr w:type="gramEnd"/>
            <w:r w:rsidRPr="003A4FDD">
              <w:rPr>
                <w:rFonts w:ascii="Times New Roman" w:eastAsia="標楷體" w:hAnsi="Times New Roman"/>
                <w:sz w:val="20"/>
                <w:szCs w:val="20"/>
              </w:rPr>
              <w:t>104/1/1)</w:t>
            </w:r>
            <w:r w:rsidRPr="003309B3">
              <w:rPr>
                <w:rFonts w:ascii="Times New Roman" w:eastAsia="標楷體" w:hAnsi="Times New Roman"/>
                <w:color w:val="FF0000"/>
                <w:sz w:val="20"/>
                <w:szCs w:val="20"/>
                <w:u w:val="single"/>
              </w:rPr>
              <w:t>(</w:t>
            </w:r>
            <w:r w:rsidR="005D3651">
              <w:rPr>
                <w:rFonts w:ascii="Times New Roman" w:eastAsia="標楷體" w:hAnsi="Times New Roman"/>
                <w:color w:val="FF0000"/>
                <w:sz w:val="20"/>
                <w:szCs w:val="20"/>
                <w:u w:val="single"/>
              </w:rPr>
              <w:t>112/12/1</w:t>
            </w:r>
            <w:r w:rsidRPr="003309B3">
              <w:rPr>
                <w:rFonts w:ascii="Times New Roman" w:eastAsia="標楷體" w:hAnsi="Times New Roman"/>
                <w:color w:val="FF0000"/>
                <w:sz w:val="20"/>
                <w:szCs w:val="20"/>
                <w:u w:val="single"/>
              </w:rPr>
              <w:t>)</w:t>
            </w:r>
          </w:p>
          <w:p w14:paraId="68A53CF2" w14:textId="77777777" w:rsidR="00296C39" w:rsidRPr="003A4FDD" w:rsidRDefault="00296C39" w:rsidP="00925E74">
            <w:pPr>
              <w:tabs>
                <w:tab w:val="left" w:pos="1843"/>
              </w:tabs>
              <w:kinsoku w:val="0"/>
              <w:overflowPunct w:val="0"/>
              <w:snapToGrid w:val="0"/>
              <w:spacing w:line="240" w:lineRule="exact"/>
              <w:ind w:leftChars="238" w:left="571" w:firstLineChars="14" w:firstLine="28"/>
              <w:rPr>
                <w:rFonts w:ascii="Times New Roman" w:eastAsia="標楷體" w:hAnsi="Times New Roman"/>
                <w:sz w:val="20"/>
                <w:szCs w:val="20"/>
              </w:rPr>
            </w:pPr>
          </w:p>
          <w:p w14:paraId="261FF36C" w14:textId="742D36B0" w:rsidR="00296C39" w:rsidRPr="003A4FDD" w:rsidRDefault="00296C39" w:rsidP="00925E74">
            <w:pPr>
              <w:tabs>
                <w:tab w:val="left" w:pos="1843"/>
              </w:tabs>
              <w:kinsoku w:val="0"/>
              <w:overflowPunct w:val="0"/>
              <w:snapToGrid w:val="0"/>
              <w:spacing w:line="240" w:lineRule="exact"/>
              <w:ind w:leftChars="6" w:left="572" w:hangingChars="279" w:hanging="558"/>
              <w:rPr>
                <w:rFonts w:ascii="Times New Roman" w:eastAsia="標楷體" w:hAnsi="Times New Roman"/>
                <w:sz w:val="20"/>
                <w:szCs w:val="20"/>
              </w:rPr>
            </w:pPr>
            <w:r w:rsidRPr="003A4FDD">
              <w:rPr>
                <w:rFonts w:ascii="Times New Roman" w:eastAsia="標楷體" w:hAnsi="Times New Roman"/>
                <w:sz w:val="20"/>
                <w:szCs w:val="20"/>
              </w:rPr>
              <w:t>(</w:t>
            </w:r>
            <w:r w:rsidRPr="003A4FDD">
              <w:rPr>
                <w:rFonts w:ascii="Times New Roman" w:eastAsia="標楷體" w:hAnsi="Times New Roman"/>
                <w:sz w:val="20"/>
                <w:szCs w:val="20"/>
              </w:rPr>
              <w:t>二十</w:t>
            </w:r>
            <w:r w:rsidRPr="003A4FDD">
              <w:rPr>
                <w:rFonts w:ascii="Times New Roman" w:eastAsia="標楷體" w:hAnsi="Times New Roman"/>
                <w:sz w:val="20"/>
                <w:szCs w:val="20"/>
              </w:rPr>
              <w:t>)</w:t>
            </w:r>
            <w:r w:rsidRPr="003309B3">
              <w:rPr>
                <w:rFonts w:ascii="Times New Roman" w:eastAsia="標楷體" w:hAnsi="Times New Roman"/>
                <w:color w:val="FF0000"/>
                <w:sz w:val="20"/>
                <w:szCs w:val="20"/>
                <w:u w:val="single"/>
              </w:rPr>
              <w:t>刪除</w:t>
            </w:r>
            <w:r w:rsidRPr="003309B3">
              <w:rPr>
                <w:rFonts w:ascii="Times New Roman" w:eastAsia="標楷體" w:hAnsi="Times New Roman"/>
                <w:color w:val="FF0000"/>
                <w:sz w:val="20"/>
                <w:szCs w:val="20"/>
                <w:u w:val="single"/>
              </w:rPr>
              <w:t>(</w:t>
            </w:r>
            <w:r w:rsidR="005D3651">
              <w:rPr>
                <w:rFonts w:ascii="Times New Roman" w:eastAsia="標楷體" w:hAnsi="Times New Roman"/>
                <w:color w:val="FF0000"/>
                <w:sz w:val="20"/>
                <w:szCs w:val="20"/>
                <w:u w:val="single"/>
              </w:rPr>
              <w:t>112/12/1</w:t>
            </w:r>
            <w:r w:rsidRPr="003309B3">
              <w:rPr>
                <w:rFonts w:ascii="Times New Roman" w:eastAsia="標楷體" w:hAnsi="Times New Roman"/>
                <w:color w:val="FF0000"/>
                <w:sz w:val="20"/>
                <w:szCs w:val="20"/>
                <w:u w:val="single"/>
              </w:rPr>
              <w:t>)</w:t>
            </w:r>
          </w:p>
          <w:p w14:paraId="32CA321A" w14:textId="77777777" w:rsidR="00296C39" w:rsidRDefault="00296C39" w:rsidP="00925E74">
            <w:pPr>
              <w:pStyle w:val="af2"/>
              <w:kinsoku w:val="0"/>
              <w:overflowPunct w:val="0"/>
              <w:spacing w:line="240" w:lineRule="exact"/>
              <w:jc w:val="left"/>
              <w:rPr>
                <w:rFonts w:ascii="Times New Roman" w:hAnsi="Times New Roman"/>
                <w:sz w:val="20"/>
                <w:szCs w:val="20"/>
              </w:rPr>
            </w:pPr>
          </w:p>
          <w:p w14:paraId="11F0EE4F" w14:textId="77777777" w:rsidR="00296C39" w:rsidRPr="00503A68" w:rsidRDefault="00296C39" w:rsidP="00925E74">
            <w:pPr>
              <w:pStyle w:val="af2"/>
              <w:kinsoku w:val="0"/>
              <w:overflowPunct w:val="0"/>
              <w:spacing w:line="240" w:lineRule="exact"/>
              <w:jc w:val="left"/>
              <w:rPr>
                <w:rFonts w:ascii="Times New Roman" w:hAnsi="Times New Roman"/>
                <w:sz w:val="20"/>
                <w:szCs w:val="20"/>
              </w:rPr>
            </w:pPr>
          </w:p>
          <w:p w14:paraId="62F2FE86" w14:textId="77777777" w:rsidR="00296C39" w:rsidRPr="00503A68" w:rsidRDefault="00296C39" w:rsidP="00925E74">
            <w:pPr>
              <w:pStyle w:val="af2"/>
              <w:kinsoku w:val="0"/>
              <w:overflowPunct w:val="0"/>
              <w:spacing w:line="240" w:lineRule="exact"/>
              <w:jc w:val="left"/>
              <w:rPr>
                <w:rFonts w:ascii="Times New Roman" w:hAnsi="Times New Roman"/>
                <w:sz w:val="20"/>
                <w:szCs w:val="20"/>
              </w:rPr>
            </w:pPr>
            <w:r>
              <w:rPr>
                <w:rFonts w:ascii="Times New Roman" w:hAnsi="Times New Roman" w:hint="eastAsia"/>
                <w:sz w:val="20"/>
                <w:szCs w:val="20"/>
              </w:rPr>
              <w:t>十四</w:t>
            </w:r>
            <w:r w:rsidRPr="00503A68">
              <w:rPr>
                <w:rFonts w:ascii="Times New Roman" w:hAnsi="Times New Roman"/>
                <w:sz w:val="20"/>
                <w:szCs w:val="20"/>
              </w:rPr>
              <w:t>、西醫基層醫療費用審查注意事項</w:t>
            </w:r>
            <w:r w:rsidRPr="00503A68">
              <w:rPr>
                <w:rFonts w:ascii="Times New Roman" w:hAnsi="Times New Roman"/>
                <w:sz w:val="20"/>
                <w:szCs w:val="20"/>
              </w:rPr>
              <w:t>-</w:t>
            </w:r>
            <w:r>
              <w:rPr>
                <w:rFonts w:ascii="Times New Roman" w:hAnsi="Times New Roman" w:hint="eastAsia"/>
                <w:sz w:val="20"/>
                <w:szCs w:val="20"/>
              </w:rPr>
              <w:t>復健</w:t>
            </w:r>
            <w:r w:rsidRPr="00503A68">
              <w:rPr>
                <w:rFonts w:ascii="Times New Roman" w:hAnsi="Times New Roman"/>
                <w:sz w:val="20"/>
                <w:szCs w:val="20"/>
              </w:rPr>
              <w:t>科</w:t>
            </w:r>
          </w:p>
          <w:p w14:paraId="1F1B52DE" w14:textId="77777777" w:rsidR="00296C39" w:rsidRDefault="00296C39" w:rsidP="00925E74">
            <w:pPr>
              <w:tabs>
                <w:tab w:val="left" w:pos="1843"/>
              </w:tabs>
              <w:kinsoku w:val="0"/>
              <w:overflowPunct w:val="0"/>
              <w:snapToGrid w:val="0"/>
              <w:spacing w:line="240" w:lineRule="exact"/>
              <w:ind w:left="336" w:hangingChars="168" w:hanging="336"/>
              <w:rPr>
                <w:rFonts w:ascii="Times New Roman" w:eastAsia="標楷體" w:hAnsi="Times New Roman"/>
                <w:sz w:val="20"/>
                <w:szCs w:val="20"/>
              </w:rPr>
            </w:pPr>
            <w:r w:rsidRPr="0050195F">
              <w:rPr>
                <w:rFonts w:ascii="Times New Roman" w:eastAsia="標楷體" w:hAnsi="Times New Roman"/>
                <w:sz w:val="20"/>
                <w:szCs w:val="20"/>
              </w:rPr>
              <w:t>(</w:t>
            </w:r>
            <w:r w:rsidRPr="0050195F">
              <w:rPr>
                <w:rFonts w:ascii="Times New Roman" w:eastAsia="標楷體" w:hAnsi="Times New Roman"/>
                <w:sz w:val="20"/>
                <w:szCs w:val="20"/>
              </w:rPr>
              <w:t>六</w:t>
            </w:r>
            <w:r w:rsidRPr="0050195F">
              <w:rPr>
                <w:rFonts w:ascii="Times New Roman" w:eastAsia="標楷體" w:hAnsi="Times New Roman"/>
                <w:sz w:val="20"/>
                <w:szCs w:val="20"/>
              </w:rPr>
              <w:t>)</w:t>
            </w:r>
            <w:r w:rsidRPr="0050195F">
              <w:rPr>
                <w:rFonts w:ascii="Times New Roman" w:eastAsia="標楷體" w:hAnsi="Times New Roman"/>
                <w:sz w:val="20"/>
                <w:szCs w:val="20"/>
              </w:rPr>
              <w:t>實施</w:t>
            </w:r>
            <w:r w:rsidRPr="0050195F">
              <w:rPr>
                <w:rFonts w:ascii="Times New Roman" w:eastAsia="標楷體" w:hAnsi="Times New Roman"/>
                <w:sz w:val="20"/>
                <w:szCs w:val="20"/>
              </w:rPr>
              <w:t>41006B</w:t>
            </w:r>
            <w:r w:rsidRPr="0050195F">
              <w:rPr>
                <w:rFonts w:ascii="Times New Roman" w:eastAsia="標楷體" w:hAnsi="Times New Roman"/>
                <w:sz w:val="20"/>
                <w:szCs w:val="20"/>
              </w:rPr>
              <w:t>等速肌力檢查時，同一病患治療</w:t>
            </w:r>
            <w:proofErr w:type="gramStart"/>
            <w:r w:rsidRPr="0050195F">
              <w:rPr>
                <w:rFonts w:ascii="Times New Roman" w:eastAsia="標楷體" w:hAnsi="Times New Roman"/>
                <w:sz w:val="20"/>
                <w:szCs w:val="20"/>
              </w:rPr>
              <w:t>期間，一個月限</w:t>
            </w:r>
            <w:proofErr w:type="gramEnd"/>
            <w:r w:rsidRPr="0050195F">
              <w:rPr>
                <w:rFonts w:ascii="Times New Roman" w:eastAsia="標楷體" w:hAnsi="Times New Roman"/>
                <w:sz w:val="20"/>
                <w:szCs w:val="20"/>
              </w:rPr>
              <w:t>申報一次，同一治療</w:t>
            </w:r>
            <w:proofErr w:type="gramStart"/>
            <w:r w:rsidRPr="0050195F">
              <w:rPr>
                <w:rFonts w:ascii="Times New Roman" w:eastAsia="標楷體" w:hAnsi="Times New Roman"/>
                <w:sz w:val="20"/>
                <w:szCs w:val="20"/>
              </w:rPr>
              <w:t>期間</w:t>
            </w:r>
            <w:proofErr w:type="gramEnd"/>
            <w:r w:rsidRPr="0050195F">
              <w:rPr>
                <w:rFonts w:ascii="Times New Roman" w:eastAsia="標楷體" w:hAnsi="Times New Roman"/>
                <w:sz w:val="20"/>
                <w:szCs w:val="20"/>
              </w:rPr>
              <w:t>，至多申報三次，</w:t>
            </w:r>
            <w:r w:rsidRPr="0050195F">
              <w:rPr>
                <w:rFonts w:ascii="Times New Roman" w:eastAsia="標楷體" w:hAnsi="Times New Roman" w:hint="eastAsia"/>
                <w:color w:val="FF0000"/>
                <w:sz w:val="20"/>
                <w:szCs w:val="20"/>
                <w:u w:val="single"/>
              </w:rPr>
              <w:t>(</w:t>
            </w:r>
            <w:r w:rsidRPr="0050195F">
              <w:rPr>
                <w:rFonts w:ascii="Times New Roman" w:eastAsia="標楷體" w:hAnsi="Times New Roman" w:hint="eastAsia"/>
                <w:color w:val="FF0000"/>
                <w:sz w:val="20"/>
                <w:szCs w:val="20"/>
                <w:u w:val="single"/>
              </w:rPr>
              <w:t>本條文自</w:t>
            </w:r>
            <w:r w:rsidRPr="0050195F">
              <w:rPr>
                <w:rFonts w:ascii="Times New Roman" w:eastAsia="標楷體" w:hAnsi="Times New Roman" w:hint="eastAsia"/>
                <w:color w:val="FF0000"/>
                <w:sz w:val="20"/>
                <w:szCs w:val="20"/>
                <w:u w:val="single"/>
              </w:rPr>
              <w:t>112</w:t>
            </w:r>
            <w:r w:rsidRPr="0050195F">
              <w:rPr>
                <w:rFonts w:ascii="Times New Roman" w:eastAsia="標楷體" w:hAnsi="Times New Roman" w:hint="eastAsia"/>
                <w:color w:val="FF0000"/>
                <w:sz w:val="20"/>
                <w:szCs w:val="20"/>
                <w:u w:val="single"/>
              </w:rPr>
              <w:t>年</w:t>
            </w:r>
            <w:r w:rsidRPr="0050195F">
              <w:rPr>
                <w:rFonts w:ascii="Times New Roman" w:eastAsia="標楷體" w:hAnsi="Times New Roman" w:hint="eastAsia"/>
                <w:color w:val="FF0000"/>
                <w:sz w:val="20"/>
                <w:szCs w:val="20"/>
                <w:u w:val="single"/>
              </w:rPr>
              <w:t>7</w:t>
            </w:r>
            <w:r w:rsidRPr="0050195F">
              <w:rPr>
                <w:rFonts w:ascii="Times New Roman" w:eastAsia="標楷體" w:hAnsi="Times New Roman" w:hint="eastAsia"/>
                <w:color w:val="FF0000"/>
                <w:sz w:val="20"/>
                <w:szCs w:val="20"/>
                <w:u w:val="single"/>
              </w:rPr>
              <w:t>月</w:t>
            </w:r>
            <w:r w:rsidRPr="0050195F">
              <w:rPr>
                <w:rFonts w:ascii="Times New Roman" w:eastAsia="標楷體" w:hAnsi="Times New Roman" w:hint="eastAsia"/>
                <w:color w:val="FF0000"/>
                <w:sz w:val="20"/>
                <w:szCs w:val="20"/>
                <w:u w:val="single"/>
              </w:rPr>
              <w:t>1</w:t>
            </w:r>
            <w:r w:rsidRPr="0050195F">
              <w:rPr>
                <w:rFonts w:ascii="Times New Roman" w:eastAsia="標楷體" w:hAnsi="Times New Roman" w:hint="eastAsia"/>
                <w:color w:val="FF0000"/>
                <w:sz w:val="20"/>
                <w:szCs w:val="20"/>
                <w:u w:val="single"/>
              </w:rPr>
              <w:t>日移列支付標準，爰自</w:t>
            </w:r>
            <w:r w:rsidRPr="0050195F">
              <w:rPr>
                <w:rFonts w:ascii="Times New Roman" w:eastAsia="標楷體" w:hAnsi="Times New Roman" w:hint="eastAsia"/>
                <w:color w:val="FF0000"/>
                <w:sz w:val="20"/>
                <w:szCs w:val="20"/>
                <w:u w:val="single"/>
              </w:rPr>
              <w:t>114</w:t>
            </w:r>
            <w:r w:rsidRPr="0050195F">
              <w:rPr>
                <w:rFonts w:ascii="Times New Roman" w:eastAsia="標楷體" w:hAnsi="Times New Roman" w:hint="eastAsia"/>
                <w:color w:val="FF0000"/>
                <w:sz w:val="20"/>
                <w:szCs w:val="20"/>
                <w:u w:val="single"/>
              </w:rPr>
              <w:t>年</w:t>
            </w:r>
            <w:r w:rsidRPr="0050195F">
              <w:rPr>
                <w:rFonts w:ascii="Times New Roman" w:eastAsia="標楷體" w:hAnsi="Times New Roman" w:hint="eastAsia"/>
                <w:color w:val="FF0000"/>
                <w:sz w:val="20"/>
                <w:szCs w:val="20"/>
                <w:u w:val="single"/>
              </w:rPr>
              <w:t>7</w:t>
            </w:r>
            <w:r w:rsidRPr="0050195F">
              <w:rPr>
                <w:rFonts w:ascii="Times New Roman" w:eastAsia="標楷體" w:hAnsi="Times New Roman" w:hint="eastAsia"/>
                <w:color w:val="FF0000"/>
                <w:sz w:val="20"/>
                <w:szCs w:val="20"/>
                <w:u w:val="single"/>
              </w:rPr>
              <w:t>月</w:t>
            </w:r>
            <w:r w:rsidRPr="0050195F">
              <w:rPr>
                <w:rFonts w:ascii="Times New Roman" w:eastAsia="標楷體" w:hAnsi="Times New Roman" w:hint="eastAsia"/>
                <w:color w:val="FF0000"/>
                <w:sz w:val="20"/>
                <w:szCs w:val="20"/>
                <w:u w:val="single"/>
              </w:rPr>
              <w:t>1</w:t>
            </w:r>
            <w:r w:rsidRPr="0050195F">
              <w:rPr>
                <w:rFonts w:ascii="Times New Roman" w:eastAsia="標楷體" w:hAnsi="Times New Roman" w:hint="eastAsia"/>
                <w:color w:val="FF0000"/>
                <w:sz w:val="20"/>
                <w:szCs w:val="20"/>
                <w:u w:val="single"/>
              </w:rPr>
              <w:t>日刪除</w:t>
            </w:r>
            <w:r w:rsidRPr="0050195F">
              <w:rPr>
                <w:rFonts w:ascii="Times New Roman" w:eastAsia="標楷體" w:hAnsi="Times New Roman" w:hint="eastAsia"/>
                <w:color w:val="FF0000"/>
                <w:sz w:val="20"/>
                <w:szCs w:val="20"/>
                <w:u w:val="single"/>
              </w:rPr>
              <w:t>)</w:t>
            </w:r>
            <w:r w:rsidRPr="0050195F">
              <w:rPr>
                <w:rFonts w:ascii="Times New Roman" w:eastAsia="標楷體" w:hAnsi="Times New Roman"/>
                <w:sz w:val="20"/>
                <w:szCs w:val="20"/>
              </w:rPr>
              <w:t>進行兩側性評估時，若兩側皆有病變時各依支付點數計算，僅一側有病變時，</w:t>
            </w:r>
            <w:proofErr w:type="gramStart"/>
            <w:r w:rsidRPr="0050195F">
              <w:rPr>
                <w:rFonts w:ascii="Times New Roman" w:eastAsia="標楷體" w:hAnsi="Times New Roman"/>
                <w:sz w:val="20"/>
                <w:szCs w:val="20"/>
              </w:rPr>
              <w:t>則患側</w:t>
            </w:r>
            <w:proofErr w:type="gramEnd"/>
            <w:r w:rsidRPr="0050195F">
              <w:rPr>
                <w:rFonts w:ascii="Times New Roman" w:eastAsia="標楷體" w:hAnsi="Times New Roman"/>
                <w:sz w:val="20"/>
                <w:szCs w:val="20"/>
              </w:rPr>
              <w:t>依支付點數計算，另一側依支付點數一半計算，且審查費用需要時應附報告。</w:t>
            </w:r>
          </w:p>
          <w:p w14:paraId="7646CF9C" w14:textId="77777777" w:rsidR="00296C39" w:rsidRPr="0050195F" w:rsidRDefault="00296C39" w:rsidP="00925E74">
            <w:pPr>
              <w:tabs>
                <w:tab w:val="left" w:pos="1843"/>
              </w:tabs>
              <w:kinsoku w:val="0"/>
              <w:overflowPunct w:val="0"/>
              <w:snapToGrid w:val="0"/>
              <w:spacing w:line="240" w:lineRule="exact"/>
              <w:ind w:left="336" w:hangingChars="168" w:hanging="336"/>
              <w:rPr>
                <w:rFonts w:ascii="Times New Roman" w:eastAsia="標楷體" w:hAnsi="Times New Roman"/>
                <w:sz w:val="20"/>
                <w:szCs w:val="20"/>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78005" w14:textId="77777777" w:rsidR="00296C39" w:rsidRPr="00503A68" w:rsidRDefault="00296C39" w:rsidP="00925E74">
            <w:pPr>
              <w:pStyle w:val="af2"/>
              <w:kinsoku w:val="0"/>
              <w:overflowPunct w:val="0"/>
              <w:spacing w:line="240" w:lineRule="exact"/>
              <w:jc w:val="left"/>
              <w:rPr>
                <w:rFonts w:ascii="Times New Roman" w:hAnsi="Times New Roman"/>
                <w:b w:val="0"/>
                <w:sz w:val="20"/>
                <w:szCs w:val="20"/>
              </w:rPr>
            </w:pPr>
            <w:r w:rsidRPr="00503A68">
              <w:rPr>
                <w:rFonts w:ascii="Times New Roman" w:hAnsi="Times New Roman"/>
                <w:sz w:val="20"/>
                <w:szCs w:val="20"/>
              </w:rPr>
              <w:lastRenderedPageBreak/>
              <w:t>五、西醫基層醫療費用審查注意事項</w:t>
            </w:r>
            <w:r w:rsidRPr="00503A68">
              <w:rPr>
                <w:rFonts w:ascii="Times New Roman" w:hAnsi="Times New Roman"/>
                <w:sz w:val="20"/>
                <w:szCs w:val="20"/>
              </w:rPr>
              <w:t>-</w:t>
            </w:r>
            <w:r w:rsidRPr="00503A68">
              <w:rPr>
                <w:rFonts w:ascii="Times New Roman" w:hAnsi="Times New Roman"/>
                <w:sz w:val="20"/>
                <w:szCs w:val="20"/>
              </w:rPr>
              <w:t>婦產科</w:t>
            </w:r>
          </w:p>
          <w:p w14:paraId="70170C77" w14:textId="77777777" w:rsidR="00296C39" w:rsidRDefault="00296C39" w:rsidP="00925E74">
            <w:pPr>
              <w:pStyle w:val="af2"/>
              <w:kinsoku w:val="0"/>
              <w:overflowPunct w:val="0"/>
              <w:spacing w:line="240" w:lineRule="exact"/>
              <w:jc w:val="left"/>
              <w:rPr>
                <w:rFonts w:ascii="Times New Roman" w:hAnsi="Times New Roman"/>
                <w:sz w:val="20"/>
                <w:szCs w:val="20"/>
              </w:rPr>
            </w:pPr>
            <w:r w:rsidRPr="00B46B68">
              <w:rPr>
                <w:rFonts w:ascii="Times New Roman" w:hAnsi="Times New Roman" w:hint="eastAsia"/>
                <w:sz w:val="20"/>
                <w:szCs w:val="20"/>
              </w:rPr>
              <w:t xml:space="preserve">200501 </w:t>
            </w:r>
            <w:r w:rsidRPr="00B46B68">
              <w:rPr>
                <w:rFonts w:ascii="Times New Roman" w:hAnsi="Times New Roman" w:hint="eastAsia"/>
                <w:sz w:val="20"/>
                <w:szCs w:val="20"/>
              </w:rPr>
              <w:t>通則</w:t>
            </w:r>
          </w:p>
          <w:p w14:paraId="3F462A77" w14:textId="77777777" w:rsidR="00296C39" w:rsidRPr="002B1EA4"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2B1EA4">
              <w:rPr>
                <w:rFonts w:ascii="Times New Roman" w:eastAsia="標楷體" w:hAnsi="Times New Roman"/>
                <w:sz w:val="20"/>
                <w:szCs w:val="20"/>
              </w:rPr>
              <w:t>200501050 C/S</w:t>
            </w:r>
            <w:r w:rsidRPr="002B1EA4">
              <w:rPr>
                <w:rFonts w:ascii="Times New Roman" w:eastAsia="標楷體" w:hAnsi="Times New Roman"/>
                <w:sz w:val="20"/>
                <w:szCs w:val="20"/>
              </w:rPr>
              <w:t>及婦科手術</w:t>
            </w:r>
            <w:r w:rsidRPr="002B1EA4">
              <w:rPr>
                <w:rFonts w:ascii="Times New Roman" w:eastAsia="標楷體" w:hAnsi="Times New Roman"/>
                <w:sz w:val="20"/>
                <w:szCs w:val="20"/>
              </w:rPr>
              <w:t>(ATH, VTH…)</w:t>
            </w:r>
            <w:r w:rsidRPr="002B1EA4">
              <w:rPr>
                <w:rFonts w:ascii="Times New Roman" w:eastAsia="標楷體" w:hAnsi="Times New Roman"/>
                <w:sz w:val="20"/>
                <w:szCs w:val="20"/>
              </w:rPr>
              <w:t>等住院案件，住院期間之換藥、陰道灌洗及會陰沖洗次數規定：</w:t>
            </w:r>
          </w:p>
          <w:p w14:paraId="01D7ED2D" w14:textId="77777777" w:rsidR="00296C39" w:rsidRPr="002B1EA4"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2B1EA4">
              <w:rPr>
                <w:rFonts w:ascii="Times New Roman" w:eastAsia="標楷體" w:hAnsi="Times New Roman"/>
                <w:color w:val="000000"/>
                <w:sz w:val="20"/>
                <w:szCs w:val="20"/>
              </w:rPr>
              <w:t>200501050</w:t>
            </w:r>
            <w:r w:rsidRPr="002B1EA4">
              <w:rPr>
                <w:rFonts w:ascii="Times New Roman" w:eastAsia="標楷體" w:hAnsi="Times New Roman"/>
                <w:sz w:val="20"/>
                <w:szCs w:val="20"/>
              </w:rPr>
              <w:t>-01 C/S</w:t>
            </w:r>
            <w:r w:rsidRPr="002B1EA4">
              <w:rPr>
                <w:rFonts w:ascii="Times New Roman" w:eastAsia="標楷體" w:hAnsi="Times New Roman"/>
                <w:sz w:val="20"/>
                <w:szCs w:val="20"/>
              </w:rPr>
              <w:t>及婦科手術</w:t>
            </w:r>
            <w:r w:rsidRPr="002B1EA4">
              <w:rPr>
                <w:rFonts w:ascii="Times New Roman" w:eastAsia="標楷體" w:hAnsi="Times New Roman"/>
                <w:sz w:val="20"/>
                <w:szCs w:val="20"/>
              </w:rPr>
              <w:t>(ATH,VTH…)</w:t>
            </w:r>
            <w:r w:rsidRPr="002B1EA4">
              <w:rPr>
                <w:rFonts w:ascii="Times New Roman" w:eastAsia="標楷體" w:hAnsi="Times New Roman"/>
                <w:sz w:val="20"/>
                <w:szCs w:val="20"/>
              </w:rPr>
              <w:t>等患者，住院期間之會陰沖洗最多申報</w:t>
            </w:r>
            <w:r w:rsidRPr="002B1EA4">
              <w:rPr>
                <w:rFonts w:ascii="Times New Roman" w:eastAsia="標楷體" w:hAnsi="Times New Roman"/>
                <w:sz w:val="20"/>
                <w:szCs w:val="20"/>
              </w:rPr>
              <w:t>3</w:t>
            </w:r>
            <w:r w:rsidRPr="002B1EA4">
              <w:rPr>
                <w:rFonts w:ascii="Times New Roman" w:eastAsia="標楷體" w:hAnsi="Times New Roman"/>
                <w:sz w:val="20"/>
                <w:szCs w:val="20"/>
              </w:rPr>
              <w:t>次，換藥最多申報</w:t>
            </w:r>
            <w:r w:rsidRPr="002B1EA4">
              <w:rPr>
                <w:rFonts w:ascii="Times New Roman" w:eastAsia="標楷體" w:hAnsi="Times New Roman"/>
                <w:sz w:val="20"/>
                <w:szCs w:val="20"/>
              </w:rPr>
              <w:t>3</w:t>
            </w:r>
            <w:r w:rsidRPr="002B1EA4">
              <w:rPr>
                <w:rFonts w:ascii="Times New Roman" w:eastAsia="標楷體" w:hAnsi="Times New Roman"/>
                <w:sz w:val="20"/>
                <w:szCs w:val="20"/>
              </w:rPr>
              <w:t>次。</w:t>
            </w:r>
            <w:r w:rsidRPr="002B1EA4">
              <w:rPr>
                <w:rFonts w:ascii="Times New Roman" w:eastAsia="標楷體" w:hAnsi="Times New Roman"/>
                <w:sz w:val="20"/>
                <w:szCs w:val="20"/>
              </w:rPr>
              <w:t>(106/1/1)</w:t>
            </w:r>
            <w:bookmarkStart w:id="6" w:name="_GoBack"/>
            <w:bookmarkEnd w:id="6"/>
          </w:p>
          <w:p w14:paraId="53B297EF"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2B1EA4">
              <w:rPr>
                <w:rFonts w:ascii="Times New Roman" w:eastAsia="標楷體" w:hAnsi="Times New Roman"/>
                <w:color w:val="000000"/>
                <w:sz w:val="20"/>
                <w:szCs w:val="20"/>
              </w:rPr>
              <w:t>200501050</w:t>
            </w:r>
            <w:r w:rsidRPr="002B1EA4">
              <w:rPr>
                <w:rFonts w:ascii="Times New Roman" w:eastAsia="標楷體" w:hAnsi="Times New Roman"/>
                <w:sz w:val="20"/>
                <w:szCs w:val="20"/>
              </w:rPr>
              <w:t>-02</w:t>
            </w:r>
            <w:r w:rsidRPr="002B1EA4">
              <w:rPr>
                <w:rFonts w:ascii="Times New Roman" w:eastAsia="標楷體" w:hAnsi="Times New Roman"/>
                <w:sz w:val="20"/>
                <w:szCs w:val="20"/>
              </w:rPr>
              <w:t>婦科手術</w:t>
            </w:r>
            <w:r w:rsidRPr="002B1EA4">
              <w:rPr>
                <w:rFonts w:ascii="Times New Roman" w:eastAsia="標楷體" w:hAnsi="Times New Roman"/>
                <w:sz w:val="20"/>
                <w:szCs w:val="20"/>
              </w:rPr>
              <w:t>(ATH, VTH…)</w:t>
            </w:r>
            <w:r w:rsidRPr="002B1EA4">
              <w:rPr>
                <w:rFonts w:ascii="Times New Roman" w:eastAsia="標楷體" w:hAnsi="Times New Roman"/>
                <w:sz w:val="20"/>
                <w:szCs w:val="20"/>
              </w:rPr>
              <w:t>住院患者，手術前施行陰道灌洗最多以申報</w:t>
            </w:r>
            <w:r w:rsidRPr="002B1EA4">
              <w:rPr>
                <w:rFonts w:ascii="Times New Roman" w:eastAsia="標楷體" w:hAnsi="Times New Roman"/>
                <w:sz w:val="20"/>
                <w:szCs w:val="20"/>
              </w:rPr>
              <w:t>1</w:t>
            </w:r>
            <w:r w:rsidRPr="002B1EA4">
              <w:rPr>
                <w:rFonts w:ascii="Times New Roman" w:eastAsia="標楷體" w:hAnsi="Times New Roman"/>
                <w:sz w:val="20"/>
                <w:szCs w:val="20"/>
              </w:rPr>
              <w:t>次為原則。</w:t>
            </w:r>
          </w:p>
          <w:p w14:paraId="057B9BB3"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p>
          <w:p w14:paraId="7210CD68"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p>
          <w:p w14:paraId="09A51582"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p>
          <w:p w14:paraId="1D36C01F" w14:textId="77777777" w:rsidR="00296C39" w:rsidRPr="00716472"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r w:rsidRPr="00716472">
              <w:rPr>
                <w:rFonts w:ascii="Times New Roman" w:eastAsia="標楷體" w:hAnsi="Times New Roman"/>
                <w:b/>
                <w:sz w:val="20"/>
                <w:szCs w:val="20"/>
              </w:rPr>
              <w:t xml:space="preserve">200502 </w:t>
            </w:r>
            <w:r w:rsidRPr="00716472">
              <w:rPr>
                <w:rFonts w:ascii="Times New Roman" w:eastAsia="標楷體" w:hAnsi="Times New Roman"/>
                <w:b/>
                <w:sz w:val="20"/>
                <w:szCs w:val="20"/>
              </w:rPr>
              <w:t>婦科子宮病狀診療</w:t>
            </w:r>
          </w:p>
          <w:p w14:paraId="587518F6" w14:textId="77777777" w:rsidR="00296C39" w:rsidRPr="00716472"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716472">
              <w:rPr>
                <w:rFonts w:ascii="Times New Roman" w:eastAsia="標楷體" w:hAnsi="Times New Roman"/>
                <w:sz w:val="20"/>
                <w:szCs w:val="20"/>
              </w:rPr>
              <w:t>200502052</w:t>
            </w:r>
            <w:r w:rsidRPr="00716472">
              <w:rPr>
                <w:rFonts w:ascii="Times New Roman" w:eastAsia="標楷體" w:hAnsi="Times New Roman"/>
                <w:sz w:val="20"/>
                <w:szCs w:val="20"/>
              </w:rPr>
              <w:t>婦科子宮鏡檢查</w:t>
            </w:r>
            <w:r w:rsidRPr="00716472">
              <w:rPr>
                <w:rFonts w:ascii="Times New Roman" w:eastAsia="標楷體" w:hAnsi="Times New Roman"/>
                <w:sz w:val="20"/>
                <w:szCs w:val="20"/>
              </w:rPr>
              <w:t>(108/3/1)</w:t>
            </w:r>
          </w:p>
          <w:p w14:paraId="1F4B7BF2" w14:textId="77777777" w:rsidR="00296C39" w:rsidRPr="00716472" w:rsidRDefault="00296C39" w:rsidP="00925E74">
            <w:pPr>
              <w:pStyle w:val="af2"/>
              <w:kinsoku w:val="0"/>
              <w:overflowPunct w:val="0"/>
              <w:adjustRightInd w:val="0"/>
              <w:spacing w:line="240" w:lineRule="exact"/>
              <w:ind w:left="360" w:hangingChars="180" w:hanging="360"/>
              <w:rPr>
                <w:rFonts w:ascii="Times New Roman" w:hAnsi="Times New Roman"/>
                <w:b w:val="0"/>
                <w:sz w:val="20"/>
                <w:szCs w:val="20"/>
              </w:rPr>
            </w:pPr>
            <w:r w:rsidRPr="00716472">
              <w:rPr>
                <w:rFonts w:ascii="Times New Roman" w:hAnsi="Times New Roman"/>
                <w:b w:val="0"/>
                <w:sz w:val="20"/>
                <w:szCs w:val="20"/>
              </w:rPr>
              <w:t>200502052-05</w:t>
            </w:r>
            <w:r w:rsidRPr="00716472">
              <w:rPr>
                <w:rFonts w:ascii="Times New Roman" w:hAnsi="Times New Roman"/>
                <w:b w:val="0"/>
                <w:sz w:val="20"/>
                <w:szCs w:val="20"/>
              </w:rPr>
              <w:t>同一個案多次執行子宮鏡檢查之適當性：</w:t>
            </w:r>
          </w:p>
          <w:p w14:paraId="2DDEBFF1" w14:textId="77777777" w:rsidR="00296C39"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16472">
              <w:rPr>
                <w:rFonts w:ascii="Times New Roman" w:hAnsi="Times New Roman"/>
                <w:b w:val="0"/>
                <w:sz w:val="20"/>
                <w:szCs w:val="20"/>
              </w:rPr>
              <w:t>a.</w:t>
            </w:r>
            <w:r w:rsidRPr="00716472">
              <w:rPr>
                <w:rFonts w:ascii="Times New Roman" w:hAnsi="Times New Roman"/>
                <w:b w:val="0"/>
                <w:sz w:val="20"/>
                <w:szCs w:val="20"/>
              </w:rPr>
              <w:t>當次子宮鏡檢查結果為正常者，同一醫療院所以一年一次為限。</w:t>
            </w:r>
          </w:p>
          <w:p w14:paraId="55764FE6" w14:textId="77777777" w:rsidR="00296C39" w:rsidRPr="00962D37"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p>
          <w:p w14:paraId="36E4121B" w14:textId="77777777" w:rsidR="00296C39"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16472">
              <w:rPr>
                <w:rFonts w:ascii="Times New Roman" w:hAnsi="Times New Roman"/>
                <w:b w:val="0"/>
                <w:sz w:val="20"/>
                <w:szCs w:val="20"/>
              </w:rPr>
              <w:t>b.</w:t>
            </w:r>
            <w:r w:rsidRPr="00716472">
              <w:rPr>
                <w:rFonts w:ascii="Times New Roman" w:hAnsi="Times New Roman"/>
                <w:b w:val="0"/>
                <w:sz w:val="20"/>
                <w:szCs w:val="20"/>
              </w:rPr>
              <w:t>子宮鏡檢查結果為異常而採取藥物或觀察處置者，追蹤以一次為限，應間隔三個月以上。</w:t>
            </w:r>
          </w:p>
          <w:p w14:paraId="669770B2" w14:textId="77777777" w:rsidR="00296C39" w:rsidRPr="00716472"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p>
          <w:p w14:paraId="5ACB432A" w14:textId="77777777" w:rsidR="00296C39"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16472">
              <w:rPr>
                <w:rFonts w:ascii="Times New Roman" w:hAnsi="Times New Roman"/>
                <w:b w:val="0"/>
                <w:sz w:val="20"/>
                <w:szCs w:val="20"/>
              </w:rPr>
              <w:t>c.</w:t>
            </w:r>
            <w:r w:rsidRPr="00716472">
              <w:rPr>
                <w:rFonts w:ascii="Times New Roman" w:hAnsi="Times New Roman"/>
                <w:b w:val="0"/>
                <w:sz w:val="20"/>
                <w:szCs w:val="20"/>
              </w:rPr>
              <w:t>子宮鏡手術治療者，術後三</w:t>
            </w:r>
            <w:proofErr w:type="gramStart"/>
            <w:r w:rsidRPr="00716472">
              <w:rPr>
                <w:rFonts w:ascii="Times New Roman" w:hAnsi="Times New Roman"/>
                <w:b w:val="0"/>
                <w:sz w:val="20"/>
                <w:szCs w:val="20"/>
              </w:rPr>
              <w:t>個</w:t>
            </w:r>
            <w:proofErr w:type="gramEnd"/>
            <w:r w:rsidRPr="00716472">
              <w:rPr>
                <w:rFonts w:ascii="Times New Roman" w:hAnsi="Times New Roman"/>
                <w:b w:val="0"/>
                <w:sz w:val="20"/>
                <w:szCs w:val="20"/>
              </w:rPr>
              <w:t>月內得進行追蹤</w:t>
            </w:r>
            <w:r w:rsidRPr="00716472">
              <w:rPr>
                <w:rFonts w:ascii="Times New Roman" w:hAnsi="Times New Roman"/>
                <w:b w:val="0"/>
                <w:sz w:val="20"/>
                <w:szCs w:val="20"/>
              </w:rPr>
              <w:t xml:space="preserve"> </w:t>
            </w:r>
            <w:r w:rsidRPr="00716472">
              <w:rPr>
                <w:rFonts w:ascii="Times New Roman" w:hAnsi="Times New Roman"/>
                <w:b w:val="0"/>
                <w:sz w:val="20"/>
                <w:szCs w:val="20"/>
              </w:rPr>
              <w:t>檢查，若結果為正常，應以一次為限。</w:t>
            </w:r>
          </w:p>
          <w:p w14:paraId="42DC8EAE" w14:textId="77777777" w:rsidR="00296C39" w:rsidRPr="00716472"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p>
          <w:p w14:paraId="225A7CAF" w14:textId="77777777" w:rsidR="00296C39" w:rsidRPr="00716472"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16472">
              <w:rPr>
                <w:rFonts w:ascii="Times New Roman" w:hAnsi="Times New Roman"/>
                <w:b w:val="0"/>
                <w:sz w:val="20"/>
                <w:szCs w:val="20"/>
              </w:rPr>
              <w:t>d.</w:t>
            </w:r>
            <w:r w:rsidRPr="00716472">
              <w:rPr>
                <w:rFonts w:ascii="Times New Roman" w:hAnsi="Times New Roman"/>
                <w:b w:val="0"/>
                <w:sz w:val="20"/>
                <w:szCs w:val="20"/>
              </w:rPr>
              <w:t>子宮鏡剝離子宮腔粘</w:t>
            </w:r>
            <w:proofErr w:type="gramStart"/>
            <w:r w:rsidRPr="00716472">
              <w:rPr>
                <w:rFonts w:ascii="Times New Roman" w:hAnsi="Times New Roman"/>
                <w:b w:val="0"/>
                <w:sz w:val="20"/>
                <w:szCs w:val="20"/>
              </w:rPr>
              <w:t>黏</w:t>
            </w:r>
            <w:proofErr w:type="gramEnd"/>
            <w:r w:rsidRPr="00716472">
              <w:rPr>
                <w:rFonts w:ascii="Times New Roman" w:hAnsi="Times New Roman"/>
                <w:b w:val="0"/>
                <w:sz w:val="20"/>
                <w:szCs w:val="20"/>
              </w:rPr>
              <w:t>或子宮內膜電燒</w:t>
            </w:r>
            <w:r w:rsidRPr="00716472">
              <w:rPr>
                <w:rFonts w:ascii="Times New Roman" w:hAnsi="Times New Roman"/>
                <w:b w:val="0"/>
                <w:sz w:val="20"/>
                <w:szCs w:val="20"/>
              </w:rPr>
              <w:t>(80423C)</w:t>
            </w:r>
            <w:r w:rsidRPr="00716472">
              <w:rPr>
                <w:rFonts w:ascii="Times New Roman" w:hAnsi="Times New Roman"/>
                <w:b w:val="0"/>
                <w:sz w:val="20"/>
                <w:szCs w:val="20"/>
              </w:rPr>
              <w:t>，術後追蹤檢查時若需同時補行沾黏再分離</w:t>
            </w:r>
            <w:r w:rsidRPr="00716472">
              <w:rPr>
                <w:rFonts w:ascii="Times New Roman" w:hAnsi="Times New Roman"/>
                <w:b w:val="0"/>
                <w:sz w:val="20"/>
                <w:szCs w:val="20"/>
              </w:rPr>
              <w:t xml:space="preserve"> (</w:t>
            </w:r>
            <w:r w:rsidRPr="00716472">
              <w:rPr>
                <w:rFonts w:ascii="Times New Roman" w:hAnsi="Times New Roman"/>
                <w:b w:val="0"/>
                <w:sz w:val="20"/>
                <w:szCs w:val="20"/>
              </w:rPr>
              <w:t>而非僅僅檢查</w:t>
            </w:r>
            <w:r w:rsidRPr="00716472">
              <w:rPr>
                <w:rFonts w:ascii="Times New Roman" w:hAnsi="Times New Roman"/>
                <w:b w:val="0"/>
                <w:sz w:val="20"/>
                <w:szCs w:val="20"/>
              </w:rPr>
              <w:t>)</w:t>
            </w:r>
            <w:r w:rsidRPr="00716472">
              <w:rPr>
                <w:rFonts w:ascii="Times New Roman" w:hAnsi="Times New Roman"/>
                <w:b w:val="0"/>
                <w:sz w:val="20"/>
                <w:szCs w:val="20"/>
              </w:rPr>
              <w:t>，得以子宮鏡檢查</w:t>
            </w:r>
            <w:r w:rsidRPr="00716472">
              <w:rPr>
                <w:rFonts w:ascii="Times New Roman" w:hAnsi="Times New Roman"/>
                <w:b w:val="0"/>
                <w:sz w:val="20"/>
                <w:szCs w:val="20"/>
              </w:rPr>
              <w:t>(28022C)</w:t>
            </w:r>
            <w:r w:rsidRPr="00716472">
              <w:rPr>
                <w:rFonts w:ascii="Times New Roman" w:hAnsi="Times New Roman"/>
                <w:b w:val="0"/>
                <w:sz w:val="20"/>
                <w:szCs w:val="20"/>
              </w:rPr>
              <w:t>申報，每次追蹤應間隔</w:t>
            </w:r>
            <w:r w:rsidRPr="00716472">
              <w:rPr>
                <w:rFonts w:ascii="Times New Roman" w:hAnsi="Times New Roman"/>
                <w:b w:val="0"/>
                <w:sz w:val="20"/>
                <w:szCs w:val="20"/>
              </w:rPr>
              <w:t>4</w:t>
            </w:r>
            <w:r w:rsidRPr="00716472">
              <w:rPr>
                <w:rFonts w:ascii="Times New Roman" w:hAnsi="Times New Roman"/>
                <w:b w:val="0"/>
                <w:sz w:val="20"/>
                <w:szCs w:val="20"/>
              </w:rPr>
              <w:t>週</w:t>
            </w:r>
            <w:r w:rsidRPr="00716472">
              <w:rPr>
                <w:rFonts w:ascii="Times New Roman" w:hAnsi="Times New Roman"/>
                <w:b w:val="0"/>
                <w:sz w:val="20"/>
                <w:szCs w:val="20"/>
              </w:rPr>
              <w:t>(</w:t>
            </w:r>
            <w:r w:rsidRPr="00716472">
              <w:rPr>
                <w:rFonts w:ascii="Times New Roman" w:hAnsi="Times New Roman"/>
                <w:b w:val="0"/>
                <w:sz w:val="20"/>
                <w:szCs w:val="20"/>
              </w:rPr>
              <w:t>含</w:t>
            </w:r>
            <w:r w:rsidRPr="00716472">
              <w:rPr>
                <w:rFonts w:ascii="Times New Roman" w:hAnsi="Times New Roman"/>
                <w:b w:val="0"/>
                <w:sz w:val="20"/>
                <w:szCs w:val="20"/>
              </w:rPr>
              <w:t>)</w:t>
            </w:r>
            <w:r w:rsidRPr="00716472">
              <w:rPr>
                <w:rFonts w:ascii="Times New Roman" w:hAnsi="Times New Roman"/>
                <w:b w:val="0"/>
                <w:sz w:val="20"/>
                <w:szCs w:val="20"/>
              </w:rPr>
              <w:t>以上，整個療程原則上不超過三個月，且應於病歷中完整記載執行之必要性與結果並留有紀錄。</w:t>
            </w:r>
          </w:p>
          <w:p w14:paraId="046E0664" w14:textId="77777777" w:rsidR="00296C39" w:rsidRPr="00716472"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16472">
              <w:rPr>
                <w:rFonts w:ascii="Times New Roman" w:hAnsi="Times New Roman"/>
                <w:b w:val="0"/>
                <w:sz w:val="20"/>
                <w:szCs w:val="20"/>
              </w:rPr>
              <w:t>e.</w:t>
            </w:r>
            <w:r w:rsidRPr="00716472">
              <w:rPr>
                <w:rFonts w:ascii="Times New Roman" w:hAnsi="Times New Roman"/>
                <w:b w:val="0"/>
                <w:sz w:val="20"/>
                <w:szCs w:val="20"/>
              </w:rPr>
              <w:t>子宮內</w:t>
            </w:r>
            <w:proofErr w:type="gramStart"/>
            <w:r w:rsidRPr="00716472">
              <w:rPr>
                <w:rFonts w:ascii="Times New Roman" w:hAnsi="Times New Roman"/>
                <w:b w:val="0"/>
                <w:sz w:val="20"/>
                <w:szCs w:val="20"/>
              </w:rPr>
              <w:t>膜癌行生育</w:t>
            </w:r>
            <w:proofErr w:type="gramEnd"/>
            <w:r w:rsidRPr="00716472">
              <w:rPr>
                <w:rFonts w:ascii="Times New Roman" w:hAnsi="Times New Roman"/>
                <w:b w:val="0"/>
                <w:sz w:val="20"/>
                <w:szCs w:val="20"/>
              </w:rPr>
              <w:t>保留治療者，追蹤應間隔三個月以上。</w:t>
            </w:r>
          </w:p>
          <w:p w14:paraId="0BF7E261" w14:textId="77777777" w:rsidR="00296C39"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16472">
              <w:rPr>
                <w:rFonts w:ascii="Times New Roman" w:hAnsi="Times New Roman"/>
                <w:b w:val="0"/>
                <w:sz w:val="20"/>
                <w:szCs w:val="20"/>
              </w:rPr>
              <w:t>f.</w:t>
            </w:r>
            <w:r w:rsidRPr="00716472">
              <w:rPr>
                <w:rFonts w:ascii="Times New Roman" w:hAnsi="Times New Roman"/>
                <w:b w:val="0"/>
                <w:sz w:val="20"/>
                <w:szCs w:val="20"/>
              </w:rPr>
              <w:t>其他特殊病人情況，依醫師臨床判斷視醫療準則決定</w:t>
            </w:r>
          </w:p>
          <w:p w14:paraId="3FB4519F" w14:textId="77777777" w:rsidR="00296C39"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r w:rsidRPr="00716472">
              <w:rPr>
                <w:rFonts w:ascii="Times New Roman" w:hAnsi="Times New Roman"/>
                <w:b w:val="0"/>
                <w:sz w:val="20"/>
                <w:szCs w:val="20"/>
              </w:rPr>
              <w:t>。</w:t>
            </w:r>
          </w:p>
          <w:p w14:paraId="03AC04F3" w14:textId="77777777" w:rsidR="00296C39" w:rsidRDefault="00296C39" w:rsidP="00925E74">
            <w:pPr>
              <w:pStyle w:val="af2"/>
              <w:kinsoku w:val="0"/>
              <w:overflowPunct w:val="0"/>
              <w:adjustRightInd w:val="0"/>
              <w:spacing w:line="240" w:lineRule="exact"/>
              <w:ind w:leftChars="120" w:left="442" w:hangingChars="77" w:hanging="154"/>
              <w:jc w:val="left"/>
              <w:rPr>
                <w:rFonts w:ascii="Times New Roman" w:hAnsi="Times New Roman"/>
                <w:b w:val="0"/>
                <w:sz w:val="20"/>
                <w:szCs w:val="20"/>
              </w:rPr>
            </w:pPr>
          </w:p>
          <w:p w14:paraId="79469CFD" w14:textId="77777777" w:rsidR="00296C39" w:rsidRPr="00C25935"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r w:rsidRPr="00C25935">
              <w:rPr>
                <w:rFonts w:ascii="Times New Roman" w:eastAsia="標楷體" w:hAnsi="Times New Roman"/>
                <w:b/>
                <w:sz w:val="20"/>
                <w:szCs w:val="20"/>
              </w:rPr>
              <w:t>200509</w:t>
            </w:r>
            <w:r w:rsidRPr="00C25935">
              <w:rPr>
                <w:rFonts w:ascii="Times New Roman" w:eastAsia="標楷體" w:hAnsi="Times New Roman"/>
                <w:b/>
                <w:sz w:val="20"/>
                <w:szCs w:val="20"/>
              </w:rPr>
              <w:t>產科產前檢查</w:t>
            </w:r>
          </w:p>
          <w:p w14:paraId="25019763" w14:textId="77777777" w:rsidR="00296C39" w:rsidRPr="00C2593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C25935">
              <w:rPr>
                <w:rFonts w:ascii="Times New Roman" w:eastAsia="標楷體" w:hAnsi="Times New Roman"/>
                <w:sz w:val="20"/>
                <w:szCs w:val="20"/>
              </w:rPr>
              <w:t>200509012</w:t>
            </w:r>
            <w:r w:rsidRPr="00C25935">
              <w:rPr>
                <w:rFonts w:ascii="Times New Roman" w:eastAsia="標楷體" w:hAnsi="Times New Roman"/>
                <w:sz w:val="20"/>
                <w:szCs w:val="20"/>
              </w:rPr>
              <w:t>胎心音監視檢查</w:t>
            </w:r>
          </w:p>
          <w:p w14:paraId="49198602" w14:textId="77777777" w:rsidR="00296C39" w:rsidRPr="00C2593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C25935">
              <w:rPr>
                <w:rFonts w:ascii="Times New Roman" w:eastAsia="標楷體" w:hAnsi="Times New Roman"/>
                <w:sz w:val="20"/>
                <w:szCs w:val="20"/>
              </w:rPr>
              <w:t>200509012-01</w:t>
            </w:r>
            <w:r w:rsidRPr="00C25935">
              <w:rPr>
                <w:rFonts w:ascii="Times New Roman" w:eastAsia="標楷體" w:hAnsi="Times New Roman"/>
                <w:sz w:val="20"/>
                <w:szCs w:val="20"/>
              </w:rPr>
              <w:t>施行</w:t>
            </w:r>
            <w:proofErr w:type="gramStart"/>
            <w:r w:rsidRPr="00C25935">
              <w:rPr>
                <w:rFonts w:ascii="Times New Roman" w:eastAsia="標楷體" w:hAnsi="Times New Roman"/>
                <w:sz w:val="20"/>
                <w:szCs w:val="20"/>
              </w:rPr>
              <w:t>胎</w:t>
            </w:r>
            <w:proofErr w:type="gramEnd"/>
            <w:r w:rsidRPr="00C25935">
              <w:rPr>
                <w:rFonts w:ascii="Times New Roman" w:eastAsia="標楷體" w:hAnsi="Times New Roman"/>
                <w:sz w:val="20"/>
                <w:szCs w:val="20"/>
              </w:rPr>
              <w:t>心音監視檢查</w:t>
            </w:r>
            <w:r w:rsidRPr="00C25935">
              <w:rPr>
                <w:rFonts w:ascii="Times New Roman" w:eastAsia="標楷體" w:hAnsi="Times New Roman"/>
                <w:sz w:val="20"/>
                <w:szCs w:val="20"/>
              </w:rPr>
              <w:t>(18013C</w:t>
            </w:r>
            <w:r w:rsidRPr="00C25935">
              <w:rPr>
                <w:rFonts w:ascii="Times New Roman" w:eastAsia="標楷體" w:hAnsi="Times New Roman"/>
                <w:sz w:val="20"/>
                <w:szCs w:val="20"/>
              </w:rPr>
              <w:t>、</w:t>
            </w:r>
            <w:r w:rsidRPr="00C25935">
              <w:rPr>
                <w:rFonts w:ascii="Times New Roman" w:eastAsia="標楷體" w:hAnsi="Times New Roman"/>
                <w:sz w:val="20"/>
                <w:szCs w:val="20"/>
              </w:rPr>
              <w:t>18014C)</w:t>
            </w:r>
            <w:r w:rsidRPr="00C25935">
              <w:rPr>
                <w:rFonts w:ascii="Times New Roman" w:eastAsia="標楷體" w:hAnsi="Times New Roman"/>
                <w:sz w:val="20"/>
                <w:szCs w:val="20"/>
              </w:rPr>
              <w:t>，需符合下列任一病狀：高危險妊娠之產前檢查、懷疑子宮有早期收縮、治療性引產之子宮收縮監測。</w:t>
            </w:r>
          </w:p>
          <w:p w14:paraId="7336DAC8"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C25935">
              <w:rPr>
                <w:rFonts w:ascii="Times New Roman" w:eastAsia="標楷體" w:hAnsi="Times New Roman"/>
                <w:sz w:val="20"/>
                <w:szCs w:val="20"/>
              </w:rPr>
              <w:t>200509012-02</w:t>
            </w:r>
            <w:r w:rsidRPr="00C25935">
              <w:rPr>
                <w:rFonts w:ascii="Times New Roman" w:eastAsia="標楷體" w:hAnsi="Times New Roman"/>
                <w:sz w:val="20"/>
                <w:szCs w:val="20"/>
              </w:rPr>
              <w:t>一日累積監視超過六小時者仍以六小時計，且不可與</w:t>
            </w:r>
            <w:r w:rsidRPr="00C25935">
              <w:rPr>
                <w:rFonts w:ascii="Times New Roman" w:eastAsia="標楷體" w:hAnsi="Times New Roman"/>
                <w:sz w:val="20"/>
                <w:szCs w:val="20"/>
              </w:rPr>
              <w:t>18035B</w:t>
            </w:r>
            <w:proofErr w:type="gramStart"/>
            <w:r w:rsidRPr="00C25935">
              <w:rPr>
                <w:rFonts w:ascii="Times New Roman" w:eastAsia="標楷體" w:hAnsi="Times New Roman"/>
                <w:sz w:val="20"/>
                <w:szCs w:val="20"/>
              </w:rPr>
              <w:t>併</w:t>
            </w:r>
            <w:proofErr w:type="gramEnd"/>
            <w:r w:rsidRPr="00C25935">
              <w:rPr>
                <w:rFonts w:ascii="Times New Roman" w:eastAsia="標楷體" w:hAnsi="Times New Roman"/>
                <w:sz w:val="20"/>
                <w:szCs w:val="20"/>
              </w:rPr>
              <w:t>同申報。</w:t>
            </w:r>
          </w:p>
          <w:p w14:paraId="1A74259E" w14:textId="77777777" w:rsidR="00296C39" w:rsidRPr="00C2593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p>
          <w:p w14:paraId="74D3D4B8"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C25935">
              <w:rPr>
                <w:rFonts w:ascii="Times New Roman" w:eastAsia="標楷體" w:hAnsi="Times New Roman"/>
                <w:sz w:val="20"/>
                <w:szCs w:val="20"/>
              </w:rPr>
              <w:t>200509012-03</w:t>
            </w:r>
            <w:r w:rsidRPr="00C25935">
              <w:rPr>
                <w:rFonts w:ascii="Times New Roman" w:eastAsia="標楷體" w:hAnsi="Times New Roman"/>
                <w:sz w:val="20"/>
                <w:szCs w:val="20"/>
              </w:rPr>
              <w:t>送審時請</w:t>
            </w:r>
            <w:proofErr w:type="gramStart"/>
            <w:r w:rsidRPr="00C25935">
              <w:rPr>
                <w:rFonts w:ascii="Times New Roman" w:eastAsia="標楷體" w:hAnsi="Times New Roman"/>
                <w:sz w:val="20"/>
                <w:szCs w:val="20"/>
              </w:rPr>
              <w:t>檢附胎心音</w:t>
            </w:r>
            <w:proofErr w:type="gramEnd"/>
            <w:r w:rsidRPr="00C25935">
              <w:rPr>
                <w:rFonts w:ascii="Times New Roman" w:eastAsia="標楷體" w:hAnsi="Times New Roman"/>
                <w:sz w:val="20"/>
                <w:szCs w:val="20"/>
              </w:rPr>
              <w:t>監視報告。</w:t>
            </w:r>
          </w:p>
          <w:p w14:paraId="7D948B21"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p>
          <w:p w14:paraId="46AA6D98"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p>
          <w:p w14:paraId="133B3CC2"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p>
          <w:p w14:paraId="62969E77"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p>
          <w:p w14:paraId="474A19B7"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p>
          <w:p w14:paraId="00C95D32"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p>
          <w:p w14:paraId="4809073A"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p>
          <w:p w14:paraId="1D672187"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p>
          <w:p w14:paraId="187DF4BD"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p>
          <w:p w14:paraId="3322AF15"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p>
          <w:p w14:paraId="54A389DA"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p>
          <w:p w14:paraId="20EC4624"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b/>
                <w:sz w:val="20"/>
                <w:szCs w:val="20"/>
              </w:rPr>
            </w:pPr>
          </w:p>
          <w:p w14:paraId="256CD0A1" w14:textId="77777777" w:rsidR="00296C39" w:rsidRPr="00503A68" w:rsidRDefault="00296C39" w:rsidP="00925E74">
            <w:pPr>
              <w:pStyle w:val="af2"/>
              <w:kinsoku w:val="0"/>
              <w:overflowPunct w:val="0"/>
              <w:spacing w:line="240" w:lineRule="exact"/>
              <w:jc w:val="left"/>
              <w:rPr>
                <w:rFonts w:ascii="Times New Roman" w:hAnsi="Times New Roman"/>
                <w:sz w:val="20"/>
                <w:szCs w:val="20"/>
              </w:rPr>
            </w:pPr>
            <w:r>
              <w:rPr>
                <w:rFonts w:ascii="Times New Roman" w:hAnsi="Times New Roman" w:hint="eastAsia"/>
                <w:sz w:val="20"/>
                <w:szCs w:val="20"/>
              </w:rPr>
              <w:lastRenderedPageBreak/>
              <w:t>七</w:t>
            </w:r>
            <w:r w:rsidRPr="00503A68">
              <w:rPr>
                <w:rFonts w:ascii="Times New Roman" w:hAnsi="Times New Roman"/>
                <w:sz w:val="20"/>
                <w:szCs w:val="20"/>
              </w:rPr>
              <w:t>、西醫基層醫療費用審查注意事項</w:t>
            </w:r>
            <w:r w:rsidRPr="00503A68">
              <w:rPr>
                <w:rFonts w:ascii="Times New Roman" w:hAnsi="Times New Roman"/>
                <w:sz w:val="20"/>
                <w:szCs w:val="20"/>
              </w:rPr>
              <w:t>-</w:t>
            </w:r>
            <w:r>
              <w:rPr>
                <w:rFonts w:ascii="Times New Roman" w:hAnsi="Times New Roman" w:hint="eastAsia"/>
                <w:sz w:val="20"/>
                <w:szCs w:val="20"/>
              </w:rPr>
              <w:t>泌尿</w:t>
            </w:r>
            <w:r w:rsidRPr="00503A68">
              <w:rPr>
                <w:rFonts w:ascii="Times New Roman" w:hAnsi="Times New Roman"/>
                <w:sz w:val="20"/>
                <w:szCs w:val="20"/>
              </w:rPr>
              <w:t>科</w:t>
            </w:r>
          </w:p>
          <w:p w14:paraId="5A8C6B3B" w14:textId="77777777" w:rsidR="00296C39" w:rsidRDefault="00296C39" w:rsidP="00925E74">
            <w:pPr>
              <w:tabs>
                <w:tab w:val="left" w:pos="789"/>
              </w:tabs>
              <w:kinsoku w:val="0"/>
              <w:overflowPunct w:val="0"/>
              <w:snapToGrid w:val="0"/>
              <w:spacing w:line="240" w:lineRule="exact"/>
              <w:ind w:firstLineChars="35" w:firstLine="70"/>
              <w:rPr>
                <w:rFonts w:ascii="Times New Roman" w:eastAsia="標楷體" w:hAnsi="Times New Roman"/>
                <w:sz w:val="20"/>
                <w:szCs w:val="20"/>
              </w:rPr>
            </w:pPr>
            <w:r w:rsidRPr="006B5FB0">
              <w:rPr>
                <w:rFonts w:ascii="Times New Roman" w:eastAsia="標楷體" w:hAnsi="Times New Roman" w:hint="eastAsia"/>
                <w:sz w:val="20"/>
                <w:szCs w:val="20"/>
              </w:rPr>
              <w:t>(</w:t>
            </w:r>
            <w:r w:rsidRPr="006B5FB0">
              <w:rPr>
                <w:rFonts w:ascii="Times New Roman" w:eastAsia="標楷體" w:hAnsi="Times New Roman" w:hint="eastAsia"/>
                <w:sz w:val="20"/>
                <w:szCs w:val="20"/>
              </w:rPr>
              <w:t>三</w:t>
            </w:r>
            <w:r w:rsidRPr="006B5FB0">
              <w:rPr>
                <w:rFonts w:ascii="Times New Roman" w:eastAsia="標楷體" w:hAnsi="Times New Roman" w:hint="eastAsia"/>
                <w:sz w:val="20"/>
                <w:szCs w:val="20"/>
              </w:rPr>
              <w:t>)</w:t>
            </w:r>
            <w:r w:rsidRPr="006B5FB0">
              <w:rPr>
                <w:rFonts w:ascii="Times New Roman" w:eastAsia="標楷體" w:hAnsi="Times New Roman" w:hint="eastAsia"/>
                <w:sz w:val="20"/>
                <w:szCs w:val="20"/>
              </w:rPr>
              <w:t>尿路結石：</w:t>
            </w:r>
          </w:p>
          <w:p w14:paraId="57FA9FDB" w14:textId="77777777" w:rsidR="00296C39" w:rsidRPr="006B5FB0" w:rsidRDefault="00296C39" w:rsidP="00925E74">
            <w:pPr>
              <w:tabs>
                <w:tab w:val="left" w:pos="789"/>
              </w:tabs>
              <w:kinsoku w:val="0"/>
              <w:overflowPunct w:val="0"/>
              <w:snapToGrid w:val="0"/>
              <w:spacing w:line="240" w:lineRule="exact"/>
              <w:ind w:leftChars="117" w:left="419" w:hangingChars="69" w:hanging="138"/>
              <w:rPr>
                <w:rFonts w:ascii="Times New Roman" w:eastAsia="標楷體" w:hAnsi="Times New Roman"/>
                <w:sz w:val="20"/>
                <w:szCs w:val="20"/>
              </w:rPr>
            </w:pPr>
            <w:r w:rsidRPr="006B5FB0">
              <w:rPr>
                <w:rFonts w:ascii="Times New Roman" w:eastAsia="標楷體" w:hAnsi="Times New Roman" w:hint="eastAsia"/>
                <w:sz w:val="20"/>
                <w:szCs w:val="20"/>
              </w:rPr>
              <w:t>3.</w:t>
            </w:r>
            <w:r w:rsidRPr="006B5FB0">
              <w:rPr>
                <w:rFonts w:ascii="Times New Roman" w:eastAsia="標楷體" w:hAnsi="Times New Roman" w:hint="eastAsia"/>
                <w:sz w:val="20"/>
                <w:szCs w:val="20"/>
              </w:rPr>
              <w:t>施行尿路結石體外震波碎石術</w:t>
            </w:r>
            <w:r w:rsidRPr="006B5FB0">
              <w:rPr>
                <w:rFonts w:ascii="Times New Roman" w:eastAsia="標楷體" w:hAnsi="Times New Roman" w:hint="eastAsia"/>
                <w:sz w:val="20"/>
                <w:szCs w:val="20"/>
              </w:rPr>
              <w:t>(ESWL)</w:t>
            </w:r>
            <w:r w:rsidRPr="006B5FB0">
              <w:rPr>
                <w:rFonts w:ascii="Times New Roman" w:eastAsia="標楷體" w:hAnsi="Times New Roman" w:hint="eastAsia"/>
                <w:sz w:val="20"/>
                <w:szCs w:val="20"/>
              </w:rPr>
              <w:t>依全民健康保險醫療服務給付項目及支付標準規定辦理。</w:t>
            </w:r>
            <w:r w:rsidRPr="006B5FB0">
              <w:rPr>
                <w:rFonts w:ascii="Times New Roman" w:eastAsia="標楷體" w:hAnsi="Times New Roman" w:hint="eastAsia"/>
                <w:sz w:val="20"/>
                <w:szCs w:val="20"/>
              </w:rPr>
              <w:t>(102/3/1)</w:t>
            </w:r>
          </w:p>
          <w:p w14:paraId="44D38434" w14:textId="77777777" w:rsidR="00296C39" w:rsidRPr="006B5FB0" w:rsidRDefault="00296C39" w:rsidP="00925E74">
            <w:pPr>
              <w:tabs>
                <w:tab w:val="left" w:pos="789"/>
              </w:tabs>
              <w:kinsoku w:val="0"/>
              <w:overflowPunct w:val="0"/>
              <w:snapToGrid w:val="0"/>
              <w:spacing w:line="240" w:lineRule="exact"/>
              <w:ind w:firstLineChars="195" w:firstLine="390"/>
              <w:rPr>
                <w:rFonts w:ascii="Times New Roman" w:eastAsia="標楷體" w:hAnsi="Times New Roman"/>
                <w:sz w:val="20"/>
                <w:szCs w:val="20"/>
              </w:rPr>
            </w:pPr>
            <w:r w:rsidRPr="006B5FB0">
              <w:rPr>
                <w:rFonts w:ascii="Times New Roman" w:eastAsia="標楷體" w:hAnsi="Times New Roman" w:hint="eastAsia"/>
                <w:sz w:val="20"/>
                <w:szCs w:val="20"/>
              </w:rPr>
              <w:t>(1)</w:t>
            </w:r>
            <w:r w:rsidRPr="006B5FB0">
              <w:rPr>
                <w:rFonts w:ascii="Times New Roman" w:eastAsia="標楷體" w:hAnsi="Times New Roman" w:hint="eastAsia"/>
                <w:sz w:val="20"/>
                <w:szCs w:val="20"/>
              </w:rPr>
              <w:t>申報費用時應檢附以下資料：</w:t>
            </w:r>
          </w:p>
          <w:p w14:paraId="01838B19" w14:textId="77777777" w:rsidR="00296C39" w:rsidRPr="006B5FB0" w:rsidRDefault="00296C39" w:rsidP="00925E74">
            <w:pPr>
              <w:tabs>
                <w:tab w:val="left" w:pos="839"/>
              </w:tabs>
              <w:kinsoku w:val="0"/>
              <w:overflowPunct w:val="0"/>
              <w:snapToGrid w:val="0"/>
              <w:spacing w:line="240" w:lineRule="exact"/>
              <w:ind w:leftChars="187" w:left="867" w:hangingChars="209" w:hanging="418"/>
              <w:jc w:val="both"/>
              <w:rPr>
                <w:rFonts w:ascii="Times New Roman" w:eastAsia="標楷體" w:hAnsi="Times New Roman"/>
                <w:sz w:val="20"/>
                <w:szCs w:val="20"/>
              </w:rPr>
            </w:pPr>
            <w:r w:rsidRPr="006B5FB0">
              <w:rPr>
                <w:rFonts w:ascii="Times New Roman" w:eastAsia="標楷體" w:hAnsi="Times New Roman" w:hint="eastAsia"/>
                <w:sz w:val="20"/>
                <w:szCs w:val="20"/>
              </w:rPr>
              <w:t>甲、詳細之病歷紀錄：碎石紀錄須記載結石大小、位置及有無症狀。</w:t>
            </w:r>
          </w:p>
          <w:p w14:paraId="2E7BE725" w14:textId="77777777" w:rsidR="00296C39" w:rsidRDefault="00296C39" w:rsidP="00925E74">
            <w:pPr>
              <w:tabs>
                <w:tab w:val="left" w:pos="839"/>
              </w:tabs>
              <w:kinsoku w:val="0"/>
              <w:overflowPunct w:val="0"/>
              <w:snapToGrid w:val="0"/>
              <w:spacing w:line="240" w:lineRule="exact"/>
              <w:ind w:leftChars="187" w:left="867" w:hangingChars="209" w:hanging="418"/>
              <w:jc w:val="both"/>
              <w:rPr>
                <w:rFonts w:ascii="Times New Roman" w:eastAsia="標楷體" w:hAnsi="Times New Roman"/>
                <w:sz w:val="20"/>
                <w:szCs w:val="20"/>
              </w:rPr>
            </w:pPr>
            <w:r w:rsidRPr="006B5FB0">
              <w:rPr>
                <w:rFonts w:ascii="Times New Roman" w:eastAsia="標楷體" w:hAnsi="Times New Roman" w:hint="eastAsia"/>
                <w:sz w:val="20"/>
                <w:szCs w:val="20"/>
              </w:rPr>
              <w:t>乙、影像學檢查報告：須包括下列三者之一，</w:t>
            </w:r>
            <w:r w:rsidRPr="006B5FB0">
              <w:rPr>
                <w:rFonts w:ascii="Times New Roman" w:eastAsia="標楷體" w:hAnsi="Times New Roman" w:hint="eastAsia"/>
                <w:sz w:val="20"/>
                <w:szCs w:val="20"/>
              </w:rPr>
              <w:t>A.KUB</w:t>
            </w:r>
            <w:r w:rsidRPr="006B5FB0">
              <w:rPr>
                <w:rFonts w:ascii="Times New Roman" w:eastAsia="標楷體" w:hAnsi="Times New Roman" w:hint="eastAsia"/>
                <w:sz w:val="20"/>
                <w:szCs w:val="20"/>
              </w:rPr>
              <w:t>及</w:t>
            </w:r>
            <w:r w:rsidRPr="006B5FB0">
              <w:rPr>
                <w:rFonts w:ascii="Times New Roman" w:eastAsia="標楷體" w:hAnsi="Times New Roman" w:hint="eastAsia"/>
                <w:sz w:val="20"/>
                <w:szCs w:val="20"/>
              </w:rPr>
              <w:t>Sono</w:t>
            </w:r>
            <w:r w:rsidRPr="006B5FB0">
              <w:rPr>
                <w:rFonts w:ascii="Times New Roman" w:eastAsia="標楷體" w:hAnsi="Times New Roman" w:hint="eastAsia"/>
                <w:sz w:val="20"/>
                <w:szCs w:val="20"/>
              </w:rPr>
              <w:t>、或</w:t>
            </w:r>
            <w:r w:rsidRPr="006B5FB0">
              <w:rPr>
                <w:rFonts w:ascii="Times New Roman" w:eastAsia="標楷體" w:hAnsi="Times New Roman" w:hint="eastAsia"/>
                <w:sz w:val="20"/>
                <w:szCs w:val="20"/>
              </w:rPr>
              <w:t>B.IVU</w:t>
            </w:r>
            <w:r w:rsidRPr="006B5FB0">
              <w:rPr>
                <w:rFonts w:ascii="Times New Roman" w:eastAsia="標楷體" w:hAnsi="Times New Roman" w:hint="eastAsia"/>
                <w:sz w:val="20"/>
                <w:szCs w:val="20"/>
              </w:rPr>
              <w:t>或</w:t>
            </w:r>
            <w:r w:rsidRPr="006B5FB0">
              <w:rPr>
                <w:rFonts w:ascii="Times New Roman" w:eastAsia="標楷體" w:hAnsi="Times New Roman" w:hint="eastAsia"/>
                <w:sz w:val="20"/>
                <w:szCs w:val="20"/>
              </w:rPr>
              <w:t>3.RP</w:t>
            </w:r>
            <w:r w:rsidRPr="006B5FB0">
              <w:rPr>
                <w:rFonts w:ascii="Times New Roman" w:eastAsia="標楷體" w:hAnsi="Times New Roman" w:hint="eastAsia"/>
                <w:sz w:val="20"/>
                <w:szCs w:val="20"/>
              </w:rPr>
              <w:t>。必要時須附原片。</w:t>
            </w:r>
          </w:p>
          <w:p w14:paraId="625F3E99" w14:textId="77777777" w:rsidR="00296C39" w:rsidRDefault="00296C39" w:rsidP="00925E74">
            <w:pPr>
              <w:tabs>
                <w:tab w:val="left" w:pos="839"/>
              </w:tabs>
              <w:kinsoku w:val="0"/>
              <w:overflowPunct w:val="0"/>
              <w:snapToGrid w:val="0"/>
              <w:spacing w:line="240" w:lineRule="exact"/>
              <w:ind w:leftChars="187" w:left="867" w:hangingChars="209" w:hanging="418"/>
              <w:rPr>
                <w:rFonts w:ascii="Times New Roman" w:eastAsia="標楷體" w:hAnsi="Times New Roman"/>
                <w:sz w:val="20"/>
                <w:szCs w:val="20"/>
              </w:rPr>
            </w:pPr>
          </w:p>
          <w:p w14:paraId="7AF155D9" w14:textId="77777777" w:rsidR="00296C39" w:rsidRDefault="00296C39" w:rsidP="00925E74">
            <w:pPr>
              <w:tabs>
                <w:tab w:val="left" w:pos="839"/>
              </w:tabs>
              <w:kinsoku w:val="0"/>
              <w:overflowPunct w:val="0"/>
              <w:snapToGrid w:val="0"/>
              <w:spacing w:line="240" w:lineRule="exact"/>
              <w:ind w:leftChars="187" w:left="867" w:hangingChars="209" w:hanging="418"/>
              <w:rPr>
                <w:rFonts w:ascii="Times New Roman" w:eastAsia="標楷體" w:hAnsi="Times New Roman"/>
                <w:sz w:val="20"/>
                <w:szCs w:val="20"/>
              </w:rPr>
            </w:pPr>
          </w:p>
          <w:p w14:paraId="17775B53" w14:textId="77777777" w:rsidR="00296C39" w:rsidRDefault="00296C39" w:rsidP="00925E74">
            <w:pPr>
              <w:tabs>
                <w:tab w:val="left" w:pos="839"/>
              </w:tabs>
              <w:kinsoku w:val="0"/>
              <w:overflowPunct w:val="0"/>
              <w:snapToGrid w:val="0"/>
              <w:spacing w:line="240" w:lineRule="exact"/>
              <w:ind w:leftChars="187" w:left="867" w:hangingChars="209" w:hanging="418"/>
              <w:rPr>
                <w:rFonts w:ascii="Times New Roman" w:eastAsia="標楷體" w:hAnsi="Times New Roman"/>
                <w:sz w:val="20"/>
                <w:szCs w:val="20"/>
              </w:rPr>
            </w:pPr>
          </w:p>
          <w:p w14:paraId="58F72B6F" w14:textId="77777777" w:rsidR="00296C39" w:rsidRDefault="00296C39" w:rsidP="00925E74">
            <w:pPr>
              <w:tabs>
                <w:tab w:val="left" w:pos="839"/>
              </w:tabs>
              <w:kinsoku w:val="0"/>
              <w:overflowPunct w:val="0"/>
              <w:snapToGrid w:val="0"/>
              <w:spacing w:line="240" w:lineRule="exact"/>
              <w:ind w:leftChars="187" w:left="867" w:hangingChars="209" w:hanging="418"/>
              <w:rPr>
                <w:rFonts w:ascii="Times New Roman" w:eastAsia="標楷體" w:hAnsi="Times New Roman"/>
                <w:sz w:val="20"/>
                <w:szCs w:val="20"/>
              </w:rPr>
            </w:pPr>
          </w:p>
          <w:p w14:paraId="1D4A2894" w14:textId="77777777" w:rsidR="00296C39" w:rsidRPr="006B5FB0" w:rsidRDefault="00296C39" w:rsidP="00925E74">
            <w:pPr>
              <w:tabs>
                <w:tab w:val="left" w:pos="839"/>
              </w:tabs>
              <w:kinsoku w:val="0"/>
              <w:overflowPunct w:val="0"/>
              <w:snapToGrid w:val="0"/>
              <w:spacing w:line="240" w:lineRule="exact"/>
              <w:ind w:leftChars="18" w:left="867" w:hangingChars="412" w:hanging="824"/>
              <w:rPr>
                <w:rFonts w:ascii="Times New Roman" w:eastAsia="標楷體" w:hAnsi="Times New Roman"/>
                <w:sz w:val="20"/>
                <w:szCs w:val="20"/>
              </w:rPr>
            </w:pPr>
            <w:r w:rsidRPr="006B5FB0">
              <w:rPr>
                <w:rFonts w:ascii="Times New Roman" w:eastAsia="標楷體" w:hAnsi="Times New Roman" w:hint="eastAsia"/>
                <w:sz w:val="20"/>
                <w:szCs w:val="20"/>
              </w:rPr>
              <w:t>(</w:t>
            </w:r>
            <w:r w:rsidRPr="006B5FB0">
              <w:rPr>
                <w:rFonts w:ascii="Times New Roman" w:eastAsia="標楷體" w:hAnsi="Times New Roman" w:hint="eastAsia"/>
                <w:sz w:val="20"/>
                <w:szCs w:val="20"/>
              </w:rPr>
              <w:t>十一</w:t>
            </w:r>
            <w:r w:rsidRPr="006B5FB0">
              <w:rPr>
                <w:rFonts w:ascii="Times New Roman" w:eastAsia="標楷體" w:hAnsi="Times New Roman" w:hint="eastAsia"/>
                <w:sz w:val="20"/>
                <w:szCs w:val="20"/>
              </w:rPr>
              <w:t>)BPH</w:t>
            </w:r>
            <w:r w:rsidRPr="006B5FB0">
              <w:rPr>
                <w:rFonts w:ascii="Times New Roman" w:eastAsia="標楷體" w:hAnsi="Times New Roman" w:hint="eastAsia"/>
                <w:sz w:val="20"/>
                <w:szCs w:val="20"/>
              </w:rPr>
              <w:t>病人使用</w:t>
            </w:r>
            <w:r w:rsidRPr="006B5FB0">
              <w:rPr>
                <w:rFonts w:ascii="Times New Roman" w:eastAsia="標楷體" w:hAnsi="Times New Roman" w:hint="eastAsia"/>
                <w:sz w:val="20"/>
                <w:szCs w:val="20"/>
              </w:rPr>
              <w:t xml:space="preserve">bethanechol </w:t>
            </w:r>
            <w:r w:rsidRPr="006B5FB0">
              <w:rPr>
                <w:rFonts w:ascii="Times New Roman" w:eastAsia="標楷體" w:hAnsi="Times New Roman" w:hint="eastAsia"/>
                <w:sz w:val="20"/>
                <w:szCs w:val="20"/>
              </w:rPr>
              <w:t>之審查原則：</w:t>
            </w:r>
            <w:r w:rsidRPr="006B5FB0">
              <w:rPr>
                <w:rFonts w:ascii="Times New Roman" w:eastAsia="標楷體" w:hAnsi="Times New Roman" w:hint="eastAsia"/>
                <w:sz w:val="20"/>
                <w:szCs w:val="20"/>
              </w:rPr>
              <w:t>(97/5/1)</w:t>
            </w:r>
          </w:p>
          <w:p w14:paraId="410374C8" w14:textId="77777777" w:rsidR="00296C39" w:rsidRPr="006B5FB0" w:rsidRDefault="00296C39" w:rsidP="00925E74">
            <w:pPr>
              <w:tabs>
                <w:tab w:val="left" w:pos="671"/>
              </w:tabs>
              <w:kinsoku w:val="0"/>
              <w:overflowPunct w:val="0"/>
              <w:snapToGrid w:val="0"/>
              <w:spacing w:line="240" w:lineRule="exact"/>
              <w:ind w:leftChars="180" w:left="584" w:hangingChars="76" w:hanging="152"/>
              <w:rPr>
                <w:rFonts w:ascii="Times New Roman" w:eastAsia="標楷體" w:hAnsi="Times New Roman"/>
                <w:sz w:val="20"/>
                <w:szCs w:val="20"/>
              </w:rPr>
            </w:pPr>
            <w:r w:rsidRPr="006B5FB0">
              <w:rPr>
                <w:rFonts w:ascii="Times New Roman" w:eastAsia="標楷體" w:hAnsi="Times New Roman" w:hint="eastAsia"/>
                <w:sz w:val="20"/>
                <w:szCs w:val="20"/>
              </w:rPr>
              <w:t>1.BPH</w:t>
            </w:r>
            <w:r w:rsidRPr="006B5FB0">
              <w:rPr>
                <w:rFonts w:ascii="Times New Roman" w:eastAsia="標楷體" w:hAnsi="Times New Roman" w:hint="eastAsia"/>
                <w:sz w:val="20"/>
                <w:szCs w:val="20"/>
              </w:rPr>
              <w:t>病人建議不宜直接使用</w:t>
            </w:r>
            <w:r w:rsidRPr="006B5FB0">
              <w:rPr>
                <w:rFonts w:ascii="Times New Roman" w:eastAsia="標楷體" w:hAnsi="Times New Roman" w:hint="eastAsia"/>
                <w:sz w:val="20"/>
                <w:szCs w:val="20"/>
              </w:rPr>
              <w:t>bethanechol</w:t>
            </w:r>
            <w:r w:rsidRPr="006B5FB0">
              <w:rPr>
                <w:rFonts w:ascii="Times New Roman" w:eastAsia="標楷體" w:hAnsi="Times New Roman" w:hint="eastAsia"/>
                <w:sz w:val="20"/>
                <w:szCs w:val="20"/>
              </w:rPr>
              <w:t>，若已服用</w:t>
            </w:r>
            <w:r w:rsidRPr="006B5FB0">
              <w:rPr>
                <w:rFonts w:ascii="Times New Roman" w:eastAsia="標楷體" w:hAnsi="Times New Roman" w:hint="eastAsia"/>
                <w:sz w:val="20"/>
                <w:szCs w:val="20"/>
              </w:rPr>
              <w:t>finasteride</w:t>
            </w:r>
            <w:r w:rsidRPr="006B5FB0">
              <w:rPr>
                <w:rFonts w:ascii="Times New Roman" w:eastAsia="標楷體" w:hAnsi="Times New Roman" w:hint="eastAsia"/>
                <w:sz w:val="20"/>
                <w:szCs w:val="20"/>
              </w:rPr>
              <w:t>或α</w:t>
            </w:r>
            <w:r w:rsidRPr="006B5FB0">
              <w:rPr>
                <w:rFonts w:ascii="Times New Roman" w:eastAsia="標楷體" w:hAnsi="Times New Roman" w:hint="eastAsia"/>
                <w:sz w:val="20"/>
                <w:szCs w:val="20"/>
              </w:rPr>
              <w:t>-blocker 3</w:t>
            </w:r>
            <w:r w:rsidRPr="006B5FB0">
              <w:rPr>
                <w:rFonts w:ascii="Times New Roman" w:eastAsia="標楷體" w:hAnsi="Times New Roman" w:hint="eastAsia"/>
                <w:sz w:val="20"/>
                <w:szCs w:val="20"/>
              </w:rPr>
              <w:t>個月，仍有</w:t>
            </w:r>
            <w:proofErr w:type="gramStart"/>
            <w:r w:rsidRPr="006B5FB0">
              <w:rPr>
                <w:rFonts w:ascii="Times New Roman" w:eastAsia="標楷體" w:hAnsi="Times New Roman" w:hint="eastAsia"/>
                <w:sz w:val="20"/>
                <w:szCs w:val="20"/>
              </w:rPr>
              <w:t>有</w:t>
            </w:r>
            <w:proofErr w:type="gramEnd"/>
            <w:r w:rsidRPr="006B5FB0">
              <w:rPr>
                <w:rFonts w:ascii="Times New Roman" w:eastAsia="標楷體" w:hAnsi="Times New Roman" w:hint="eastAsia"/>
                <w:sz w:val="20"/>
                <w:szCs w:val="20"/>
              </w:rPr>
              <w:t>意義的</w:t>
            </w:r>
            <w:proofErr w:type="gramStart"/>
            <w:r w:rsidRPr="006B5FB0">
              <w:rPr>
                <w:rFonts w:ascii="Times New Roman" w:eastAsia="標楷體" w:hAnsi="Times New Roman" w:hint="eastAsia"/>
                <w:sz w:val="20"/>
                <w:szCs w:val="20"/>
              </w:rPr>
              <w:t>殘尿</w:t>
            </w:r>
            <w:proofErr w:type="gramEnd"/>
            <w:r w:rsidRPr="006B5FB0">
              <w:rPr>
                <w:rFonts w:ascii="Times New Roman" w:eastAsia="標楷體" w:hAnsi="Times New Roman" w:hint="eastAsia"/>
                <w:sz w:val="20"/>
                <w:szCs w:val="20"/>
              </w:rPr>
              <w:t>並有證明者，則可同意使用。</w:t>
            </w:r>
          </w:p>
          <w:p w14:paraId="3CA3ED48" w14:textId="77777777" w:rsidR="00296C39" w:rsidRPr="006B5FB0" w:rsidRDefault="00296C39" w:rsidP="00925E74">
            <w:pPr>
              <w:tabs>
                <w:tab w:val="left" w:pos="671"/>
              </w:tabs>
              <w:kinsoku w:val="0"/>
              <w:overflowPunct w:val="0"/>
              <w:snapToGrid w:val="0"/>
              <w:spacing w:line="240" w:lineRule="exact"/>
              <w:ind w:leftChars="180" w:left="584" w:hangingChars="76" w:hanging="152"/>
              <w:rPr>
                <w:rFonts w:ascii="Times New Roman" w:eastAsia="標楷體" w:hAnsi="Times New Roman"/>
                <w:sz w:val="20"/>
                <w:szCs w:val="20"/>
              </w:rPr>
            </w:pPr>
            <w:r w:rsidRPr="006B5FB0">
              <w:rPr>
                <w:rFonts w:ascii="Times New Roman" w:eastAsia="標楷體" w:hAnsi="Times New Roman" w:hint="eastAsia"/>
                <w:sz w:val="20"/>
                <w:szCs w:val="20"/>
              </w:rPr>
              <w:t>2.</w:t>
            </w:r>
            <w:proofErr w:type="gramStart"/>
            <w:r w:rsidRPr="006B5FB0">
              <w:rPr>
                <w:rFonts w:ascii="Times New Roman" w:eastAsia="標楷體" w:hAnsi="Times New Roman" w:hint="eastAsia"/>
                <w:sz w:val="20"/>
                <w:szCs w:val="20"/>
              </w:rPr>
              <w:t>急性尿</w:t>
            </w:r>
            <w:proofErr w:type="gramEnd"/>
            <w:r w:rsidRPr="006B5FB0">
              <w:rPr>
                <w:rFonts w:ascii="Times New Roman" w:eastAsia="標楷體" w:hAnsi="Times New Roman" w:hint="eastAsia"/>
                <w:sz w:val="20"/>
                <w:szCs w:val="20"/>
              </w:rPr>
              <w:t>滯留，已</w:t>
            </w:r>
            <w:r w:rsidRPr="006B5FB0">
              <w:rPr>
                <w:rFonts w:ascii="Times New Roman" w:eastAsia="標楷體" w:hAnsi="Times New Roman" w:hint="eastAsia"/>
                <w:sz w:val="20"/>
                <w:szCs w:val="20"/>
              </w:rPr>
              <w:t>on Foley</w:t>
            </w:r>
            <w:r w:rsidRPr="006B5FB0">
              <w:rPr>
                <w:rFonts w:ascii="Times New Roman" w:eastAsia="標楷體" w:hAnsi="Times New Roman" w:hint="eastAsia"/>
                <w:sz w:val="20"/>
                <w:szCs w:val="20"/>
              </w:rPr>
              <w:t>者，需符合藥品許可證適應範圍且排除阻塞性病變者，另有足以證明</w:t>
            </w:r>
            <w:r w:rsidRPr="006B5FB0">
              <w:rPr>
                <w:rFonts w:ascii="Times New Roman" w:eastAsia="標楷體" w:hAnsi="Times New Roman" w:hint="eastAsia"/>
                <w:sz w:val="20"/>
                <w:szCs w:val="20"/>
              </w:rPr>
              <w:t>detrusor</w:t>
            </w:r>
            <w:r w:rsidRPr="006B5FB0">
              <w:rPr>
                <w:rFonts w:ascii="Times New Roman" w:eastAsia="標楷體" w:hAnsi="Times New Roman" w:hint="eastAsia"/>
                <w:sz w:val="20"/>
                <w:szCs w:val="20"/>
              </w:rPr>
              <w:t>功能障礙引起者，可同意使用。</w:t>
            </w:r>
          </w:p>
          <w:p w14:paraId="77D2A7B6" w14:textId="77777777" w:rsidR="00296C39" w:rsidRPr="006B5FB0" w:rsidRDefault="00296C39" w:rsidP="00925E74">
            <w:pPr>
              <w:tabs>
                <w:tab w:val="left" w:pos="671"/>
              </w:tabs>
              <w:kinsoku w:val="0"/>
              <w:overflowPunct w:val="0"/>
              <w:snapToGrid w:val="0"/>
              <w:spacing w:line="240" w:lineRule="exact"/>
              <w:ind w:leftChars="180" w:left="584" w:hangingChars="76" w:hanging="152"/>
              <w:rPr>
                <w:rFonts w:ascii="Times New Roman" w:eastAsia="標楷體" w:hAnsi="Times New Roman"/>
                <w:sz w:val="20"/>
                <w:szCs w:val="20"/>
              </w:rPr>
            </w:pPr>
            <w:r w:rsidRPr="006B5FB0">
              <w:rPr>
                <w:rFonts w:ascii="Times New Roman" w:eastAsia="標楷體" w:hAnsi="Times New Roman" w:hint="eastAsia"/>
                <w:sz w:val="20"/>
                <w:szCs w:val="20"/>
              </w:rPr>
              <w:t>3.</w:t>
            </w:r>
            <w:proofErr w:type="gramStart"/>
            <w:r w:rsidRPr="006B5FB0">
              <w:rPr>
                <w:rFonts w:ascii="Times New Roman" w:eastAsia="標楷體" w:hAnsi="Times New Roman" w:hint="eastAsia"/>
                <w:sz w:val="20"/>
                <w:szCs w:val="20"/>
              </w:rPr>
              <w:t>併</w:t>
            </w:r>
            <w:proofErr w:type="gramEnd"/>
            <w:r w:rsidRPr="006B5FB0">
              <w:rPr>
                <w:rFonts w:ascii="Times New Roman" w:eastAsia="標楷體" w:hAnsi="Times New Roman" w:hint="eastAsia"/>
                <w:sz w:val="20"/>
                <w:szCs w:val="20"/>
              </w:rPr>
              <w:t>有</w:t>
            </w:r>
            <w:r w:rsidRPr="006B5FB0">
              <w:rPr>
                <w:rFonts w:ascii="Times New Roman" w:eastAsia="標楷體" w:hAnsi="Times New Roman" w:hint="eastAsia"/>
                <w:sz w:val="20"/>
                <w:szCs w:val="20"/>
              </w:rPr>
              <w:t>DM</w:t>
            </w:r>
            <w:r w:rsidRPr="006B5FB0">
              <w:rPr>
                <w:rFonts w:ascii="Times New Roman" w:eastAsia="標楷體" w:hAnsi="Times New Roman" w:hint="eastAsia"/>
                <w:sz w:val="20"/>
                <w:szCs w:val="20"/>
              </w:rPr>
              <w:t>者，使用原則應符合第</w:t>
            </w:r>
            <w:r w:rsidRPr="006B5FB0">
              <w:rPr>
                <w:rFonts w:ascii="Times New Roman" w:eastAsia="標楷體" w:hAnsi="Times New Roman" w:hint="eastAsia"/>
                <w:sz w:val="20"/>
                <w:szCs w:val="20"/>
              </w:rPr>
              <w:t>1</w:t>
            </w:r>
            <w:r w:rsidRPr="006B5FB0">
              <w:rPr>
                <w:rFonts w:ascii="Times New Roman" w:eastAsia="標楷體" w:hAnsi="Times New Roman" w:hint="eastAsia"/>
                <w:sz w:val="20"/>
                <w:szCs w:val="20"/>
              </w:rPr>
              <w:t>項要求。但屬長期無法</w:t>
            </w:r>
            <w:proofErr w:type="gramStart"/>
            <w:r w:rsidRPr="006B5FB0">
              <w:rPr>
                <w:rFonts w:ascii="Times New Roman" w:eastAsia="標楷體" w:hAnsi="Times New Roman" w:hint="eastAsia"/>
                <w:sz w:val="20"/>
                <w:szCs w:val="20"/>
              </w:rPr>
              <w:t>解尿者</w:t>
            </w:r>
            <w:proofErr w:type="gramEnd"/>
            <w:r w:rsidRPr="006B5FB0">
              <w:rPr>
                <w:rFonts w:ascii="Times New Roman" w:eastAsia="標楷體" w:hAnsi="Times New Roman" w:hint="eastAsia"/>
                <w:sz w:val="20"/>
                <w:szCs w:val="20"/>
              </w:rPr>
              <w:t>，則不可使用。</w:t>
            </w:r>
          </w:p>
          <w:p w14:paraId="6778F909" w14:textId="77777777" w:rsidR="00296C39" w:rsidRPr="006B5FB0" w:rsidRDefault="00296C39" w:rsidP="00925E74">
            <w:pPr>
              <w:tabs>
                <w:tab w:val="left" w:pos="671"/>
              </w:tabs>
              <w:kinsoku w:val="0"/>
              <w:overflowPunct w:val="0"/>
              <w:snapToGrid w:val="0"/>
              <w:spacing w:line="240" w:lineRule="exact"/>
              <w:ind w:leftChars="180" w:left="584" w:hangingChars="76" w:hanging="152"/>
              <w:rPr>
                <w:rFonts w:ascii="Times New Roman" w:eastAsia="標楷體" w:hAnsi="Times New Roman"/>
                <w:sz w:val="20"/>
                <w:szCs w:val="20"/>
              </w:rPr>
            </w:pPr>
            <w:r w:rsidRPr="006B5FB0">
              <w:rPr>
                <w:rFonts w:ascii="Times New Roman" w:eastAsia="標楷體" w:hAnsi="Times New Roman" w:hint="eastAsia"/>
                <w:sz w:val="20"/>
                <w:szCs w:val="20"/>
              </w:rPr>
              <w:t>4.DM</w:t>
            </w:r>
            <w:r w:rsidRPr="006B5FB0">
              <w:rPr>
                <w:rFonts w:ascii="Times New Roman" w:eastAsia="標楷體" w:hAnsi="Times New Roman" w:hint="eastAsia"/>
                <w:sz w:val="20"/>
                <w:szCs w:val="20"/>
              </w:rPr>
              <w:t>病人</w:t>
            </w:r>
            <w:proofErr w:type="gramStart"/>
            <w:r w:rsidRPr="006B5FB0">
              <w:rPr>
                <w:rFonts w:ascii="Times New Roman" w:eastAsia="標楷體" w:hAnsi="Times New Roman" w:hint="eastAsia"/>
                <w:sz w:val="20"/>
                <w:szCs w:val="20"/>
              </w:rPr>
              <w:t>併</w:t>
            </w:r>
            <w:proofErr w:type="gramEnd"/>
            <w:r w:rsidRPr="006B5FB0">
              <w:rPr>
                <w:rFonts w:ascii="Times New Roman" w:eastAsia="標楷體" w:hAnsi="Times New Roman" w:hint="eastAsia"/>
                <w:sz w:val="20"/>
                <w:szCs w:val="20"/>
              </w:rPr>
              <w:t>有</w:t>
            </w:r>
            <w:r w:rsidRPr="006B5FB0">
              <w:rPr>
                <w:rFonts w:ascii="Times New Roman" w:eastAsia="標楷體" w:hAnsi="Times New Roman" w:hint="eastAsia"/>
                <w:sz w:val="20"/>
                <w:szCs w:val="20"/>
              </w:rPr>
              <w:t>AUR</w:t>
            </w:r>
            <w:r w:rsidRPr="006B5FB0">
              <w:rPr>
                <w:rFonts w:ascii="Times New Roman" w:eastAsia="標楷體" w:hAnsi="Times New Roman" w:hint="eastAsia"/>
                <w:sz w:val="20"/>
                <w:szCs w:val="20"/>
              </w:rPr>
              <w:t>，排除其他原因導致者，可同意使用。</w:t>
            </w:r>
          </w:p>
          <w:p w14:paraId="26F6BB4B" w14:textId="77777777" w:rsidR="00296C39" w:rsidRDefault="00296C39" w:rsidP="00925E74">
            <w:pPr>
              <w:tabs>
                <w:tab w:val="left" w:pos="671"/>
              </w:tabs>
              <w:kinsoku w:val="0"/>
              <w:overflowPunct w:val="0"/>
              <w:snapToGrid w:val="0"/>
              <w:spacing w:line="240" w:lineRule="exact"/>
              <w:ind w:leftChars="180" w:left="584" w:hangingChars="76" w:hanging="152"/>
              <w:rPr>
                <w:rFonts w:ascii="Times New Roman" w:eastAsia="標楷體" w:hAnsi="Times New Roman"/>
                <w:sz w:val="20"/>
                <w:szCs w:val="20"/>
              </w:rPr>
            </w:pPr>
            <w:r w:rsidRPr="006B5FB0">
              <w:rPr>
                <w:rFonts w:ascii="Times New Roman" w:eastAsia="標楷體" w:hAnsi="Times New Roman" w:hint="eastAsia"/>
                <w:sz w:val="20"/>
                <w:szCs w:val="20"/>
              </w:rPr>
              <w:t>5.NB(neurogenic bladder)</w:t>
            </w:r>
            <w:proofErr w:type="gramStart"/>
            <w:r w:rsidRPr="006B5FB0">
              <w:rPr>
                <w:rFonts w:ascii="Times New Roman" w:eastAsia="標楷體" w:hAnsi="Times New Roman" w:hint="eastAsia"/>
                <w:sz w:val="20"/>
                <w:szCs w:val="20"/>
              </w:rPr>
              <w:t>併</w:t>
            </w:r>
            <w:proofErr w:type="gramEnd"/>
            <w:r w:rsidRPr="006B5FB0">
              <w:rPr>
                <w:rFonts w:ascii="Times New Roman" w:eastAsia="標楷體" w:hAnsi="Times New Roman" w:hint="eastAsia"/>
                <w:sz w:val="20"/>
                <w:szCs w:val="20"/>
              </w:rPr>
              <w:t xml:space="preserve">urinary retention </w:t>
            </w:r>
            <w:r w:rsidRPr="006B5FB0">
              <w:rPr>
                <w:rFonts w:ascii="Times New Roman" w:eastAsia="標楷體" w:hAnsi="Times New Roman" w:hint="eastAsia"/>
                <w:sz w:val="20"/>
                <w:szCs w:val="20"/>
              </w:rPr>
              <w:t>但</w:t>
            </w:r>
            <w:r w:rsidRPr="006B5FB0">
              <w:rPr>
                <w:rFonts w:ascii="Times New Roman" w:eastAsia="標楷體" w:hAnsi="Times New Roman" w:hint="eastAsia"/>
                <w:sz w:val="20"/>
                <w:szCs w:val="20"/>
              </w:rPr>
              <w:t>on Foley</w:t>
            </w:r>
            <w:r w:rsidRPr="006B5FB0">
              <w:rPr>
                <w:rFonts w:ascii="Times New Roman" w:eastAsia="標楷體" w:hAnsi="Times New Roman" w:hint="eastAsia"/>
                <w:sz w:val="20"/>
                <w:szCs w:val="20"/>
              </w:rPr>
              <w:t>已有一年者，不建議使用。</w:t>
            </w:r>
          </w:p>
          <w:p w14:paraId="627BEABC" w14:textId="77777777" w:rsidR="00296C39" w:rsidRPr="00AD3628" w:rsidRDefault="00296C39" w:rsidP="00925E74">
            <w:pPr>
              <w:tabs>
                <w:tab w:val="left" w:pos="671"/>
              </w:tabs>
              <w:kinsoku w:val="0"/>
              <w:overflowPunct w:val="0"/>
              <w:snapToGrid w:val="0"/>
              <w:spacing w:line="240" w:lineRule="exact"/>
              <w:ind w:leftChars="180" w:left="584" w:hangingChars="76" w:hanging="152"/>
              <w:rPr>
                <w:rFonts w:ascii="Times New Roman" w:eastAsia="標楷體" w:hAnsi="Times New Roman"/>
                <w:sz w:val="20"/>
                <w:szCs w:val="20"/>
              </w:rPr>
            </w:pPr>
          </w:p>
          <w:p w14:paraId="46E91ADE" w14:textId="77777777" w:rsidR="00296C39" w:rsidRPr="00503A68" w:rsidRDefault="00296C39" w:rsidP="00925E74">
            <w:pPr>
              <w:pStyle w:val="af2"/>
              <w:kinsoku w:val="0"/>
              <w:overflowPunct w:val="0"/>
              <w:spacing w:line="240" w:lineRule="exact"/>
              <w:jc w:val="left"/>
              <w:rPr>
                <w:rFonts w:ascii="Times New Roman" w:hAnsi="Times New Roman"/>
                <w:sz w:val="20"/>
                <w:szCs w:val="20"/>
              </w:rPr>
            </w:pPr>
            <w:r w:rsidRPr="00503A68">
              <w:rPr>
                <w:rFonts w:ascii="Times New Roman" w:hAnsi="Times New Roman"/>
                <w:sz w:val="20"/>
                <w:szCs w:val="20"/>
              </w:rPr>
              <w:t>八、西醫基層醫療費用審查注意事項</w:t>
            </w:r>
            <w:r w:rsidRPr="00503A68">
              <w:rPr>
                <w:rFonts w:ascii="Times New Roman" w:hAnsi="Times New Roman"/>
                <w:sz w:val="20"/>
                <w:szCs w:val="20"/>
              </w:rPr>
              <w:t>-</w:t>
            </w:r>
            <w:r w:rsidRPr="00503A68">
              <w:rPr>
                <w:rFonts w:ascii="Times New Roman" w:hAnsi="Times New Roman"/>
                <w:sz w:val="20"/>
                <w:szCs w:val="20"/>
              </w:rPr>
              <w:t>耳鼻喉科</w:t>
            </w:r>
          </w:p>
          <w:p w14:paraId="77B8980D" w14:textId="77777777" w:rsidR="00296C39" w:rsidRPr="00594795" w:rsidRDefault="00296C39" w:rsidP="00925E74">
            <w:pPr>
              <w:pStyle w:val="af2"/>
              <w:kinsoku w:val="0"/>
              <w:overflowPunct w:val="0"/>
              <w:spacing w:line="240" w:lineRule="exact"/>
              <w:jc w:val="left"/>
              <w:rPr>
                <w:rFonts w:ascii="Times New Roman" w:hAnsi="Times New Roman"/>
                <w:sz w:val="20"/>
                <w:szCs w:val="20"/>
              </w:rPr>
            </w:pPr>
            <w:r w:rsidRPr="00594795">
              <w:rPr>
                <w:rFonts w:ascii="Times New Roman" w:hAnsi="Times New Roman"/>
                <w:sz w:val="20"/>
                <w:szCs w:val="20"/>
              </w:rPr>
              <w:t>200902</w:t>
            </w:r>
            <w:r w:rsidRPr="00594795">
              <w:rPr>
                <w:rFonts w:ascii="Times New Roman" w:hAnsi="Times New Roman"/>
                <w:sz w:val="20"/>
                <w:szCs w:val="20"/>
              </w:rPr>
              <w:t>內視鏡</w:t>
            </w:r>
          </w:p>
          <w:p w14:paraId="7FAE3004" w14:textId="77777777" w:rsidR="00296C39" w:rsidRPr="00594795" w:rsidRDefault="00296C39" w:rsidP="00925E74">
            <w:pPr>
              <w:pStyle w:val="af2"/>
              <w:kinsoku w:val="0"/>
              <w:overflowPunct w:val="0"/>
              <w:spacing w:line="240" w:lineRule="exact"/>
              <w:rPr>
                <w:rFonts w:ascii="Times New Roman" w:hAnsi="Times New Roman"/>
                <w:b w:val="0"/>
                <w:sz w:val="20"/>
                <w:szCs w:val="20"/>
              </w:rPr>
            </w:pPr>
            <w:r w:rsidRPr="00594795">
              <w:rPr>
                <w:rFonts w:ascii="Times New Roman" w:hAnsi="Times New Roman"/>
                <w:b w:val="0"/>
                <w:sz w:val="20"/>
                <w:szCs w:val="20"/>
              </w:rPr>
              <w:t>200902022</w:t>
            </w:r>
            <w:r w:rsidRPr="00594795">
              <w:rPr>
                <w:rFonts w:ascii="Times New Roman" w:hAnsi="Times New Roman"/>
                <w:b w:val="0"/>
                <w:sz w:val="20"/>
                <w:szCs w:val="20"/>
              </w:rPr>
              <w:t>鼻竇內視鏡</w:t>
            </w:r>
            <w:r w:rsidRPr="00594795">
              <w:rPr>
                <w:rFonts w:ascii="Times New Roman" w:hAnsi="Times New Roman"/>
                <w:b w:val="0"/>
                <w:sz w:val="20"/>
                <w:szCs w:val="20"/>
              </w:rPr>
              <w:t>Sinoscopy (28003C)</w:t>
            </w:r>
            <w:r w:rsidRPr="00594795">
              <w:rPr>
                <w:rFonts w:ascii="Times New Roman" w:hAnsi="Times New Roman"/>
                <w:b w:val="0"/>
                <w:sz w:val="20"/>
                <w:szCs w:val="20"/>
              </w:rPr>
              <w:t>：</w:t>
            </w:r>
          </w:p>
          <w:p w14:paraId="58750F0D"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594795">
              <w:rPr>
                <w:rFonts w:ascii="Times New Roman" w:eastAsia="標楷體" w:hAnsi="Times New Roman"/>
                <w:sz w:val="20"/>
                <w:szCs w:val="20"/>
              </w:rPr>
              <w:t>200902022-01</w:t>
            </w:r>
            <w:r w:rsidRPr="00594795">
              <w:rPr>
                <w:rFonts w:ascii="Times New Roman" w:eastAsia="標楷體" w:hAnsi="Times New Roman"/>
                <w:sz w:val="20"/>
                <w:szCs w:val="20"/>
              </w:rPr>
              <w:t>可用於診斷鼻竇疾病，內視鏡鼻竇功能手術</w:t>
            </w:r>
            <w:r w:rsidRPr="00594795">
              <w:rPr>
                <w:rFonts w:ascii="Times New Roman" w:eastAsia="標楷體" w:hAnsi="Times New Roman"/>
                <w:sz w:val="20"/>
                <w:szCs w:val="20"/>
              </w:rPr>
              <w:t>(functional endoscopic sinus surgery</w:t>
            </w:r>
            <w:r w:rsidRPr="00594795">
              <w:rPr>
                <w:rFonts w:ascii="Times New Roman" w:eastAsia="標楷體" w:hAnsi="Times New Roman"/>
                <w:sz w:val="20"/>
                <w:szCs w:val="20"/>
              </w:rPr>
              <w:t>，</w:t>
            </w:r>
            <w:r w:rsidRPr="00594795">
              <w:rPr>
                <w:rFonts w:ascii="Times New Roman" w:eastAsia="標楷體" w:hAnsi="Times New Roman"/>
                <w:sz w:val="20"/>
                <w:szCs w:val="20"/>
              </w:rPr>
              <w:t>FESS)</w:t>
            </w:r>
            <w:r w:rsidRPr="00594795">
              <w:rPr>
                <w:rFonts w:ascii="Times New Roman" w:eastAsia="標楷體" w:hAnsi="Times New Roman"/>
                <w:sz w:val="20"/>
                <w:szCs w:val="20"/>
              </w:rPr>
              <w:t>手術前得申報</w:t>
            </w:r>
            <w:r w:rsidRPr="00594795">
              <w:rPr>
                <w:rFonts w:ascii="Times New Roman" w:eastAsia="標楷體" w:hAnsi="Times New Roman"/>
                <w:sz w:val="20"/>
                <w:szCs w:val="20"/>
              </w:rPr>
              <w:t>1</w:t>
            </w:r>
            <w:r w:rsidRPr="00594795">
              <w:rPr>
                <w:rFonts w:ascii="Times New Roman" w:eastAsia="標楷體" w:hAnsi="Times New Roman"/>
                <w:sz w:val="20"/>
                <w:szCs w:val="20"/>
              </w:rPr>
              <w:t>次，手術後</w:t>
            </w:r>
            <w:r w:rsidRPr="00594795">
              <w:rPr>
                <w:rFonts w:ascii="Times New Roman" w:eastAsia="標楷體" w:hAnsi="Times New Roman"/>
                <w:sz w:val="20"/>
                <w:szCs w:val="20"/>
              </w:rPr>
              <w:t>3</w:t>
            </w:r>
            <w:r w:rsidRPr="00594795">
              <w:rPr>
                <w:rFonts w:ascii="Times New Roman" w:eastAsia="標楷體" w:hAnsi="Times New Roman"/>
                <w:sz w:val="20"/>
                <w:szCs w:val="20"/>
              </w:rPr>
              <w:t>個月內最多申報</w:t>
            </w:r>
            <w:r w:rsidRPr="00594795">
              <w:rPr>
                <w:rFonts w:ascii="Times New Roman" w:eastAsia="標楷體" w:hAnsi="Times New Roman"/>
                <w:sz w:val="20"/>
                <w:szCs w:val="20"/>
              </w:rPr>
              <w:t>3</w:t>
            </w:r>
            <w:r w:rsidRPr="00594795">
              <w:rPr>
                <w:rFonts w:ascii="Times New Roman" w:eastAsia="標楷體" w:hAnsi="Times New Roman"/>
                <w:sz w:val="20"/>
                <w:szCs w:val="20"/>
              </w:rPr>
              <w:t>次。</w:t>
            </w:r>
            <w:r w:rsidRPr="00594795">
              <w:rPr>
                <w:rFonts w:ascii="Times New Roman" w:eastAsia="標楷體" w:hAnsi="Times New Roman"/>
                <w:sz w:val="20"/>
                <w:szCs w:val="20"/>
              </w:rPr>
              <w:t>(97/5/</w:t>
            </w:r>
            <w:proofErr w:type="gramStart"/>
            <w:r w:rsidRPr="00594795">
              <w:rPr>
                <w:rFonts w:ascii="Times New Roman" w:eastAsia="標楷體" w:hAnsi="Times New Roman"/>
                <w:sz w:val="20"/>
                <w:szCs w:val="20"/>
              </w:rPr>
              <w:t>1)(</w:t>
            </w:r>
            <w:proofErr w:type="gramEnd"/>
            <w:r w:rsidRPr="00594795">
              <w:rPr>
                <w:rFonts w:ascii="Times New Roman" w:eastAsia="標楷體" w:hAnsi="Times New Roman"/>
                <w:sz w:val="20"/>
                <w:szCs w:val="20"/>
              </w:rPr>
              <w:t>100/1/1) (107/2/1) (109/5/1)</w:t>
            </w:r>
          </w:p>
          <w:p w14:paraId="1DCF3A78" w14:textId="77777777" w:rsidR="00296C39" w:rsidRPr="0059479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p>
          <w:p w14:paraId="3202D1C8" w14:textId="77777777" w:rsidR="00296C39"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594795">
              <w:rPr>
                <w:rFonts w:ascii="Times New Roman" w:eastAsia="標楷體" w:hAnsi="Times New Roman"/>
                <w:sz w:val="20"/>
                <w:szCs w:val="20"/>
              </w:rPr>
              <w:t>200902022-02</w:t>
            </w:r>
            <w:r w:rsidRPr="00594795">
              <w:rPr>
                <w:rFonts w:ascii="Times New Roman" w:eastAsia="標楷體" w:hAnsi="Times New Roman"/>
                <w:sz w:val="20"/>
                <w:szCs w:val="20"/>
              </w:rPr>
              <w:t>送審時</w:t>
            </w:r>
            <w:proofErr w:type="gramStart"/>
            <w:r w:rsidRPr="00594795">
              <w:rPr>
                <w:rFonts w:ascii="Times New Roman" w:eastAsia="標楷體" w:hAnsi="Times New Roman"/>
                <w:sz w:val="20"/>
                <w:szCs w:val="20"/>
              </w:rPr>
              <w:t>需附當次</w:t>
            </w:r>
            <w:proofErr w:type="gramEnd"/>
            <w:r w:rsidRPr="00594795">
              <w:rPr>
                <w:rFonts w:ascii="Times New Roman" w:eastAsia="標楷體" w:hAnsi="Times New Roman"/>
                <w:sz w:val="20"/>
                <w:szCs w:val="20"/>
              </w:rPr>
              <w:t>檢查之手繪或影像圖片報告。</w:t>
            </w:r>
            <w:r w:rsidRPr="00594795">
              <w:rPr>
                <w:rFonts w:ascii="Times New Roman" w:eastAsia="標楷體" w:hAnsi="Times New Roman"/>
                <w:sz w:val="20"/>
                <w:szCs w:val="20"/>
              </w:rPr>
              <w:t>(109/5/1)</w:t>
            </w:r>
          </w:p>
          <w:p w14:paraId="3136A45F" w14:textId="77777777" w:rsidR="00296C39" w:rsidRPr="00594795" w:rsidRDefault="00296C39" w:rsidP="00925E74">
            <w:pPr>
              <w:pStyle w:val="af6"/>
              <w:kinsoku w:val="0"/>
              <w:overflowPunct w:val="0"/>
              <w:spacing w:line="240" w:lineRule="exact"/>
              <w:rPr>
                <w:rFonts w:ascii="Times New Roman" w:eastAsia="標楷體" w:hAnsi="Times New Roman"/>
                <w:sz w:val="20"/>
                <w:szCs w:val="20"/>
              </w:rPr>
            </w:pPr>
          </w:p>
          <w:p w14:paraId="184CABA1" w14:textId="77777777" w:rsidR="00296C39" w:rsidRPr="0059479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594795">
              <w:rPr>
                <w:rFonts w:ascii="Times New Roman" w:eastAsia="標楷體" w:hAnsi="Times New Roman"/>
                <w:sz w:val="20"/>
                <w:szCs w:val="20"/>
              </w:rPr>
              <w:t>200902032</w:t>
            </w:r>
            <w:r w:rsidRPr="00594795">
              <w:rPr>
                <w:rFonts w:ascii="Times New Roman" w:eastAsia="標楷體" w:hAnsi="Times New Roman"/>
                <w:sz w:val="20"/>
                <w:szCs w:val="20"/>
              </w:rPr>
              <w:t>喉鏡</w:t>
            </w:r>
            <w:r w:rsidRPr="00594795">
              <w:rPr>
                <w:rFonts w:ascii="Times New Roman" w:eastAsia="標楷體" w:hAnsi="Times New Roman"/>
                <w:sz w:val="20"/>
                <w:szCs w:val="20"/>
              </w:rPr>
              <w:t>Laryngoscopy (28004C)</w:t>
            </w:r>
            <w:r w:rsidRPr="00594795">
              <w:rPr>
                <w:rFonts w:ascii="Times New Roman" w:eastAsia="標楷體" w:hAnsi="Times New Roman"/>
                <w:sz w:val="20"/>
                <w:szCs w:val="20"/>
              </w:rPr>
              <w:t>：</w:t>
            </w:r>
          </w:p>
          <w:p w14:paraId="5060EE2B" w14:textId="77777777" w:rsidR="00296C39" w:rsidRPr="0059479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594795">
              <w:rPr>
                <w:rFonts w:ascii="Times New Roman" w:eastAsia="標楷體" w:hAnsi="Times New Roman"/>
                <w:sz w:val="20"/>
                <w:szCs w:val="20"/>
              </w:rPr>
              <w:t>200902032-01</w:t>
            </w:r>
            <w:r w:rsidRPr="00594795">
              <w:rPr>
                <w:rFonts w:ascii="Times New Roman" w:eastAsia="標楷體" w:hAnsi="Times New Roman"/>
                <w:sz w:val="20"/>
                <w:szCs w:val="20"/>
              </w:rPr>
              <w:t>可用於診斷咽喉疾病。</w:t>
            </w:r>
          </w:p>
          <w:p w14:paraId="319DC7AE" w14:textId="77777777" w:rsidR="00296C39" w:rsidRPr="0059479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594795">
              <w:rPr>
                <w:rFonts w:ascii="Times New Roman" w:eastAsia="標楷體" w:hAnsi="Times New Roman"/>
                <w:sz w:val="20"/>
                <w:szCs w:val="20"/>
              </w:rPr>
              <w:t>200902032-02</w:t>
            </w:r>
            <w:r w:rsidRPr="00594795">
              <w:rPr>
                <w:rFonts w:ascii="Times New Roman" w:eastAsia="標楷體" w:hAnsi="Times New Roman"/>
                <w:sz w:val="20"/>
                <w:szCs w:val="20"/>
              </w:rPr>
              <w:t>送審時</w:t>
            </w:r>
            <w:proofErr w:type="gramStart"/>
            <w:r w:rsidRPr="00594795">
              <w:rPr>
                <w:rFonts w:ascii="Times New Roman" w:eastAsia="標楷體" w:hAnsi="Times New Roman"/>
                <w:sz w:val="20"/>
                <w:szCs w:val="20"/>
              </w:rPr>
              <w:t>需附當次</w:t>
            </w:r>
            <w:proofErr w:type="gramEnd"/>
            <w:r w:rsidRPr="00594795">
              <w:rPr>
                <w:rFonts w:ascii="Times New Roman" w:eastAsia="標楷體" w:hAnsi="Times New Roman"/>
                <w:sz w:val="20"/>
                <w:szCs w:val="20"/>
              </w:rPr>
              <w:t>檢查之手繪或影像圖片報告。</w:t>
            </w:r>
            <w:r w:rsidRPr="00594795">
              <w:rPr>
                <w:rFonts w:ascii="Times New Roman" w:eastAsia="標楷體" w:hAnsi="Times New Roman"/>
                <w:sz w:val="20"/>
                <w:szCs w:val="20"/>
              </w:rPr>
              <w:t>(109/5/1)</w:t>
            </w:r>
          </w:p>
          <w:p w14:paraId="0D0232CF" w14:textId="77777777" w:rsidR="00296C39" w:rsidRPr="00594795" w:rsidRDefault="00296C39" w:rsidP="00925E74">
            <w:pPr>
              <w:pStyle w:val="af6"/>
              <w:kinsoku w:val="0"/>
              <w:overflowPunct w:val="0"/>
              <w:spacing w:line="240" w:lineRule="exact"/>
              <w:ind w:left="316" w:hangingChars="158" w:hanging="316"/>
              <w:rPr>
                <w:rFonts w:ascii="Times New Roman" w:eastAsia="標楷體" w:hAnsi="Times New Roman"/>
                <w:sz w:val="20"/>
                <w:szCs w:val="20"/>
              </w:rPr>
            </w:pPr>
            <w:r w:rsidRPr="00594795">
              <w:rPr>
                <w:rFonts w:ascii="Times New Roman" w:eastAsia="標楷體" w:hAnsi="Times New Roman"/>
                <w:sz w:val="20"/>
                <w:szCs w:val="20"/>
              </w:rPr>
              <w:t>200902032-03</w:t>
            </w:r>
            <w:r w:rsidRPr="00594795">
              <w:rPr>
                <w:rFonts w:ascii="Times New Roman" w:eastAsia="標楷體" w:hAnsi="Times New Roman"/>
                <w:sz w:val="20"/>
                <w:szCs w:val="20"/>
              </w:rPr>
              <w:t>不得同時申報</w:t>
            </w:r>
            <w:proofErr w:type="gramStart"/>
            <w:r w:rsidRPr="00594795">
              <w:rPr>
                <w:rFonts w:ascii="Times New Roman" w:eastAsia="標楷體" w:hAnsi="Times New Roman"/>
                <w:sz w:val="20"/>
                <w:szCs w:val="20"/>
              </w:rPr>
              <w:t>喉頻閃</w:t>
            </w:r>
            <w:proofErr w:type="gramEnd"/>
            <w:r w:rsidRPr="00594795">
              <w:rPr>
                <w:rFonts w:ascii="Times New Roman" w:eastAsia="標楷體" w:hAnsi="Times New Roman"/>
                <w:sz w:val="20"/>
                <w:szCs w:val="20"/>
              </w:rPr>
              <w:t>光源內視鏡</w:t>
            </w:r>
            <w:r w:rsidRPr="00594795">
              <w:rPr>
                <w:rFonts w:ascii="Times New Roman" w:eastAsia="標楷體" w:hAnsi="Times New Roman"/>
                <w:sz w:val="20"/>
                <w:szCs w:val="20"/>
              </w:rPr>
              <w:t>(28005B)</w:t>
            </w:r>
            <w:r w:rsidRPr="00594795">
              <w:rPr>
                <w:rFonts w:ascii="Times New Roman" w:eastAsia="標楷體" w:hAnsi="Times New Roman"/>
                <w:sz w:val="20"/>
                <w:szCs w:val="20"/>
              </w:rPr>
              <w:t>。</w:t>
            </w:r>
          </w:p>
          <w:p w14:paraId="2863E573" w14:textId="77777777" w:rsidR="00296C39" w:rsidRDefault="00296C39" w:rsidP="00925E74">
            <w:pPr>
              <w:pStyle w:val="af2"/>
              <w:kinsoku w:val="0"/>
              <w:overflowPunct w:val="0"/>
              <w:spacing w:line="240" w:lineRule="exact"/>
              <w:jc w:val="left"/>
              <w:rPr>
                <w:rFonts w:ascii="Times New Roman" w:hAnsi="Times New Roman"/>
                <w:sz w:val="20"/>
                <w:szCs w:val="20"/>
              </w:rPr>
            </w:pPr>
          </w:p>
          <w:p w14:paraId="1B6633BD" w14:textId="77777777" w:rsidR="00296C39" w:rsidRDefault="00296C39" w:rsidP="00925E74">
            <w:pPr>
              <w:pStyle w:val="af2"/>
              <w:kinsoku w:val="0"/>
              <w:overflowPunct w:val="0"/>
              <w:spacing w:line="240" w:lineRule="exact"/>
              <w:jc w:val="left"/>
              <w:rPr>
                <w:rFonts w:ascii="Times New Roman" w:hAnsi="Times New Roman"/>
                <w:sz w:val="20"/>
                <w:szCs w:val="20"/>
              </w:rPr>
            </w:pPr>
          </w:p>
          <w:p w14:paraId="3ADB8DA9" w14:textId="77777777" w:rsidR="00296C39" w:rsidRDefault="00296C39" w:rsidP="00925E74">
            <w:pPr>
              <w:pStyle w:val="af2"/>
              <w:kinsoku w:val="0"/>
              <w:overflowPunct w:val="0"/>
              <w:spacing w:line="240" w:lineRule="exact"/>
              <w:jc w:val="left"/>
              <w:rPr>
                <w:rFonts w:ascii="Times New Roman" w:hAnsi="Times New Roman"/>
                <w:sz w:val="20"/>
                <w:szCs w:val="20"/>
              </w:rPr>
            </w:pPr>
          </w:p>
          <w:p w14:paraId="13D6687C" w14:textId="77777777" w:rsidR="00296C39" w:rsidRDefault="00296C39" w:rsidP="00925E74">
            <w:pPr>
              <w:pStyle w:val="af2"/>
              <w:kinsoku w:val="0"/>
              <w:overflowPunct w:val="0"/>
              <w:spacing w:line="240" w:lineRule="exact"/>
              <w:jc w:val="left"/>
              <w:rPr>
                <w:rFonts w:ascii="Times New Roman" w:hAnsi="Times New Roman"/>
                <w:sz w:val="20"/>
                <w:szCs w:val="20"/>
              </w:rPr>
            </w:pPr>
          </w:p>
          <w:p w14:paraId="23731997" w14:textId="77777777" w:rsidR="00296C39" w:rsidRDefault="00296C39" w:rsidP="00925E74">
            <w:pPr>
              <w:pStyle w:val="af2"/>
              <w:kinsoku w:val="0"/>
              <w:overflowPunct w:val="0"/>
              <w:spacing w:line="240" w:lineRule="exact"/>
              <w:jc w:val="left"/>
              <w:rPr>
                <w:rFonts w:ascii="Times New Roman" w:hAnsi="Times New Roman"/>
                <w:sz w:val="20"/>
                <w:szCs w:val="20"/>
              </w:rPr>
            </w:pPr>
          </w:p>
          <w:p w14:paraId="11A986B5" w14:textId="77777777" w:rsidR="00296C39" w:rsidRDefault="00296C39" w:rsidP="00925E74">
            <w:pPr>
              <w:pStyle w:val="af2"/>
              <w:kinsoku w:val="0"/>
              <w:overflowPunct w:val="0"/>
              <w:spacing w:line="240" w:lineRule="exact"/>
              <w:jc w:val="left"/>
              <w:rPr>
                <w:rFonts w:ascii="Times New Roman" w:hAnsi="Times New Roman"/>
                <w:sz w:val="20"/>
                <w:szCs w:val="20"/>
              </w:rPr>
            </w:pPr>
          </w:p>
          <w:p w14:paraId="2FA180DB" w14:textId="77777777" w:rsidR="00296C39" w:rsidRDefault="00296C39" w:rsidP="00925E74">
            <w:pPr>
              <w:pStyle w:val="af2"/>
              <w:kinsoku w:val="0"/>
              <w:overflowPunct w:val="0"/>
              <w:spacing w:line="240" w:lineRule="exact"/>
              <w:jc w:val="left"/>
              <w:rPr>
                <w:rFonts w:ascii="Times New Roman" w:hAnsi="Times New Roman"/>
                <w:sz w:val="20"/>
                <w:szCs w:val="20"/>
              </w:rPr>
            </w:pPr>
          </w:p>
          <w:p w14:paraId="61D926C0" w14:textId="77777777" w:rsidR="00296C39" w:rsidRDefault="00296C39" w:rsidP="00925E74">
            <w:pPr>
              <w:pStyle w:val="af2"/>
              <w:kinsoku w:val="0"/>
              <w:overflowPunct w:val="0"/>
              <w:spacing w:line="240" w:lineRule="exact"/>
              <w:jc w:val="left"/>
              <w:rPr>
                <w:rFonts w:ascii="Times New Roman" w:hAnsi="Times New Roman"/>
                <w:sz w:val="20"/>
                <w:szCs w:val="20"/>
              </w:rPr>
            </w:pPr>
          </w:p>
          <w:p w14:paraId="62B081BE" w14:textId="77777777" w:rsidR="00296C39" w:rsidRDefault="00296C39" w:rsidP="00925E74">
            <w:pPr>
              <w:pStyle w:val="af2"/>
              <w:kinsoku w:val="0"/>
              <w:overflowPunct w:val="0"/>
              <w:spacing w:line="240" w:lineRule="exact"/>
              <w:jc w:val="left"/>
              <w:rPr>
                <w:rFonts w:ascii="Times New Roman" w:hAnsi="Times New Roman"/>
                <w:sz w:val="20"/>
                <w:szCs w:val="20"/>
              </w:rPr>
            </w:pPr>
          </w:p>
          <w:p w14:paraId="286E48BE" w14:textId="77777777" w:rsidR="00296C39" w:rsidRDefault="00296C39" w:rsidP="00925E74">
            <w:pPr>
              <w:pStyle w:val="af2"/>
              <w:kinsoku w:val="0"/>
              <w:overflowPunct w:val="0"/>
              <w:spacing w:line="240" w:lineRule="exact"/>
              <w:jc w:val="left"/>
              <w:rPr>
                <w:rFonts w:ascii="Times New Roman" w:hAnsi="Times New Roman"/>
                <w:sz w:val="20"/>
                <w:szCs w:val="20"/>
              </w:rPr>
            </w:pPr>
          </w:p>
          <w:p w14:paraId="29E95806" w14:textId="77777777" w:rsidR="00296C39" w:rsidRDefault="00296C39" w:rsidP="00925E74">
            <w:pPr>
              <w:pStyle w:val="af2"/>
              <w:kinsoku w:val="0"/>
              <w:overflowPunct w:val="0"/>
              <w:spacing w:line="240" w:lineRule="exact"/>
              <w:jc w:val="left"/>
              <w:rPr>
                <w:rFonts w:ascii="Times New Roman" w:hAnsi="Times New Roman"/>
                <w:sz w:val="20"/>
                <w:szCs w:val="20"/>
              </w:rPr>
            </w:pPr>
          </w:p>
          <w:p w14:paraId="77E29E17" w14:textId="77777777" w:rsidR="00296C39" w:rsidRDefault="00296C39" w:rsidP="00925E74">
            <w:pPr>
              <w:pStyle w:val="af2"/>
              <w:kinsoku w:val="0"/>
              <w:overflowPunct w:val="0"/>
              <w:spacing w:line="240" w:lineRule="exact"/>
              <w:jc w:val="left"/>
              <w:rPr>
                <w:rFonts w:ascii="Times New Roman" w:hAnsi="Times New Roman"/>
                <w:sz w:val="20"/>
                <w:szCs w:val="20"/>
              </w:rPr>
            </w:pPr>
          </w:p>
          <w:p w14:paraId="4059558A" w14:textId="77777777" w:rsidR="00296C39" w:rsidRPr="00503A68" w:rsidRDefault="00296C39" w:rsidP="00925E74">
            <w:pPr>
              <w:pStyle w:val="af2"/>
              <w:kinsoku w:val="0"/>
              <w:overflowPunct w:val="0"/>
              <w:spacing w:line="240" w:lineRule="exact"/>
              <w:jc w:val="left"/>
              <w:rPr>
                <w:rFonts w:ascii="Times New Roman" w:hAnsi="Times New Roman"/>
                <w:sz w:val="20"/>
                <w:szCs w:val="20"/>
              </w:rPr>
            </w:pPr>
            <w:r w:rsidRPr="00503A68">
              <w:rPr>
                <w:rFonts w:ascii="Times New Roman" w:hAnsi="Times New Roman"/>
                <w:sz w:val="20"/>
                <w:szCs w:val="20"/>
              </w:rPr>
              <w:lastRenderedPageBreak/>
              <w:t>九、西醫基層醫療費用審查注意事項</w:t>
            </w:r>
            <w:r w:rsidRPr="00503A68">
              <w:rPr>
                <w:rFonts w:ascii="Times New Roman" w:hAnsi="Times New Roman"/>
                <w:sz w:val="20"/>
                <w:szCs w:val="20"/>
              </w:rPr>
              <w:t>-</w:t>
            </w:r>
            <w:r w:rsidRPr="00503A68">
              <w:rPr>
                <w:rFonts w:ascii="Times New Roman" w:hAnsi="Times New Roman"/>
                <w:sz w:val="20"/>
                <w:szCs w:val="20"/>
              </w:rPr>
              <w:t>眼科</w:t>
            </w:r>
          </w:p>
          <w:p w14:paraId="3E33781C" w14:textId="77777777" w:rsidR="00296C39" w:rsidRDefault="00296C39" w:rsidP="00925E74">
            <w:pPr>
              <w:kinsoku w:val="0"/>
              <w:overflowPunct w:val="0"/>
              <w:spacing w:line="240" w:lineRule="exact"/>
              <w:rPr>
                <w:rFonts w:ascii="Times New Roman" w:eastAsia="標楷體" w:hAnsi="Times New Roman"/>
                <w:color w:val="FFFFFF" w:themeColor="background1"/>
                <w:kern w:val="0"/>
                <w:sz w:val="20"/>
                <w:szCs w:val="20"/>
              </w:rPr>
            </w:pPr>
          </w:p>
          <w:p w14:paraId="57939001" w14:textId="77777777" w:rsidR="00296C39" w:rsidRDefault="00296C39" w:rsidP="00925E74">
            <w:pPr>
              <w:kinsoku w:val="0"/>
              <w:overflowPunct w:val="0"/>
              <w:spacing w:line="240" w:lineRule="exact"/>
              <w:rPr>
                <w:rFonts w:ascii="Times New Roman" w:eastAsia="標楷體" w:hAnsi="Times New Roman"/>
                <w:color w:val="FFFFFF" w:themeColor="background1"/>
                <w:kern w:val="0"/>
                <w:sz w:val="20"/>
                <w:szCs w:val="20"/>
              </w:rPr>
            </w:pPr>
          </w:p>
          <w:p w14:paraId="53085B4A" w14:textId="77777777" w:rsidR="00296C39" w:rsidRDefault="00296C39" w:rsidP="00925E74">
            <w:pPr>
              <w:kinsoku w:val="0"/>
              <w:overflowPunct w:val="0"/>
              <w:spacing w:line="240" w:lineRule="exact"/>
              <w:rPr>
                <w:rFonts w:ascii="Times New Roman" w:eastAsia="標楷體" w:hAnsi="Times New Roman"/>
                <w:color w:val="FFFFFF" w:themeColor="background1"/>
                <w:kern w:val="0"/>
                <w:sz w:val="20"/>
                <w:szCs w:val="20"/>
              </w:rPr>
            </w:pPr>
          </w:p>
          <w:p w14:paraId="02A3196D" w14:textId="77777777" w:rsidR="00296C39" w:rsidRDefault="00296C39" w:rsidP="00925E74">
            <w:pPr>
              <w:kinsoku w:val="0"/>
              <w:overflowPunct w:val="0"/>
              <w:spacing w:line="240" w:lineRule="exact"/>
              <w:rPr>
                <w:rFonts w:ascii="Times New Roman" w:eastAsia="標楷體" w:hAnsi="Times New Roman"/>
                <w:color w:val="FFFFFF" w:themeColor="background1"/>
                <w:kern w:val="0"/>
                <w:sz w:val="20"/>
                <w:szCs w:val="20"/>
              </w:rPr>
            </w:pPr>
          </w:p>
          <w:p w14:paraId="46132185" w14:textId="77777777" w:rsidR="00296C39" w:rsidRDefault="00296C39" w:rsidP="00925E74">
            <w:pPr>
              <w:kinsoku w:val="0"/>
              <w:overflowPunct w:val="0"/>
              <w:spacing w:line="240" w:lineRule="exact"/>
              <w:rPr>
                <w:rFonts w:ascii="Times New Roman" w:eastAsia="標楷體" w:hAnsi="Times New Roman"/>
                <w:color w:val="FFFFFF" w:themeColor="background1"/>
                <w:kern w:val="0"/>
                <w:sz w:val="20"/>
                <w:szCs w:val="20"/>
              </w:rPr>
            </w:pPr>
          </w:p>
          <w:p w14:paraId="66F9CAA0" w14:textId="77777777" w:rsidR="00296C39" w:rsidRDefault="00296C39" w:rsidP="00925E74">
            <w:pPr>
              <w:kinsoku w:val="0"/>
              <w:overflowPunct w:val="0"/>
              <w:spacing w:line="240" w:lineRule="exact"/>
              <w:rPr>
                <w:rFonts w:ascii="Times New Roman" w:eastAsia="標楷體" w:hAnsi="Times New Roman"/>
                <w:color w:val="FFFFFF" w:themeColor="background1"/>
                <w:kern w:val="0"/>
                <w:sz w:val="20"/>
                <w:szCs w:val="20"/>
              </w:rPr>
            </w:pPr>
          </w:p>
          <w:p w14:paraId="17DF4EC5" w14:textId="77777777" w:rsidR="00296C39" w:rsidRDefault="00296C39" w:rsidP="00925E74">
            <w:pPr>
              <w:kinsoku w:val="0"/>
              <w:overflowPunct w:val="0"/>
              <w:spacing w:line="240" w:lineRule="exact"/>
              <w:rPr>
                <w:rFonts w:ascii="Times New Roman" w:eastAsia="標楷體" w:hAnsi="Times New Roman"/>
                <w:color w:val="FFFFFF" w:themeColor="background1"/>
                <w:kern w:val="0"/>
                <w:sz w:val="20"/>
                <w:szCs w:val="20"/>
              </w:rPr>
            </w:pPr>
          </w:p>
          <w:p w14:paraId="6CDD8B98" w14:textId="77777777" w:rsidR="00296C39" w:rsidRDefault="00296C39" w:rsidP="00925E74">
            <w:pPr>
              <w:kinsoku w:val="0"/>
              <w:overflowPunct w:val="0"/>
              <w:spacing w:line="240" w:lineRule="exact"/>
              <w:rPr>
                <w:rFonts w:ascii="Times New Roman" w:eastAsia="標楷體" w:hAnsi="Times New Roman"/>
                <w:color w:val="FFFFFF" w:themeColor="background1"/>
                <w:kern w:val="0"/>
                <w:sz w:val="20"/>
                <w:szCs w:val="20"/>
              </w:rPr>
            </w:pPr>
          </w:p>
          <w:p w14:paraId="0A41309F" w14:textId="77777777" w:rsidR="00296C39" w:rsidRDefault="00296C39" w:rsidP="00925E74">
            <w:pPr>
              <w:kinsoku w:val="0"/>
              <w:overflowPunct w:val="0"/>
              <w:spacing w:line="240" w:lineRule="exact"/>
              <w:rPr>
                <w:rFonts w:ascii="Times New Roman" w:eastAsia="標楷體" w:hAnsi="Times New Roman"/>
                <w:color w:val="FFFFFF" w:themeColor="background1"/>
                <w:kern w:val="0"/>
                <w:sz w:val="20"/>
                <w:szCs w:val="20"/>
              </w:rPr>
            </w:pPr>
          </w:p>
          <w:p w14:paraId="01F2F48B" w14:textId="77777777" w:rsidR="00296C39" w:rsidRDefault="00296C39" w:rsidP="00925E74">
            <w:pPr>
              <w:kinsoku w:val="0"/>
              <w:overflowPunct w:val="0"/>
              <w:spacing w:line="240" w:lineRule="exact"/>
              <w:rPr>
                <w:rFonts w:ascii="Times New Roman" w:eastAsia="標楷體" w:hAnsi="Times New Roman"/>
                <w:color w:val="FFFFFF" w:themeColor="background1"/>
                <w:kern w:val="0"/>
                <w:sz w:val="20"/>
                <w:szCs w:val="20"/>
              </w:rPr>
            </w:pPr>
          </w:p>
          <w:p w14:paraId="609C357C" w14:textId="77777777" w:rsidR="00296C39" w:rsidRDefault="00296C39" w:rsidP="00925E74">
            <w:pPr>
              <w:kinsoku w:val="0"/>
              <w:overflowPunct w:val="0"/>
              <w:spacing w:line="240" w:lineRule="exact"/>
              <w:rPr>
                <w:rFonts w:ascii="Times New Roman" w:eastAsia="標楷體" w:hAnsi="Times New Roman"/>
                <w:color w:val="FFFFFF" w:themeColor="background1"/>
                <w:kern w:val="0"/>
                <w:sz w:val="20"/>
                <w:szCs w:val="20"/>
              </w:rPr>
            </w:pPr>
          </w:p>
          <w:p w14:paraId="63BCD0B4" w14:textId="77777777" w:rsidR="00296C39" w:rsidRDefault="00296C39" w:rsidP="00925E74">
            <w:pPr>
              <w:kinsoku w:val="0"/>
              <w:overflowPunct w:val="0"/>
              <w:snapToGrid w:val="0"/>
              <w:spacing w:line="240" w:lineRule="exact"/>
              <w:jc w:val="both"/>
              <w:rPr>
                <w:rFonts w:ascii="Times New Roman" w:eastAsia="標楷體" w:hAnsi="Times New Roman"/>
                <w:color w:val="FFFFFF" w:themeColor="background1"/>
                <w:kern w:val="0"/>
                <w:sz w:val="20"/>
                <w:szCs w:val="20"/>
              </w:rPr>
            </w:pPr>
          </w:p>
          <w:p w14:paraId="5D9F877E" w14:textId="77777777" w:rsidR="00296C39" w:rsidRDefault="00296C39" w:rsidP="00925E74">
            <w:pPr>
              <w:tabs>
                <w:tab w:val="left" w:pos="1843"/>
              </w:tabs>
              <w:kinsoku w:val="0"/>
              <w:overflowPunct w:val="0"/>
              <w:snapToGrid w:val="0"/>
              <w:spacing w:line="240" w:lineRule="exact"/>
              <w:ind w:leftChars="1" w:left="558" w:hangingChars="278" w:hanging="556"/>
              <w:rPr>
                <w:rFonts w:ascii="Times New Roman" w:eastAsia="標楷體" w:hAnsi="Times New Roman"/>
                <w:sz w:val="20"/>
                <w:szCs w:val="20"/>
              </w:rPr>
            </w:pPr>
            <w:r w:rsidRPr="004D2F6A">
              <w:rPr>
                <w:rFonts w:ascii="Times New Roman" w:eastAsia="標楷體" w:hAnsi="Times New Roman"/>
                <w:sz w:val="20"/>
                <w:szCs w:val="20"/>
              </w:rPr>
              <w:t>(</w:t>
            </w:r>
            <w:r w:rsidRPr="004D2F6A">
              <w:rPr>
                <w:rFonts w:ascii="Times New Roman" w:eastAsia="標楷體" w:hAnsi="Times New Roman"/>
                <w:sz w:val="20"/>
                <w:szCs w:val="20"/>
              </w:rPr>
              <w:t>十二</w:t>
            </w:r>
            <w:r w:rsidRPr="004D2F6A">
              <w:rPr>
                <w:rFonts w:ascii="Times New Roman" w:eastAsia="標楷體" w:hAnsi="Times New Roman"/>
                <w:sz w:val="20"/>
                <w:szCs w:val="20"/>
              </w:rPr>
              <w:t>)23706C</w:t>
            </w:r>
            <w:r w:rsidRPr="004D2F6A">
              <w:rPr>
                <w:rFonts w:ascii="Times New Roman" w:eastAsia="標楷體" w:hAnsi="Times New Roman"/>
                <w:sz w:val="20"/>
                <w:szCs w:val="20"/>
              </w:rPr>
              <w:t>角膜活體螢光細胞染色檢查已內含</w:t>
            </w:r>
            <w:proofErr w:type="gramStart"/>
            <w:r w:rsidRPr="004D2F6A">
              <w:rPr>
                <w:rFonts w:ascii="Times New Roman" w:eastAsia="標楷體" w:hAnsi="Times New Roman"/>
                <w:sz w:val="20"/>
                <w:szCs w:val="20"/>
              </w:rPr>
              <w:t>細隙燈</w:t>
            </w:r>
            <w:proofErr w:type="gramEnd"/>
            <w:r w:rsidRPr="004D2F6A">
              <w:rPr>
                <w:rFonts w:ascii="Times New Roman" w:eastAsia="標楷體" w:hAnsi="Times New Roman"/>
                <w:sz w:val="20"/>
                <w:szCs w:val="20"/>
              </w:rPr>
              <w:t>顯微</w:t>
            </w:r>
            <w:r w:rsidRPr="00C92A06">
              <w:rPr>
                <w:rFonts w:ascii="Times New Roman" w:eastAsia="標楷體" w:hAnsi="Times New Roman"/>
                <w:sz w:val="20"/>
                <w:szCs w:val="20"/>
              </w:rPr>
              <w:t>鏡檢查</w:t>
            </w:r>
            <w:r w:rsidRPr="00C92A06">
              <w:rPr>
                <w:rFonts w:ascii="Times New Roman" w:eastAsia="標楷體" w:hAnsi="Times New Roman"/>
                <w:sz w:val="20"/>
                <w:szCs w:val="20"/>
              </w:rPr>
              <w:t>(23401C)</w:t>
            </w:r>
            <w:r w:rsidRPr="00C92A06">
              <w:rPr>
                <w:rFonts w:ascii="Times New Roman" w:eastAsia="標楷體" w:hAnsi="Times New Roman"/>
                <w:sz w:val="20"/>
                <w:szCs w:val="20"/>
              </w:rPr>
              <w:t>費，不得同時申報。</w:t>
            </w:r>
          </w:p>
          <w:p w14:paraId="4C1DE183" w14:textId="77777777" w:rsidR="00296C39" w:rsidRDefault="00296C39" w:rsidP="00925E74">
            <w:pPr>
              <w:tabs>
                <w:tab w:val="left" w:pos="1843"/>
              </w:tabs>
              <w:kinsoku w:val="0"/>
              <w:overflowPunct w:val="0"/>
              <w:snapToGrid w:val="0"/>
              <w:spacing w:line="240" w:lineRule="exact"/>
              <w:ind w:left="502" w:hangingChars="251" w:hanging="502"/>
              <w:rPr>
                <w:rFonts w:ascii="Times New Roman" w:eastAsia="標楷體" w:hAnsi="Times New Roman"/>
                <w:sz w:val="20"/>
                <w:szCs w:val="20"/>
              </w:rPr>
            </w:pPr>
          </w:p>
          <w:p w14:paraId="31613848" w14:textId="77777777" w:rsidR="00296C39" w:rsidRPr="00C92A06" w:rsidRDefault="00296C39" w:rsidP="00925E74">
            <w:pPr>
              <w:tabs>
                <w:tab w:val="left" w:pos="1843"/>
              </w:tabs>
              <w:kinsoku w:val="0"/>
              <w:overflowPunct w:val="0"/>
              <w:snapToGrid w:val="0"/>
              <w:spacing w:line="240" w:lineRule="exact"/>
              <w:ind w:left="502" w:hangingChars="251" w:hanging="502"/>
              <w:rPr>
                <w:rFonts w:ascii="Times New Roman" w:eastAsia="標楷體" w:hAnsi="Times New Roman"/>
                <w:sz w:val="20"/>
                <w:szCs w:val="20"/>
              </w:rPr>
            </w:pPr>
          </w:p>
          <w:p w14:paraId="79B8E5E3" w14:textId="77777777" w:rsidR="00296C39" w:rsidRPr="00C92A06" w:rsidRDefault="00296C39" w:rsidP="00925E74">
            <w:pPr>
              <w:kinsoku w:val="0"/>
              <w:overflowPunct w:val="0"/>
              <w:spacing w:line="240" w:lineRule="exact"/>
              <w:ind w:leftChars="6" w:left="724" w:hangingChars="355" w:hanging="710"/>
              <w:rPr>
                <w:rFonts w:ascii="Times New Roman" w:eastAsia="標楷體" w:hAnsi="Times New Roman"/>
                <w:kern w:val="0"/>
                <w:sz w:val="20"/>
                <w:szCs w:val="20"/>
              </w:rPr>
            </w:pPr>
            <w:r w:rsidRPr="00C92A06">
              <w:rPr>
                <w:rFonts w:ascii="Times New Roman" w:eastAsia="標楷體" w:hAnsi="Times New Roman"/>
                <w:kern w:val="0"/>
                <w:sz w:val="20"/>
                <w:szCs w:val="20"/>
              </w:rPr>
              <w:t>(</w:t>
            </w:r>
            <w:r w:rsidRPr="00C92A06">
              <w:rPr>
                <w:rFonts w:ascii="Times New Roman" w:eastAsia="標楷體" w:hAnsi="Times New Roman"/>
                <w:kern w:val="0"/>
                <w:sz w:val="20"/>
                <w:szCs w:val="20"/>
              </w:rPr>
              <w:t>十六</w:t>
            </w:r>
            <w:r w:rsidRPr="00C92A06">
              <w:rPr>
                <w:rFonts w:ascii="Times New Roman" w:eastAsia="標楷體" w:hAnsi="Times New Roman"/>
                <w:kern w:val="0"/>
                <w:sz w:val="20"/>
                <w:szCs w:val="20"/>
              </w:rPr>
              <w:t>)1.</w:t>
            </w:r>
            <w:r w:rsidRPr="00C92A06">
              <w:rPr>
                <w:rFonts w:ascii="Times New Roman" w:eastAsia="標楷體" w:hAnsi="Times New Roman"/>
                <w:kern w:val="0"/>
                <w:sz w:val="20"/>
                <w:szCs w:val="20"/>
              </w:rPr>
              <w:t>執行門診手術項目至多可申報術後換藥兩次，術後之期間不宜超過</w:t>
            </w:r>
            <w:r w:rsidRPr="00C92A06">
              <w:rPr>
                <w:rFonts w:ascii="Times New Roman" w:eastAsia="標楷體" w:hAnsi="Times New Roman"/>
                <w:kern w:val="0"/>
                <w:sz w:val="20"/>
                <w:szCs w:val="20"/>
              </w:rPr>
              <w:t>2</w:t>
            </w:r>
            <w:r w:rsidRPr="00C92A06">
              <w:rPr>
                <w:rFonts w:ascii="Times New Roman" w:eastAsia="標楷體" w:hAnsi="Times New Roman"/>
                <w:kern w:val="0"/>
                <w:sz w:val="20"/>
                <w:szCs w:val="20"/>
              </w:rPr>
              <w:t>個星期；隨後之門診複查、追蹤，不可再申報換藥費用。</w:t>
            </w:r>
          </w:p>
          <w:p w14:paraId="45583D76" w14:textId="77777777" w:rsidR="00296C39" w:rsidRDefault="00296C39" w:rsidP="00925E74">
            <w:pPr>
              <w:kinsoku w:val="0"/>
              <w:overflowPunct w:val="0"/>
              <w:spacing w:line="240" w:lineRule="exact"/>
              <w:ind w:leftChars="233" w:left="723" w:hangingChars="82" w:hanging="164"/>
              <w:rPr>
                <w:rFonts w:ascii="Times New Roman" w:eastAsia="標楷體" w:hAnsi="Times New Roman"/>
                <w:kern w:val="0"/>
                <w:sz w:val="20"/>
                <w:szCs w:val="20"/>
              </w:rPr>
            </w:pPr>
            <w:r w:rsidRPr="00C92A06">
              <w:rPr>
                <w:rFonts w:ascii="Times New Roman" w:eastAsia="標楷體" w:hAnsi="Times New Roman"/>
                <w:kern w:val="0"/>
                <w:sz w:val="20"/>
                <w:szCs w:val="20"/>
              </w:rPr>
              <w:t>2.</w:t>
            </w:r>
            <w:r w:rsidRPr="00C92A06">
              <w:rPr>
                <w:rFonts w:ascii="Times New Roman" w:eastAsia="標楷體" w:hAnsi="Times New Roman"/>
                <w:kern w:val="0"/>
                <w:sz w:val="20"/>
                <w:szCs w:val="20"/>
              </w:rPr>
              <w:t>住院手術之換藥以住院日數為</w:t>
            </w:r>
            <w:proofErr w:type="gramStart"/>
            <w:r w:rsidRPr="00C92A06">
              <w:rPr>
                <w:rFonts w:ascii="Times New Roman" w:eastAsia="標楷體" w:hAnsi="Times New Roman"/>
                <w:kern w:val="0"/>
                <w:sz w:val="20"/>
                <w:szCs w:val="20"/>
              </w:rPr>
              <w:t>準</w:t>
            </w:r>
            <w:proofErr w:type="gramEnd"/>
            <w:r w:rsidRPr="00C92A06">
              <w:rPr>
                <w:rFonts w:ascii="Times New Roman" w:eastAsia="標楷體" w:hAnsi="Times New Roman"/>
                <w:kern w:val="0"/>
                <w:sz w:val="20"/>
                <w:szCs w:val="20"/>
              </w:rPr>
              <w:t>。</w:t>
            </w:r>
            <w:r w:rsidRPr="00C92A06">
              <w:rPr>
                <w:rFonts w:ascii="Times New Roman" w:eastAsia="標楷體" w:hAnsi="Times New Roman"/>
                <w:kern w:val="0"/>
                <w:sz w:val="20"/>
                <w:szCs w:val="20"/>
              </w:rPr>
              <w:t>(97/5/1)</w:t>
            </w:r>
          </w:p>
          <w:p w14:paraId="653AA56B" w14:textId="77777777" w:rsidR="00296C39" w:rsidRDefault="00296C39" w:rsidP="00925E74">
            <w:pPr>
              <w:kinsoku w:val="0"/>
              <w:overflowPunct w:val="0"/>
              <w:spacing w:line="240" w:lineRule="exact"/>
              <w:ind w:leftChars="233" w:left="723" w:hangingChars="82" w:hanging="164"/>
              <w:rPr>
                <w:rFonts w:ascii="Times New Roman" w:eastAsia="標楷體" w:hAnsi="Times New Roman"/>
                <w:kern w:val="0"/>
                <w:sz w:val="20"/>
                <w:szCs w:val="20"/>
              </w:rPr>
            </w:pPr>
          </w:p>
          <w:p w14:paraId="15E8D3A3" w14:textId="77777777" w:rsidR="00296C39" w:rsidRDefault="00296C39" w:rsidP="00925E74">
            <w:pPr>
              <w:kinsoku w:val="0"/>
              <w:overflowPunct w:val="0"/>
              <w:spacing w:line="240" w:lineRule="exact"/>
              <w:ind w:leftChars="233" w:left="723" w:hangingChars="82" w:hanging="164"/>
              <w:rPr>
                <w:rFonts w:ascii="Times New Roman" w:eastAsia="標楷體" w:hAnsi="Times New Roman"/>
                <w:kern w:val="0"/>
                <w:sz w:val="20"/>
                <w:szCs w:val="20"/>
              </w:rPr>
            </w:pPr>
          </w:p>
          <w:p w14:paraId="200BDEEC" w14:textId="77777777" w:rsidR="00296C39" w:rsidRDefault="00296C39" w:rsidP="00925E74">
            <w:pPr>
              <w:tabs>
                <w:tab w:val="left" w:pos="1843"/>
              </w:tabs>
              <w:kinsoku w:val="0"/>
              <w:overflowPunct w:val="0"/>
              <w:snapToGrid w:val="0"/>
              <w:spacing w:line="240" w:lineRule="exact"/>
              <w:ind w:leftChars="6" w:left="572" w:hangingChars="279" w:hanging="558"/>
              <w:rPr>
                <w:rFonts w:ascii="Times New Roman" w:eastAsia="標楷體" w:hAnsi="Times New Roman"/>
                <w:kern w:val="0"/>
                <w:sz w:val="20"/>
                <w:szCs w:val="20"/>
              </w:rPr>
            </w:pPr>
            <w:r w:rsidRPr="005524DF">
              <w:rPr>
                <w:rFonts w:ascii="Times New Roman" w:eastAsia="標楷體" w:hAnsi="Times New Roman" w:hint="eastAsia"/>
                <w:kern w:val="0"/>
                <w:sz w:val="20"/>
                <w:szCs w:val="20"/>
              </w:rPr>
              <w:t>(</w:t>
            </w:r>
            <w:r w:rsidRPr="005524DF">
              <w:rPr>
                <w:rFonts w:ascii="Times New Roman" w:eastAsia="標楷體" w:hAnsi="Times New Roman" w:hint="eastAsia"/>
                <w:kern w:val="0"/>
                <w:sz w:val="20"/>
                <w:szCs w:val="20"/>
              </w:rPr>
              <w:t>二十</w:t>
            </w:r>
            <w:r w:rsidRPr="005524DF">
              <w:rPr>
                <w:rFonts w:ascii="Times New Roman" w:eastAsia="標楷體" w:hAnsi="Times New Roman" w:hint="eastAsia"/>
                <w:kern w:val="0"/>
                <w:sz w:val="20"/>
                <w:szCs w:val="20"/>
              </w:rPr>
              <w:t>)</w:t>
            </w:r>
            <w:r w:rsidRPr="005524DF">
              <w:rPr>
                <w:rFonts w:ascii="Times New Roman" w:eastAsia="標楷體" w:hAnsi="Times New Roman" w:hint="eastAsia"/>
                <w:kern w:val="0"/>
                <w:sz w:val="20"/>
                <w:szCs w:val="20"/>
              </w:rPr>
              <w:t>角膜</w:t>
            </w:r>
            <w:proofErr w:type="gramStart"/>
            <w:r w:rsidRPr="005524DF">
              <w:rPr>
                <w:rFonts w:ascii="Times New Roman" w:eastAsia="標楷體" w:hAnsi="Times New Roman" w:hint="eastAsia"/>
                <w:kern w:val="0"/>
                <w:sz w:val="20"/>
                <w:szCs w:val="20"/>
              </w:rPr>
              <w:t>潰瘍點藥</w:t>
            </w:r>
            <w:proofErr w:type="gramEnd"/>
            <w:r w:rsidRPr="005524DF">
              <w:rPr>
                <w:rFonts w:ascii="Times New Roman" w:eastAsia="標楷體" w:hAnsi="Times New Roman" w:hint="eastAsia"/>
                <w:kern w:val="0"/>
                <w:sz w:val="20"/>
                <w:szCs w:val="20"/>
              </w:rPr>
              <w:t>、包紮申報</w:t>
            </w:r>
            <w:r w:rsidRPr="005524DF">
              <w:rPr>
                <w:rFonts w:ascii="Times New Roman" w:eastAsia="標楷體" w:hAnsi="Times New Roman" w:hint="eastAsia"/>
                <w:kern w:val="0"/>
                <w:sz w:val="20"/>
                <w:szCs w:val="20"/>
              </w:rPr>
              <w:t>53016C</w:t>
            </w:r>
            <w:r w:rsidRPr="005524DF">
              <w:rPr>
                <w:rFonts w:ascii="Times New Roman" w:eastAsia="標楷體" w:hAnsi="Times New Roman" w:hint="eastAsia"/>
                <w:kern w:val="0"/>
                <w:sz w:val="20"/>
                <w:szCs w:val="20"/>
              </w:rPr>
              <w:t>，因嚴重角膜潰瘍住院，施行換藥，每日最多限申報四次。</w:t>
            </w:r>
          </w:p>
          <w:p w14:paraId="0273BAE3" w14:textId="77777777" w:rsidR="00296C39" w:rsidRDefault="00296C39" w:rsidP="00925E74">
            <w:pPr>
              <w:tabs>
                <w:tab w:val="left" w:pos="1843"/>
              </w:tabs>
              <w:kinsoku w:val="0"/>
              <w:overflowPunct w:val="0"/>
              <w:snapToGrid w:val="0"/>
              <w:spacing w:line="240" w:lineRule="exact"/>
              <w:ind w:leftChars="6" w:left="572" w:hangingChars="279" w:hanging="558"/>
              <w:rPr>
                <w:rFonts w:ascii="Times New Roman" w:eastAsia="標楷體" w:hAnsi="Times New Roman"/>
                <w:kern w:val="0"/>
                <w:sz w:val="20"/>
                <w:szCs w:val="20"/>
              </w:rPr>
            </w:pPr>
          </w:p>
          <w:p w14:paraId="2CD53DF4" w14:textId="77777777" w:rsidR="00296C39" w:rsidRPr="005524DF" w:rsidRDefault="00296C39" w:rsidP="00925E74">
            <w:pPr>
              <w:tabs>
                <w:tab w:val="left" w:pos="1843"/>
              </w:tabs>
              <w:kinsoku w:val="0"/>
              <w:overflowPunct w:val="0"/>
              <w:snapToGrid w:val="0"/>
              <w:spacing w:line="240" w:lineRule="exact"/>
              <w:ind w:leftChars="6" w:left="572" w:hangingChars="279" w:hanging="558"/>
              <w:rPr>
                <w:rFonts w:ascii="Times New Roman" w:eastAsia="標楷體" w:hAnsi="Times New Roman"/>
                <w:kern w:val="0"/>
                <w:sz w:val="20"/>
                <w:szCs w:val="20"/>
              </w:rPr>
            </w:pPr>
          </w:p>
          <w:p w14:paraId="0BB688EC" w14:textId="77777777" w:rsidR="00296C39" w:rsidRDefault="00296C39" w:rsidP="00925E74">
            <w:pPr>
              <w:pStyle w:val="af2"/>
              <w:kinsoku w:val="0"/>
              <w:overflowPunct w:val="0"/>
              <w:spacing w:line="240" w:lineRule="exact"/>
              <w:jc w:val="left"/>
              <w:rPr>
                <w:rFonts w:ascii="Times New Roman" w:hAnsi="Times New Roman"/>
                <w:sz w:val="20"/>
                <w:szCs w:val="20"/>
              </w:rPr>
            </w:pPr>
            <w:r>
              <w:rPr>
                <w:rFonts w:ascii="Times New Roman" w:hAnsi="Times New Roman" w:hint="eastAsia"/>
                <w:sz w:val="20"/>
                <w:szCs w:val="20"/>
              </w:rPr>
              <w:t>十</w:t>
            </w:r>
            <w:r w:rsidRPr="00503A68">
              <w:rPr>
                <w:rFonts w:ascii="Times New Roman" w:hAnsi="Times New Roman"/>
                <w:sz w:val="20"/>
                <w:szCs w:val="20"/>
              </w:rPr>
              <w:t>、西醫基層醫療費用審查注意事項</w:t>
            </w:r>
            <w:r w:rsidRPr="00503A68">
              <w:rPr>
                <w:rFonts w:ascii="Times New Roman" w:hAnsi="Times New Roman"/>
                <w:sz w:val="20"/>
                <w:szCs w:val="20"/>
              </w:rPr>
              <w:t>-</w:t>
            </w:r>
            <w:r>
              <w:rPr>
                <w:rFonts w:ascii="Times New Roman" w:hAnsi="Times New Roman" w:hint="eastAsia"/>
                <w:sz w:val="20"/>
                <w:szCs w:val="20"/>
              </w:rPr>
              <w:t>皮膚</w:t>
            </w:r>
            <w:r w:rsidRPr="00503A68">
              <w:rPr>
                <w:rFonts w:ascii="Times New Roman" w:hAnsi="Times New Roman"/>
                <w:sz w:val="20"/>
                <w:szCs w:val="20"/>
              </w:rPr>
              <w:t>科</w:t>
            </w:r>
          </w:p>
          <w:p w14:paraId="74AF7097" w14:textId="77777777" w:rsidR="00296C39" w:rsidRDefault="00296C39" w:rsidP="00925E74">
            <w:pPr>
              <w:tabs>
                <w:tab w:val="left" w:pos="1843"/>
              </w:tabs>
              <w:kinsoku w:val="0"/>
              <w:overflowPunct w:val="0"/>
              <w:snapToGrid w:val="0"/>
              <w:spacing w:line="240" w:lineRule="exact"/>
              <w:ind w:leftChars="6" w:left="572" w:hangingChars="279" w:hanging="558"/>
              <w:rPr>
                <w:rFonts w:ascii="Times New Roman" w:eastAsia="標楷體" w:hAnsi="Times New Roman"/>
                <w:sz w:val="20"/>
                <w:szCs w:val="20"/>
              </w:rPr>
            </w:pPr>
            <w:r w:rsidRPr="003A4FDD">
              <w:rPr>
                <w:rFonts w:ascii="Times New Roman" w:eastAsia="標楷體" w:hAnsi="Times New Roman"/>
                <w:sz w:val="20"/>
                <w:szCs w:val="20"/>
              </w:rPr>
              <w:t>(</w:t>
            </w:r>
            <w:r w:rsidRPr="003A4FDD">
              <w:rPr>
                <w:rFonts w:ascii="Times New Roman" w:eastAsia="標楷體" w:hAnsi="Times New Roman"/>
                <w:sz w:val="20"/>
                <w:szCs w:val="20"/>
              </w:rPr>
              <w:t>十九</w:t>
            </w:r>
            <w:r w:rsidRPr="003A4FDD">
              <w:rPr>
                <w:rFonts w:ascii="Times New Roman" w:eastAsia="標楷體" w:hAnsi="Times New Roman"/>
                <w:sz w:val="20"/>
                <w:szCs w:val="20"/>
              </w:rPr>
              <w:t>)</w:t>
            </w:r>
            <w:r w:rsidRPr="003A4FDD">
              <w:rPr>
                <w:rFonts w:ascii="Times New Roman" w:eastAsia="標楷體" w:hAnsi="Times New Roman"/>
                <w:sz w:val="20"/>
                <w:szCs w:val="20"/>
              </w:rPr>
              <w:t>皮膚疾病使用</w:t>
            </w:r>
            <w:r w:rsidRPr="003A4FDD">
              <w:rPr>
                <w:rFonts w:ascii="Times New Roman" w:eastAsia="標楷體" w:hAnsi="Times New Roman"/>
                <w:sz w:val="20"/>
                <w:szCs w:val="20"/>
              </w:rPr>
              <w:t>Antihistamine(</w:t>
            </w:r>
            <w:r w:rsidRPr="003A4FDD">
              <w:rPr>
                <w:rFonts w:ascii="Times New Roman" w:eastAsia="標楷體" w:hAnsi="Times New Roman"/>
                <w:sz w:val="20"/>
                <w:szCs w:val="20"/>
              </w:rPr>
              <w:t>抗組織胺</w:t>
            </w:r>
            <w:r w:rsidRPr="003A4FDD">
              <w:rPr>
                <w:rFonts w:ascii="Times New Roman" w:eastAsia="標楷體" w:hAnsi="Times New Roman"/>
                <w:sz w:val="20"/>
                <w:szCs w:val="20"/>
              </w:rPr>
              <w:t>)</w:t>
            </w:r>
            <w:r w:rsidRPr="003A4FDD">
              <w:rPr>
                <w:rFonts w:ascii="Times New Roman" w:eastAsia="標楷體" w:hAnsi="Times New Roman"/>
                <w:sz w:val="20"/>
                <w:szCs w:val="20"/>
              </w:rPr>
              <w:t>藥最多不超過</w:t>
            </w:r>
            <w:r w:rsidRPr="003A4FDD">
              <w:rPr>
                <w:rFonts w:ascii="Times New Roman" w:eastAsia="標楷體" w:hAnsi="Times New Roman"/>
                <w:sz w:val="20"/>
                <w:szCs w:val="20"/>
              </w:rPr>
              <w:t>2</w:t>
            </w:r>
            <w:r w:rsidRPr="003A4FDD">
              <w:rPr>
                <w:rFonts w:ascii="Times New Roman" w:eastAsia="標楷體" w:hAnsi="Times New Roman"/>
                <w:sz w:val="20"/>
                <w:szCs w:val="20"/>
              </w:rPr>
              <w:t>種為原則；若有</w:t>
            </w:r>
            <w:r w:rsidRPr="003A4FDD">
              <w:rPr>
                <w:rFonts w:ascii="Times New Roman" w:eastAsia="標楷體" w:hAnsi="Times New Roman"/>
                <w:color w:val="FF0000"/>
                <w:sz w:val="20"/>
                <w:szCs w:val="20"/>
                <w:u w:val="single"/>
              </w:rPr>
              <w:t>例外情況</w:t>
            </w:r>
            <w:r w:rsidRPr="003A4FDD">
              <w:rPr>
                <w:rFonts w:ascii="Times New Roman" w:eastAsia="標楷體" w:hAnsi="Times New Roman"/>
                <w:sz w:val="20"/>
                <w:szCs w:val="20"/>
              </w:rPr>
              <w:t>應於</w:t>
            </w:r>
            <w:proofErr w:type="gramStart"/>
            <w:r w:rsidRPr="003A4FDD">
              <w:rPr>
                <w:rFonts w:ascii="Times New Roman" w:eastAsia="標楷體" w:hAnsi="Times New Roman"/>
                <w:sz w:val="20"/>
                <w:szCs w:val="20"/>
              </w:rPr>
              <w:t>病歷上敘明</w:t>
            </w:r>
            <w:proofErr w:type="gramEnd"/>
            <w:r w:rsidRPr="003A4FDD">
              <w:rPr>
                <w:rFonts w:ascii="Times New Roman" w:eastAsia="標楷體" w:hAnsi="Times New Roman"/>
                <w:sz w:val="20"/>
                <w:szCs w:val="20"/>
              </w:rPr>
              <w:t>。</w:t>
            </w:r>
            <w:r w:rsidRPr="003A4FDD">
              <w:rPr>
                <w:rFonts w:ascii="Times New Roman" w:eastAsia="標楷體" w:hAnsi="Times New Roman"/>
                <w:sz w:val="20"/>
                <w:szCs w:val="20"/>
              </w:rPr>
              <w:t>(97/5/</w:t>
            </w:r>
            <w:proofErr w:type="gramStart"/>
            <w:r w:rsidRPr="003A4FDD">
              <w:rPr>
                <w:rFonts w:ascii="Times New Roman" w:eastAsia="標楷體" w:hAnsi="Times New Roman"/>
                <w:sz w:val="20"/>
                <w:szCs w:val="20"/>
              </w:rPr>
              <w:t>1)(</w:t>
            </w:r>
            <w:proofErr w:type="gramEnd"/>
            <w:r w:rsidRPr="003A4FDD">
              <w:rPr>
                <w:rFonts w:ascii="Times New Roman" w:eastAsia="標楷體" w:hAnsi="Times New Roman"/>
                <w:sz w:val="20"/>
                <w:szCs w:val="20"/>
              </w:rPr>
              <w:t>104/1/1)</w:t>
            </w:r>
          </w:p>
          <w:p w14:paraId="097F4D2A" w14:textId="77777777" w:rsidR="00296C39" w:rsidRDefault="00296C39" w:rsidP="00925E74">
            <w:pPr>
              <w:tabs>
                <w:tab w:val="left" w:pos="1843"/>
              </w:tabs>
              <w:kinsoku w:val="0"/>
              <w:overflowPunct w:val="0"/>
              <w:snapToGrid w:val="0"/>
              <w:spacing w:line="240" w:lineRule="exact"/>
              <w:ind w:leftChars="6" w:left="572" w:hangingChars="279" w:hanging="558"/>
              <w:rPr>
                <w:rFonts w:ascii="Times New Roman" w:eastAsia="標楷體" w:hAnsi="Times New Roman"/>
                <w:sz w:val="20"/>
                <w:szCs w:val="20"/>
              </w:rPr>
            </w:pPr>
          </w:p>
          <w:p w14:paraId="73C004EB" w14:textId="77777777" w:rsidR="00296C39" w:rsidRPr="003A4FDD" w:rsidRDefault="00296C39" w:rsidP="00925E74">
            <w:pPr>
              <w:tabs>
                <w:tab w:val="left" w:pos="1843"/>
              </w:tabs>
              <w:kinsoku w:val="0"/>
              <w:overflowPunct w:val="0"/>
              <w:snapToGrid w:val="0"/>
              <w:spacing w:line="240" w:lineRule="exact"/>
              <w:ind w:leftChars="6" w:left="572" w:hangingChars="279" w:hanging="558"/>
              <w:rPr>
                <w:rFonts w:ascii="Times New Roman" w:eastAsia="標楷體" w:hAnsi="Times New Roman"/>
                <w:sz w:val="20"/>
                <w:szCs w:val="20"/>
              </w:rPr>
            </w:pPr>
          </w:p>
          <w:p w14:paraId="2889A236" w14:textId="77777777" w:rsidR="00296C39" w:rsidRPr="003A4FDD" w:rsidRDefault="00296C39" w:rsidP="00925E74">
            <w:pPr>
              <w:tabs>
                <w:tab w:val="left" w:pos="1843"/>
              </w:tabs>
              <w:kinsoku w:val="0"/>
              <w:overflowPunct w:val="0"/>
              <w:snapToGrid w:val="0"/>
              <w:spacing w:line="240" w:lineRule="exact"/>
              <w:ind w:leftChars="6" w:left="572" w:hangingChars="279" w:hanging="558"/>
              <w:rPr>
                <w:rFonts w:ascii="Times New Roman" w:eastAsia="標楷體" w:hAnsi="Times New Roman"/>
                <w:sz w:val="20"/>
                <w:szCs w:val="20"/>
              </w:rPr>
            </w:pPr>
            <w:r w:rsidRPr="003A4FDD">
              <w:rPr>
                <w:rFonts w:ascii="Times New Roman" w:eastAsia="標楷體" w:hAnsi="Times New Roman"/>
                <w:sz w:val="20"/>
                <w:szCs w:val="20"/>
              </w:rPr>
              <w:t>(</w:t>
            </w:r>
            <w:r w:rsidRPr="003A4FDD">
              <w:rPr>
                <w:rFonts w:ascii="Times New Roman" w:eastAsia="標楷體" w:hAnsi="Times New Roman"/>
                <w:sz w:val="20"/>
                <w:szCs w:val="20"/>
              </w:rPr>
              <w:t>二十</w:t>
            </w:r>
            <w:r w:rsidRPr="003A4FDD">
              <w:rPr>
                <w:rFonts w:ascii="Times New Roman" w:eastAsia="標楷體" w:hAnsi="Times New Roman"/>
                <w:sz w:val="20"/>
                <w:szCs w:val="20"/>
              </w:rPr>
              <w:t>)</w:t>
            </w:r>
            <w:r w:rsidRPr="003A4FDD">
              <w:rPr>
                <w:rFonts w:ascii="Times New Roman" w:eastAsia="標楷體" w:hAnsi="Times New Roman"/>
                <w:sz w:val="20"/>
                <w:szCs w:val="20"/>
              </w:rPr>
              <w:t>單純性疱疹使用</w:t>
            </w:r>
            <w:r w:rsidRPr="003A4FDD">
              <w:rPr>
                <w:rFonts w:ascii="Times New Roman" w:eastAsia="標楷體" w:hAnsi="Times New Roman"/>
                <w:sz w:val="20"/>
                <w:szCs w:val="20"/>
              </w:rPr>
              <w:t>acyclovir</w:t>
            </w:r>
            <w:r w:rsidRPr="003A4FDD">
              <w:rPr>
                <w:rFonts w:ascii="Times New Roman" w:eastAsia="標楷體" w:hAnsi="Times New Roman"/>
                <w:sz w:val="20"/>
                <w:szCs w:val="20"/>
              </w:rPr>
              <w:t>依藥品給付規定辦理。</w:t>
            </w:r>
            <w:r w:rsidRPr="003A4FDD">
              <w:rPr>
                <w:rFonts w:ascii="Times New Roman" w:eastAsia="標楷體" w:hAnsi="Times New Roman"/>
                <w:sz w:val="20"/>
                <w:szCs w:val="20"/>
              </w:rPr>
              <w:t>(99/7/1)</w:t>
            </w:r>
          </w:p>
          <w:p w14:paraId="4320A864" w14:textId="77777777" w:rsidR="00296C39" w:rsidRPr="00503A68" w:rsidRDefault="00296C39" w:rsidP="00925E74">
            <w:pPr>
              <w:pStyle w:val="af2"/>
              <w:kinsoku w:val="0"/>
              <w:overflowPunct w:val="0"/>
              <w:spacing w:line="240" w:lineRule="exact"/>
              <w:jc w:val="left"/>
              <w:rPr>
                <w:rFonts w:ascii="Times New Roman" w:hAnsi="Times New Roman"/>
                <w:sz w:val="20"/>
                <w:szCs w:val="20"/>
              </w:rPr>
            </w:pPr>
          </w:p>
          <w:p w14:paraId="56E8D5B3" w14:textId="77777777" w:rsidR="00296C39" w:rsidRPr="00503A68" w:rsidRDefault="00296C39" w:rsidP="00925E74">
            <w:pPr>
              <w:pStyle w:val="af2"/>
              <w:kinsoku w:val="0"/>
              <w:overflowPunct w:val="0"/>
              <w:spacing w:line="240" w:lineRule="exact"/>
              <w:jc w:val="left"/>
              <w:rPr>
                <w:rFonts w:ascii="Times New Roman" w:hAnsi="Times New Roman"/>
                <w:sz w:val="20"/>
                <w:szCs w:val="20"/>
              </w:rPr>
            </w:pPr>
            <w:r>
              <w:rPr>
                <w:rFonts w:ascii="Times New Roman" w:hAnsi="Times New Roman" w:hint="eastAsia"/>
                <w:sz w:val="20"/>
                <w:szCs w:val="20"/>
              </w:rPr>
              <w:t>十四</w:t>
            </w:r>
            <w:r w:rsidRPr="00503A68">
              <w:rPr>
                <w:rFonts w:ascii="Times New Roman" w:hAnsi="Times New Roman"/>
                <w:sz w:val="20"/>
                <w:szCs w:val="20"/>
              </w:rPr>
              <w:t>、西醫基層醫療費用審查注意事項</w:t>
            </w:r>
            <w:r w:rsidRPr="00503A68">
              <w:rPr>
                <w:rFonts w:ascii="Times New Roman" w:hAnsi="Times New Roman"/>
                <w:sz w:val="20"/>
                <w:szCs w:val="20"/>
              </w:rPr>
              <w:t>-</w:t>
            </w:r>
            <w:r>
              <w:rPr>
                <w:rFonts w:ascii="Times New Roman" w:hAnsi="Times New Roman" w:hint="eastAsia"/>
                <w:sz w:val="20"/>
                <w:szCs w:val="20"/>
              </w:rPr>
              <w:t>復健</w:t>
            </w:r>
            <w:r w:rsidRPr="00503A68">
              <w:rPr>
                <w:rFonts w:ascii="Times New Roman" w:hAnsi="Times New Roman"/>
                <w:sz w:val="20"/>
                <w:szCs w:val="20"/>
              </w:rPr>
              <w:t>科</w:t>
            </w:r>
          </w:p>
          <w:p w14:paraId="3D5B17E8" w14:textId="77777777" w:rsidR="00296C39" w:rsidRPr="0050195F" w:rsidRDefault="00296C39" w:rsidP="00925E74">
            <w:pPr>
              <w:tabs>
                <w:tab w:val="left" w:pos="1843"/>
              </w:tabs>
              <w:kinsoku w:val="0"/>
              <w:overflowPunct w:val="0"/>
              <w:snapToGrid w:val="0"/>
              <w:spacing w:line="240" w:lineRule="exact"/>
              <w:ind w:left="336" w:hangingChars="168" w:hanging="336"/>
              <w:rPr>
                <w:rFonts w:ascii="Times New Roman" w:eastAsia="標楷體" w:hAnsi="Times New Roman"/>
                <w:sz w:val="20"/>
                <w:szCs w:val="20"/>
              </w:rPr>
            </w:pPr>
            <w:r w:rsidRPr="0050195F">
              <w:rPr>
                <w:rFonts w:ascii="Times New Roman" w:eastAsia="標楷體" w:hAnsi="Times New Roman"/>
                <w:sz w:val="20"/>
                <w:szCs w:val="20"/>
              </w:rPr>
              <w:t>(</w:t>
            </w:r>
            <w:r w:rsidRPr="0050195F">
              <w:rPr>
                <w:rFonts w:ascii="Times New Roman" w:eastAsia="標楷體" w:hAnsi="Times New Roman"/>
                <w:sz w:val="20"/>
                <w:szCs w:val="20"/>
              </w:rPr>
              <w:t>六</w:t>
            </w:r>
            <w:r w:rsidRPr="0050195F">
              <w:rPr>
                <w:rFonts w:ascii="Times New Roman" w:eastAsia="標楷體" w:hAnsi="Times New Roman"/>
                <w:sz w:val="20"/>
                <w:szCs w:val="20"/>
              </w:rPr>
              <w:t>)</w:t>
            </w:r>
            <w:r w:rsidRPr="0050195F">
              <w:rPr>
                <w:rFonts w:ascii="Times New Roman" w:eastAsia="標楷體" w:hAnsi="Times New Roman"/>
                <w:sz w:val="20"/>
                <w:szCs w:val="20"/>
              </w:rPr>
              <w:t>實施</w:t>
            </w:r>
            <w:r w:rsidRPr="0050195F">
              <w:rPr>
                <w:rFonts w:ascii="Times New Roman" w:eastAsia="標楷體" w:hAnsi="Times New Roman"/>
                <w:sz w:val="20"/>
                <w:szCs w:val="20"/>
              </w:rPr>
              <w:t>41006B</w:t>
            </w:r>
            <w:r w:rsidRPr="0050195F">
              <w:rPr>
                <w:rFonts w:ascii="Times New Roman" w:eastAsia="標楷體" w:hAnsi="Times New Roman"/>
                <w:sz w:val="20"/>
                <w:szCs w:val="20"/>
              </w:rPr>
              <w:t>等速肌力檢查時，同一病患治療</w:t>
            </w:r>
            <w:proofErr w:type="gramStart"/>
            <w:r w:rsidRPr="0050195F">
              <w:rPr>
                <w:rFonts w:ascii="Times New Roman" w:eastAsia="標楷體" w:hAnsi="Times New Roman"/>
                <w:sz w:val="20"/>
                <w:szCs w:val="20"/>
              </w:rPr>
              <w:t>期間，一個月限</w:t>
            </w:r>
            <w:proofErr w:type="gramEnd"/>
            <w:r w:rsidRPr="0050195F">
              <w:rPr>
                <w:rFonts w:ascii="Times New Roman" w:eastAsia="標楷體" w:hAnsi="Times New Roman"/>
                <w:sz w:val="20"/>
                <w:szCs w:val="20"/>
              </w:rPr>
              <w:t>申報一次，同一治療</w:t>
            </w:r>
            <w:proofErr w:type="gramStart"/>
            <w:r w:rsidRPr="0050195F">
              <w:rPr>
                <w:rFonts w:ascii="Times New Roman" w:eastAsia="標楷體" w:hAnsi="Times New Roman"/>
                <w:sz w:val="20"/>
                <w:szCs w:val="20"/>
              </w:rPr>
              <w:t>期間</w:t>
            </w:r>
            <w:proofErr w:type="gramEnd"/>
            <w:r w:rsidRPr="0050195F">
              <w:rPr>
                <w:rFonts w:ascii="Times New Roman" w:eastAsia="標楷體" w:hAnsi="Times New Roman"/>
                <w:sz w:val="20"/>
                <w:szCs w:val="20"/>
              </w:rPr>
              <w:t>，至多申報三次，進行兩側性評估時，若兩側皆有病變時各依支付點數計算，僅一側有病變時，</w:t>
            </w:r>
            <w:proofErr w:type="gramStart"/>
            <w:r w:rsidRPr="0050195F">
              <w:rPr>
                <w:rFonts w:ascii="Times New Roman" w:eastAsia="標楷體" w:hAnsi="Times New Roman"/>
                <w:sz w:val="20"/>
                <w:szCs w:val="20"/>
              </w:rPr>
              <w:t>則患側</w:t>
            </w:r>
            <w:proofErr w:type="gramEnd"/>
            <w:r w:rsidRPr="0050195F">
              <w:rPr>
                <w:rFonts w:ascii="Times New Roman" w:eastAsia="標楷體" w:hAnsi="Times New Roman"/>
                <w:sz w:val="20"/>
                <w:szCs w:val="20"/>
              </w:rPr>
              <w:t>依支付點數計算，另一側依支付點數一半計算，且審查費用需要時應附報告。</w:t>
            </w:r>
          </w:p>
          <w:p w14:paraId="6AB0FDFD" w14:textId="77777777" w:rsidR="00296C39" w:rsidRPr="0050195F" w:rsidRDefault="00296C39" w:rsidP="00925E74">
            <w:pPr>
              <w:kinsoku w:val="0"/>
              <w:overflowPunct w:val="0"/>
              <w:spacing w:line="240" w:lineRule="exact"/>
              <w:rPr>
                <w:rFonts w:ascii="Times New Roman" w:eastAsia="標楷體" w:hAnsi="Times New Roman"/>
                <w:color w:val="FFFFFF" w:themeColor="background1"/>
                <w:kern w:val="0"/>
                <w:sz w:val="20"/>
                <w:szCs w:val="20"/>
              </w:rPr>
            </w:pPr>
          </w:p>
        </w:tc>
      </w:tr>
    </w:tbl>
    <w:p w14:paraId="2C5CC310" w14:textId="77777777" w:rsidR="00296C39" w:rsidRPr="00296C39" w:rsidRDefault="00296C39" w:rsidP="00BC21A7">
      <w:pPr>
        <w:widowControl/>
        <w:suppressAutoHyphens w:val="0"/>
        <w:kinsoku w:val="0"/>
        <w:overflowPunct w:val="0"/>
        <w:rPr>
          <w:rFonts w:ascii="Times New Roman" w:eastAsia="標楷體" w:hAnsi="Times New Roman"/>
        </w:rPr>
      </w:pPr>
    </w:p>
    <w:p w14:paraId="0D906A8A" w14:textId="38D89D6D" w:rsidR="00CB63C9" w:rsidRDefault="00CB63C9" w:rsidP="00BC21A7">
      <w:pPr>
        <w:widowControl/>
        <w:suppressAutoHyphens w:val="0"/>
        <w:kinsoku w:val="0"/>
        <w:overflowPunct w:val="0"/>
        <w:rPr>
          <w:rFonts w:ascii="Times New Roman" w:eastAsia="標楷體" w:hAnsi="Times New Roman"/>
        </w:rPr>
      </w:pPr>
      <w:r>
        <w:rPr>
          <w:rFonts w:ascii="Times New Roman" w:eastAsia="標楷體" w:hAnsi="Times New Roman"/>
        </w:rPr>
        <w:br w:type="page"/>
      </w:r>
    </w:p>
    <w:tbl>
      <w:tblPr>
        <w:tblW w:w="10828" w:type="dxa"/>
        <w:jc w:val="center"/>
        <w:tblCellMar>
          <w:left w:w="10" w:type="dxa"/>
          <w:right w:w="10" w:type="dxa"/>
        </w:tblCellMar>
        <w:tblLook w:val="0000" w:firstRow="0" w:lastRow="0" w:firstColumn="0" w:lastColumn="0" w:noHBand="0" w:noVBand="0"/>
      </w:tblPr>
      <w:tblGrid>
        <w:gridCol w:w="5414"/>
        <w:gridCol w:w="5414"/>
      </w:tblGrid>
      <w:tr w:rsidR="00CB63C9" w:rsidRPr="0066600A" w14:paraId="774E8BEE" w14:textId="77777777" w:rsidTr="00772317">
        <w:trPr>
          <w:trHeight w:val="274"/>
          <w:jc w:val="center"/>
        </w:trPr>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37785" w14:textId="77777777" w:rsidR="00CB63C9" w:rsidRPr="008F56CB" w:rsidRDefault="00CB63C9" w:rsidP="00BC21A7">
            <w:pPr>
              <w:kinsoku w:val="0"/>
              <w:overflowPunct w:val="0"/>
              <w:spacing w:line="320" w:lineRule="exact"/>
              <w:ind w:left="-108" w:firstLine="108"/>
              <w:jc w:val="center"/>
              <w:rPr>
                <w:rFonts w:ascii="Times New Roman" w:eastAsia="標楷體" w:hAnsi="Times New Roman"/>
                <w:sz w:val="28"/>
                <w:szCs w:val="28"/>
              </w:rPr>
            </w:pPr>
            <w:r w:rsidRPr="00554B04">
              <w:rPr>
                <w:rFonts w:ascii="Times New Roman" w:eastAsia="標楷體" w:hAnsi="Times New Roman"/>
                <w:sz w:val="28"/>
                <w:szCs w:val="28"/>
              </w:rPr>
              <w:lastRenderedPageBreak/>
              <w:t>修正後審查注意事項規定</w:t>
            </w:r>
          </w:p>
        </w:tc>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CEDE0" w14:textId="77777777" w:rsidR="00CB63C9" w:rsidRPr="008F56CB" w:rsidRDefault="00CB63C9" w:rsidP="00BC21A7">
            <w:pPr>
              <w:kinsoku w:val="0"/>
              <w:overflowPunct w:val="0"/>
              <w:spacing w:line="320" w:lineRule="exact"/>
              <w:ind w:left="-108" w:firstLine="108"/>
              <w:jc w:val="center"/>
              <w:rPr>
                <w:rFonts w:ascii="Times New Roman" w:eastAsia="標楷體" w:hAnsi="Times New Roman"/>
                <w:sz w:val="28"/>
                <w:szCs w:val="28"/>
              </w:rPr>
            </w:pPr>
            <w:r w:rsidRPr="00554B04">
              <w:rPr>
                <w:rFonts w:ascii="Times New Roman" w:eastAsia="標楷體" w:hAnsi="Times New Roman"/>
                <w:sz w:val="28"/>
                <w:szCs w:val="28"/>
              </w:rPr>
              <w:t>原審查注意事項規定</w:t>
            </w:r>
          </w:p>
        </w:tc>
      </w:tr>
      <w:tr w:rsidR="00CB63C9" w:rsidRPr="0066600A" w14:paraId="75821EBC" w14:textId="77777777" w:rsidTr="00285DD9">
        <w:trPr>
          <w:trHeight w:val="1145"/>
          <w:jc w:val="center"/>
        </w:trPr>
        <w:tc>
          <w:tcPr>
            <w:tcW w:w="541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B5B1656" w14:textId="77777777" w:rsidR="00CB63C9" w:rsidRPr="00554B04" w:rsidRDefault="00CB63C9" w:rsidP="00BC21A7">
            <w:pPr>
              <w:kinsoku w:val="0"/>
              <w:overflowPunct w:val="0"/>
              <w:spacing w:line="320" w:lineRule="exact"/>
              <w:rPr>
                <w:rFonts w:ascii="Times New Roman" w:eastAsia="標楷體" w:hAnsi="Times New Roman"/>
                <w:b/>
                <w:color w:val="000000"/>
                <w:sz w:val="28"/>
                <w:szCs w:val="28"/>
              </w:rPr>
            </w:pPr>
            <w:r w:rsidRPr="00554B04">
              <w:rPr>
                <w:rFonts w:ascii="Times New Roman" w:eastAsia="標楷體" w:hAnsi="Times New Roman"/>
                <w:b/>
                <w:color w:val="000000"/>
                <w:sz w:val="28"/>
                <w:szCs w:val="28"/>
              </w:rPr>
              <w:t>第</w:t>
            </w:r>
            <w:r>
              <w:rPr>
                <w:rFonts w:ascii="Times New Roman" w:eastAsia="標楷體" w:hAnsi="Times New Roman" w:hint="eastAsia"/>
                <w:b/>
                <w:color w:val="000000"/>
                <w:sz w:val="28"/>
                <w:szCs w:val="28"/>
              </w:rPr>
              <w:t>三</w:t>
            </w:r>
            <w:r w:rsidRPr="00554B04">
              <w:rPr>
                <w:rFonts w:ascii="Times New Roman" w:eastAsia="標楷體" w:hAnsi="Times New Roman"/>
                <w:b/>
                <w:color w:val="000000"/>
                <w:sz w:val="28"/>
                <w:szCs w:val="28"/>
              </w:rPr>
              <w:t>部</w:t>
            </w:r>
            <w:r w:rsidRPr="00554B04">
              <w:rPr>
                <w:rFonts w:ascii="Times New Roman" w:eastAsia="標楷體" w:hAnsi="Times New Roman"/>
                <w:b/>
                <w:color w:val="000000"/>
                <w:sz w:val="28"/>
                <w:szCs w:val="28"/>
              </w:rPr>
              <w:t xml:space="preserve">  </w:t>
            </w:r>
            <w:r>
              <w:rPr>
                <w:rFonts w:ascii="Times New Roman" w:eastAsia="標楷體" w:hAnsi="Times New Roman" w:hint="eastAsia"/>
                <w:b/>
                <w:color w:val="000000"/>
                <w:sz w:val="28"/>
                <w:szCs w:val="28"/>
              </w:rPr>
              <w:t>牙醫</w:t>
            </w:r>
            <w:r w:rsidRPr="00554B04">
              <w:rPr>
                <w:rFonts w:ascii="Times New Roman" w:eastAsia="標楷體" w:hAnsi="Times New Roman"/>
                <w:b/>
                <w:color w:val="000000"/>
                <w:sz w:val="28"/>
                <w:szCs w:val="28"/>
              </w:rPr>
              <w:t>醫療費用審查注意事項</w:t>
            </w:r>
          </w:p>
          <w:p w14:paraId="0B027485"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84</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9</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19</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84016569</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w:t>
            </w:r>
          </w:p>
          <w:p w14:paraId="783CD7FF"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85</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2</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16</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85001960</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w:t>
            </w:r>
          </w:p>
          <w:p w14:paraId="51374EFE"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86</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4</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86000060</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w:t>
            </w:r>
          </w:p>
          <w:p w14:paraId="51DE3BC4"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87</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4</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15</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87007495</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w:t>
            </w:r>
          </w:p>
          <w:p w14:paraId="55A7B1B5"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89</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6</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9</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89015284</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w:t>
            </w:r>
          </w:p>
          <w:p w14:paraId="1D594EFD"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91</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12</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20</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0910023538</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函公告</w:t>
            </w:r>
          </w:p>
          <w:p w14:paraId="0637F869"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93</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9</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10</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0930068680</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函公告修正</w:t>
            </w:r>
          </w:p>
          <w:p w14:paraId="2C4185F9"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93</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10</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8</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0930019269</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函公告修正</w:t>
            </w:r>
          </w:p>
          <w:p w14:paraId="68BD7347"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95</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9</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0940069098</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函令修正</w:t>
            </w:r>
          </w:p>
          <w:p w14:paraId="46FC521E"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95</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7</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7</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0950068550</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函令修正</w:t>
            </w:r>
          </w:p>
          <w:p w14:paraId="58E7353E"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95</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11</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10</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0950068682</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函令修正</w:t>
            </w:r>
          </w:p>
          <w:p w14:paraId="38F27E64"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96</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3</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12</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0960062072</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函令修正</w:t>
            </w:r>
          </w:p>
          <w:p w14:paraId="49E78743"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97</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4</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0970012154</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函令修正</w:t>
            </w:r>
          </w:p>
          <w:p w14:paraId="523CF360"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97</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7</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18</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0970012454</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函令修正</w:t>
            </w:r>
          </w:p>
          <w:p w14:paraId="07518225"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98</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2</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12</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0980032057</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函令修正</w:t>
            </w:r>
          </w:p>
          <w:p w14:paraId="5CFA77DE"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98</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6</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18</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0980095034</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w:t>
            </w:r>
          </w:p>
          <w:p w14:paraId="0FD562DB"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98</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12</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14</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0980095828</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函令修正</w:t>
            </w:r>
          </w:p>
          <w:p w14:paraId="083E31EC"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99</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2</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25</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0990074102</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函令修正</w:t>
            </w:r>
          </w:p>
          <w:p w14:paraId="550DCD5A"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99</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5</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31</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0990051357</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函令修正</w:t>
            </w:r>
          </w:p>
          <w:p w14:paraId="0D8BCC64"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99</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12</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6</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0990082225</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函令修正</w:t>
            </w:r>
          </w:p>
          <w:p w14:paraId="472CD1DF"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100</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3</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29</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1000075057</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函令修正</w:t>
            </w:r>
          </w:p>
          <w:p w14:paraId="1D7C4509"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100</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10</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3</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1000075850</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函令修正</w:t>
            </w:r>
          </w:p>
          <w:p w14:paraId="437128C3"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101</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6</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1010074718</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w:t>
            </w:r>
          </w:p>
          <w:p w14:paraId="6735870C"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中央健康保險局</w:t>
            </w:r>
            <w:r w:rsidRPr="00D91C1B">
              <w:rPr>
                <w:rFonts w:ascii="Times New Roman" w:eastAsia="標楷體" w:hAnsi="Times New Roman"/>
                <w:color w:val="000000"/>
                <w:sz w:val="16"/>
                <w:szCs w:val="16"/>
              </w:rPr>
              <w:t>102</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2</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7</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1020034874</w:t>
            </w:r>
            <w:r w:rsidRPr="00D91C1B">
              <w:rPr>
                <w:rFonts w:ascii="Times New Roman" w:eastAsia="標楷體" w:hAnsi="Times New Roman"/>
                <w:color w:val="000000"/>
                <w:sz w:val="16"/>
                <w:szCs w:val="16"/>
              </w:rPr>
              <w:t>號</w:t>
            </w:r>
            <w:proofErr w:type="gramEnd"/>
            <w:r w:rsidRPr="00D91C1B">
              <w:rPr>
                <w:rFonts w:ascii="Times New Roman" w:eastAsia="標楷體" w:hAnsi="Times New Roman"/>
                <w:color w:val="000000"/>
                <w:sz w:val="16"/>
                <w:szCs w:val="16"/>
              </w:rPr>
              <w:t>函令</w:t>
            </w:r>
          </w:p>
          <w:p w14:paraId="0B8AB8C5"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102</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7</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18</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1020035689</w:t>
            </w:r>
            <w:proofErr w:type="gramEnd"/>
            <w:r w:rsidRPr="00D91C1B">
              <w:rPr>
                <w:rFonts w:ascii="Times New Roman" w:eastAsia="標楷體" w:hAnsi="Times New Roman"/>
                <w:color w:val="000000"/>
                <w:sz w:val="16"/>
                <w:szCs w:val="16"/>
              </w:rPr>
              <w:t>號函令</w:t>
            </w:r>
          </w:p>
          <w:p w14:paraId="63DF1623"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102</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7</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31</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1020035787</w:t>
            </w:r>
            <w:proofErr w:type="gramEnd"/>
            <w:r w:rsidRPr="00D91C1B">
              <w:rPr>
                <w:rFonts w:ascii="Times New Roman" w:eastAsia="標楷體" w:hAnsi="Times New Roman"/>
                <w:color w:val="000000"/>
                <w:sz w:val="16"/>
                <w:szCs w:val="16"/>
              </w:rPr>
              <w:t>號函令</w:t>
            </w:r>
          </w:p>
          <w:p w14:paraId="00611BE1"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103</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4</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28</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w:t>
            </w:r>
            <w:proofErr w:type="gramEnd"/>
            <w:r w:rsidRPr="00D91C1B">
              <w:rPr>
                <w:rFonts w:ascii="Times New Roman" w:eastAsia="標楷體" w:hAnsi="Times New Roman"/>
                <w:color w:val="000000"/>
                <w:sz w:val="16"/>
                <w:szCs w:val="16"/>
              </w:rPr>
              <w:t>第</w:t>
            </w:r>
            <w:r w:rsidRPr="00D91C1B">
              <w:rPr>
                <w:rFonts w:ascii="Times New Roman" w:eastAsia="標楷體" w:hAnsi="Times New Roman"/>
                <w:color w:val="000000"/>
                <w:sz w:val="16"/>
                <w:szCs w:val="16"/>
              </w:rPr>
              <w:t xml:space="preserve"> 1030035320</w:t>
            </w:r>
            <w:r w:rsidRPr="00D91C1B">
              <w:rPr>
                <w:rFonts w:ascii="Times New Roman" w:eastAsia="標楷體" w:hAnsi="Times New Roman"/>
                <w:color w:val="000000"/>
                <w:sz w:val="16"/>
                <w:szCs w:val="16"/>
              </w:rPr>
              <w:t>號函令</w:t>
            </w:r>
          </w:p>
          <w:p w14:paraId="28772E14"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103</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7</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3</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1030035693</w:t>
            </w:r>
            <w:proofErr w:type="gramEnd"/>
            <w:r w:rsidRPr="00D91C1B">
              <w:rPr>
                <w:rFonts w:ascii="Times New Roman" w:eastAsia="標楷體" w:hAnsi="Times New Roman"/>
                <w:color w:val="000000"/>
                <w:sz w:val="16"/>
                <w:szCs w:val="16"/>
              </w:rPr>
              <w:t>號函令</w:t>
            </w:r>
          </w:p>
          <w:p w14:paraId="7F2F769A"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103</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12</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3</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1030036475</w:t>
            </w:r>
            <w:proofErr w:type="gramEnd"/>
            <w:r w:rsidRPr="00D91C1B">
              <w:rPr>
                <w:rFonts w:ascii="Times New Roman" w:eastAsia="標楷體" w:hAnsi="Times New Roman"/>
                <w:color w:val="000000"/>
                <w:sz w:val="16"/>
                <w:szCs w:val="16"/>
              </w:rPr>
              <w:t>號函令</w:t>
            </w:r>
          </w:p>
          <w:p w14:paraId="5AE5E928"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104</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8</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21</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1040036082</w:t>
            </w:r>
            <w:proofErr w:type="gramEnd"/>
            <w:r w:rsidRPr="00D91C1B">
              <w:rPr>
                <w:rFonts w:ascii="Times New Roman" w:eastAsia="標楷體" w:hAnsi="Times New Roman"/>
                <w:color w:val="000000"/>
                <w:sz w:val="16"/>
                <w:szCs w:val="16"/>
              </w:rPr>
              <w:t>號函令</w:t>
            </w:r>
          </w:p>
          <w:p w14:paraId="412E7D12"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105</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8</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11</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1050036103</w:t>
            </w:r>
            <w:proofErr w:type="gramEnd"/>
            <w:r w:rsidRPr="00D91C1B">
              <w:rPr>
                <w:rFonts w:ascii="Times New Roman" w:eastAsia="標楷體" w:hAnsi="Times New Roman"/>
                <w:color w:val="000000"/>
                <w:sz w:val="16"/>
                <w:szCs w:val="16"/>
              </w:rPr>
              <w:t>號函令</w:t>
            </w:r>
          </w:p>
          <w:p w14:paraId="2F80F7B4"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106</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12</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25</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1060036476</w:t>
            </w:r>
            <w:proofErr w:type="gramEnd"/>
            <w:r w:rsidRPr="00D91C1B">
              <w:rPr>
                <w:rFonts w:ascii="Times New Roman" w:eastAsia="標楷體" w:hAnsi="Times New Roman"/>
                <w:color w:val="000000"/>
                <w:sz w:val="16"/>
                <w:szCs w:val="16"/>
              </w:rPr>
              <w:t>號函令</w:t>
            </w:r>
          </w:p>
          <w:p w14:paraId="01AB77E8"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107</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2</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2</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1070034803</w:t>
            </w:r>
            <w:proofErr w:type="gramEnd"/>
            <w:r w:rsidRPr="00D91C1B">
              <w:rPr>
                <w:rFonts w:ascii="Times New Roman" w:eastAsia="標楷體" w:hAnsi="Times New Roman"/>
                <w:color w:val="000000"/>
                <w:sz w:val="16"/>
                <w:szCs w:val="16"/>
              </w:rPr>
              <w:t>號函令</w:t>
            </w:r>
          </w:p>
          <w:p w14:paraId="2A23A5A5"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108</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21</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1080034719</w:t>
            </w:r>
            <w:proofErr w:type="gramEnd"/>
            <w:r w:rsidRPr="00D91C1B">
              <w:rPr>
                <w:rFonts w:ascii="Times New Roman" w:eastAsia="標楷體" w:hAnsi="Times New Roman"/>
                <w:color w:val="000000"/>
                <w:sz w:val="16"/>
                <w:szCs w:val="16"/>
              </w:rPr>
              <w:t>號函令</w:t>
            </w:r>
          </w:p>
          <w:p w14:paraId="349684C9"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109</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2</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4</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1090034758</w:t>
            </w:r>
            <w:proofErr w:type="gramEnd"/>
            <w:r w:rsidRPr="00D91C1B">
              <w:rPr>
                <w:rFonts w:ascii="Times New Roman" w:eastAsia="標楷體" w:hAnsi="Times New Roman"/>
                <w:color w:val="000000"/>
                <w:sz w:val="16"/>
                <w:szCs w:val="16"/>
              </w:rPr>
              <w:t>號函令</w:t>
            </w:r>
          </w:p>
          <w:p w14:paraId="0D70D556"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109</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11</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30</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1090036578</w:t>
            </w:r>
            <w:proofErr w:type="gramEnd"/>
            <w:r w:rsidRPr="00D91C1B">
              <w:rPr>
                <w:rFonts w:ascii="Times New Roman" w:eastAsia="標楷體" w:hAnsi="Times New Roman"/>
                <w:color w:val="000000"/>
                <w:sz w:val="16"/>
                <w:szCs w:val="16"/>
              </w:rPr>
              <w:t>號函令</w:t>
            </w:r>
          </w:p>
          <w:p w14:paraId="3CB4EE34"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110</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12</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14</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1100036610</w:t>
            </w:r>
            <w:proofErr w:type="gramEnd"/>
            <w:r w:rsidRPr="00D91C1B">
              <w:rPr>
                <w:rFonts w:ascii="Times New Roman" w:eastAsia="標楷體" w:hAnsi="Times New Roman"/>
                <w:color w:val="000000"/>
                <w:sz w:val="16"/>
                <w:szCs w:val="16"/>
              </w:rPr>
              <w:t>號函令</w:t>
            </w:r>
          </w:p>
          <w:p w14:paraId="04230FF2" w14:textId="77777777" w:rsidR="00D91C1B"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111</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7</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15</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1110671076</w:t>
            </w:r>
            <w:proofErr w:type="gramEnd"/>
            <w:r w:rsidRPr="00D91C1B">
              <w:rPr>
                <w:rFonts w:ascii="Times New Roman" w:eastAsia="標楷體" w:hAnsi="Times New Roman"/>
                <w:color w:val="000000"/>
                <w:sz w:val="16"/>
                <w:szCs w:val="16"/>
              </w:rPr>
              <w:t>號函令</w:t>
            </w:r>
          </w:p>
          <w:p w14:paraId="17301154" w14:textId="50275C3A" w:rsidR="00CB63C9" w:rsidRPr="00D91C1B" w:rsidRDefault="00D91C1B"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112</w:t>
            </w:r>
            <w:r w:rsidRPr="00D91C1B">
              <w:rPr>
                <w:rFonts w:ascii="Times New Roman" w:eastAsia="標楷體" w:hAnsi="Times New Roman"/>
                <w:color w:val="000000"/>
                <w:sz w:val="16"/>
                <w:szCs w:val="16"/>
              </w:rPr>
              <w:t>年</w:t>
            </w:r>
            <w:r w:rsidRPr="00D91C1B">
              <w:rPr>
                <w:rFonts w:ascii="Times New Roman" w:eastAsia="標楷體" w:hAnsi="Times New Roman"/>
                <w:color w:val="000000"/>
                <w:sz w:val="16"/>
                <w:szCs w:val="16"/>
              </w:rPr>
              <w:t>7</w:t>
            </w:r>
            <w:r w:rsidRPr="00D91C1B">
              <w:rPr>
                <w:rFonts w:ascii="Times New Roman" w:eastAsia="標楷體" w:hAnsi="Times New Roman"/>
                <w:color w:val="000000"/>
                <w:sz w:val="16"/>
                <w:szCs w:val="16"/>
              </w:rPr>
              <w:t>月</w:t>
            </w:r>
            <w:r w:rsidRPr="00D91C1B">
              <w:rPr>
                <w:rFonts w:ascii="Times New Roman" w:eastAsia="標楷體" w:hAnsi="Times New Roman"/>
                <w:color w:val="000000"/>
                <w:sz w:val="16"/>
                <w:szCs w:val="16"/>
              </w:rPr>
              <w:t>18</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1120671720</w:t>
            </w:r>
            <w:proofErr w:type="gramEnd"/>
            <w:r w:rsidRPr="00D91C1B">
              <w:rPr>
                <w:rFonts w:ascii="Times New Roman" w:eastAsia="標楷體" w:hAnsi="Times New Roman"/>
                <w:color w:val="000000"/>
                <w:sz w:val="16"/>
                <w:szCs w:val="16"/>
              </w:rPr>
              <w:t>號函令</w:t>
            </w:r>
          </w:p>
          <w:p w14:paraId="61193011" w14:textId="53461731" w:rsidR="00D91C1B" w:rsidRPr="00B663B9" w:rsidRDefault="00D91C1B" w:rsidP="00BC21A7">
            <w:pPr>
              <w:kinsoku w:val="0"/>
              <w:overflowPunct w:val="0"/>
              <w:spacing w:line="0" w:lineRule="atLeast"/>
              <w:rPr>
                <w:rFonts w:ascii="Times New Roman" w:eastAsia="標楷體" w:hAnsi="Times New Roman"/>
                <w:sz w:val="16"/>
                <w:szCs w:val="16"/>
                <w:u w:val="single"/>
              </w:rPr>
            </w:pPr>
            <w:r w:rsidRPr="0011023E">
              <w:rPr>
                <w:rFonts w:ascii="Times New Roman" w:eastAsia="標楷體" w:hAnsi="Times New Roman"/>
                <w:color w:val="FF0000"/>
                <w:sz w:val="16"/>
                <w:szCs w:val="16"/>
                <w:u w:val="single"/>
              </w:rPr>
              <w:t>衛生福利部中央健康</w:t>
            </w:r>
            <w:proofErr w:type="gramStart"/>
            <w:r w:rsidRPr="0011023E">
              <w:rPr>
                <w:rFonts w:ascii="Times New Roman" w:eastAsia="標楷體" w:hAnsi="Times New Roman"/>
                <w:color w:val="FF0000"/>
                <w:sz w:val="16"/>
                <w:szCs w:val="16"/>
                <w:u w:val="single"/>
              </w:rPr>
              <w:t>保險署</w:t>
            </w:r>
            <w:proofErr w:type="gramEnd"/>
            <w:r w:rsidR="005D3651">
              <w:rPr>
                <w:rFonts w:ascii="Times New Roman" w:eastAsia="標楷體" w:hAnsi="Times New Roman"/>
                <w:color w:val="FF0000"/>
                <w:sz w:val="16"/>
                <w:szCs w:val="16"/>
                <w:u w:val="single"/>
              </w:rPr>
              <w:t>112</w:t>
            </w:r>
            <w:r w:rsidR="005D3651">
              <w:rPr>
                <w:rFonts w:ascii="Times New Roman" w:eastAsia="標楷體" w:hAnsi="Times New Roman"/>
                <w:color w:val="FF0000"/>
                <w:sz w:val="16"/>
                <w:szCs w:val="16"/>
                <w:u w:val="single"/>
              </w:rPr>
              <w:t>年</w:t>
            </w:r>
            <w:r w:rsidR="005D3651">
              <w:rPr>
                <w:rFonts w:ascii="Times New Roman" w:eastAsia="標楷體" w:hAnsi="Times New Roman"/>
                <w:color w:val="FF0000"/>
                <w:sz w:val="16"/>
                <w:szCs w:val="16"/>
                <w:u w:val="single"/>
              </w:rPr>
              <w:t>1</w:t>
            </w:r>
            <w:r w:rsidR="00FD7AFA">
              <w:rPr>
                <w:rFonts w:ascii="Times New Roman" w:eastAsia="標楷體" w:hAnsi="Times New Roman" w:hint="eastAsia"/>
                <w:color w:val="FF0000"/>
                <w:sz w:val="16"/>
                <w:szCs w:val="16"/>
                <w:u w:val="single"/>
              </w:rPr>
              <w:t>0</w:t>
            </w:r>
            <w:r w:rsidR="005D3651">
              <w:rPr>
                <w:rFonts w:ascii="Times New Roman" w:eastAsia="標楷體" w:hAnsi="Times New Roman"/>
                <w:color w:val="FF0000"/>
                <w:sz w:val="16"/>
                <w:szCs w:val="16"/>
                <w:u w:val="single"/>
              </w:rPr>
              <w:t>月</w:t>
            </w:r>
            <w:r w:rsidR="00FD7AFA">
              <w:rPr>
                <w:rFonts w:ascii="Times New Roman" w:eastAsia="標楷體" w:hAnsi="Times New Roman" w:hint="eastAsia"/>
                <w:color w:val="FF0000"/>
                <w:sz w:val="16"/>
                <w:szCs w:val="16"/>
                <w:u w:val="single"/>
              </w:rPr>
              <w:t>30</w:t>
            </w:r>
            <w:r w:rsidR="005D3651">
              <w:rPr>
                <w:rFonts w:ascii="Times New Roman" w:eastAsia="標楷體" w:hAnsi="Times New Roman"/>
                <w:color w:val="FF0000"/>
                <w:sz w:val="16"/>
                <w:szCs w:val="16"/>
                <w:u w:val="single"/>
              </w:rPr>
              <w:t>日</w:t>
            </w:r>
            <w:proofErr w:type="gramStart"/>
            <w:r w:rsidRPr="0011023E">
              <w:rPr>
                <w:rFonts w:ascii="Times New Roman" w:eastAsia="標楷體" w:hAnsi="Times New Roman"/>
                <w:color w:val="FF0000"/>
                <w:sz w:val="16"/>
                <w:szCs w:val="16"/>
                <w:u w:val="single"/>
              </w:rPr>
              <w:t>健保審字第</w:t>
            </w:r>
            <w:r w:rsidRPr="0011023E">
              <w:rPr>
                <w:rFonts w:ascii="Times New Roman" w:eastAsia="標楷體" w:hAnsi="Times New Roman"/>
                <w:color w:val="FF0000"/>
                <w:sz w:val="16"/>
                <w:szCs w:val="16"/>
                <w:u w:val="single"/>
              </w:rPr>
              <w:t>112067</w:t>
            </w:r>
            <w:r w:rsidRPr="0011023E">
              <w:rPr>
                <w:rFonts w:ascii="Times New Roman" w:eastAsia="標楷體" w:hAnsi="Times New Roman" w:hint="eastAsia"/>
                <w:color w:val="FF0000"/>
                <w:sz w:val="16"/>
                <w:szCs w:val="16"/>
                <w:u w:val="single"/>
              </w:rPr>
              <w:t>2686</w:t>
            </w:r>
            <w:r w:rsidRPr="0011023E">
              <w:rPr>
                <w:rFonts w:ascii="Times New Roman" w:eastAsia="標楷體" w:hAnsi="Times New Roman"/>
                <w:color w:val="FF0000"/>
                <w:sz w:val="16"/>
                <w:szCs w:val="16"/>
                <w:u w:val="single"/>
              </w:rPr>
              <w:t>號</w:t>
            </w:r>
            <w:proofErr w:type="gramEnd"/>
            <w:r w:rsidRPr="0011023E">
              <w:rPr>
                <w:rFonts w:ascii="Times New Roman" w:eastAsia="標楷體" w:hAnsi="Times New Roman"/>
                <w:color w:val="FF0000"/>
                <w:sz w:val="16"/>
                <w:szCs w:val="16"/>
                <w:u w:val="single"/>
              </w:rPr>
              <w:t>函令</w:t>
            </w:r>
          </w:p>
          <w:p w14:paraId="1B8279DC" w14:textId="77777777" w:rsidR="00CB63C9" w:rsidRPr="008C05E8" w:rsidRDefault="00CB63C9" w:rsidP="00BC21A7">
            <w:pPr>
              <w:pStyle w:val="af6"/>
              <w:kinsoku w:val="0"/>
              <w:overflowPunct w:val="0"/>
              <w:spacing w:line="200" w:lineRule="exact"/>
              <w:ind w:firstLineChars="305" w:firstLine="488"/>
              <w:rPr>
                <w:rFonts w:ascii="Times New Roman" w:eastAsia="標楷體" w:hAnsi="Times New Roman"/>
                <w:b/>
                <w:sz w:val="28"/>
                <w:szCs w:val="28"/>
              </w:rPr>
            </w:pPr>
            <w:r w:rsidRPr="007D7412">
              <w:rPr>
                <w:rFonts w:ascii="標楷體" w:eastAsia="標楷體" w:hAnsi="標楷體" w:hint="eastAsia"/>
                <w:sz w:val="16"/>
              </w:rPr>
              <w:t>*本書各項規定後加</w:t>
            </w:r>
            <w:proofErr w:type="gramStart"/>
            <w:r w:rsidRPr="007D7412">
              <w:rPr>
                <w:rFonts w:ascii="標楷體" w:eastAsia="標楷體" w:hAnsi="標楷體" w:hint="eastAsia"/>
                <w:sz w:val="16"/>
              </w:rPr>
              <w:t>註</w:t>
            </w:r>
            <w:proofErr w:type="gramEnd"/>
            <w:r w:rsidRPr="007D7412">
              <w:rPr>
                <w:rFonts w:ascii="標楷體" w:eastAsia="標楷體" w:hAnsi="標楷體" w:hint="eastAsia"/>
                <w:sz w:val="16"/>
              </w:rPr>
              <w:t>之日期為該規定最終異動生效日</w:t>
            </w:r>
          </w:p>
        </w:tc>
        <w:tc>
          <w:tcPr>
            <w:tcW w:w="541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7899E12" w14:textId="77777777" w:rsidR="00CB63C9" w:rsidRPr="0066600A" w:rsidRDefault="00CB63C9" w:rsidP="00BC21A7">
            <w:pPr>
              <w:kinsoku w:val="0"/>
              <w:overflowPunct w:val="0"/>
              <w:rPr>
                <w:rFonts w:ascii="標楷體" w:eastAsia="標楷體" w:hAnsi="標楷體" w:cs="Calibri"/>
                <w:kern w:val="0"/>
                <w:sz w:val="20"/>
                <w:szCs w:val="20"/>
              </w:rPr>
            </w:pPr>
          </w:p>
        </w:tc>
      </w:tr>
      <w:tr w:rsidR="00285DD9" w:rsidRPr="0066600A" w14:paraId="3214FB6E" w14:textId="77777777" w:rsidTr="00285DD9">
        <w:trPr>
          <w:trHeight w:val="4191"/>
          <w:jc w:val="center"/>
        </w:trPr>
        <w:tc>
          <w:tcPr>
            <w:tcW w:w="5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50AD7C" w14:textId="77777777" w:rsidR="00285DD9" w:rsidRPr="00032FA4" w:rsidRDefault="00285DD9" w:rsidP="004A29D0">
            <w:pPr>
              <w:kinsoku w:val="0"/>
              <w:overflowPunct w:val="0"/>
              <w:autoSpaceDE w:val="0"/>
              <w:autoSpaceDN/>
              <w:spacing w:line="240" w:lineRule="exact"/>
              <w:rPr>
                <w:rFonts w:ascii="Times New Roman" w:eastAsia="標楷體" w:hAnsi="Times New Roman"/>
                <w:kern w:val="0"/>
                <w:sz w:val="20"/>
                <w:szCs w:val="20"/>
              </w:rPr>
            </w:pPr>
            <w:r w:rsidRPr="00032FA4">
              <w:rPr>
                <w:rFonts w:ascii="Times New Roman" w:eastAsia="標楷體" w:hAnsi="Times New Roman"/>
                <w:kern w:val="0"/>
                <w:sz w:val="20"/>
                <w:szCs w:val="20"/>
              </w:rPr>
              <w:t>伍、牙周病：</w:t>
            </w:r>
            <w:r w:rsidRPr="00032FA4">
              <w:rPr>
                <w:rFonts w:ascii="Times New Roman" w:eastAsia="標楷體" w:hAnsi="Times New Roman"/>
                <w:kern w:val="0"/>
                <w:sz w:val="20"/>
                <w:szCs w:val="20"/>
              </w:rPr>
              <w:t>(101/2/1)</w:t>
            </w:r>
          </w:p>
          <w:p w14:paraId="5B6B07E7" w14:textId="513024E5" w:rsidR="00285DD9" w:rsidRPr="00A310CD" w:rsidRDefault="00285DD9" w:rsidP="004A29D0">
            <w:pPr>
              <w:kinsoku w:val="0"/>
              <w:overflowPunct w:val="0"/>
              <w:autoSpaceDE w:val="0"/>
              <w:autoSpaceDN/>
              <w:spacing w:line="240" w:lineRule="exact"/>
              <w:ind w:leftChars="122" w:left="599" w:hangingChars="153" w:hanging="306"/>
              <w:rPr>
                <w:rFonts w:ascii="Times New Roman" w:eastAsia="標楷體" w:hAnsi="Times New Roman"/>
                <w:kern w:val="0"/>
                <w:sz w:val="20"/>
                <w:szCs w:val="20"/>
              </w:rPr>
            </w:pPr>
            <w:r w:rsidRPr="00032FA4">
              <w:rPr>
                <w:rFonts w:ascii="Times New Roman" w:eastAsia="標楷體" w:hAnsi="Times New Roman"/>
                <w:kern w:val="0"/>
                <w:sz w:val="20"/>
                <w:szCs w:val="20"/>
              </w:rPr>
              <w:t>五</w:t>
            </w:r>
            <w:r w:rsidRPr="00032FA4">
              <w:rPr>
                <w:rFonts w:ascii="Times New Roman" w:eastAsia="標楷體" w:hAnsi="Times New Roman"/>
                <w:kern w:val="0"/>
                <w:sz w:val="20"/>
                <w:szCs w:val="20"/>
              </w:rPr>
              <w:t xml:space="preserve"> (</w:t>
            </w:r>
            <w:r w:rsidRPr="00032FA4">
              <w:rPr>
                <w:rFonts w:ascii="Times New Roman" w:eastAsia="標楷體" w:hAnsi="Times New Roman"/>
                <w:kern w:val="0"/>
                <w:sz w:val="20"/>
                <w:szCs w:val="20"/>
              </w:rPr>
              <w:t>原四十八</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、主要處置需要之</w:t>
            </w:r>
            <w:proofErr w:type="gramStart"/>
            <w:r w:rsidRPr="00032FA4">
              <w:rPr>
                <w:rFonts w:ascii="Times New Roman" w:eastAsia="標楷體" w:hAnsi="Times New Roman"/>
                <w:kern w:val="0"/>
                <w:sz w:val="20"/>
                <w:szCs w:val="20"/>
              </w:rPr>
              <w:t>牙周囊袋</w:t>
            </w:r>
            <w:proofErr w:type="gramEnd"/>
            <w:r w:rsidRPr="00032FA4">
              <w:rPr>
                <w:rFonts w:ascii="Times New Roman" w:eastAsia="標楷體" w:hAnsi="Times New Roman"/>
                <w:kern w:val="0"/>
                <w:sz w:val="20"/>
                <w:szCs w:val="20"/>
              </w:rPr>
              <w:t>測量</w:t>
            </w:r>
            <w:proofErr w:type="gramStart"/>
            <w:r w:rsidRPr="00032FA4">
              <w:rPr>
                <w:rFonts w:ascii="Times New Roman" w:eastAsia="標楷體" w:hAnsi="Times New Roman"/>
                <w:kern w:val="0"/>
                <w:sz w:val="20"/>
                <w:szCs w:val="20"/>
              </w:rPr>
              <w:t>記錄表須醫</w:t>
            </w:r>
            <w:proofErr w:type="gramEnd"/>
            <w:r w:rsidRPr="00032FA4">
              <w:rPr>
                <w:rFonts w:ascii="Times New Roman" w:eastAsia="標楷體" w:hAnsi="Times New Roman"/>
                <w:kern w:val="0"/>
                <w:sz w:val="20"/>
                <w:szCs w:val="20"/>
              </w:rPr>
              <w:t>師簽名及加註檢查日期。時效：在進行牙周病緊急處置</w:t>
            </w:r>
            <w:r w:rsidRPr="00032FA4">
              <w:rPr>
                <w:rFonts w:ascii="Times New Roman" w:eastAsia="標楷體" w:hAnsi="Times New Roman"/>
                <w:kern w:val="0"/>
                <w:sz w:val="20"/>
                <w:szCs w:val="20"/>
              </w:rPr>
              <w:t>(91001C)</w:t>
            </w:r>
            <w:r w:rsidRPr="00032FA4">
              <w:rPr>
                <w:rFonts w:ascii="Times New Roman" w:eastAsia="標楷體" w:hAnsi="Times New Roman"/>
                <w:kern w:val="0"/>
                <w:sz w:val="20"/>
                <w:szCs w:val="20"/>
              </w:rPr>
              <w:t>以外之牙周病處置後，若欲再作進一步治療，除特定牙周保存治療</w:t>
            </w:r>
            <w:r w:rsidRPr="00032FA4">
              <w:rPr>
                <w:rFonts w:ascii="Times New Roman" w:eastAsia="標楷體" w:hAnsi="Times New Roman"/>
                <w:kern w:val="0"/>
                <w:sz w:val="20"/>
                <w:szCs w:val="20"/>
              </w:rPr>
              <w:t>(91015C</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91016C</w:t>
            </w:r>
            <w:r w:rsidRPr="00032FA4">
              <w:rPr>
                <w:rFonts w:ascii="Times New Roman" w:eastAsia="標楷體" w:hAnsi="Times New Roman"/>
                <w:color w:val="FF0000"/>
                <w:sz w:val="20"/>
                <w:szCs w:val="20"/>
                <w:u w:val="single"/>
              </w:rPr>
              <w:t>及</w:t>
            </w:r>
            <w:r w:rsidRPr="00032FA4">
              <w:rPr>
                <w:rFonts w:ascii="Times New Roman" w:eastAsia="標楷體" w:hAnsi="Times New Roman"/>
                <w:color w:val="FF0000"/>
                <w:sz w:val="20"/>
                <w:szCs w:val="20"/>
                <w:u w:val="single"/>
              </w:rPr>
              <w:t>91091C</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及牙周病支持性治療</w:t>
            </w:r>
            <w:r w:rsidRPr="00032FA4">
              <w:rPr>
                <w:rFonts w:ascii="Times New Roman" w:eastAsia="標楷體" w:hAnsi="Times New Roman"/>
                <w:kern w:val="0"/>
                <w:sz w:val="20"/>
                <w:szCs w:val="20"/>
              </w:rPr>
              <w:t>(91018C)</w:t>
            </w:r>
            <w:r w:rsidRPr="00032FA4">
              <w:rPr>
                <w:rFonts w:ascii="Times New Roman" w:eastAsia="標楷體" w:hAnsi="Times New Roman"/>
                <w:kern w:val="0"/>
                <w:sz w:val="20"/>
                <w:szCs w:val="20"/>
              </w:rPr>
              <w:t>外，皆須重新檢測囊袋，記錄表之時效最長不超過六個月</w:t>
            </w:r>
            <w:r w:rsidR="00A310CD">
              <w:rPr>
                <w:rFonts w:ascii="Times New Roman" w:eastAsia="標楷體" w:hAnsi="Times New Roman" w:hint="eastAsia"/>
                <w:kern w:val="0"/>
                <w:sz w:val="20"/>
                <w:szCs w:val="20"/>
              </w:rPr>
              <w:t>。</w:t>
            </w:r>
            <w:r w:rsidRPr="00032FA4">
              <w:rPr>
                <w:rFonts w:ascii="Times New Roman" w:eastAsia="標楷體" w:hAnsi="Times New Roman"/>
                <w:kern w:val="0"/>
                <w:sz w:val="20"/>
                <w:szCs w:val="20"/>
              </w:rPr>
              <w:t>(100/5/</w:t>
            </w:r>
            <w:proofErr w:type="gramStart"/>
            <w:r w:rsidRPr="00032FA4">
              <w:rPr>
                <w:rFonts w:ascii="Times New Roman" w:eastAsia="標楷體" w:hAnsi="Times New Roman"/>
                <w:kern w:val="0"/>
                <w:sz w:val="20"/>
                <w:szCs w:val="20"/>
              </w:rPr>
              <w:t>1)(</w:t>
            </w:r>
            <w:proofErr w:type="gramEnd"/>
            <w:r w:rsidRPr="00032FA4">
              <w:rPr>
                <w:rFonts w:ascii="Times New Roman" w:eastAsia="標楷體" w:hAnsi="Times New Roman"/>
                <w:kern w:val="0"/>
                <w:sz w:val="20"/>
                <w:szCs w:val="20"/>
              </w:rPr>
              <w:t>104/10/1)</w:t>
            </w:r>
            <w:r w:rsidRPr="00032FA4">
              <w:rPr>
                <w:rFonts w:ascii="Times New Roman" w:eastAsia="標楷體" w:hAnsi="Times New Roman"/>
                <w:color w:val="FF0000"/>
                <w:kern w:val="0"/>
                <w:sz w:val="20"/>
                <w:szCs w:val="20"/>
                <w:u w:val="single"/>
              </w:rPr>
              <w:t>(</w:t>
            </w:r>
            <w:r w:rsidR="005D3651">
              <w:rPr>
                <w:rFonts w:ascii="Times New Roman" w:eastAsia="標楷體" w:hAnsi="Times New Roman"/>
                <w:color w:val="FF0000"/>
                <w:kern w:val="0"/>
                <w:sz w:val="20"/>
                <w:szCs w:val="20"/>
                <w:u w:val="single"/>
              </w:rPr>
              <w:t>112/12/1</w:t>
            </w:r>
            <w:r w:rsidRPr="00032FA4">
              <w:rPr>
                <w:rFonts w:ascii="Times New Roman" w:eastAsia="標楷體" w:hAnsi="Times New Roman"/>
                <w:color w:val="FF0000"/>
                <w:kern w:val="0"/>
                <w:sz w:val="20"/>
                <w:szCs w:val="20"/>
                <w:u w:val="single"/>
              </w:rPr>
              <w:t>)</w:t>
            </w:r>
          </w:p>
          <w:p w14:paraId="2353690C" w14:textId="77777777" w:rsidR="00285DD9" w:rsidRPr="00032FA4" w:rsidRDefault="00285DD9" w:rsidP="004A29D0">
            <w:pPr>
              <w:kinsoku w:val="0"/>
              <w:overflowPunct w:val="0"/>
              <w:autoSpaceDE w:val="0"/>
              <w:autoSpaceDN/>
              <w:spacing w:line="240" w:lineRule="exact"/>
              <w:ind w:leftChars="122" w:left="599" w:hangingChars="153" w:hanging="306"/>
              <w:rPr>
                <w:rFonts w:ascii="Times New Roman" w:eastAsia="標楷體" w:hAnsi="Times New Roman"/>
                <w:color w:val="FF0000"/>
                <w:sz w:val="20"/>
                <w:szCs w:val="20"/>
              </w:rPr>
            </w:pPr>
          </w:p>
          <w:p w14:paraId="47043741" w14:textId="24096404" w:rsidR="00285DD9" w:rsidRPr="00032FA4" w:rsidRDefault="00285DD9" w:rsidP="004A29D0">
            <w:pPr>
              <w:kinsoku w:val="0"/>
              <w:overflowPunct w:val="0"/>
              <w:autoSpaceDE w:val="0"/>
              <w:autoSpaceDN/>
              <w:spacing w:line="240" w:lineRule="exact"/>
              <w:ind w:left="600" w:hangingChars="300" w:hanging="600"/>
              <w:rPr>
                <w:rFonts w:ascii="Times New Roman" w:eastAsia="標楷體" w:hAnsi="Times New Roman"/>
                <w:color w:val="FF0000"/>
                <w:sz w:val="20"/>
                <w:szCs w:val="20"/>
              </w:rPr>
            </w:pPr>
            <w:r w:rsidRPr="00032FA4">
              <w:rPr>
                <w:rFonts w:ascii="Times New Roman" w:eastAsia="標楷體" w:hAnsi="Times New Roman"/>
                <w:kern w:val="0"/>
                <w:sz w:val="20"/>
                <w:szCs w:val="20"/>
              </w:rPr>
              <w:t>十二、申報</w:t>
            </w:r>
            <w:r w:rsidRPr="00032FA4">
              <w:rPr>
                <w:rFonts w:ascii="Times New Roman" w:eastAsia="標楷體" w:hAnsi="Times New Roman"/>
                <w:kern w:val="0"/>
                <w:sz w:val="20"/>
                <w:szCs w:val="20"/>
              </w:rPr>
              <w:t>91090C (</w:t>
            </w:r>
            <w:r w:rsidRPr="00032FA4">
              <w:rPr>
                <w:rFonts w:ascii="Times New Roman" w:eastAsia="標楷體" w:hAnsi="Times New Roman"/>
                <w:kern w:val="0"/>
                <w:sz w:val="20"/>
                <w:szCs w:val="20"/>
              </w:rPr>
              <w:t>高風險疾病患者牙結石清除</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全口</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，須為腦血管疾病</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中風、帕金森氏症等</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、血液透析及腹膜透析</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洗腎</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、使用雙磷酸鹽類或抗骨</w:t>
            </w:r>
            <w:proofErr w:type="gramStart"/>
            <w:r w:rsidRPr="00032FA4">
              <w:rPr>
                <w:rFonts w:ascii="Times New Roman" w:eastAsia="標楷體" w:hAnsi="Times New Roman"/>
                <w:kern w:val="0"/>
                <w:sz w:val="20"/>
                <w:szCs w:val="20"/>
              </w:rPr>
              <w:t>鬆</w:t>
            </w:r>
            <w:proofErr w:type="gramEnd"/>
            <w:r w:rsidRPr="00032FA4">
              <w:rPr>
                <w:rFonts w:ascii="Times New Roman" w:eastAsia="標楷體" w:hAnsi="Times New Roman"/>
                <w:kern w:val="0"/>
                <w:sz w:val="20"/>
                <w:szCs w:val="20"/>
              </w:rPr>
              <w:t>單株抗體藥物</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如附件</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、惡性腫瘤患者，或身心障礙手冊障別程度為不符合「全民健康保險牙醫門診總額特殊醫療服務計畫」之肢體障礙、慢性精神病患者或重要器官失去功能者。</w:t>
            </w:r>
            <w:r w:rsidRPr="00772317">
              <w:rPr>
                <w:rFonts w:ascii="Times New Roman" w:eastAsia="標楷體" w:hAnsi="Times New Roman"/>
                <w:kern w:val="0"/>
                <w:sz w:val="20"/>
                <w:szCs w:val="20"/>
              </w:rPr>
              <w:t>（</w:t>
            </w:r>
            <w:r w:rsidRPr="00772317">
              <w:rPr>
                <w:rFonts w:ascii="Times New Roman" w:eastAsia="標楷體" w:hAnsi="Times New Roman"/>
                <w:kern w:val="0"/>
                <w:sz w:val="20"/>
                <w:szCs w:val="20"/>
              </w:rPr>
              <w:t>111/8/1</w:t>
            </w:r>
            <w:r w:rsidRPr="00772317">
              <w:rPr>
                <w:rFonts w:ascii="Times New Roman" w:eastAsia="標楷體" w:hAnsi="Times New Roman"/>
                <w:kern w:val="0"/>
                <w:sz w:val="20"/>
                <w:szCs w:val="20"/>
              </w:rPr>
              <w:t>）</w:t>
            </w:r>
            <w:r w:rsidRPr="00772317">
              <w:rPr>
                <w:rFonts w:ascii="Times New Roman" w:eastAsia="標楷體" w:hAnsi="Times New Roman"/>
                <w:color w:val="FF0000"/>
                <w:kern w:val="0"/>
                <w:sz w:val="20"/>
                <w:szCs w:val="20"/>
                <w:u w:val="single"/>
              </w:rPr>
              <w:t>(</w:t>
            </w:r>
            <w:r w:rsidR="005D3651">
              <w:rPr>
                <w:rFonts w:ascii="Times New Roman" w:eastAsia="標楷體" w:hAnsi="Times New Roman"/>
                <w:color w:val="FF0000"/>
                <w:kern w:val="0"/>
                <w:sz w:val="20"/>
                <w:szCs w:val="20"/>
                <w:u w:val="single"/>
              </w:rPr>
              <w:t>112/12/1</w:t>
            </w:r>
            <w:r w:rsidRPr="00772317">
              <w:rPr>
                <w:rFonts w:ascii="Times New Roman" w:eastAsia="標楷體" w:hAnsi="Times New Roman"/>
                <w:color w:val="FF0000"/>
                <w:kern w:val="0"/>
                <w:sz w:val="20"/>
                <w:szCs w:val="20"/>
                <w:u w:val="single"/>
              </w:rPr>
              <w:t>)</w:t>
            </w:r>
          </w:p>
        </w:tc>
        <w:tc>
          <w:tcPr>
            <w:tcW w:w="5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A8B4B3" w14:textId="77777777" w:rsidR="00285DD9" w:rsidRPr="00032FA4" w:rsidRDefault="00285DD9" w:rsidP="004A29D0">
            <w:pPr>
              <w:kinsoku w:val="0"/>
              <w:overflowPunct w:val="0"/>
              <w:autoSpaceDE w:val="0"/>
              <w:autoSpaceDN/>
              <w:spacing w:line="240" w:lineRule="exact"/>
              <w:rPr>
                <w:rFonts w:ascii="Times New Roman" w:eastAsia="標楷體" w:hAnsi="Times New Roman"/>
                <w:kern w:val="0"/>
                <w:sz w:val="20"/>
                <w:szCs w:val="20"/>
              </w:rPr>
            </w:pPr>
            <w:r w:rsidRPr="00032FA4">
              <w:rPr>
                <w:rFonts w:ascii="Times New Roman" w:eastAsia="標楷體" w:hAnsi="Times New Roman"/>
                <w:kern w:val="0"/>
                <w:sz w:val="20"/>
                <w:szCs w:val="20"/>
              </w:rPr>
              <w:t>伍、牙周病：</w:t>
            </w:r>
            <w:r w:rsidRPr="00032FA4">
              <w:rPr>
                <w:rFonts w:ascii="Times New Roman" w:eastAsia="標楷體" w:hAnsi="Times New Roman"/>
                <w:kern w:val="0"/>
                <w:sz w:val="20"/>
                <w:szCs w:val="20"/>
              </w:rPr>
              <w:t>(101/2/1)</w:t>
            </w:r>
          </w:p>
          <w:p w14:paraId="2E227917" w14:textId="77777777" w:rsidR="00A310CD" w:rsidRDefault="00285DD9" w:rsidP="004A29D0">
            <w:pPr>
              <w:kinsoku w:val="0"/>
              <w:overflowPunct w:val="0"/>
              <w:autoSpaceDE w:val="0"/>
              <w:autoSpaceDN/>
              <w:spacing w:line="240" w:lineRule="exact"/>
              <w:ind w:leftChars="122" w:left="599" w:hangingChars="153" w:hanging="306"/>
              <w:rPr>
                <w:rFonts w:ascii="Times New Roman" w:eastAsia="標楷體" w:hAnsi="Times New Roman"/>
                <w:kern w:val="0"/>
                <w:sz w:val="20"/>
                <w:szCs w:val="20"/>
              </w:rPr>
            </w:pPr>
            <w:r w:rsidRPr="00032FA4">
              <w:rPr>
                <w:rFonts w:ascii="Times New Roman" w:eastAsia="標楷體" w:hAnsi="Times New Roman"/>
                <w:kern w:val="0"/>
                <w:sz w:val="20"/>
                <w:szCs w:val="20"/>
              </w:rPr>
              <w:t>五</w:t>
            </w:r>
            <w:r w:rsidRPr="00032FA4">
              <w:rPr>
                <w:rFonts w:ascii="Times New Roman" w:eastAsia="標楷體" w:hAnsi="Times New Roman"/>
                <w:kern w:val="0"/>
                <w:sz w:val="20"/>
                <w:szCs w:val="20"/>
              </w:rPr>
              <w:t xml:space="preserve"> (</w:t>
            </w:r>
            <w:r w:rsidRPr="00032FA4">
              <w:rPr>
                <w:rFonts w:ascii="Times New Roman" w:eastAsia="標楷體" w:hAnsi="Times New Roman"/>
                <w:kern w:val="0"/>
                <w:sz w:val="20"/>
                <w:szCs w:val="20"/>
              </w:rPr>
              <w:t>原四十八</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、主要處置需要之</w:t>
            </w:r>
            <w:proofErr w:type="gramStart"/>
            <w:r w:rsidRPr="00032FA4">
              <w:rPr>
                <w:rFonts w:ascii="Times New Roman" w:eastAsia="標楷體" w:hAnsi="Times New Roman"/>
                <w:kern w:val="0"/>
                <w:sz w:val="20"/>
                <w:szCs w:val="20"/>
              </w:rPr>
              <w:t>牙周囊袋</w:t>
            </w:r>
            <w:proofErr w:type="gramEnd"/>
            <w:r w:rsidRPr="00032FA4">
              <w:rPr>
                <w:rFonts w:ascii="Times New Roman" w:eastAsia="標楷體" w:hAnsi="Times New Roman"/>
                <w:kern w:val="0"/>
                <w:sz w:val="20"/>
                <w:szCs w:val="20"/>
              </w:rPr>
              <w:t>測量</w:t>
            </w:r>
            <w:proofErr w:type="gramStart"/>
            <w:r w:rsidRPr="00032FA4">
              <w:rPr>
                <w:rFonts w:ascii="Times New Roman" w:eastAsia="標楷體" w:hAnsi="Times New Roman"/>
                <w:kern w:val="0"/>
                <w:sz w:val="20"/>
                <w:szCs w:val="20"/>
              </w:rPr>
              <w:t>記錄表須醫</w:t>
            </w:r>
            <w:proofErr w:type="gramEnd"/>
            <w:r w:rsidRPr="00032FA4">
              <w:rPr>
                <w:rFonts w:ascii="Times New Roman" w:eastAsia="標楷體" w:hAnsi="Times New Roman"/>
                <w:kern w:val="0"/>
                <w:sz w:val="20"/>
                <w:szCs w:val="20"/>
              </w:rPr>
              <w:t>師簽名及加註檢查日期。時效：在進行牙周病緊急處置</w:t>
            </w:r>
            <w:r w:rsidRPr="00032FA4">
              <w:rPr>
                <w:rFonts w:ascii="Times New Roman" w:eastAsia="標楷體" w:hAnsi="Times New Roman"/>
                <w:kern w:val="0"/>
                <w:sz w:val="20"/>
                <w:szCs w:val="20"/>
              </w:rPr>
              <w:t>(91001C)</w:t>
            </w:r>
            <w:r w:rsidRPr="00032FA4">
              <w:rPr>
                <w:rFonts w:ascii="Times New Roman" w:eastAsia="標楷體" w:hAnsi="Times New Roman"/>
                <w:kern w:val="0"/>
                <w:sz w:val="20"/>
                <w:szCs w:val="20"/>
              </w:rPr>
              <w:t>以外之牙周病處置後，若欲再作進一步治療，除特定牙周保存治療</w:t>
            </w:r>
            <w:r w:rsidRPr="00032FA4">
              <w:rPr>
                <w:rFonts w:ascii="Times New Roman" w:eastAsia="標楷體" w:hAnsi="Times New Roman"/>
                <w:kern w:val="0"/>
                <w:sz w:val="20"/>
                <w:szCs w:val="20"/>
              </w:rPr>
              <w:t>(91015C</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91016C)</w:t>
            </w:r>
            <w:r w:rsidRPr="00032FA4">
              <w:rPr>
                <w:rFonts w:ascii="Times New Roman" w:eastAsia="標楷體" w:hAnsi="Times New Roman"/>
                <w:kern w:val="0"/>
                <w:sz w:val="20"/>
                <w:szCs w:val="20"/>
              </w:rPr>
              <w:t>及牙周病支持性治療</w:t>
            </w:r>
            <w:r w:rsidRPr="00032FA4">
              <w:rPr>
                <w:rFonts w:ascii="Times New Roman" w:eastAsia="標楷體" w:hAnsi="Times New Roman"/>
                <w:kern w:val="0"/>
                <w:sz w:val="20"/>
                <w:szCs w:val="20"/>
              </w:rPr>
              <w:t>(91018C)</w:t>
            </w:r>
            <w:r w:rsidRPr="00032FA4">
              <w:rPr>
                <w:rFonts w:ascii="Times New Roman" w:eastAsia="標楷體" w:hAnsi="Times New Roman"/>
                <w:kern w:val="0"/>
                <w:sz w:val="20"/>
                <w:szCs w:val="20"/>
              </w:rPr>
              <w:t>外，皆須重新檢測囊袋，記錄表之時效最長不超過六個月。</w:t>
            </w:r>
          </w:p>
          <w:p w14:paraId="43B9D8F3" w14:textId="3AAA856A" w:rsidR="00285DD9" w:rsidRDefault="00285DD9" w:rsidP="004A29D0">
            <w:pPr>
              <w:kinsoku w:val="0"/>
              <w:overflowPunct w:val="0"/>
              <w:autoSpaceDE w:val="0"/>
              <w:autoSpaceDN/>
              <w:spacing w:line="240" w:lineRule="exact"/>
              <w:ind w:leftChars="249" w:left="598" w:firstLineChars="19" w:firstLine="38"/>
              <w:rPr>
                <w:rFonts w:ascii="Times New Roman" w:eastAsia="標楷體" w:hAnsi="Times New Roman"/>
                <w:kern w:val="0"/>
                <w:sz w:val="20"/>
                <w:szCs w:val="20"/>
              </w:rPr>
            </w:pPr>
            <w:r w:rsidRPr="00032FA4">
              <w:rPr>
                <w:rFonts w:ascii="Times New Roman" w:eastAsia="標楷體" w:hAnsi="Times New Roman"/>
                <w:kern w:val="0"/>
                <w:sz w:val="20"/>
                <w:szCs w:val="20"/>
              </w:rPr>
              <w:t>(100/5/</w:t>
            </w:r>
            <w:proofErr w:type="gramStart"/>
            <w:r w:rsidRPr="00032FA4">
              <w:rPr>
                <w:rFonts w:ascii="Times New Roman" w:eastAsia="標楷體" w:hAnsi="Times New Roman"/>
                <w:kern w:val="0"/>
                <w:sz w:val="20"/>
                <w:szCs w:val="20"/>
              </w:rPr>
              <w:t>1)(</w:t>
            </w:r>
            <w:proofErr w:type="gramEnd"/>
            <w:r w:rsidRPr="00032FA4">
              <w:rPr>
                <w:rFonts w:ascii="Times New Roman" w:eastAsia="標楷體" w:hAnsi="Times New Roman"/>
                <w:kern w:val="0"/>
                <w:sz w:val="20"/>
                <w:szCs w:val="20"/>
              </w:rPr>
              <w:t>104/10/1)</w:t>
            </w:r>
          </w:p>
          <w:p w14:paraId="4E400A95" w14:textId="77777777" w:rsidR="00A310CD" w:rsidRPr="00032FA4" w:rsidRDefault="00A310CD" w:rsidP="004A29D0">
            <w:pPr>
              <w:kinsoku w:val="0"/>
              <w:overflowPunct w:val="0"/>
              <w:autoSpaceDE w:val="0"/>
              <w:autoSpaceDN/>
              <w:spacing w:line="240" w:lineRule="exact"/>
              <w:ind w:leftChars="122" w:left="599" w:hangingChars="153" w:hanging="306"/>
              <w:rPr>
                <w:rFonts w:ascii="Times New Roman" w:eastAsia="標楷體" w:hAnsi="Times New Roman"/>
                <w:kern w:val="0"/>
                <w:sz w:val="20"/>
                <w:szCs w:val="20"/>
              </w:rPr>
            </w:pPr>
          </w:p>
          <w:p w14:paraId="07C8814C" w14:textId="04905426" w:rsidR="00285DD9" w:rsidRPr="00032FA4" w:rsidRDefault="00285DD9" w:rsidP="004A29D0">
            <w:pPr>
              <w:kinsoku w:val="0"/>
              <w:overflowPunct w:val="0"/>
              <w:autoSpaceDE w:val="0"/>
              <w:autoSpaceDN/>
              <w:spacing w:line="240" w:lineRule="exact"/>
              <w:ind w:left="600" w:hangingChars="300" w:hanging="600"/>
              <w:rPr>
                <w:rFonts w:ascii="Times New Roman" w:eastAsia="標楷體" w:hAnsi="Times New Roman"/>
                <w:kern w:val="0"/>
                <w:sz w:val="20"/>
                <w:szCs w:val="20"/>
              </w:rPr>
            </w:pPr>
            <w:r w:rsidRPr="00032FA4">
              <w:rPr>
                <w:rFonts w:ascii="Times New Roman" w:eastAsia="標楷體" w:hAnsi="Times New Roman"/>
                <w:kern w:val="0"/>
                <w:sz w:val="20"/>
                <w:szCs w:val="20"/>
              </w:rPr>
              <w:t>十二、申報</w:t>
            </w:r>
            <w:r w:rsidRPr="00032FA4">
              <w:rPr>
                <w:rFonts w:ascii="Times New Roman" w:eastAsia="標楷體" w:hAnsi="Times New Roman"/>
                <w:kern w:val="0"/>
                <w:sz w:val="20"/>
                <w:szCs w:val="20"/>
              </w:rPr>
              <w:t>91090C (</w:t>
            </w:r>
            <w:r w:rsidRPr="00032FA4">
              <w:rPr>
                <w:rFonts w:ascii="Times New Roman" w:eastAsia="標楷體" w:hAnsi="Times New Roman"/>
                <w:kern w:val="0"/>
                <w:sz w:val="20"/>
                <w:szCs w:val="20"/>
              </w:rPr>
              <w:t>高風險疾病患者牙結石清除</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全口</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，須為腦血管疾病</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中風、帕金森氏症等</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、血液透析及腹膜透析</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洗腎</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、使用雙磷酸鹽類或抗骨</w:t>
            </w:r>
            <w:proofErr w:type="gramStart"/>
            <w:r w:rsidRPr="00032FA4">
              <w:rPr>
                <w:rFonts w:ascii="Times New Roman" w:eastAsia="標楷體" w:hAnsi="Times New Roman"/>
                <w:kern w:val="0"/>
                <w:sz w:val="20"/>
                <w:szCs w:val="20"/>
              </w:rPr>
              <w:t>鬆</w:t>
            </w:r>
            <w:proofErr w:type="gramEnd"/>
            <w:r w:rsidRPr="00032FA4">
              <w:rPr>
                <w:rFonts w:ascii="Times New Roman" w:eastAsia="標楷體" w:hAnsi="Times New Roman"/>
                <w:kern w:val="0"/>
                <w:sz w:val="20"/>
                <w:szCs w:val="20"/>
              </w:rPr>
              <w:t>單株抗體藥物</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如附件</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、惡性腫瘤患者，或身心障礙手冊障別程度為不符合「全民健康保險牙醫門診總額特殊醫療服務計畫」之肢體障礙、慢性精神病患者或重要器官失去功能者</w:t>
            </w:r>
            <w:r w:rsidRPr="00032FA4">
              <w:rPr>
                <w:rFonts w:ascii="Times New Roman" w:eastAsia="標楷體" w:hAnsi="Times New Roman"/>
                <w:color w:val="FF0000"/>
                <w:kern w:val="0"/>
                <w:sz w:val="20"/>
                <w:szCs w:val="20"/>
                <w:u w:val="single"/>
              </w:rPr>
              <w:t>，需符合及留存供審查之病人資料，</w:t>
            </w:r>
            <w:r w:rsidRPr="0011023E">
              <w:rPr>
                <w:rFonts w:ascii="Times New Roman" w:eastAsia="標楷體" w:hAnsi="Times New Roman"/>
                <w:color w:val="FF0000"/>
                <w:kern w:val="0"/>
                <w:sz w:val="20"/>
                <w:szCs w:val="20"/>
                <w:u w:val="single"/>
              </w:rPr>
              <w:t>以供審查</w:t>
            </w:r>
            <w:r w:rsidRPr="00032FA4">
              <w:rPr>
                <w:rFonts w:ascii="Times New Roman" w:eastAsia="標楷體" w:hAnsi="Times New Roman"/>
                <w:kern w:val="0"/>
                <w:sz w:val="20"/>
                <w:szCs w:val="20"/>
              </w:rPr>
              <w:t>。（</w:t>
            </w:r>
            <w:r w:rsidRPr="00032FA4">
              <w:rPr>
                <w:rFonts w:ascii="Times New Roman" w:eastAsia="標楷體" w:hAnsi="Times New Roman"/>
                <w:kern w:val="0"/>
                <w:sz w:val="20"/>
                <w:szCs w:val="20"/>
              </w:rPr>
              <w:t>111/8/1</w:t>
            </w:r>
            <w:r w:rsidRPr="00032FA4">
              <w:rPr>
                <w:rFonts w:ascii="Times New Roman" w:eastAsia="標楷體" w:hAnsi="Times New Roman"/>
                <w:kern w:val="0"/>
                <w:sz w:val="20"/>
                <w:szCs w:val="20"/>
              </w:rPr>
              <w:t>）</w:t>
            </w:r>
          </w:p>
        </w:tc>
      </w:tr>
    </w:tbl>
    <w:p w14:paraId="23317C4A" w14:textId="292BFBF6" w:rsidR="001E33FC" w:rsidRDefault="001E33FC" w:rsidP="00BC21A7">
      <w:pPr>
        <w:widowControl/>
        <w:kinsoku w:val="0"/>
        <w:overflowPunct w:val="0"/>
        <w:jc w:val="both"/>
        <w:rPr>
          <w:rFonts w:ascii="Times New Roman" w:eastAsia="標楷體" w:hAnsi="Times New Roman"/>
        </w:rPr>
      </w:pPr>
    </w:p>
    <w:tbl>
      <w:tblPr>
        <w:tblW w:w="10827" w:type="dxa"/>
        <w:jc w:val="center"/>
        <w:tblLayout w:type="fixed"/>
        <w:tblCellMar>
          <w:left w:w="10" w:type="dxa"/>
          <w:right w:w="10" w:type="dxa"/>
        </w:tblCellMar>
        <w:tblLook w:val="0000" w:firstRow="0" w:lastRow="0" w:firstColumn="0" w:lastColumn="0" w:noHBand="0" w:noVBand="0"/>
      </w:tblPr>
      <w:tblGrid>
        <w:gridCol w:w="5413"/>
        <w:gridCol w:w="5414"/>
      </w:tblGrid>
      <w:tr w:rsidR="001E33FC" w:rsidRPr="00554B04" w14:paraId="341A685A" w14:textId="77777777" w:rsidTr="00772317">
        <w:trPr>
          <w:tblHeader/>
          <w:jc w:val="center"/>
        </w:trPr>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FA1BC" w14:textId="77777777" w:rsidR="001E33FC" w:rsidRPr="00554B04" w:rsidRDefault="001E33FC" w:rsidP="00BC21A7">
            <w:pPr>
              <w:kinsoku w:val="0"/>
              <w:overflowPunct w:val="0"/>
              <w:spacing w:line="400" w:lineRule="exact"/>
              <w:ind w:left="-108" w:firstLine="106"/>
              <w:jc w:val="center"/>
              <w:rPr>
                <w:rFonts w:ascii="Times New Roman" w:eastAsia="標楷體" w:hAnsi="Times New Roman"/>
                <w:sz w:val="28"/>
                <w:szCs w:val="28"/>
              </w:rPr>
            </w:pPr>
            <w:r w:rsidRPr="00554B04">
              <w:rPr>
                <w:rFonts w:ascii="Times New Roman" w:eastAsia="標楷體" w:hAnsi="Times New Roman"/>
                <w:sz w:val="28"/>
                <w:szCs w:val="28"/>
              </w:rPr>
              <w:lastRenderedPageBreak/>
              <w:t>修正後審查注意事項規定</w:t>
            </w:r>
          </w:p>
        </w:tc>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CA7B4" w14:textId="77777777" w:rsidR="001E33FC" w:rsidRPr="00554B04" w:rsidRDefault="001E33FC" w:rsidP="00BC21A7">
            <w:pPr>
              <w:kinsoku w:val="0"/>
              <w:overflowPunct w:val="0"/>
              <w:spacing w:line="400" w:lineRule="exact"/>
              <w:jc w:val="center"/>
              <w:rPr>
                <w:rFonts w:ascii="Times New Roman" w:eastAsia="標楷體" w:hAnsi="Times New Roman"/>
                <w:sz w:val="28"/>
                <w:szCs w:val="28"/>
              </w:rPr>
            </w:pPr>
            <w:r w:rsidRPr="00554B04">
              <w:rPr>
                <w:rFonts w:ascii="Times New Roman" w:eastAsia="標楷體" w:hAnsi="Times New Roman"/>
                <w:sz w:val="28"/>
                <w:szCs w:val="28"/>
              </w:rPr>
              <w:t>原審查注意事項規定</w:t>
            </w:r>
          </w:p>
        </w:tc>
      </w:tr>
      <w:tr w:rsidR="001E33FC" w:rsidRPr="00554B04" w14:paraId="01764DD8" w14:textId="77777777" w:rsidTr="00772317">
        <w:trPr>
          <w:jc w:val="center"/>
        </w:trPr>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8EB7D" w14:textId="77777777" w:rsidR="001E33FC" w:rsidRPr="00554B04" w:rsidRDefault="001E33FC" w:rsidP="00BC21A7">
            <w:pPr>
              <w:kinsoku w:val="0"/>
              <w:overflowPunct w:val="0"/>
              <w:spacing w:line="320" w:lineRule="exact"/>
              <w:rPr>
                <w:rFonts w:ascii="Times New Roman" w:eastAsia="標楷體" w:hAnsi="Times New Roman"/>
                <w:b/>
                <w:color w:val="000000"/>
                <w:sz w:val="28"/>
                <w:szCs w:val="28"/>
              </w:rPr>
            </w:pPr>
            <w:r w:rsidRPr="00554B04">
              <w:rPr>
                <w:rFonts w:ascii="Times New Roman" w:eastAsia="標楷體" w:hAnsi="Times New Roman"/>
                <w:b/>
                <w:color w:val="000000"/>
                <w:sz w:val="28"/>
                <w:szCs w:val="28"/>
              </w:rPr>
              <w:t>第</w:t>
            </w:r>
            <w:r>
              <w:rPr>
                <w:rFonts w:ascii="Times New Roman" w:eastAsia="標楷體" w:hAnsi="Times New Roman" w:hint="eastAsia"/>
                <w:b/>
                <w:color w:val="000000"/>
                <w:sz w:val="28"/>
                <w:szCs w:val="28"/>
              </w:rPr>
              <w:t>四</w:t>
            </w:r>
            <w:r w:rsidRPr="00554B04">
              <w:rPr>
                <w:rFonts w:ascii="Times New Roman" w:eastAsia="標楷體" w:hAnsi="Times New Roman"/>
                <w:b/>
                <w:color w:val="000000"/>
                <w:sz w:val="28"/>
                <w:szCs w:val="28"/>
              </w:rPr>
              <w:t>部</w:t>
            </w:r>
            <w:r w:rsidRPr="00554B04">
              <w:rPr>
                <w:rFonts w:ascii="Times New Roman" w:eastAsia="標楷體" w:hAnsi="Times New Roman"/>
                <w:b/>
                <w:color w:val="000000"/>
                <w:sz w:val="28"/>
                <w:szCs w:val="28"/>
              </w:rPr>
              <w:t xml:space="preserve">  </w:t>
            </w:r>
            <w:r>
              <w:rPr>
                <w:rFonts w:ascii="Times New Roman" w:eastAsia="標楷體" w:hAnsi="Times New Roman" w:hint="eastAsia"/>
                <w:b/>
                <w:color w:val="000000"/>
                <w:sz w:val="28"/>
                <w:szCs w:val="28"/>
              </w:rPr>
              <w:t>中醫</w:t>
            </w:r>
            <w:r w:rsidRPr="00554B04">
              <w:rPr>
                <w:rFonts w:ascii="Times New Roman" w:eastAsia="標楷體" w:hAnsi="Times New Roman"/>
                <w:b/>
                <w:color w:val="000000"/>
                <w:sz w:val="28"/>
                <w:szCs w:val="28"/>
              </w:rPr>
              <w:t>醫療費用審查注意事項</w:t>
            </w:r>
          </w:p>
          <w:p w14:paraId="614EC2CB"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84</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9</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19</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84016569</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w:t>
            </w:r>
          </w:p>
          <w:p w14:paraId="2593E247"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85</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2</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16</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85001960</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w:t>
            </w:r>
          </w:p>
          <w:p w14:paraId="355C934A"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86</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1</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4</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86000060</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w:t>
            </w:r>
          </w:p>
          <w:p w14:paraId="3B8B3B06"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87</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4</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15</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87007495</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w:t>
            </w:r>
          </w:p>
          <w:p w14:paraId="67643769"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89</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6</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9</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89015284</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w:t>
            </w:r>
          </w:p>
          <w:p w14:paraId="0AAE9602"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91</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12</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20</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0910023538</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函公告</w:t>
            </w:r>
          </w:p>
          <w:p w14:paraId="66BD7C8D"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93</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9</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1</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0930068663</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函公告修正</w:t>
            </w:r>
          </w:p>
          <w:p w14:paraId="0E602569"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94</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9</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16</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0940068938</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函令修正</w:t>
            </w:r>
          </w:p>
          <w:p w14:paraId="1987EE1C"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95</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1</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9</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0940069098</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函令修正</w:t>
            </w:r>
          </w:p>
          <w:p w14:paraId="0EC66E29"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95</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7</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7</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0950068550</w:t>
            </w:r>
            <w:proofErr w:type="gramEnd"/>
            <w:r w:rsidRPr="00D91C1B">
              <w:rPr>
                <w:rFonts w:ascii="Times New Roman" w:eastAsia="標楷體" w:hAnsi="Times New Roman" w:hint="eastAsia"/>
                <w:color w:val="000000"/>
                <w:sz w:val="16"/>
                <w:szCs w:val="16"/>
              </w:rPr>
              <w:t>號令修正</w:t>
            </w:r>
          </w:p>
          <w:p w14:paraId="6D7CC108"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95</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11</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10</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0950068682</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函令修正</w:t>
            </w:r>
          </w:p>
          <w:p w14:paraId="66063B34"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97</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4</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1</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0970012154</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函令修正</w:t>
            </w:r>
          </w:p>
          <w:p w14:paraId="181A17EE"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98</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2</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12</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0980032057</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函令修正</w:t>
            </w:r>
          </w:p>
          <w:p w14:paraId="3C14B75D"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98</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9</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3</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0980095409</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函令修正</w:t>
            </w:r>
          </w:p>
          <w:p w14:paraId="01CB4394"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98</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12</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14</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0980095828</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函令修正</w:t>
            </w:r>
          </w:p>
          <w:p w14:paraId="6DEC419B"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99</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12</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6</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0990082225</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函令修正</w:t>
            </w:r>
          </w:p>
          <w:p w14:paraId="1B9DC409"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100</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10</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3</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1000075850</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函令修正</w:t>
            </w:r>
          </w:p>
          <w:p w14:paraId="0E7646E5"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101</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4</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11</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1010075126</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函令</w:t>
            </w:r>
          </w:p>
          <w:p w14:paraId="6A8A6674"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中央健康保險局</w:t>
            </w:r>
            <w:r w:rsidRPr="00D91C1B">
              <w:rPr>
                <w:rFonts w:ascii="Times New Roman" w:eastAsia="標楷體" w:hAnsi="Times New Roman" w:hint="eastAsia"/>
                <w:color w:val="000000"/>
                <w:sz w:val="16"/>
                <w:szCs w:val="16"/>
              </w:rPr>
              <w:t>102</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2</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7</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1020034874</w:t>
            </w:r>
            <w:r w:rsidRPr="00D91C1B">
              <w:rPr>
                <w:rFonts w:ascii="Times New Roman" w:eastAsia="標楷體" w:hAnsi="Times New Roman" w:hint="eastAsia"/>
                <w:color w:val="000000"/>
                <w:sz w:val="16"/>
                <w:szCs w:val="16"/>
              </w:rPr>
              <w:t>號</w:t>
            </w:r>
            <w:proofErr w:type="gramEnd"/>
            <w:r w:rsidRPr="00D91C1B">
              <w:rPr>
                <w:rFonts w:ascii="Times New Roman" w:eastAsia="標楷體" w:hAnsi="Times New Roman" w:hint="eastAsia"/>
                <w:color w:val="000000"/>
                <w:sz w:val="16"/>
                <w:szCs w:val="16"/>
              </w:rPr>
              <w:t>函令</w:t>
            </w:r>
          </w:p>
          <w:p w14:paraId="5A8950DF"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衛生福利部中央健康</w:t>
            </w:r>
            <w:proofErr w:type="gramStart"/>
            <w:r w:rsidRPr="00D91C1B">
              <w:rPr>
                <w:rFonts w:ascii="Times New Roman" w:eastAsia="標楷體" w:hAnsi="Times New Roman" w:hint="eastAsia"/>
                <w:color w:val="000000"/>
                <w:sz w:val="16"/>
                <w:szCs w:val="16"/>
              </w:rPr>
              <w:t>保險署</w:t>
            </w:r>
            <w:proofErr w:type="gramEnd"/>
            <w:r w:rsidRPr="00D91C1B">
              <w:rPr>
                <w:rFonts w:ascii="Times New Roman" w:eastAsia="標楷體" w:hAnsi="Times New Roman" w:hint="eastAsia"/>
                <w:color w:val="000000"/>
                <w:sz w:val="16"/>
                <w:szCs w:val="16"/>
              </w:rPr>
              <w:t>102</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7</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18</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1020035689</w:t>
            </w:r>
            <w:proofErr w:type="gramEnd"/>
            <w:r w:rsidRPr="00D91C1B">
              <w:rPr>
                <w:rFonts w:ascii="Times New Roman" w:eastAsia="標楷體" w:hAnsi="Times New Roman" w:hint="eastAsia"/>
                <w:color w:val="000000"/>
                <w:sz w:val="16"/>
                <w:szCs w:val="16"/>
              </w:rPr>
              <w:t>號函令</w:t>
            </w:r>
          </w:p>
          <w:p w14:paraId="60F067F5"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衛生福利部中央健康</w:t>
            </w:r>
            <w:proofErr w:type="gramStart"/>
            <w:r w:rsidRPr="00D91C1B">
              <w:rPr>
                <w:rFonts w:ascii="Times New Roman" w:eastAsia="標楷體" w:hAnsi="Times New Roman" w:hint="eastAsia"/>
                <w:color w:val="000000"/>
                <w:sz w:val="16"/>
                <w:szCs w:val="16"/>
              </w:rPr>
              <w:t>保險署</w:t>
            </w:r>
            <w:proofErr w:type="gramEnd"/>
            <w:r w:rsidRPr="00D91C1B">
              <w:rPr>
                <w:rFonts w:ascii="Times New Roman" w:eastAsia="標楷體" w:hAnsi="Times New Roman" w:hint="eastAsia"/>
                <w:color w:val="000000"/>
                <w:sz w:val="16"/>
                <w:szCs w:val="16"/>
              </w:rPr>
              <w:t>102</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7</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31</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1020035787</w:t>
            </w:r>
            <w:proofErr w:type="gramEnd"/>
            <w:r w:rsidRPr="00D91C1B">
              <w:rPr>
                <w:rFonts w:ascii="Times New Roman" w:eastAsia="標楷體" w:hAnsi="Times New Roman" w:hint="eastAsia"/>
                <w:color w:val="000000"/>
                <w:sz w:val="16"/>
                <w:szCs w:val="16"/>
              </w:rPr>
              <w:t>號函令</w:t>
            </w:r>
          </w:p>
          <w:p w14:paraId="01D0FFE5"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衛生福利部中央健康</w:t>
            </w:r>
            <w:proofErr w:type="gramStart"/>
            <w:r w:rsidRPr="00D91C1B">
              <w:rPr>
                <w:rFonts w:ascii="Times New Roman" w:eastAsia="標楷體" w:hAnsi="Times New Roman" w:hint="eastAsia"/>
                <w:color w:val="000000"/>
                <w:sz w:val="16"/>
                <w:szCs w:val="16"/>
              </w:rPr>
              <w:t>保險署</w:t>
            </w:r>
            <w:proofErr w:type="gramEnd"/>
            <w:r w:rsidRPr="00D91C1B">
              <w:rPr>
                <w:rFonts w:ascii="Times New Roman" w:eastAsia="標楷體" w:hAnsi="Times New Roman" w:hint="eastAsia"/>
                <w:color w:val="000000"/>
                <w:sz w:val="16"/>
                <w:szCs w:val="16"/>
              </w:rPr>
              <w:t>103</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4</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28</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1030035320</w:t>
            </w:r>
            <w:proofErr w:type="gramEnd"/>
            <w:r w:rsidRPr="00D91C1B">
              <w:rPr>
                <w:rFonts w:ascii="Times New Roman" w:eastAsia="標楷體" w:hAnsi="Times New Roman" w:hint="eastAsia"/>
                <w:color w:val="000000"/>
                <w:sz w:val="16"/>
                <w:szCs w:val="16"/>
              </w:rPr>
              <w:t>號函令</w:t>
            </w:r>
          </w:p>
          <w:p w14:paraId="49F59828"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衛生福利部中央健康</w:t>
            </w:r>
            <w:proofErr w:type="gramStart"/>
            <w:r w:rsidRPr="00D91C1B">
              <w:rPr>
                <w:rFonts w:ascii="Times New Roman" w:eastAsia="標楷體" w:hAnsi="Times New Roman" w:hint="eastAsia"/>
                <w:color w:val="000000"/>
                <w:sz w:val="16"/>
                <w:szCs w:val="16"/>
              </w:rPr>
              <w:t>保險署</w:t>
            </w:r>
            <w:proofErr w:type="gramEnd"/>
            <w:r w:rsidRPr="00D91C1B">
              <w:rPr>
                <w:rFonts w:ascii="Times New Roman" w:eastAsia="標楷體" w:hAnsi="Times New Roman" w:hint="eastAsia"/>
                <w:color w:val="000000"/>
                <w:sz w:val="16"/>
                <w:szCs w:val="16"/>
              </w:rPr>
              <w:t>103</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12</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3</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1030036475</w:t>
            </w:r>
            <w:proofErr w:type="gramEnd"/>
            <w:r w:rsidRPr="00D91C1B">
              <w:rPr>
                <w:rFonts w:ascii="Times New Roman" w:eastAsia="標楷體" w:hAnsi="Times New Roman" w:hint="eastAsia"/>
                <w:color w:val="000000"/>
                <w:sz w:val="16"/>
                <w:szCs w:val="16"/>
              </w:rPr>
              <w:t>號函令</w:t>
            </w:r>
          </w:p>
          <w:p w14:paraId="6DDB1790"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衛生福利部中央健康</w:t>
            </w:r>
            <w:proofErr w:type="gramStart"/>
            <w:r w:rsidRPr="00D91C1B">
              <w:rPr>
                <w:rFonts w:ascii="Times New Roman" w:eastAsia="標楷體" w:hAnsi="Times New Roman" w:hint="eastAsia"/>
                <w:color w:val="000000"/>
                <w:sz w:val="16"/>
                <w:szCs w:val="16"/>
              </w:rPr>
              <w:t>保險署</w:t>
            </w:r>
            <w:proofErr w:type="gramEnd"/>
            <w:r w:rsidRPr="00D91C1B">
              <w:rPr>
                <w:rFonts w:ascii="Times New Roman" w:eastAsia="標楷體" w:hAnsi="Times New Roman" w:hint="eastAsia"/>
                <w:color w:val="000000"/>
                <w:sz w:val="16"/>
                <w:szCs w:val="16"/>
              </w:rPr>
              <w:t>109</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2</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14</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1090034886</w:t>
            </w:r>
            <w:proofErr w:type="gramEnd"/>
            <w:r w:rsidRPr="00D91C1B">
              <w:rPr>
                <w:rFonts w:ascii="Times New Roman" w:eastAsia="標楷體" w:hAnsi="Times New Roman" w:hint="eastAsia"/>
                <w:color w:val="000000"/>
                <w:sz w:val="16"/>
                <w:szCs w:val="16"/>
              </w:rPr>
              <w:t>號函令</w:t>
            </w:r>
          </w:p>
          <w:p w14:paraId="0923E8C6" w14:textId="77777777" w:rsidR="001E33FC"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color w:val="000000"/>
                <w:sz w:val="16"/>
                <w:szCs w:val="16"/>
              </w:rPr>
              <w:t>衛生福利部中央健康</w:t>
            </w:r>
            <w:proofErr w:type="gramStart"/>
            <w:r w:rsidRPr="00D91C1B">
              <w:rPr>
                <w:rFonts w:ascii="Times New Roman" w:eastAsia="標楷體" w:hAnsi="Times New Roman"/>
                <w:color w:val="000000"/>
                <w:sz w:val="16"/>
                <w:szCs w:val="16"/>
              </w:rPr>
              <w:t>保險署</w:t>
            </w:r>
            <w:proofErr w:type="gramEnd"/>
            <w:r w:rsidRPr="00D91C1B">
              <w:rPr>
                <w:rFonts w:ascii="Times New Roman" w:eastAsia="標楷體" w:hAnsi="Times New Roman"/>
                <w:color w:val="000000"/>
                <w:sz w:val="16"/>
                <w:szCs w:val="16"/>
              </w:rPr>
              <w:t>1</w:t>
            </w:r>
            <w:r w:rsidRPr="00D91C1B">
              <w:rPr>
                <w:rFonts w:ascii="Times New Roman" w:eastAsia="標楷體" w:hAnsi="Times New Roman" w:hint="eastAsia"/>
                <w:color w:val="000000"/>
                <w:sz w:val="16"/>
                <w:szCs w:val="16"/>
              </w:rPr>
              <w:t>1</w:t>
            </w:r>
            <w:r w:rsidRPr="00D91C1B">
              <w:rPr>
                <w:rFonts w:ascii="Times New Roman" w:eastAsia="標楷體" w:hAnsi="Times New Roman"/>
                <w:color w:val="000000"/>
                <w:sz w:val="16"/>
                <w:szCs w:val="16"/>
              </w:rPr>
              <w:t>0</w:t>
            </w:r>
            <w:r w:rsidRPr="00D91C1B">
              <w:rPr>
                <w:rFonts w:ascii="Times New Roman" w:eastAsia="標楷體" w:hAnsi="Times New Roman"/>
                <w:color w:val="000000"/>
                <w:sz w:val="16"/>
                <w:szCs w:val="16"/>
              </w:rPr>
              <w:t>年</w:t>
            </w:r>
            <w:r w:rsidRPr="00D91C1B">
              <w:rPr>
                <w:rFonts w:ascii="Times New Roman" w:eastAsia="標楷體" w:hAnsi="Times New Roman" w:hint="eastAsia"/>
                <w:color w:val="000000"/>
                <w:sz w:val="16"/>
                <w:szCs w:val="16"/>
              </w:rPr>
              <w:t>12</w:t>
            </w:r>
            <w:r w:rsidRPr="00D91C1B">
              <w:rPr>
                <w:rFonts w:ascii="Times New Roman" w:eastAsia="標楷體" w:hAnsi="Times New Roman"/>
                <w:color w:val="000000"/>
                <w:sz w:val="16"/>
                <w:szCs w:val="16"/>
              </w:rPr>
              <w:t>月</w:t>
            </w:r>
            <w:r w:rsidRPr="00D91C1B">
              <w:rPr>
                <w:rFonts w:ascii="Times New Roman" w:eastAsia="標楷體" w:hAnsi="Times New Roman" w:hint="eastAsia"/>
                <w:color w:val="000000"/>
                <w:sz w:val="16"/>
                <w:szCs w:val="16"/>
              </w:rPr>
              <w:t>14</w:t>
            </w:r>
            <w:r w:rsidRPr="00D91C1B">
              <w:rPr>
                <w:rFonts w:ascii="Times New Roman" w:eastAsia="標楷體" w:hAnsi="Times New Roman"/>
                <w:color w:val="000000"/>
                <w:sz w:val="16"/>
                <w:szCs w:val="16"/>
              </w:rPr>
              <w:t>日</w:t>
            </w:r>
            <w:proofErr w:type="gramStart"/>
            <w:r w:rsidRPr="00D91C1B">
              <w:rPr>
                <w:rFonts w:ascii="Times New Roman" w:eastAsia="標楷體" w:hAnsi="Times New Roman"/>
                <w:color w:val="000000"/>
                <w:sz w:val="16"/>
                <w:szCs w:val="16"/>
              </w:rPr>
              <w:t>健保審字第</w:t>
            </w:r>
            <w:r w:rsidRPr="00D91C1B">
              <w:rPr>
                <w:rFonts w:ascii="Times New Roman" w:eastAsia="標楷體" w:hAnsi="Times New Roman"/>
                <w:color w:val="000000"/>
                <w:sz w:val="16"/>
                <w:szCs w:val="16"/>
              </w:rPr>
              <w:t>1100036610</w:t>
            </w:r>
            <w:proofErr w:type="gramEnd"/>
            <w:r w:rsidRPr="00D91C1B">
              <w:rPr>
                <w:rFonts w:ascii="Times New Roman" w:eastAsia="標楷體" w:hAnsi="Times New Roman"/>
                <w:color w:val="000000"/>
                <w:sz w:val="16"/>
                <w:szCs w:val="16"/>
              </w:rPr>
              <w:t>號函令</w:t>
            </w:r>
          </w:p>
          <w:p w14:paraId="41A5B857" w14:textId="77777777" w:rsidR="001E33FC" w:rsidRPr="00D91C1B" w:rsidRDefault="001E33FC" w:rsidP="00BC21A7">
            <w:pPr>
              <w:kinsoku w:val="0"/>
              <w:overflowPunct w:val="0"/>
              <w:spacing w:line="0" w:lineRule="atLeast"/>
              <w:rPr>
                <w:rFonts w:ascii="Times New Roman" w:eastAsia="標楷體" w:hAnsi="Times New Roman"/>
                <w:color w:val="000000"/>
                <w:sz w:val="16"/>
                <w:szCs w:val="16"/>
              </w:rPr>
            </w:pPr>
            <w:r w:rsidRPr="00D91C1B">
              <w:rPr>
                <w:rFonts w:ascii="Times New Roman" w:eastAsia="標楷體" w:hAnsi="Times New Roman" w:hint="eastAsia"/>
                <w:color w:val="000000"/>
                <w:sz w:val="16"/>
                <w:szCs w:val="16"/>
              </w:rPr>
              <w:t>衛生福利部中央健康</w:t>
            </w:r>
            <w:proofErr w:type="gramStart"/>
            <w:r w:rsidRPr="00D91C1B">
              <w:rPr>
                <w:rFonts w:ascii="Times New Roman" w:eastAsia="標楷體" w:hAnsi="Times New Roman" w:hint="eastAsia"/>
                <w:color w:val="000000"/>
                <w:sz w:val="16"/>
                <w:szCs w:val="16"/>
              </w:rPr>
              <w:t>保險署</w:t>
            </w:r>
            <w:proofErr w:type="gramEnd"/>
            <w:r w:rsidRPr="00D91C1B">
              <w:rPr>
                <w:rFonts w:ascii="Times New Roman" w:eastAsia="標楷體" w:hAnsi="Times New Roman" w:hint="eastAsia"/>
                <w:color w:val="000000"/>
                <w:sz w:val="16"/>
                <w:szCs w:val="16"/>
              </w:rPr>
              <w:t>111</w:t>
            </w:r>
            <w:r w:rsidRPr="00D91C1B">
              <w:rPr>
                <w:rFonts w:ascii="Times New Roman" w:eastAsia="標楷體" w:hAnsi="Times New Roman" w:hint="eastAsia"/>
                <w:color w:val="000000"/>
                <w:sz w:val="16"/>
                <w:szCs w:val="16"/>
              </w:rPr>
              <w:t>年</w:t>
            </w:r>
            <w:r w:rsidRPr="00D91C1B">
              <w:rPr>
                <w:rFonts w:ascii="Times New Roman" w:eastAsia="標楷體" w:hAnsi="Times New Roman" w:hint="eastAsia"/>
                <w:color w:val="000000"/>
                <w:sz w:val="16"/>
                <w:szCs w:val="16"/>
              </w:rPr>
              <w:t>7</w:t>
            </w:r>
            <w:r w:rsidRPr="00D91C1B">
              <w:rPr>
                <w:rFonts w:ascii="Times New Roman" w:eastAsia="標楷體" w:hAnsi="Times New Roman" w:hint="eastAsia"/>
                <w:color w:val="000000"/>
                <w:sz w:val="16"/>
                <w:szCs w:val="16"/>
              </w:rPr>
              <w:t>月</w:t>
            </w:r>
            <w:r w:rsidRPr="00D91C1B">
              <w:rPr>
                <w:rFonts w:ascii="Times New Roman" w:eastAsia="標楷體" w:hAnsi="Times New Roman" w:hint="eastAsia"/>
                <w:color w:val="000000"/>
                <w:sz w:val="16"/>
                <w:szCs w:val="16"/>
              </w:rPr>
              <w:t>15</w:t>
            </w:r>
            <w:r w:rsidRPr="00D91C1B">
              <w:rPr>
                <w:rFonts w:ascii="Times New Roman" w:eastAsia="標楷體" w:hAnsi="Times New Roman" w:hint="eastAsia"/>
                <w:color w:val="000000"/>
                <w:sz w:val="16"/>
                <w:szCs w:val="16"/>
              </w:rPr>
              <w:t>日</w:t>
            </w:r>
            <w:proofErr w:type="gramStart"/>
            <w:r w:rsidRPr="00D91C1B">
              <w:rPr>
                <w:rFonts w:ascii="Times New Roman" w:eastAsia="標楷體" w:hAnsi="Times New Roman" w:hint="eastAsia"/>
                <w:color w:val="000000"/>
                <w:sz w:val="16"/>
                <w:szCs w:val="16"/>
              </w:rPr>
              <w:t>健保審字第</w:t>
            </w:r>
            <w:r w:rsidRPr="00D91C1B">
              <w:rPr>
                <w:rFonts w:ascii="Times New Roman" w:eastAsia="標楷體" w:hAnsi="Times New Roman" w:hint="eastAsia"/>
                <w:color w:val="000000"/>
                <w:sz w:val="16"/>
                <w:szCs w:val="16"/>
              </w:rPr>
              <w:t>1110671076</w:t>
            </w:r>
            <w:proofErr w:type="gramEnd"/>
            <w:r w:rsidRPr="00D91C1B">
              <w:rPr>
                <w:rFonts w:ascii="Times New Roman" w:eastAsia="標楷體" w:hAnsi="Times New Roman" w:hint="eastAsia"/>
                <w:color w:val="000000"/>
                <w:sz w:val="16"/>
                <w:szCs w:val="16"/>
              </w:rPr>
              <w:t>號函令</w:t>
            </w:r>
          </w:p>
          <w:p w14:paraId="0D9DB53B" w14:textId="37AF2142" w:rsidR="001E33FC" w:rsidRPr="001E33FC" w:rsidRDefault="001E33FC" w:rsidP="00BC21A7">
            <w:pPr>
              <w:kinsoku w:val="0"/>
              <w:overflowPunct w:val="0"/>
              <w:spacing w:line="0" w:lineRule="atLeast"/>
              <w:rPr>
                <w:rFonts w:ascii="Times New Roman" w:eastAsia="標楷體" w:hAnsi="Times New Roman"/>
                <w:sz w:val="16"/>
                <w:szCs w:val="16"/>
                <w:u w:val="single"/>
              </w:rPr>
            </w:pPr>
            <w:r w:rsidRPr="0011023E">
              <w:rPr>
                <w:rFonts w:ascii="Times New Roman" w:eastAsia="標楷體" w:hAnsi="Times New Roman"/>
                <w:color w:val="FF0000"/>
                <w:sz w:val="16"/>
                <w:szCs w:val="16"/>
                <w:u w:val="single"/>
              </w:rPr>
              <w:t>衛生福利部中央健康</w:t>
            </w:r>
            <w:proofErr w:type="gramStart"/>
            <w:r w:rsidRPr="0011023E">
              <w:rPr>
                <w:rFonts w:ascii="Times New Roman" w:eastAsia="標楷體" w:hAnsi="Times New Roman"/>
                <w:color w:val="FF0000"/>
                <w:sz w:val="16"/>
                <w:szCs w:val="16"/>
                <w:u w:val="single"/>
              </w:rPr>
              <w:t>保險署</w:t>
            </w:r>
            <w:proofErr w:type="gramEnd"/>
            <w:r w:rsidR="005D3651">
              <w:rPr>
                <w:rFonts w:ascii="Times New Roman" w:eastAsia="標楷體" w:hAnsi="Times New Roman"/>
                <w:color w:val="FF0000"/>
                <w:sz w:val="16"/>
                <w:szCs w:val="16"/>
                <w:u w:val="single"/>
              </w:rPr>
              <w:t>112</w:t>
            </w:r>
            <w:r w:rsidR="005D3651">
              <w:rPr>
                <w:rFonts w:ascii="Times New Roman" w:eastAsia="標楷體" w:hAnsi="Times New Roman"/>
                <w:color w:val="FF0000"/>
                <w:sz w:val="16"/>
                <w:szCs w:val="16"/>
                <w:u w:val="single"/>
              </w:rPr>
              <w:t>年</w:t>
            </w:r>
            <w:r w:rsidR="005D3651">
              <w:rPr>
                <w:rFonts w:ascii="Times New Roman" w:eastAsia="標楷體" w:hAnsi="Times New Roman"/>
                <w:color w:val="FF0000"/>
                <w:sz w:val="16"/>
                <w:szCs w:val="16"/>
                <w:u w:val="single"/>
              </w:rPr>
              <w:t>1</w:t>
            </w:r>
            <w:r w:rsidR="00FD7AFA">
              <w:rPr>
                <w:rFonts w:ascii="Times New Roman" w:eastAsia="標楷體" w:hAnsi="Times New Roman" w:hint="eastAsia"/>
                <w:color w:val="FF0000"/>
                <w:sz w:val="16"/>
                <w:szCs w:val="16"/>
                <w:u w:val="single"/>
              </w:rPr>
              <w:t>0</w:t>
            </w:r>
            <w:r w:rsidR="005D3651">
              <w:rPr>
                <w:rFonts w:ascii="Times New Roman" w:eastAsia="標楷體" w:hAnsi="Times New Roman"/>
                <w:color w:val="FF0000"/>
                <w:sz w:val="16"/>
                <w:szCs w:val="16"/>
                <w:u w:val="single"/>
              </w:rPr>
              <w:t>月</w:t>
            </w:r>
            <w:r w:rsidR="00FD7AFA">
              <w:rPr>
                <w:rFonts w:ascii="Times New Roman" w:eastAsia="標楷體" w:hAnsi="Times New Roman" w:hint="eastAsia"/>
                <w:color w:val="FF0000"/>
                <w:sz w:val="16"/>
                <w:szCs w:val="16"/>
                <w:u w:val="single"/>
              </w:rPr>
              <w:t>30</w:t>
            </w:r>
            <w:r w:rsidR="005D3651">
              <w:rPr>
                <w:rFonts w:ascii="Times New Roman" w:eastAsia="標楷體" w:hAnsi="Times New Roman"/>
                <w:color w:val="FF0000"/>
                <w:sz w:val="16"/>
                <w:szCs w:val="16"/>
                <w:u w:val="single"/>
              </w:rPr>
              <w:t>日</w:t>
            </w:r>
            <w:proofErr w:type="gramStart"/>
            <w:r w:rsidRPr="0011023E">
              <w:rPr>
                <w:rFonts w:ascii="Times New Roman" w:eastAsia="標楷體" w:hAnsi="Times New Roman"/>
                <w:color w:val="FF0000"/>
                <w:sz w:val="16"/>
                <w:szCs w:val="16"/>
                <w:u w:val="single"/>
              </w:rPr>
              <w:t>健保審字第</w:t>
            </w:r>
            <w:r w:rsidRPr="0011023E">
              <w:rPr>
                <w:rFonts w:ascii="Times New Roman" w:eastAsia="標楷體" w:hAnsi="Times New Roman"/>
                <w:color w:val="FF0000"/>
                <w:sz w:val="16"/>
                <w:szCs w:val="16"/>
                <w:u w:val="single"/>
              </w:rPr>
              <w:t>112067</w:t>
            </w:r>
            <w:r w:rsidRPr="0011023E">
              <w:rPr>
                <w:rFonts w:ascii="Times New Roman" w:eastAsia="標楷體" w:hAnsi="Times New Roman" w:hint="eastAsia"/>
                <w:color w:val="FF0000"/>
                <w:sz w:val="16"/>
                <w:szCs w:val="16"/>
                <w:u w:val="single"/>
              </w:rPr>
              <w:t>2686</w:t>
            </w:r>
            <w:r w:rsidRPr="0011023E">
              <w:rPr>
                <w:rFonts w:ascii="Times New Roman" w:eastAsia="標楷體" w:hAnsi="Times New Roman"/>
                <w:color w:val="FF0000"/>
                <w:sz w:val="16"/>
                <w:szCs w:val="16"/>
                <w:u w:val="single"/>
              </w:rPr>
              <w:t>號</w:t>
            </w:r>
            <w:proofErr w:type="gramEnd"/>
            <w:r w:rsidRPr="0011023E">
              <w:rPr>
                <w:rFonts w:ascii="Times New Roman" w:eastAsia="標楷體" w:hAnsi="Times New Roman"/>
                <w:color w:val="FF0000"/>
                <w:sz w:val="16"/>
                <w:szCs w:val="16"/>
                <w:u w:val="single"/>
              </w:rPr>
              <w:t>函令</w:t>
            </w:r>
          </w:p>
          <w:p w14:paraId="696E041E" w14:textId="763E40D1" w:rsidR="001E33FC" w:rsidRPr="00525534" w:rsidRDefault="001E33FC" w:rsidP="00BC21A7">
            <w:pPr>
              <w:kinsoku w:val="0"/>
              <w:overflowPunct w:val="0"/>
              <w:autoSpaceDE w:val="0"/>
              <w:snapToGrid w:val="0"/>
              <w:spacing w:line="0" w:lineRule="atLeast"/>
              <w:ind w:left="631" w:hanging="134"/>
              <w:rPr>
                <w:rFonts w:ascii="Times New Roman" w:eastAsia="標楷體" w:hAnsi="Times New Roman"/>
                <w:color w:val="000000"/>
                <w:sz w:val="16"/>
                <w:szCs w:val="16"/>
              </w:rPr>
            </w:pPr>
            <w:r w:rsidRPr="007D7412">
              <w:rPr>
                <w:rFonts w:ascii="標楷體" w:eastAsia="標楷體" w:hAnsi="標楷體" w:hint="eastAsia"/>
                <w:sz w:val="16"/>
                <w:szCs w:val="16"/>
              </w:rPr>
              <w:t>*本書各項規定後加</w:t>
            </w:r>
            <w:proofErr w:type="gramStart"/>
            <w:r w:rsidRPr="007D7412">
              <w:rPr>
                <w:rFonts w:ascii="標楷體" w:eastAsia="標楷體" w:hAnsi="標楷體" w:hint="eastAsia"/>
                <w:sz w:val="16"/>
                <w:szCs w:val="16"/>
              </w:rPr>
              <w:t>註</w:t>
            </w:r>
            <w:proofErr w:type="gramEnd"/>
            <w:r w:rsidRPr="007D7412">
              <w:rPr>
                <w:rFonts w:ascii="標楷體" w:eastAsia="標楷體" w:hAnsi="標楷體" w:hint="eastAsia"/>
                <w:sz w:val="16"/>
                <w:szCs w:val="16"/>
              </w:rPr>
              <w:t>之日期為該規定最終異動生效日</w:t>
            </w:r>
          </w:p>
        </w:tc>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D774" w14:textId="77777777" w:rsidR="001E33FC" w:rsidRPr="00554B04" w:rsidRDefault="001E33FC" w:rsidP="00BC21A7">
            <w:pPr>
              <w:kinsoku w:val="0"/>
              <w:overflowPunct w:val="0"/>
              <w:autoSpaceDE w:val="0"/>
              <w:snapToGrid w:val="0"/>
              <w:spacing w:line="300" w:lineRule="exact"/>
              <w:ind w:left="733" w:hanging="841"/>
              <w:jc w:val="both"/>
              <w:rPr>
                <w:rFonts w:ascii="Times New Roman" w:eastAsia="標楷體" w:hAnsi="Times New Roman"/>
                <w:b/>
                <w:color w:val="000000"/>
                <w:sz w:val="28"/>
                <w:szCs w:val="28"/>
              </w:rPr>
            </w:pPr>
          </w:p>
        </w:tc>
      </w:tr>
      <w:tr w:rsidR="001E33FC" w:rsidRPr="0066600A" w14:paraId="2CE2E7C0" w14:textId="77777777" w:rsidTr="00772317">
        <w:trPr>
          <w:trHeight w:val="436"/>
          <w:jc w:val="center"/>
        </w:trPr>
        <w:tc>
          <w:tcPr>
            <w:tcW w:w="541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ACB04B" w14:textId="4112DE84" w:rsidR="001E33FC" w:rsidRPr="00C513CE" w:rsidRDefault="00A051DC" w:rsidP="004A29D0">
            <w:pPr>
              <w:pStyle w:val="af6"/>
              <w:kinsoku w:val="0"/>
              <w:overflowPunct w:val="0"/>
              <w:spacing w:line="240" w:lineRule="exact"/>
              <w:ind w:leftChars="3" w:left="427" w:hangingChars="210" w:hanging="420"/>
              <w:rPr>
                <w:rFonts w:ascii="Times New Roman" w:eastAsia="標楷體" w:hAnsi="Times New Roman"/>
                <w:sz w:val="20"/>
                <w:szCs w:val="20"/>
              </w:rPr>
            </w:pPr>
            <w:r w:rsidRPr="00A051DC">
              <w:rPr>
                <w:rFonts w:ascii="Times New Roman" w:eastAsia="標楷體" w:hAnsi="Times New Roman" w:hint="eastAsia"/>
                <w:sz w:val="20"/>
                <w:szCs w:val="20"/>
              </w:rPr>
              <w:t>八、黑斑、雀斑、白髮、非病態減肥、開放性骨折之整復、三伏貼、</w:t>
            </w:r>
            <w:proofErr w:type="gramStart"/>
            <w:r w:rsidRPr="00A051DC">
              <w:rPr>
                <w:rFonts w:ascii="Times New Roman" w:eastAsia="標楷體" w:hAnsi="Times New Roman" w:hint="eastAsia"/>
                <w:sz w:val="20"/>
                <w:szCs w:val="20"/>
              </w:rPr>
              <w:t>針刀</w:t>
            </w:r>
            <w:proofErr w:type="gramEnd"/>
            <w:r w:rsidRPr="00A051DC">
              <w:rPr>
                <w:rFonts w:ascii="Times New Roman" w:eastAsia="標楷體" w:hAnsi="Times New Roman" w:hint="eastAsia"/>
                <w:sz w:val="20"/>
                <w:szCs w:val="20"/>
              </w:rPr>
              <w:t>、穴位埋線</w:t>
            </w:r>
            <w:r w:rsidRPr="00A051DC">
              <w:rPr>
                <w:rFonts w:ascii="Times New Roman" w:eastAsia="標楷體" w:hAnsi="Times New Roman" w:hint="eastAsia"/>
                <w:color w:val="FF0000"/>
                <w:sz w:val="20"/>
                <w:szCs w:val="20"/>
                <w:u w:val="single"/>
              </w:rPr>
              <w:t>、以美容為目的之處置</w:t>
            </w:r>
            <w:r w:rsidRPr="00A051DC">
              <w:rPr>
                <w:rFonts w:ascii="Times New Roman" w:eastAsia="標楷體" w:hAnsi="Times New Roman" w:hint="eastAsia"/>
                <w:sz w:val="20"/>
                <w:szCs w:val="20"/>
              </w:rPr>
              <w:t>等不得申報。</w:t>
            </w:r>
            <w:r w:rsidRPr="00A051DC">
              <w:rPr>
                <w:rFonts w:ascii="Times New Roman" w:eastAsia="標楷體" w:hAnsi="Times New Roman" w:hint="eastAsia"/>
                <w:sz w:val="20"/>
                <w:szCs w:val="20"/>
              </w:rPr>
              <w:t>(98/10/</w:t>
            </w:r>
            <w:proofErr w:type="gramStart"/>
            <w:r w:rsidRPr="00A051DC">
              <w:rPr>
                <w:rFonts w:ascii="Times New Roman" w:eastAsia="標楷體" w:hAnsi="Times New Roman" w:hint="eastAsia"/>
                <w:sz w:val="20"/>
                <w:szCs w:val="20"/>
              </w:rPr>
              <w:t>1)(</w:t>
            </w:r>
            <w:proofErr w:type="gramEnd"/>
            <w:r w:rsidRPr="00A051DC">
              <w:rPr>
                <w:rFonts w:ascii="Times New Roman" w:eastAsia="標楷體" w:hAnsi="Times New Roman" w:hint="eastAsia"/>
                <w:sz w:val="20"/>
                <w:szCs w:val="20"/>
              </w:rPr>
              <w:t>109/3/1)</w:t>
            </w:r>
            <w:r w:rsidRPr="00772317">
              <w:rPr>
                <w:rFonts w:ascii="Times New Roman" w:eastAsia="標楷體" w:hAnsi="Times New Roman"/>
                <w:color w:val="FF0000"/>
                <w:kern w:val="0"/>
                <w:sz w:val="20"/>
                <w:szCs w:val="20"/>
                <w:u w:val="single"/>
              </w:rPr>
              <w:t>(</w:t>
            </w:r>
            <w:r w:rsidR="005D3651">
              <w:rPr>
                <w:rFonts w:ascii="Times New Roman" w:eastAsia="標楷體" w:hAnsi="Times New Roman"/>
                <w:color w:val="FF0000"/>
                <w:kern w:val="0"/>
                <w:sz w:val="20"/>
                <w:szCs w:val="20"/>
                <w:u w:val="single"/>
              </w:rPr>
              <w:t>112/12/1</w:t>
            </w:r>
            <w:r w:rsidRPr="00772317">
              <w:rPr>
                <w:rFonts w:ascii="Times New Roman" w:eastAsia="標楷體" w:hAnsi="Times New Roman"/>
                <w:color w:val="FF0000"/>
                <w:kern w:val="0"/>
                <w:sz w:val="20"/>
                <w:szCs w:val="20"/>
                <w:u w:val="single"/>
              </w:rPr>
              <w:t>)</w:t>
            </w:r>
          </w:p>
        </w:tc>
        <w:tc>
          <w:tcPr>
            <w:tcW w:w="5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D944" w14:textId="4210335C" w:rsidR="001E33FC" w:rsidRPr="00C513CE" w:rsidRDefault="00A051DC" w:rsidP="004A29D0">
            <w:pPr>
              <w:pStyle w:val="af6"/>
              <w:kinsoku w:val="0"/>
              <w:overflowPunct w:val="0"/>
              <w:spacing w:line="240" w:lineRule="exact"/>
              <w:ind w:leftChars="3" w:left="427" w:hangingChars="210" w:hanging="420"/>
              <w:rPr>
                <w:rFonts w:ascii="Times New Roman" w:eastAsia="標楷體" w:hAnsi="Times New Roman"/>
                <w:sz w:val="20"/>
                <w:szCs w:val="20"/>
              </w:rPr>
            </w:pPr>
            <w:r w:rsidRPr="00A051DC">
              <w:rPr>
                <w:rFonts w:ascii="Times New Roman" w:eastAsia="標楷體" w:hAnsi="Times New Roman" w:hint="eastAsia"/>
                <w:sz w:val="20"/>
                <w:szCs w:val="20"/>
              </w:rPr>
              <w:t>八、黑斑、雀斑、</w:t>
            </w:r>
            <w:r w:rsidRPr="00A051DC">
              <w:rPr>
                <w:rFonts w:ascii="Times New Roman" w:eastAsia="標楷體" w:hAnsi="Times New Roman" w:hint="eastAsia"/>
                <w:color w:val="FF0000"/>
                <w:sz w:val="20"/>
                <w:szCs w:val="20"/>
                <w:u w:val="single"/>
              </w:rPr>
              <w:t>斜視、老花、散光、</w:t>
            </w:r>
            <w:r w:rsidRPr="00A051DC">
              <w:rPr>
                <w:rFonts w:ascii="Times New Roman" w:eastAsia="標楷體" w:hAnsi="Times New Roman" w:hint="eastAsia"/>
                <w:sz w:val="20"/>
                <w:szCs w:val="20"/>
              </w:rPr>
              <w:t>白髮、</w:t>
            </w:r>
            <w:proofErr w:type="gramStart"/>
            <w:r w:rsidRPr="00A051DC">
              <w:rPr>
                <w:rFonts w:ascii="Times New Roman" w:eastAsia="標楷體" w:hAnsi="Times New Roman" w:hint="eastAsia"/>
                <w:color w:val="FF0000"/>
                <w:sz w:val="20"/>
                <w:szCs w:val="20"/>
                <w:u w:val="single"/>
              </w:rPr>
              <w:t>近視、</w:t>
            </w:r>
            <w:proofErr w:type="gramEnd"/>
            <w:r w:rsidRPr="00A051DC">
              <w:rPr>
                <w:rFonts w:ascii="Times New Roman" w:eastAsia="標楷體" w:hAnsi="Times New Roman" w:hint="eastAsia"/>
                <w:sz w:val="20"/>
                <w:szCs w:val="20"/>
              </w:rPr>
              <w:t>非病態減肥、開放性骨折之整復、三伏貼、</w:t>
            </w:r>
            <w:proofErr w:type="gramStart"/>
            <w:r w:rsidRPr="00A051DC">
              <w:rPr>
                <w:rFonts w:ascii="Times New Roman" w:eastAsia="標楷體" w:hAnsi="Times New Roman" w:hint="eastAsia"/>
                <w:sz w:val="20"/>
                <w:szCs w:val="20"/>
              </w:rPr>
              <w:t>針</w:t>
            </w:r>
            <w:proofErr w:type="gramEnd"/>
            <w:r w:rsidRPr="00A051DC">
              <w:rPr>
                <w:rFonts w:ascii="Times New Roman" w:eastAsia="標楷體" w:hAnsi="Times New Roman" w:hint="eastAsia"/>
                <w:sz w:val="20"/>
                <w:szCs w:val="20"/>
              </w:rPr>
              <w:t>刀、穴位埋線等不得申報。</w:t>
            </w:r>
            <w:r w:rsidRPr="00A051DC">
              <w:rPr>
                <w:rFonts w:ascii="Times New Roman" w:eastAsia="標楷體" w:hAnsi="Times New Roman" w:hint="eastAsia"/>
                <w:sz w:val="20"/>
                <w:szCs w:val="20"/>
              </w:rPr>
              <w:t>(98/10/</w:t>
            </w:r>
            <w:proofErr w:type="gramStart"/>
            <w:r w:rsidRPr="00A051DC">
              <w:rPr>
                <w:rFonts w:ascii="Times New Roman" w:eastAsia="標楷體" w:hAnsi="Times New Roman" w:hint="eastAsia"/>
                <w:sz w:val="20"/>
                <w:szCs w:val="20"/>
              </w:rPr>
              <w:t>1)(</w:t>
            </w:r>
            <w:proofErr w:type="gramEnd"/>
            <w:r w:rsidRPr="00A051DC">
              <w:rPr>
                <w:rFonts w:ascii="Times New Roman" w:eastAsia="標楷體" w:hAnsi="Times New Roman" w:hint="eastAsia"/>
                <w:sz w:val="20"/>
                <w:szCs w:val="20"/>
              </w:rPr>
              <w:t>109/3/1)</w:t>
            </w:r>
          </w:p>
        </w:tc>
      </w:tr>
    </w:tbl>
    <w:p w14:paraId="0C0EA711" w14:textId="77777777" w:rsidR="00F474E7" w:rsidRPr="00546AD5" w:rsidRDefault="00F474E7" w:rsidP="00BC21A7">
      <w:pPr>
        <w:widowControl/>
        <w:kinsoku w:val="0"/>
        <w:overflowPunct w:val="0"/>
        <w:jc w:val="both"/>
        <w:rPr>
          <w:rFonts w:ascii="Times New Roman" w:eastAsia="標楷體" w:hAnsi="Times New Roman"/>
        </w:rPr>
      </w:pPr>
    </w:p>
    <w:sectPr w:rsidR="00F474E7" w:rsidRPr="00546AD5" w:rsidSect="002A0432">
      <w:footerReference w:type="default" r:id="rId8"/>
      <w:pgSz w:w="11907" w:h="16839"/>
      <w:pgMar w:top="1440" w:right="1797" w:bottom="851" w:left="1797"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91077" w14:textId="77777777" w:rsidR="000B6977" w:rsidRDefault="000B6977">
      <w:r>
        <w:separator/>
      </w:r>
    </w:p>
  </w:endnote>
  <w:endnote w:type="continuationSeparator" w:id="0">
    <w:p w14:paraId="216C7199" w14:textId="77777777" w:rsidR="000B6977" w:rsidRDefault="000B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1275" w14:textId="0815553F" w:rsidR="000B6977" w:rsidRDefault="000B6977">
    <w:pPr>
      <w:pStyle w:val="a8"/>
      <w:jc w:val="center"/>
    </w:pPr>
    <w:r>
      <w:rPr>
        <w:lang w:val="zh-TW"/>
      </w:rPr>
      <w:fldChar w:fldCharType="begin"/>
    </w:r>
    <w:r>
      <w:rPr>
        <w:lang w:val="zh-TW"/>
      </w:rPr>
      <w:instrText xml:space="preserve"> PAGE </w:instrText>
    </w:r>
    <w:r>
      <w:rPr>
        <w:lang w:val="zh-TW"/>
      </w:rPr>
      <w:fldChar w:fldCharType="separate"/>
    </w:r>
    <w:r>
      <w:rPr>
        <w:noProof/>
        <w:lang w:val="zh-TW"/>
      </w:rPr>
      <w:t>8</w:t>
    </w:r>
    <w:r>
      <w:rPr>
        <w:lang w:val="zh-TW"/>
      </w:rPr>
      <w:fldChar w:fldCharType="end"/>
    </w:r>
  </w:p>
  <w:p w14:paraId="73EFEB4B" w14:textId="77777777" w:rsidR="000B6977" w:rsidRDefault="000B69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268AD" w14:textId="77777777" w:rsidR="000B6977" w:rsidRDefault="000B6977">
      <w:r>
        <w:rPr>
          <w:color w:val="000000"/>
        </w:rPr>
        <w:separator/>
      </w:r>
    </w:p>
  </w:footnote>
  <w:footnote w:type="continuationSeparator" w:id="0">
    <w:p w14:paraId="712DC05D" w14:textId="77777777" w:rsidR="000B6977" w:rsidRDefault="000B6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1A6B41F4"/>
    <w:multiLevelType w:val="hybridMultilevel"/>
    <w:tmpl w:val="F64A0260"/>
    <w:lvl w:ilvl="0" w:tplc="0F56B01E">
      <w:start w:val="1"/>
      <w:numFmt w:val="decimal"/>
      <w:suff w:val="nothing"/>
      <w:lvlText w:val="(%1)"/>
      <w:lvlJc w:val="left"/>
      <w:pPr>
        <w:ind w:left="341" w:hanging="341"/>
      </w:pPr>
      <w:rPr>
        <w:rFonts w:hint="eastAsia"/>
        <w:color w:val="FF0000"/>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35F24CAB"/>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3E3D5D86"/>
    <w:multiLevelType w:val="hybridMultilevel"/>
    <w:tmpl w:val="DD42A8BA"/>
    <w:lvl w:ilvl="0" w:tplc="2C8EBF6A">
      <w:start w:val="1"/>
      <w:numFmt w:val="decimal"/>
      <w:suff w:val="nothing"/>
      <w:lvlText w:val="(%1)"/>
      <w:lvlJc w:val="left"/>
      <w:pPr>
        <w:ind w:left="341" w:hanging="341"/>
      </w:pPr>
      <w:rPr>
        <w:rFonts w:hint="eastAsia"/>
        <w:color w:val="FF0000"/>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52E309EE"/>
    <w:multiLevelType w:val="hybridMultilevel"/>
    <w:tmpl w:val="6712BA9C"/>
    <w:lvl w:ilvl="0" w:tplc="782CA56A">
      <w:start w:val="1"/>
      <w:numFmt w:val="lowerLetter"/>
      <w:lvlText w:val="%1."/>
      <w:lvlJc w:val="right"/>
      <w:pPr>
        <w:ind w:left="284" w:firstLine="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5" w15:restartNumberingAfterBreak="0">
    <w:nsid w:val="57FE72EB"/>
    <w:multiLevelType w:val="multilevel"/>
    <w:tmpl w:val="C33ECA10"/>
    <w:lvl w:ilvl="0">
      <w:start w:val="1"/>
      <w:numFmt w:val="decimal"/>
      <w:suff w:val="nothing"/>
      <w:lvlText w:val="%1."/>
      <w:lvlJc w:val="left"/>
      <w:pPr>
        <w:ind w:left="360" w:hanging="360"/>
      </w:pPr>
      <w:rPr>
        <w:rFonts w:ascii="Times New Roman" w:hAnsi="Times New Roman" w:cs="Times New Roman" w:hint="default"/>
        <w:b w:val="0"/>
        <w:color w:val="FF0000"/>
        <w:u w:val="none"/>
      </w:rPr>
    </w:lvl>
    <w:lvl w:ilvl="1">
      <w:start w:val="1"/>
      <w:numFmt w:val="decimal"/>
      <w:lvlText w:val="(%2)"/>
      <w:lvlJc w:val="left"/>
      <w:pPr>
        <w:ind w:left="870" w:hanging="390"/>
      </w:pPr>
      <w:rPr>
        <w:rFonts w:hint="eastAsia"/>
        <w:color w:val="auto"/>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584B6CF6"/>
    <w:multiLevelType w:val="hybridMultilevel"/>
    <w:tmpl w:val="DAE401AA"/>
    <w:lvl w:ilvl="0" w:tplc="952A189E">
      <w:start w:val="4"/>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9F79A7"/>
    <w:multiLevelType w:val="hybridMultilevel"/>
    <w:tmpl w:val="02025050"/>
    <w:lvl w:ilvl="0" w:tplc="B1E2D26C">
      <w:start w:val="1"/>
      <w:numFmt w:val="decimal"/>
      <w:suff w:val="nothing"/>
      <w:lvlText w:val="%1."/>
      <w:lvlJc w:val="left"/>
      <w:pPr>
        <w:ind w:left="227" w:hanging="227"/>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A7719B"/>
    <w:multiLevelType w:val="hybridMultilevel"/>
    <w:tmpl w:val="534A8DBC"/>
    <w:lvl w:ilvl="0" w:tplc="77C678C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1E6749"/>
    <w:multiLevelType w:val="multilevel"/>
    <w:tmpl w:val="C33ECA10"/>
    <w:lvl w:ilvl="0">
      <w:start w:val="1"/>
      <w:numFmt w:val="decimal"/>
      <w:suff w:val="nothing"/>
      <w:lvlText w:val="%1."/>
      <w:lvlJc w:val="left"/>
      <w:pPr>
        <w:ind w:left="360" w:hanging="360"/>
      </w:pPr>
      <w:rPr>
        <w:rFonts w:ascii="Times New Roman" w:hAnsi="Times New Roman" w:cs="Times New Roman" w:hint="default"/>
        <w:b w:val="0"/>
        <w:color w:val="FF0000"/>
        <w:u w:val="none"/>
      </w:rPr>
    </w:lvl>
    <w:lvl w:ilvl="1">
      <w:start w:val="1"/>
      <w:numFmt w:val="decimal"/>
      <w:lvlText w:val="(%2)"/>
      <w:lvlJc w:val="left"/>
      <w:pPr>
        <w:ind w:left="870" w:hanging="390"/>
      </w:pPr>
      <w:rPr>
        <w:rFonts w:hint="eastAsia"/>
        <w:color w:val="auto"/>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76F97312"/>
    <w:multiLevelType w:val="hybridMultilevel"/>
    <w:tmpl w:val="82C40EBA"/>
    <w:lvl w:ilvl="0" w:tplc="3CF4EE5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ECF139F"/>
    <w:multiLevelType w:val="hybridMultilevel"/>
    <w:tmpl w:val="FF54E210"/>
    <w:lvl w:ilvl="0" w:tplc="250C9F78">
      <w:start w:val="1"/>
      <w:numFmt w:val="decimal"/>
      <w:suff w:val="nothing"/>
      <w:lvlText w:val="%1."/>
      <w:lvlJc w:val="left"/>
      <w:pPr>
        <w:ind w:left="227" w:hanging="227"/>
      </w:pPr>
      <w:rPr>
        <w:rFonts w:hint="default"/>
        <w:color w:val="FF0000"/>
        <w:u w:val="singl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4"/>
  </w:num>
  <w:num w:numId="4">
    <w:abstractNumId w:val="11"/>
  </w:num>
  <w:num w:numId="5">
    <w:abstractNumId w:val="3"/>
  </w:num>
  <w:num w:numId="6">
    <w:abstractNumId w:val="8"/>
  </w:num>
  <w:num w:numId="7">
    <w:abstractNumId w:val="10"/>
  </w:num>
  <w:num w:numId="8">
    <w:abstractNumId w:val="6"/>
  </w:num>
  <w:num w:numId="9">
    <w:abstractNumId w:val="9"/>
  </w:num>
  <w:num w:numId="10">
    <w:abstractNumId w:val="0"/>
  </w:num>
  <w:num w:numId="11">
    <w:abstractNumId w:val="5"/>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grammar="clean"/>
  <w:defaultTabStop w:val="480"/>
  <w:autoHyphenation/>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E3"/>
    <w:rsid w:val="000008E2"/>
    <w:rsid w:val="00001213"/>
    <w:rsid w:val="00003306"/>
    <w:rsid w:val="000039B1"/>
    <w:rsid w:val="000046AD"/>
    <w:rsid w:val="00010A02"/>
    <w:rsid w:val="00017BC9"/>
    <w:rsid w:val="00020756"/>
    <w:rsid w:val="000253A0"/>
    <w:rsid w:val="00027259"/>
    <w:rsid w:val="00032FA4"/>
    <w:rsid w:val="00040242"/>
    <w:rsid w:val="000419C7"/>
    <w:rsid w:val="0004333C"/>
    <w:rsid w:val="000452C2"/>
    <w:rsid w:val="00045E18"/>
    <w:rsid w:val="0005105D"/>
    <w:rsid w:val="000519B2"/>
    <w:rsid w:val="00052610"/>
    <w:rsid w:val="00057474"/>
    <w:rsid w:val="0006131E"/>
    <w:rsid w:val="00061D3C"/>
    <w:rsid w:val="00067661"/>
    <w:rsid w:val="0007074E"/>
    <w:rsid w:val="00075EEA"/>
    <w:rsid w:val="00077D3E"/>
    <w:rsid w:val="000800A4"/>
    <w:rsid w:val="00091DBF"/>
    <w:rsid w:val="000A0675"/>
    <w:rsid w:val="000A7799"/>
    <w:rsid w:val="000A78D0"/>
    <w:rsid w:val="000B2C7F"/>
    <w:rsid w:val="000B2E3D"/>
    <w:rsid w:val="000B348E"/>
    <w:rsid w:val="000B6977"/>
    <w:rsid w:val="000B6A2B"/>
    <w:rsid w:val="000C1AB2"/>
    <w:rsid w:val="000C5371"/>
    <w:rsid w:val="000D0924"/>
    <w:rsid w:val="000D2B8B"/>
    <w:rsid w:val="000D4E1F"/>
    <w:rsid w:val="000E1447"/>
    <w:rsid w:val="000E17B1"/>
    <w:rsid w:val="000E3B71"/>
    <w:rsid w:val="000F3A30"/>
    <w:rsid w:val="000F611C"/>
    <w:rsid w:val="00100EB7"/>
    <w:rsid w:val="001040F6"/>
    <w:rsid w:val="001056FA"/>
    <w:rsid w:val="0011023E"/>
    <w:rsid w:val="00110971"/>
    <w:rsid w:val="001118BE"/>
    <w:rsid w:val="00113BFF"/>
    <w:rsid w:val="0011431C"/>
    <w:rsid w:val="00115FAC"/>
    <w:rsid w:val="00121033"/>
    <w:rsid w:val="00125BC1"/>
    <w:rsid w:val="00131167"/>
    <w:rsid w:val="00132EC5"/>
    <w:rsid w:val="00146F0D"/>
    <w:rsid w:val="00155E4A"/>
    <w:rsid w:val="00156EF3"/>
    <w:rsid w:val="001600D0"/>
    <w:rsid w:val="001610F8"/>
    <w:rsid w:val="00163043"/>
    <w:rsid w:val="00165F94"/>
    <w:rsid w:val="001667FB"/>
    <w:rsid w:val="001676F1"/>
    <w:rsid w:val="0017019F"/>
    <w:rsid w:val="00171E58"/>
    <w:rsid w:val="001861F6"/>
    <w:rsid w:val="0019241A"/>
    <w:rsid w:val="00192E77"/>
    <w:rsid w:val="00196BB1"/>
    <w:rsid w:val="00197064"/>
    <w:rsid w:val="00197C9E"/>
    <w:rsid w:val="001A1069"/>
    <w:rsid w:val="001A2FEF"/>
    <w:rsid w:val="001B0B94"/>
    <w:rsid w:val="001C1240"/>
    <w:rsid w:val="001C21C6"/>
    <w:rsid w:val="001C2560"/>
    <w:rsid w:val="001D2B89"/>
    <w:rsid w:val="001E1404"/>
    <w:rsid w:val="001E1AF0"/>
    <w:rsid w:val="001E33FC"/>
    <w:rsid w:val="001E363D"/>
    <w:rsid w:val="001F1041"/>
    <w:rsid w:val="001F7818"/>
    <w:rsid w:val="00203CEB"/>
    <w:rsid w:val="00205620"/>
    <w:rsid w:val="00207265"/>
    <w:rsid w:val="00220ADB"/>
    <w:rsid w:val="002214ED"/>
    <w:rsid w:val="002228BA"/>
    <w:rsid w:val="002237D6"/>
    <w:rsid w:val="00224D6C"/>
    <w:rsid w:val="002319F8"/>
    <w:rsid w:val="0023233A"/>
    <w:rsid w:val="00241947"/>
    <w:rsid w:val="0025052A"/>
    <w:rsid w:val="00257126"/>
    <w:rsid w:val="00260350"/>
    <w:rsid w:val="00263DE9"/>
    <w:rsid w:val="0027461E"/>
    <w:rsid w:val="00285DD9"/>
    <w:rsid w:val="0029105A"/>
    <w:rsid w:val="00291F83"/>
    <w:rsid w:val="00296C39"/>
    <w:rsid w:val="00296F87"/>
    <w:rsid w:val="002A0432"/>
    <w:rsid w:val="002A2D0E"/>
    <w:rsid w:val="002A338A"/>
    <w:rsid w:val="002A3ED9"/>
    <w:rsid w:val="002A596F"/>
    <w:rsid w:val="002A6251"/>
    <w:rsid w:val="002A7E9B"/>
    <w:rsid w:val="002B060D"/>
    <w:rsid w:val="002B1EA4"/>
    <w:rsid w:val="002B756B"/>
    <w:rsid w:val="002C1E72"/>
    <w:rsid w:val="002C5437"/>
    <w:rsid w:val="002C724C"/>
    <w:rsid w:val="002E6467"/>
    <w:rsid w:val="002F07DF"/>
    <w:rsid w:val="002F4B14"/>
    <w:rsid w:val="00301C6E"/>
    <w:rsid w:val="00304743"/>
    <w:rsid w:val="003049FE"/>
    <w:rsid w:val="003126C4"/>
    <w:rsid w:val="00320FFD"/>
    <w:rsid w:val="00325499"/>
    <w:rsid w:val="00326304"/>
    <w:rsid w:val="003309B3"/>
    <w:rsid w:val="00331060"/>
    <w:rsid w:val="003329FD"/>
    <w:rsid w:val="00332C32"/>
    <w:rsid w:val="00336552"/>
    <w:rsid w:val="00342CA6"/>
    <w:rsid w:val="00344E4B"/>
    <w:rsid w:val="003457EC"/>
    <w:rsid w:val="00347650"/>
    <w:rsid w:val="00347CD8"/>
    <w:rsid w:val="00350ECF"/>
    <w:rsid w:val="0035690A"/>
    <w:rsid w:val="00356AFC"/>
    <w:rsid w:val="00357056"/>
    <w:rsid w:val="003612E3"/>
    <w:rsid w:val="00364C2C"/>
    <w:rsid w:val="00372D6A"/>
    <w:rsid w:val="00376314"/>
    <w:rsid w:val="003824B5"/>
    <w:rsid w:val="00383E32"/>
    <w:rsid w:val="003913DC"/>
    <w:rsid w:val="00394C76"/>
    <w:rsid w:val="003A0D28"/>
    <w:rsid w:val="003A0E87"/>
    <w:rsid w:val="003A4FDD"/>
    <w:rsid w:val="003A5FD5"/>
    <w:rsid w:val="003A6B5E"/>
    <w:rsid w:val="003B3D95"/>
    <w:rsid w:val="003B536C"/>
    <w:rsid w:val="003B7689"/>
    <w:rsid w:val="003C327A"/>
    <w:rsid w:val="003C5AFC"/>
    <w:rsid w:val="003D0D06"/>
    <w:rsid w:val="003D3BA7"/>
    <w:rsid w:val="003D4607"/>
    <w:rsid w:val="003D5DCF"/>
    <w:rsid w:val="003E0C72"/>
    <w:rsid w:val="003E236F"/>
    <w:rsid w:val="003E3C45"/>
    <w:rsid w:val="003E43C4"/>
    <w:rsid w:val="003E62FD"/>
    <w:rsid w:val="003F09E9"/>
    <w:rsid w:val="004062CC"/>
    <w:rsid w:val="004101B9"/>
    <w:rsid w:val="00420B00"/>
    <w:rsid w:val="004270CF"/>
    <w:rsid w:val="0043029D"/>
    <w:rsid w:val="00442547"/>
    <w:rsid w:val="004435D7"/>
    <w:rsid w:val="0044474A"/>
    <w:rsid w:val="00446DA5"/>
    <w:rsid w:val="0044718F"/>
    <w:rsid w:val="004527A1"/>
    <w:rsid w:val="00454ECF"/>
    <w:rsid w:val="004564BC"/>
    <w:rsid w:val="00456ACF"/>
    <w:rsid w:val="0046171C"/>
    <w:rsid w:val="00464BEA"/>
    <w:rsid w:val="00474ACD"/>
    <w:rsid w:val="0047554A"/>
    <w:rsid w:val="00481268"/>
    <w:rsid w:val="004A29D0"/>
    <w:rsid w:val="004A7C59"/>
    <w:rsid w:val="004A7C9D"/>
    <w:rsid w:val="004B20ED"/>
    <w:rsid w:val="004B2F7B"/>
    <w:rsid w:val="004B598F"/>
    <w:rsid w:val="004B7849"/>
    <w:rsid w:val="004B7962"/>
    <w:rsid w:val="004C03CC"/>
    <w:rsid w:val="004C56CB"/>
    <w:rsid w:val="004C60CA"/>
    <w:rsid w:val="004D053B"/>
    <w:rsid w:val="004D0C57"/>
    <w:rsid w:val="004D2F6A"/>
    <w:rsid w:val="004D30DA"/>
    <w:rsid w:val="004E4A5C"/>
    <w:rsid w:val="005011AD"/>
    <w:rsid w:val="0050195F"/>
    <w:rsid w:val="00504A3D"/>
    <w:rsid w:val="00507B6D"/>
    <w:rsid w:val="00510B8D"/>
    <w:rsid w:val="0051483E"/>
    <w:rsid w:val="00515228"/>
    <w:rsid w:val="0051592D"/>
    <w:rsid w:val="00516876"/>
    <w:rsid w:val="00517093"/>
    <w:rsid w:val="0052108D"/>
    <w:rsid w:val="00525534"/>
    <w:rsid w:val="0052611C"/>
    <w:rsid w:val="005261DA"/>
    <w:rsid w:val="0052626E"/>
    <w:rsid w:val="005310FE"/>
    <w:rsid w:val="00533C37"/>
    <w:rsid w:val="00533CE3"/>
    <w:rsid w:val="00534F7A"/>
    <w:rsid w:val="00535CA2"/>
    <w:rsid w:val="0054187B"/>
    <w:rsid w:val="00546AD5"/>
    <w:rsid w:val="00547A52"/>
    <w:rsid w:val="0055114C"/>
    <w:rsid w:val="005521ED"/>
    <w:rsid w:val="005524DF"/>
    <w:rsid w:val="00554B04"/>
    <w:rsid w:val="00560359"/>
    <w:rsid w:val="0056143E"/>
    <w:rsid w:val="00566075"/>
    <w:rsid w:val="005755EC"/>
    <w:rsid w:val="00581D83"/>
    <w:rsid w:val="005908A1"/>
    <w:rsid w:val="00594795"/>
    <w:rsid w:val="005A2BC2"/>
    <w:rsid w:val="005A344F"/>
    <w:rsid w:val="005A5AA5"/>
    <w:rsid w:val="005B15DC"/>
    <w:rsid w:val="005B5E3B"/>
    <w:rsid w:val="005C7842"/>
    <w:rsid w:val="005D0E8A"/>
    <w:rsid w:val="005D1D1A"/>
    <w:rsid w:val="005D3651"/>
    <w:rsid w:val="005D56C3"/>
    <w:rsid w:val="005E32B8"/>
    <w:rsid w:val="005E4867"/>
    <w:rsid w:val="005E6461"/>
    <w:rsid w:val="005E700C"/>
    <w:rsid w:val="005E7B62"/>
    <w:rsid w:val="005F204D"/>
    <w:rsid w:val="006007EC"/>
    <w:rsid w:val="00601DF0"/>
    <w:rsid w:val="0060202C"/>
    <w:rsid w:val="0060435B"/>
    <w:rsid w:val="0060772E"/>
    <w:rsid w:val="00610E67"/>
    <w:rsid w:val="00621036"/>
    <w:rsid w:val="00630507"/>
    <w:rsid w:val="00630CE0"/>
    <w:rsid w:val="0063605C"/>
    <w:rsid w:val="0064082B"/>
    <w:rsid w:val="0066600A"/>
    <w:rsid w:val="0067107B"/>
    <w:rsid w:val="00675CD6"/>
    <w:rsid w:val="00675E25"/>
    <w:rsid w:val="00691D13"/>
    <w:rsid w:val="00694C9C"/>
    <w:rsid w:val="00696E4A"/>
    <w:rsid w:val="006A5C85"/>
    <w:rsid w:val="006A695F"/>
    <w:rsid w:val="006B4155"/>
    <w:rsid w:val="006B5712"/>
    <w:rsid w:val="006B5FB0"/>
    <w:rsid w:val="006C01BA"/>
    <w:rsid w:val="006C1A62"/>
    <w:rsid w:val="006C42AE"/>
    <w:rsid w:val="006D43E7"/>
    <w:rsid w:val="006D47AF"/>
    <w:rsid w:val="006D53C5"/>
    <w:rsid w:val="006D5553"/>
    <w:rsid w:val="006D5D33"/>
    <w:rsid w:val="006E253F"/>
    <w:rsid w:val="006E4235"/>
    <w:rsid w:val="006E60F4"/>
    <w:rsid w:val="006E63B0"/>
    <w:rsid w:val="006F5AD7"/>
    <w:rsid w:val="00703CC7"/>
    <w:rsid w:val="00704030"/>
    <w:rsid w:val="0070706C"/>
    <w:rsid w:val="0071361D"/>
    <w:rsid w:val="00714CE8"/>
    <w:rsid w:val="00716472"/>
    <w:rsid w:val="00717627"/>
    <w:rsid w:val="0071784E"/>
    <w:rsid w:val="007235BD"/>
    <w:rsid w:val="007309B3"/>
    <w:rsid w:val="00736800"/>
    <w:rsid w:val="0074128D"/>
    <w:rsid w:val="00743878"/>
    <w:rsid w:val="00753BF1"/>
    <w:rsid w:val="0075452B"/>
    <w:rsid w:val="0075748B"/>
    <w:rsid w:val="0076265D"/>
    <w:rsid w:val="00767F04"/>
    <w:rsid w:val="00770368"/>
    <w:rsid w:val="007704B0"/>
    <w:rsid w:val="007717F0"/>
    <w:rsid w:val="0077228A"/>
    <w:rsid w:val="00772317"/>
    <w:rsid w:val="00772B81"/>
    <w:rsid w:val="0077300F"/>
    <w:rsid w:val="00773DDB"/>
    <w:rsid w:val="007764C2"/>
    <w:rsid w:val="00782C37"/>
    <w:rsid w:val="00785258"/>
    <w:rsid w:val="00790055"/>
    <w:rsid w:val="007917EE"/>
    <w:rsid w:val="00795473"/>
    <w:rsid w:val="007962C3"/>
    <w:rsid w:val="00796F9C"/>
    <w:rsid w:val="007A238A"/>
    <w:rsid w:val="007A298F"/>
    <w:rsid w:val="007A32B6"/>
    <w:rsid w:val="007A6455"/>
    <w:rsid w:val="007B41A8"/>
    <w:rsid w:val="007C7912"/>
    <w:rsid w:val="007D3B04"/>
    <w:rsid w:val="007D3B8E"/>
    <w:rsid w:val="007D3F20"/>
    <w:rsid w:val="007D68A3"/>
    <w:rsid w:val="007E3ED1"/>
    <w:rsid w:val="007E45F5"/>
    <w:rsid w:val="007E4AA6"/>
    <w:rsid w:val="007F3F96"/>
    <w:rsid w:val="007F60F7"/>
    <w:rsid w:val="00801D51"/>
    <w:rsid w:val="00802E01"/>
    <w:rsid w:val="00806526"/>
    <w:rsid w:val="008078BE"/>
    <w:rsid w:val="00814D73"/>
    <w:rsid w:val="00816857"/>
    <w:rsid w:val="008204BE"/>
    <w:rsid w:val="00823FA3"/>
    <w:rsid w:val="00832936"/>
    <w:rsid w:val="008401F7"/>
    <w:rsid w:val="008479BE"/>
    <w:rsid w:val="0085135C"/>
    <w:rsid w:val="00853F08"/>
    <w:rsid w:val="00857492"/>
    <w:rsid w:val="0086200D"/>
    <w:rsid w:val="008622CD"/>
    <w:rsid w:val="0086374F"/>
    <w:rsid w:val="00864420"/>
    <w:rsid w:val="0086533A"/>
    <w:rsid w:val="008669C7"/>
    <w:rsid w:val="00871E0F"/>
    <w:rsid w:val="00884066"/>
    <w:rsid w:val="008871ED"/>
    <w:rsid w:val="00891B25"/>
    <w:rsid w:val="00896F43"/>
    <w:rsid w:val="008A0759"/>
    <w:rsid w:val="008A0DB1"/>
    <w:rsid w:val="008A35B8"/>
    <w:rsid w:val="008A38AC"/>
    <w:rsid w:val="008A6124"/>
    <w:rsid w:val="008B0530"/>
    <w:rsid w:val="008B23F4"/>
    <w:rsid w:val="008C05E8"/>
    <w:rsid w:val="008C6BBF"/>
    <w:rsid w:val="008D0FF6"/>
    <w:rsid w:val="008D2A86"/>
    <w:rsid w:val="008D7E12"/>
    <w:rsid w:val="008E7000"/>
    <w:rsid w:val="008F56CB"/>
    <w:rsid w:val="00902D82"/>
    <w:rsid w:val="00906A27"/>
    <w:rsid w:val="00911338"/>
    <w:rsid w:val="009132A5"/>
    <w:rsid w:val="00922A6D"/>
    <w:rsid w:val="00922C3A"/>
    <w:rsid w:val="00924F30"/>
    <w:rsid w:val="00925A94"/>
    <w:rsid w:val="00925E74"/>
    <w:rsid w:val="00935C94"/>
    <w:rsid w:val="00940832"/>
    <w:rsid w:val="00944E46"/>
    <w:rsid w:val="00947B74"/>
    <w:rsid w:val="009534B4"/>
    <w:rsid w:val="009557BE"/>
    <w:rsid w:val="00956649"/>
    <w:rsid w:val="00962D37"/>
    <w:rsid w:val="00962ED5"/>
    <w:rsid w:val="00977E3B"/>
    <w:rsid w:val="00977EAD"/>
    <w:rsid w:val="0098305F"/>
    <w:rsid w:val="00986E2C"/>
    <w:rsid w:val="0099140A"/>
    <w:rsid w:val="009968F6"/>
    <w:rsid w:val="009A1119"/>
    <w:rsid w:val="009A25F8"/>
    <w:rsid w:val="009A2C33"/>
    <w:rsid w:val="009A69E9"/>
    <w:rsid w:val="009B02E6"/>
    <w:rsid w:val="009B3D41"/>
    <w:rsid w:val="009B6337"/>
    <w:rsid w:val="009C0DE9"/>
    <w:rsid w:val="009C195C"/>
    <w:rsid w:val="009C448E"/>
    <w:rsid w:val="009C4567"/>
    <w:rsid w:val="009C4BD8"/>
    <w:rsid w:val="009D336E"/>
    <w:rsid w:val="009D47E8"/>
    <w:rsid w:val="009D4B35"/>
    <w:rsid w:val="009D75F8"/>
    <w:rsid w:val="009E442F"/>
    <w:rsid w:val="009F3827"/>
    <w:rsid w:val="00A00C20"/>
    <w:rsid w:val="00A04566"/>
    <w:rsid w:val="00A051DC"/>
    <w:rsid w:val="00A05B88"/>
    <w:rsid w:val="00A07045"/>
    <w:rsid w:val="00A10B9E"/>
    <w:rsid w:val="00A20F1C"/>
    <w:rsid w:val="00A2108B"/>
    <w:rsid w:val="00A308CC"/>
    <w:rsid w:val="00A310CD"/>
    <w:rsid w:val="00A33BED"/>
    <w:rsid w:val="00A35F7C"/>
    <w:rsid w:val="00A36BD8"/>
    <w:rsid w:val="00A375D4"/>
    <w:rsid w:val="00A47203"/>
    <w:rsid w:val="00A47F3B"/>
    <w:rsid w:val="00A518F9"/>
    <w:rsid w:val="00A558D7"/>
    <w:rsid w:val="00A56B2B"/>
    <w:rsid w:val="00A74BD8"/>
    <w:rsid w:val="00A766DD"/>
    <w:rsid w:val="00A8002B"/>
    <w:rsid w:val="00A85B6B"/>
    <w:rsid w:val="00A87380"/>
    <w:rsid w:val="00A875EF"/>
    <w:rsid w:val="00A9074C"/>
    <w:rsid w:val="00A92134"/>
    <w:rsid w:val="00A931FF"/>
    <w:rsid w:val="00A96528"/>
    <w:rsid w:val="00A9687F"/>
    <w:rsid w:val="00AB0685"/>
    <w:rsid w:val="00AB4D75"/>
    <w:rsid w:val="00AD0FBE"/>
    <w:rsid w:val="00AD3628"/>
    <w:rsid w:val="00AD7D88"/>
    <w:rsid w:val="00AE1EC9"/>
    <w:rsid w:val="00AE491B"/>
    <w:rsid w:val="00AE7491"/>
    <w:rsid w:val="00AF1705"/>
    <w:rsid w:val="00AF29BA"/>
    <w:rsid w:val="00B01D80"/>
    <w:rsid w:val="00B04105"/>
    <w:rsid w:val="00B04D27"/>
    <w:rsid w:val="00B113F0"/>
    <w:rsid w:val="00B13F4B"/>
    <w:rsid w:val="00B16033"/>
    <w:rsid w:val="00B20835"/>
    <w:rsid w:val="00B2746D"/>
    <w:rsid w:val="00B2799A"/>
    <w:rsid w:val="00B3015E"/>
    <w:rsid w:val="00B30771"/>
    <w:rsid w:val="00B46B68"/>
    <w:rsid w:val="00B5003A"/>
    <w:rsid w:val="00B53EA3"/>
    <w:rsid w:val="00B63A96"/>
    <w:rsid w:val="00B663B9"/>
    <w:rsid w:val="00B66F9C"/>
    <w:rsid w:val="00B71D88"/>
    <w:rsid w:val="00B76126"/>
    <w:rsid w:val="00B80BBE"/>
    <w:rsid w:val="00B82D5F"/>
    <w:rsid w:val="00B82D79"/>
    <w:rsid w:val="00B87B7C"/>
    <w:rsid w:val="00B91D90"/>
    <w:rsid w:val="00B95BE6"/>
    <w:rsid w:val="00B9626F"/>
    <w:rsid w:val="00BA10FB"/>
    <w:rsid w:val="00BA5506"/>
    <w:rsid w:val="00BA5BD5"/>
    <w:rsid w:val="00BA7F81"/>
    <w:rsid w:val="00BB1674"/>
    <w:rsid w:val="00BB44BE"/>
    <w:rsid w:val="00BB7CBE"/>
    <w:rsid w:val="00BC21A7"/>
    <w:rsid w:val="00BC2726"/>
    <w:rsid w:val="00BC281A"/>
    <w:rsid w:val="00BC2C43"/>
    <w:rsid w:val="00BC4104"/>
    <w:rsid w:val="00BD5247"/>
    <w:rsid w:val="00BF1CA8"/>
    <w:rsid w:val="00BF3123"/>
    <w:rsid w:val="00BF52A2"/>
    <w:rsid w:val="00C008DF"/>
    <w:rsid w:val="00C047D5"/>
    <w:rsid w:val="00C20DA5"/>
    <w:rsid w:val="00C25935"/>
    <w:rsid w:val="00C27598"/>
    <w:rsid w:val="00C303A6"/>
    <w:rsid w:val="00C3281F"/>
    <w:rsid w:val="00C349E3"/>
    <w:rsid w:val="00C37BB4"/>
    <w:rsid w:val="00C37CFB"/>
    <w:rsid w:val="00C42F1A"/>
    <w:rsid w:val="00C45E82"/>
    <w:rsid w:val="00C50D82"/>
    <w:rsid w:val="00C513CE"/>
    <w:rsid w:val="00C6119E"/>
    <w:rsid w:val="00C61745"/>
    <w:rsid w:val="00C67AFC"/>
    <w:rsid w:val="00C7232D"/>
    <w:rsid w:val="00C74171"/>
    <w:rsid w:val="00C76A0D"/>
    <w:rsid w:val="00C77E3A"/>
    <w:rsid w:val="00C80701"/>
    <w:rsid w:val="00C84AB0"/>
    <w:rsid w:val="00C92A06"/>
    <w:rsid w:val="00C934EB"/>
    <w:rsid w:val="00C95FC5"/>
    <w:rsid w:val="00C96B00"/>
    <w:rsid w:val="00CA2771"/>
    <w:rsid w:val="00CA5D72"/>
    <w:rsid w:val="00CA608E"/>
    <w:rsid w:val="00CA6F26"/>
    <w:rsid w:val="00CB23EF"/>
    <w:rsid w:val="00CB2D41"/>
    <w:rsid w:val="00CB4C33"/>
    <w:rsid w:val="00CB57DE"/>
    <w:rsid w:val="00CB5915"/>
    <w:rsid w:val="00CB63C9"/>
    <w:rsid w:val="00CC1ECE"/>
    <w:rsid w:val="00CC25F2"/>
    <w:rsid w:val="00CC2E51"/>
    <w:rsid w:val="00CC4B02"/>
    <w:rsid w:val="00CD02EA"/>
    <w:rsid w:val="00CD0D30"/>
    <w:rsid w:val="00CD28CC"/>
    <w:rsid w:val="00CD4E36"/>
    <w:rsid w:val="00CD5460"/>
    <w:rsid w:val="00CE768B"/>
    <w:rsid w:val="00CF2303"/>
    <w:rsid w:val="00D00C2E"/>
    <w:rsid w:val="00D04BC7"/>
    <w:rsid w:val="00D05409"/>
    <w:rsid w:val="00D0749E"/>
    <w:rsid w:val="00D1296A"/>
    <w:rsid w:val="00D133EE"/>
    <w:rsid w:val="00D14F23"/>
    <w:rsid w:val="00D170A4"/>
    <w:rsid w:val="00D22FAD"/>
    <w:rsid w:val="00D23BF0"/>
    <w:rsid w:val="00D3242A"/>
    <w:rsid w:val="00D35C98"/>
    <w:rsid w:val="00D4121C"/>
    <w:rsid w:val="00D42446"/>
    <w:rsid w:val="00D46EEF"/>
    <w:rsid w:val="00D50E07"/>
    <w:rsid w:val="00D5318F"/>
    <w:rsid w:val="00D628F1"/>
    <w:rsid w:val="00D65548"/>
    <w:rsid w:val="00D65B27"/>
    <w:rsid w:val="00D66087"/>
    <w:rsid w:val="00D673D1"/>
    <w:rsid w:val="00D720EE"/>
    <w:rsid w:val="00D720FE"/>
    <w:rsid w:val="00D74DB0"/>
    <w:rsid w:val="00D775E1"/>
    <w:rsid w:val="00D86B33"/>
    <w:rsid w:val="00D91C1B"/>
    <w:rsid w:val="00D9249F"/>
    <w:rsid w:val="00D92F19"/>
    <w:rsid w:val="00D93834"/>
    <w:rsid w:val="00DB6BE6"/>
    <w:rsid w:val="00DC52FA"/>
    <w:rsid w:val="00DE138F"/>
    <w:rsid w:val="00DE16E5"/>
    <w:rsid w:val="00DE3478"/>
    <w:rsid w:val="00DE4C26"/>
    <w:rsid w:val="00DF4DF6"/>
    <w:rsid w:val="00DF671D"/>
    <w:rsid w:val="00E04CD1"/>
    <w:rsid w:val="00E05D4E"/>
    <w:rsid w:val="00E06FFA"/>
    <w:rsid w:val="00E141EE"/>
    <w:rsid w:val="00E1717F"/>
    <w:rsid w:val="00E3163F"/>
    <w:rsid w:val="00E34157"/>
    <w:rsid w:val="00E42B7D"/>
    <w:rsid w:val="00E47CD8"/>
    <w:rsid w:val="00E50209"/>
    <w:rsid w:val="00E50D24"/>
    <w:rsid w:val="00E539A5"/>
    <w:rsid w:val="00E570DB"/>
    <w:rsid w:val="00E57CF3"/>
    <w:rsid w:val="00E60D1F"/>
    <w:rsid w:val="00E62DE6"/>
    <w:rsid w:val="00E655FF"/>
    <w:rsid w:val="00E7730E"/>
    <w:rsid w:val="00E81A05"/>
    <w:rsid w:val="00E90C8F"/>
    <w:rsid w:val="00E9360E"/>
    <w:rsid w:val="00E93C38"/>
    <w:rsid w:val="00E9486E"/>
    <w:rsid w:val="00EA0585"/>
    <w:rsid w:val="00EA26D5"/>
    <w:rsid w:val="00EA2892"/>
    <w:rsid w:val="00EA45E6"/>
    <w:rsid w:val="00EB0DB6"/>
    <w:rsid w:val="00EB136C"/>
    <w:rsid w:val="00EB2415"/>
    <w:rsid w:val="00EB4800"/>
    <w:rsid w:val="00ED1573"/>
    <w:rsid w:val="00ED370B"/>
    <w:rsid w:val="00ED72D2"/>
    <w:rsid w:val="00ED7D50"/>
    <w:rsid w:val="00EE2E84"/>
    <w:rsid w:val="00EE56D5"/>
    <w:rsid w:val="00EE7789"/>
    <w:rsid w:val="00EF2CE8"/>
    <w:rsid w:val="00EF6714"/>
    <w:rsid w:val="00EF6DD0"/>
    <w:rsid w:val="00F02983"/>
    <w:rsid w:val="00F04AA8"/>
    <w:rsid w:val="00F10685"/>
    <w:rsid w:val="00F152B3"/>
    <w:rsid w:val="00F165E5"/>
    <w:rsid w:val="00F16845"/>
    <w:rsid w:val="00F176EE"/>
    <w:rsid w:val="00F17882"/>
    <w:rsid w:val="00F24E59"/>
    <w:rsid w:val="00F35780"/>
    <w:rsid w:val="00F36AAC"/>
    <w:rsid w:val="00F37FCE"/>
    <w:rsid w:val="00F4175F"/>
    <w:rsid w:val="00F474E7"/>
    <w:rsid w:val="00F537A7"/>
    <w:rsid w:val="00F53953"/>
    <w:rsid w:val="00F56434"/>
    <w:rsid w:val="00F60AC3"/>
    <w:rsid w:val="00F63EC9"/>
    <w:rsid w:val="00F64FE8"/>
    <w:rsid w:val="00F6706F"/>
    <w:rsid w:val="00F71339"/>
    <w:rsid w:val="00F7643F"/>
    <w:rsid w:val="00F8144C"/>
    <w:rsid w:val="00F91790"/>
    <w:rsid w:val="00F97611"/>
    <w:rsid w:val="00F97A7C"/>
    <w:rsid w:val="00FB186D"/>
    <w:rsid w:val="00FC383A"/>
    <w:rsid w:val="00FC480D"/>
    <w:rsid w:val="00FD344A"/>
    <w:rsid w:val="00FD524D"/>
    <w:rsid w:val="00FD7AFA"/>
    <w:rsid w:val="00FE0E11"/>
    <w:rsid w:val="00FE1402"/>
    <w:rsid w:val="00FE1815"/>
    <w:rsid w:val="00FE6655"/>
    <w:rsid w:val="00FE665C"/>
    <w:rsid w:val="00FE6F60"/>
    <w:rsid w:val="00FE7B26"/>
    <w:rsid w:val="00FE7B28"/>
    <w:rsid w:val="00FF0FBA"/>
    <w:rsid w:val="00FF66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97FE360"/>
  <w15:docId w15:val="{1B5E34E9-7742-4AAB-9B9F-74B783E1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2"/>
    </w:rPr>
  </w:style>
  <w:style w:type="paragraph" w:styleId="1">
    <w:name w:val="heading 1"/>
    <w:basedOn w:val="a"/>
    <w:next w:val="a"/>
    <w:pPr>
      <w:keepNext/>
      <w:spacing w:line="360" w:lineRule="atLeast"/>
      <w:outlineLvl w:val="0"/>
    </w:pPr>
    <w:rPr>
      <w:rFonts w:ascii="全真楷書" w:eastAsia="全真楷書" w:hAnsi="全真楷書"/>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rPr>
      <w:rFonts w:ascii="Times New Roman" w:hAnsi="Times New Roman"/>
      <w:szCs w:val="24"/>
    </w:rPr>
  </w:style>
  <w:style w:type="character" w:customStyle="1" w:styleId="a4">
    <w:name w:val="本文 字元"/>
    <w:uiPriority w:val="99"/>
    <w:rPr>
      <w:rFonts w:ascii="Times New Roman" w:eastAsia="新細明體" w:hAnsi="Times New Roman" w:cs="Times New Roman"/>
      <w:szCs w:val="24"/>
    </w:rPr>
  </w:style>
  <w:style w:type="character" w:customStyle="1" w:styleId="bbspaper">
    <w:name w:val="bbs_paper"/>
    <w:basedOn w:val="a0"/>
  </w:style>
  <w:style w:type="paragraph" w:styleId="a5">
    <w:name w:val="List Paragraph"/>
    <w:basedOn w:val="a"/>
    <w:uiPriority w:val="34"/>
    <w:qFormat/>
    <w:pPr>
      <w:ind w:left="480"/>
    </w:p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TableParagraph">
    <w:name w:val="Table Paragraph"/>
    <w:basedOn w:val="a"/>
    <w:pPr>
      <w:spacing w:before="1"/>
      <w:ind w:left="10"/>
    </w:pPr>
    <w:rPr>
      <w:rFonts w:ascii="新細明體" w:hAnsi="新細明體" w:cs="新細明體"/>
      <w:kern w:val="0"/>
      <w:sz w:val="22"/>
      <w:lang w:eastAsia="en-US"/>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Plain Text"/>
    <w:basedOn w:val="a"/>
    <w:rPr>
      <w:rFonts w:ascii="細明體" w:eastAsia="細明體" w:hAnsi="細明體"/>
      <w:szCs w:val="20"/>
    </w:rPr>
  </w:style>
  <w:style w:type="character" w:customStyle="1" w:styleId="ad">
    <w:name w:val="純文字 字元"/>
    <w:rPr>
      <w:rFonts w:ascii="細明體" w:eastAsia="細明體" w:hAnsi="細明體"/>
      <w:kern w:val="3"/>
      <w:sz w:val="24"/>
    </w:rPr>
  </w:style>
  <w:style w:type="paragraph" w:customStyle="1" w:styleId="ae">
    <w:name w:val="第二層"/>
    <w:basedOn w:val="a"/>
    <w:qFormat/>
    <w:pPr>
      <w:snapToGrid w:val="0"/>
      <w:spacing w:line="600" w:lineRule="exact"/>
      <w:jc w:val="both"/>
    </w:pPr>
    <w:rPr>
      <w:rFonts w:ascii="標楷體" w:eastAsia="標楷體" w:hAnsi="標楷體"/>
      <w:b/>
      <w:kern w:val="0"/>
      <w:sz w:val="32"/>
      <w:szCs w:val="28"/>
    </w:rPr>
  </w:style>
  <w:style w:type="character" w:customStyle="1" w:styleId="af">
    <w:name w:val="第二層 字元"/>
    <w:rPr>
      <w:rFonts w:ascii="標楷體" w:eastAsia="標楷體" w:hAnsi="標楷體"/>
      <w:b/>
      <w:sz w:val="32"/>
      <w:szCs w:val="28"/>
    </w:rPr>
  </w:style>
  <w:style w:type="paragraph" w:customStyle="1" w:styleId="af0">
    <w:name w:val="第一層"/>
    <w:basedOn w:val="a3"/>
    <w:pPr>
      <w:spacing w:after="0" w:line="480" w:lineRule="exact"/>
    </w:pPr>
    <w:rPr>
      <w:rFonts w:ascii="標楷體" w:eastAsia="標楷體" w:hAnsi="標楷體"/>
      <w:b/>
      <w:kern w:val="0"/>
      <w:sz w:val="48"/>
      <w:szCs w:val="48"/>
    </w:rPr>
  </w:style>
  <w:style w:type="character" w:customStyle="1" w:styleId="af1">
    <w:name w:val="第一層 字元"/>
    <w:rPr>
      <w:rFonts w:ascii="標楷體" w:eastAsia="標楷體" w:hAnsi="標楷體"/>
      <w:b/>
      <w:sz w:val="48"/>
      <w:szCs w:val="48"/>
    </w:rPr>
  </w:style>
  <w:style w:type="paragraph" w:styleId="2">
    <w:name w:val="Body Text Indent 2"/>
    <w:basedOn w:val="a"/>
    <w:pPr>
      <w:spacing w:after="120" w:line="480" w:lineRule="auto"/>
      <w:ind w:left="480"/>
    </w:pPr>
  </w:style>
  <w:style w:type="character" w:customStyle="1" w:styleId="20">
    <w:name w:val="本文縮排 2 字元"/>
    <w:rPr>
      <w:kern w:val="3"/>
      <w:sz w:val="24"/>
      <w:szCs w:val="22"/>
    </w:rPr>
  </w:style>
  <w:style w:type="paragraph" w:customStyle="1" w:styleId="af2">
    <w:name w:val="第三層"/>
    <w:basedOn w:val="a"/>
    <w:qFormat/>
    <w:pPr>
      <w:snapToGrid w:val="0"/>
      <w:spacing w:line="600" w:lineRule="exact"/>
      <w:jc w:val="both"/>
    </w:pPr>
    <w:rPr>
      <w:rFonts w:ascii="標楷體" w:eastAsia="標楷體" w:hAnsi="標楷體"/>
      <w:b/>
      <w:kern w:val="0"/>
      <w:sz w:val="28"/>
      <w:szCs w:val="28"/>
    </w:rPr>
  </w:style>
  <w:style w:type="character" w:customStyle="1" w:styleId="af3">
    <w:name w:val="第三層 字元"/>
    <w:rPr>
      <w:rFonts w:ascii="標楷體" w:eastAsia="標楷體" w:hAnsi="標楷體"/>
      <w:b/>
      <w:sz w:val="28"/>
      <w:szCs w:val="28"/>
    </w:rPr>
  </w:style>
  <w:style w:type="paragraph" w:styleId="3">
    <w:name w:val="Body Text Indent 3"/>
    <w:basedOn w:val="a"/>
    <w:pPr>
      <w:spacing w:after="120"/>
      <w:ind w:left="480"/>
    </w:pPr>
    <w:rPr>
      <w:sz w:val="16"/>
      <w:szCs w:val="16"/>
    </w:rPr>
  </w:style>
  <w:style w:type="character" w:customStyle="1" w:styleId="30">
    <w:name w:val="本文縮排 3 字元"/>
    <w:rPr>
      <w:kern w:val="3"/>
      <w:sz w:val="16"/>
      <w:szCs w:val="16"/>
    </w:rPr>
  </w:style>
  <w:style w:type="character" w:customStyle="1" w:styleId="10">
    <w:name w:val="標題 1 字元"/>
    <w:rPr>
      <w:rFonts w:ascii="全真楷書" w:eastAsia="全真楷書" w:hAnsi="全真楷書"/>
      <w:sz w:val="32"/>
    </w:rPr>
  </w:style>
  <w:style w:type="paragraph" w:styleId="af4">
    <w:name w:val="Body Text Indent"/>
    <w:basedOn w:val="a"/>
    <w:link w:val="af5"/>
    <w:uiPriority w:val="99"/>
    <w:semiHidden/>
    <w:unhideWhenUsed/>
    <w:rsid w:val="00823FA3"/>
    <w:pPr>
      <w:spacing w:after="120"/>
      <w:ind w:leftChars="200" w:left="480"/>
    </w:pPr>
  </w:style>
  <w:style w:type="character" w:customStyle="1" w:styleId="af5">
    <w:name w:val="本文縮排 字元"/>
    <w:basedOn w:val="a0"/>
    <w:link w:val="af4"/>
    <w:uiPriority w:val="99"/>
    <w:semiHidden/>
    <w:rsid w:val="00823FA3"/>
    <w:rPr>
      <w:kern w:val="3"/>
      <w:sz w:val="24"/>
      <w:szCs w:val="22"/>
    </w:rPr>
  </w:style>
  <w:style w:type="paragraph" w:styleId="af6">
    <w:name w:val="No Spacing"/>
    <w:uiPriority w:val="1"/>
    <w:qFormat/>
    <w:rsid w:val="0086374F"/>
    <w:pPr>
      <w:widowControl w:val="0"/>
      <w:suppressAutoHyphens/>
    </w:pPr>
    <w:rPr>
      <w:kern w:val="3"/>
      <w:sz w:val="24"/>
      <w:szCs w:val="22"/>
    </w:rPr>
  </w:style>
  <w:style w:type="paragraph" w:customStyle="1" w:styleId="af7">
    <w:name w:val="主持人"/>
    <w:basedOn w:val="a"/>
    <w:rsid w:val="00067661"/>
    <w:pPr>
      <w:widowControl/>
      <w:suppressAutoHyphens w:val="0"/>
      <w:autoSpaceDN/>
      <w:spacing w:line="500" w:lineRule="exact"/>
      <w:textAlignment w:val="auto"/>
    </w:pPr>
    <w:rPr>
      <w:rFonts w:ascii="細明體" w:eastAsia="標楷體" w:hAnsi="Times New Roman"/>
      <w:kern w:val="0"/>
      <w:sz w:val="32"/>
      <w:szCs w:val="20"/>
    </w:rPr>
  </w:style>
  <w:style w:type="paragraph" w:customStyle="1" w:styleId="11">
    <w:name w:val="1"/>
    <w:basedOn w:val="a"/>
    <w:rsid w:val="00D14F23"/>
    <w:pPr>
      <w:spacing w:line="500" w:lineRule="atLeast"/>
      <w:ind w:left="566" w:hanging="566"/>
      <w:textAlignment w:val="auto"/>
    </w:pPr>
    <w:rPr>
      <w:rFonts w:ascii="細明體" w:eastAsia="標楷體" w:hAnsi="細明體" w:cs="Arial Unicode MS"/>
      <w:b/>
      <w:sz w:val="28"/>
      <w:szCs w:val="28"/>
      <w:lang w:bidi="hi-IN"/>
    </w:rPr>
  </w:style>
  <w:style w:type="character" w:customStyle="1" w:styleId="31">
    <w:name w:val="本文 3 字元"/>
    <w:rsid w:val="00326304"/>
    <w:rPr>
      <w:rFonts w:ascii="全真楷書" w:eastAsia="全真楷書" w:hAnsi="全真楷書"/>
      <w:kern w:val="3"/>
      <w:sz w:val="32"/>
    </w:rPr>
  </w:style>
  <w:style w:type="table" w:styleId="af8">
    <w:name w:val="Table Grid"/>
    <w:basedOn w:val="a1"/>
    <w:uiPriority w:val="59"/>
    <w:rsid w:val="008A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49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9CDA2-F50B-4229-BA82-A9BC9C27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3728</Words>
  <Characters>21252</Characters>
  <Application>Microsoft Office Word</Application>
  <DocSecurity>0</DocSecurity>
  <Lines>177</Lines>
  <Paragraphs>49</Paragraphs>
  <ScaleCrop>false</ScaleCrop>
  <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葉祝玫</dc:creator>
  <cp:lastModifiedBy>陳永田</cp:lastModifiedBy>
  <cp:revision>7</cp:revision>
  <cp:lastPrinted>2023-10-20T02:55:00Z</cp:lastPrinted>
  <dcterms:created xsi:type="dcterms:W3CDTF">2023-10-20T07:27:00Z</dcterms:created>
  <dcterms:modified xsi:type="dcterms:W3CDTF">2023-10-27T02:47:00Z</dcterms:modified>
</cp:coreProperties>
</file>