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7F3" w:rsidRPr="00A61453" w:rsidRDefault="004D0210" w:rsidP="00FE5F6F">
      <w:pPr>
        <w:spacing w:line="400" w:lineRule="exact"/>
        <w:jc w:val="center"/>
        <w:rPr>
          <w:rStyle w:val="bbspaper"/>
          <w:rFonts w:ascii="標楷體" w:eastAsia="標楷體" w:hAnsi="標楷體"/>
          <w:b/>
          <w:sz w:val="32"/>
          <w:szCs w:val="32"/>
        </w:rPr>
      </w:pPr>
      <w:r w:rsidRPr="00A61453">
        <w:rPr>
          <w:rStyle w:val="bbspaper"/>
          <w:rFonts w:ascii="標楷體" w:eastAsia="標楷體" w:hAnsi="標楷體"/>
          <w:b/>
          <w:sz w:val="32"/>
          <w:szCs w:val="32"/>
        </w:rPr>
        <w:t>全民健康保險</w:t>
      </w:r>
      <w:r w:rsidRPr="00A61453">
        <w:rPr>
          <w:rStyle w:val="bbspaper"/>
          <w:rFonts w:ascii="標楷體" w:eastAsia="標楷體" w:hAnsi="標楷體" w:hint="eastAsia"/>
          <w:b/>
          <w:sz w:val="32"/>
          <w:szCs w:val="32"/>
        </w:rPr>
        <w:t>醫療費用</w:t>
      </w:r>
      <w:r w:rsidRPr="00A61453">
        <w:rPr>
          <w:rStyle w:val="bbspaper"/>
          <w:rFonts w:ascii="標楷體" w:eastAsia="標楷體" w:hAnsi="標楷體"/>
          <w:b/>
          <w:sz w:val="32"/>
          <w:szCs w:val="32"/>
        </w:rPr>
        <w:t>審查注意事項</w:t>
      </w:r>
      <w:r w:rsidR="007D4346">
        <w:rPr>
          <w:rStyle w:val="bbspaper"/>
          <w:rFonts w:ascii="標楷體" w:eastAsia="標楷體" w:hAnsi="標楷體" w:hint="eastAsia"/>
          <w:b/>
          <w:sz w:val="32"/>
          <w:szCs w:val="32"/>
        </w:rPr>
        <w:t>部分規定</w:t>
      </w:r>
      <w:bookmarkStart w:id="0" w:name="_GoBack"/>
      <w:bookmarkEnd w:id="0"/>
      <w:r w:rsidRPr="00A61453">
        <w:rPr>
          <w:rStyle w:val="bbspaper"/>
          <w:rFonts w:ascii="標楷體" w:eastAsia="標楷體" w:hAnsi="標楷體" w:hint="eastAsia"/>
          <w:b/>
          <w:sz w:val="32"/>
          <w:szCs w:val="32"/>
        </w:rPr>
        <w:t>修正規定</w:t>
      </w:r>
    </w:p>
    <w:p w:rsidR="00345890" w:rsidRPr="00A61453" w:rsidRDefault="00A8475F" w:rsidP="00FE5F6F">
      <w:pPr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A61453">
        <w:rPr>
          <w:rFonts w:ascii="標楷體" w:eastAsia="標楷體" w:hAnsi="標楷體" w:cs="Times New Roman"/>
          <w:b/>
          <w:sz w:val="28"/>
          <w:szCs w:val="28"/>
        </w:rPr>
        <w:t>第</w:t>
      </w:r>
      <w:r w:rsidR="00420DC5" w:rsidRPr="00A61453">
        <w:rPr>
          <w:rFonts w:ascii="標楷體" w:eastAsia="標楷體" w:hAnsi="標楷體" w:cs="Times New Roman"/>
          <w:b/>
          <w:sz w:val="28"/>
          <w:szCs w:val="28"/>
        </w:rPr>
        <w:t>一</w:t>
      </w:r>
      <w:r w:rsidRPr="00A61453">
        <w:rPr>
          <w:rFonts w:ascii="標楷體" w:eastAsia="標楷體" w:hAnsi="標楷體" w:cs="Times New Roman"/>
          <w:b/>
          <w:sz w:val="28"/>
          <w:szCs w:val="28"/>
        </w:rPr>
        <w:t>部  醫</w:t>
      </w:r>
      <w:r w:rsidR="00420DC5" w:rsidRPr="00A61453">
        <w:rPr>
          <w:rFonts w:ascii="標楷體" w:eastAsia="標楷體" w:hAnsi="標楷體" w:cs="Times New Roman"/>
          <w:b/>
          <w:sz w:val="28"/>
          <w:szCs w:val="28"/>
        </w:rPr>
        <w:t>院</w:t>
      </w:r>
      <w:r w:rsidRPr="00A61453">
        <w:rPr>
          <w:rFonts w:ascii="標楷體" w:eastAsia="標楷體" w:hAnsi="標楷體" w:cs="Times New Roman"/>
          <w:b/>
          <w:sz w:val="28"/>
          <w:szCs w:val="28"/>
        </w:rPr>
        <w:t>醫療費用審查注意事項</w:t>
      </w:r>
    </w:p>
    <w:p w:rsidR="00420DC5" w:rsidRPr="00A61453" w:rsidRDefault="00420DC5" w:rsidP="00FE5F6F">
      <w:pPr>
        <w:spacing w:line="400" w:lineRule="exact"/>
        <w:ind w:left="566" w:hangingChars="202" w:hanging="566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A61453">
        <w:rPr>
          <w:rFonts w:ascii="標楷體" w:eastAsia="標楷體" w:hAnsi="標楷體" w:cs="Times New Roman"/>
          <w:b/>
          <w:sz w:val="28"/>
          <w:szCs w:val="28"/>
        </w:rPr>
        <w:t>壹、</w:t>
      </w:r>
      <w:r w:rsidRPr="00A61453">
        <w:rPr>
          <w:rFonts w:ascii="標楷體" w:eastAsia="標楷體" w:hAnsi="標楷體" w:cs="Times New Roman"/>
          <w:b/>
          <w:sz w:val="28"/>
          <w:szCs w:val="28"/>
        </w:rPr>
        <w:tab/>
        <w:t>全民健康保險非住院診斷關聯群(Tw-DRGs)案件審查注意事項</w:t>
      </w:r>
    </w:p>
    <w:p w:rsidR="00420DC5" w:rsidRDefault="00420DC5" w:rsidP="00FE5F6F">
      <w:pPr>
        <w:pStyle w:val="ae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D2275E">
        <w:rPr>
          <w:rFonts w:ascii="標楷體" w:eastAsia="標楷體" w:hAnsi="標楷體"/>
          <w:b/>
          <w:sz w:val="28"/>
          <w:szCs w:val="28"/>
        </w:rPr>
        <w:t>一、一般原則：</w:t>
      </w:r>
    </w:p>
    <w:p w:rsidR="00032020" w:rsidRPr="00A61453" w:rsidRDefault="00032020" w:rsidP="00FE5F6F">
      <w:pPr>
        <w:pStyle w:val="ae"/>
        <w:spacing w:line="400" w:lineRule="exact"/>
        <w:ind w:leftChars="118" w:left="1327" w:hangingChars="373" w:hanging="1044"/>
        <w:rPr>
          <w:rFonts w:ascii="標楷體" w:eastAsia="標楷體" w:hAnsi="標楷體"/>
          <w:sz w:val="28"/>
          <w:szCs w:val="28"/>
          <w:u w:val="single"/>
        </w:rPr>
      </w:pPr>
      <w:r w:rsidRPr="00A61453">
        <w:rPr>
          <w:rFonts w:ascii="標楷體" w:eastAsia="標楷體" w:hAnsi="標楷體"/>
          <w:sz w:val="28"/>
          <w:szCs w:val="28"/>
        </w:rPr>
        <w:t>(四十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A61453">
        <w:rPr>
          <w:rFonts w:ascii="標楷體" w:eastAsia="標楷體" w:hAnsi="標楷體"/>
          <w:sz w:val="28"/>
          <w:szCs w:val="28"/>
        </w:rPr>
        <w:t>)</w:t>
      </w:r>
      <w:r w:rsidRPr="004838B1">
        <w:rPr>
          <w:rFonts w:ascii="標楷體" w:eastAsia="標楷體" w:hAnsi="標楷體"/>
          <w:color w:val="FF0000"/>
          <w:sz w:val="28"/>
          <w:szCs w:val="28"/>
        </w:rPr>
        <w:t>(</w:t>
      </w:r>
      <w:r w:rsidR="00224842">
        <w:rPr>
          <w:rFonts w:ascii="標楷體" w:eastAsia="標楷體" w:hAnsi="標楷體"/>
          <w:color w:val="FF0000"/>
          <w:sz w:val="28"/>
          <w:szCs w:val="28"/>
        </w:rPr>
        <w:t>112/4/1</w:t>
      </w:r>
      <w:r w:rsidRPr="004838B1">
        <w:rPr>
          <w:rFonts w:ascii="標楷體" w:eastAsia="標楷體" w:hAnsi="標楷體"/>
          <w:color w:val="FF0000"/>
          <w:sz w:val="28"/>
          <w:szCs w:val="28"/>
        </w:rPr>
        <w:t>)</w:t>
      </w:r>
    </w:p>
    <w:tbl>
      <w:tblPr>
        <w:tblStyle w:val="af"/>
        <w:tblpPr w:leftFromText="180" w:rightFromText="180" w:vertAnchor="text" w:horzAnchor="margin" w:tblpY="20"/>
        <w:tblOverlap w:val="never"/>
        <w:tblW w:w="5000" w:type="pct"/>
        <w:tblLook w:val="04A0" w:firstRow="1" w:lastRow="0" w:firstColumn="1" w:lastColumn="0" w:noHBand="0" w:noVBand="1"/>
      </w:tblPr>
      <w:tblGrid>
        <w:gridCol w:w="2689"/>
        <w:gridCol w:w="6996"/>
      </w:tblGrid>
      <w:tr w:rsidR="00032020" w:rsidRPr="00A61453" w:rsidTr="00437FB2">
        <w:trPr>
          <w:trHeight w:val="444"/>
        </w:trPr>
        <w:tc>
          <w:tcPr>
            <w:tcW w:w="1388" w:type="pct"/>
            <w:vAlign w:val="center"/>
          </w:tcPr>
          <w:p w:rsidR="00032020" w:rsidRPr="00A61453" w:rsidRDefault="00032020" w:rsidP="00FE5F6F">
            <w:pPr>
              <w:tabs>
                <w:tab w:val="left" w:pos="1843"/>
              </w:tabs>
              <w:kinsoku w:val="0"/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1453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申報項目</w:t>
            </w:r>
          </w:p>
        </w:tc>
        <w:tc>
          <w:tcPr>
            <w:tcW w:w="3612" w:type="pct"/>
            <w:vAlign w:val="center"/>
          </w:tcPr>
          <w:p w:rsidR="00032020" w:rsidRPr="00A61453" w:rsidRDefault="00032020" w:rsidP="00FE5F6F">
            <w:pPr>
              <w:kinsoku w:val="0"/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1453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適應症或條件</w:t>
            </w:r>
          </w:p>
        </w:tc>
      </w:tr>
      <w:tr w:rsidR="00032020" w:rsidRPr="00A61453" w:rsidTr="00437FB2">
        <w:trPr>
          <w:trHeight w:val="1556"/>
        </w:trPr>
        <w:tc>
          <w:tcPr>
            <w:tcW w:w="1388" w:type="pct"/>
          </w:tcPr>
          <w:p w:rsidR="00032020" w:rsidRPr="00A61453" w:rsidRDefault="00032020" w:rsidP="00FE5F6F">
            <w:pPr>
              <w:tabs>
                <w:tab w:val="left" w:pos="1843"/>
              </w:tabs>
              <w:kinsoku w:val="0"/>
              <w:snapToGrid w:val="0"/>
              <w:spacing w:after="120"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1453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電腦自動視野儀檢查Screen(23610C)、Threshold(23609C)</w:t>
            </w:r>
          </w:p>
        </w:tc>
        <w:tc>
          <w:tcPr>
            <w:tcW w:w="3612" w:type="pct"/>
          </w:tcPr>
          <w:p w:rsidR="00032020" w:rsidRPr="00A61453" w:rsidRDefault="00032020" w:rsidP="00FE5F6F">
            <w:pPr>
              <w:widowControl/>
              <w:numPr>
                <w:ilvl w:val="0"/>
                <w:numId w:val="33"/>
              </w:numPr>
              <w:kinsoku w:val="0"/>
              <w:spacing w:line="400" w:lineRule="exact"/>
              <w:ind w:left="304" w:hanging="304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61453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高眼壓症(IOP</w:t>
            </w:r>
            <w:proofErr w:type="gramStart"/>
            <w:r w:rsidRPr="00A614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≧</w:t>
            </w:r>
            <w:proofErr w:type="gramEnd"/>
            <w:r w:rsidRPr="00A61453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22mmHg)、疑青光眼患者兩眼眼壓差距大於4 mmHg或兩眼視神經盤凹陷相差過大、視神經病變、腦部病變者。</w:t>
            </w:r>
          </w:p>
          <w:p w:rsidR="00032020" w:rsidRPr="00A61453" w:rsidRDefault="00032020" w:rsidP="00FE5F6F">
            <w:pPr>
              <w:widowControl/>
              <w:numPr>
                <w:ilvl w:val="0"/>
                <w:numId w:val="33"/>
              </w:numPr>
              <w:kinsoku w:val="0"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61453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申報原則：</w:t>
            </w:r>
          </w:p>
          <w:p w:rsidR="00032020" w:rsidRPr="00A61453" w:rsidRDefault="00032020" w:rsidP="00FE5F6F">
            <w:pPr>
              <w:widowControl/>
              <w:numPr>
                <w:ilvl w:val="0"/>
                <w:numId w:val="32"/>
              </w:numPr>
              <w:kinsoku w:val="0"/>
              <w:spacing w:line="400" w:lineRule="exact"/>
              <w:ind w:left="214" w:hanging="214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61453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23610C、23609C附檢查報告及判讀結果。</w:t>
            </w:r>
          </w:p>
          <w:p w:rsidR="00032020" w:rsidRPr="00A61453" w:rsidRDefault="00032020" w:rsidP="00FE5F6F">
            <w:pPr>
              <w:widowControl/>
              <w:numPr>
                <w:ilvl w:val="0"/>
                <w:numId w:val="32"/>
              </w:numPr>
              <w:kinsoku w:val="0"/>
              <w:spacing w:line="400" w:lineRule="exact"/>
              <w:ind w:left="214" w:hanging="214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61453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23609C自動視野儀必須能呈現Threshold結果。</w:t>
            </w:r>
          </w:p>
          <w:p w:rsidR="00032020" w:rsidRPr="00A61453" w:rsidRDefault="00032020" w:rsidP="00FE5F6F">
            <w:pPr>
              <w:widowControl/>
              <w:numPr>
                <w:ilvl w:val="0"/>
                <w:numId w:val="32"/>
              </w:numPr>
              <w:kinsoku w:val="0"/>
              <w:spacing w:line="400" w:lineRule="exact"/>
              <w:ind w:left="374" w:hanging="374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61453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23607C(靜態視野檢查)、23609C及23610C原則上6個月方得申報一次，如有特殊情況(如病況不穩定)需增加申報頻率，應於病歷上詳述理由。</w:t>
            </w:r>
          </w:p>
        </w:tc>
      </w:tr>
    </w:tbl>
    <w:p w:rsidR="006425BF" w:rsidRPr="00A61453" w:rsidRDefault="006425BF" w:rsidP="00FE5F6F">
      <w:pPr>
        <w:pStyle w:val="ae"/>
        <w:spacing w:line="400" w:lineRule="exact"/>
        <w:ind w:leftChars="118" w:left="1327" w:hangingChars="373" w:hanging="1044"/>
        <w:rPr>
          <w:rFonts w:ascii="標楷體" w:eastAsia="標楷體" w:hAnsi="標楷體"/>
          <w:sz w:val="28"/>
          <w:szCs w:val="28"/>
        </w:rPr>
      </w:pPr>
      <w:r w:rsidRPr="00A61453">
        <w:rPr>
          <w:rFonts w:ascii="標楷體" w:eastAsia="標楷體" w:hAnsi="標楷體"/>
          <w:sz w:val="28"/>
          <w:szCs w:val="28"/>
        </w:rPr>
        <w:t>(四十</w:t>
      </w:r>
      <w:r w:rsidR="00032020">
        <w:rPr>
          <w:rFonts w:ascii="標楷體" w:eastAsia="標楷體" w:hAnsi="標楷體" w:hint="eastAsia"/>
          <w:sz w:val="28"/>
          <w:szCs w:val="28"/>
        </w:rPr>
        <w:t>五</w:t>
      </w:r>
      <w:r w:rsidRPr="00A61453">
        <w:rPr>
          <w:rFonts w:ascii="標楷體" w:eastAsia="標楷體" w:hAnsi="標楷體"/>
          <w:sz w:val="28"/>
          <w:szCs w:val="28"/>
        </w:rPr>
        <w:t>)呼吸融合細胞病毒試驗(14058C)審查原則:以給付3歲以下(含3歲)病人為原則；同一</w:t>
      </w:r>
      <w:proofErr w:type="gramStart"/>
      <w:r w:rsidRPr="00A61453">
        <w:rPr>
          <w:rFonts w:ascii="標楷體" w:eastAsia="標楷體" w:hAnsi="標楷體"/>
          <w:sz w:val="28"/>
          <w:szCs w:val="28"/>
        </w:rPr>
        <w:t>個</w:t>
      </w:r>
      <w:proofErr w:type="gramEnd"/>
      <w:r w:rsidRPr="00A61453">
        <w:rPr>
          <w:rFonts w:ascii="標楷體" w:eastAsia="標楷體" w:hAnsi="標楷體"/>
          <w:sz w:val="28"/>
          <w:szCs w:val="28"/>
        </w:rPr>
        <w:t>病人以1個月內執行1次，1年內至多執行3次為原則，若1年內超過3次，則加強審查。有</w:t>
      </w:r>
      <w:proofErr w:type="gramStart"/>
      <w:r w:rsidRPr="00A61453">
        <w:rPr>
          <w:rFonts w:ascii="標楷體" w:eastAsia="標楷體" w:hAnsi="標楷體"/>
          <w:sz w:val="28"/>
          <w:szCs w:val="28"/>
        </w:rPr>
        <w:t>其他共病會</w:t>
      </w:r>
      <w:proofErr w:type="gramEnd"/>
      <w:r w:rsidRPr="00A61453">
        <w:rPr>
          <w:rFonts w:ascii="標楷體" w:eastAsia="標楷體" w:hAnsi="標楷體"/>
          <w:sz w:val="28"/>
          <w:szCs w:val="28"/>
        </w:rPr>
        <w:t>影響呼吸或免疫系統功能之住院病童除外。</w:t>
      </w:r>
      <w:r w:rsidRPr="004838B1">
        <w:rPr>
          <w:rFonts w:ascii="標楷體" w:eastAsia="標楷體" w:hAnsi="標楷體"/>
          <w:color w:val="FF0000"/>
          <w:sz w:val="28"/>
          <w:szCs w:val="28"/>
        </w:rPr>
        <w:t>(</w:t>
      </w:r>
      <w:r w:rsidR="00224842">
        <w:rPr>
          <w:rFonts w:ascii="標楷體" w:eastAsia="標楷體" w:hAnsi="標楷體"/>
          <w:color w:val="FF0000"/>
          <w:sz w:val="28"/>
          <w:szCs w:val="28"/>
        </w:rPr>
        <w:t>112/4/1</w:t>
      </w:r>
      <w:r w:rsidRPr="004838B1">
        <w:rPr>
          <w:rFonts w:ascii="標楷體" w:eastAsia="標楷體" w:hAnsi="標楷體"/>
          <w:color w:val="FF0000"/>
          <w:sz w:val="28"/>
          <w:szCs w:val="28"/>
        </w:rPr>
        <w:t>)</w:t>
      </w:r>
    </w:p>
    <w:p w:rsidR="006425BF" w:rsidRPr="00A61453" w:rsidRDefault="006425BF" w:rsidP="00FE5F6F">
      <w:pPr>
        <w:pStyle w:val="ae"/>
        <w:spacing w:line="400" w:lineRule="exact"/>
        <w:ind w:leftChars="118" w:left="1327" w:hangingChars="373" w:hanging="1044"/>
        <w:rPr>
          <w:rFonts w:ascii="標楷體" w:eastAsia="標楷體" w:hAnsi="標楷體"/>
          <w:sz w:val="28"/>
          <w:szCs w:val="28"/>
        </w:rPr>
      </w:pPr>
      <w:r w:rsidRPr="00A61453">
        <w:rPr>
          <w:rFonts w:ascii="標楷體" w:eastAsia="標楷體" w:hAnsi="標楷體"/>
          <w:sz w:val="28"/>
          <w:szCs w:val="28"/>
        </w:rPr>
        <w:t>(四十</w:t>
      </w:r>
      <w:r w:rsidR="00032020">
        <w:rPr>
          <w:rFonts w:ascii="標楷體" w:eastAsia="標楷體" w:hAnsi="標楷體" w:hint="eastAsia"/>
          <w:sz w:val="28"/>
          <w:szCs w:val="28"/>
        </w:rPr>
        <w:t>六</w:t>
      </w:r>
      <w:r w:rsidRPr="00A61453">
        <w:rPr>
          <w:rFonts w:ascii="標楷體" w:eastAsia="標楷體" w:hAnsi="標楷體"/>
          <w:sz w:val="28"/>
          <w:szCs w:val="28"/>
        </w:rPr>
        <w:t>)</w:t>
      </w:r>
      <w:proofErr w:type="gramStart"/>
      <w:r w:rsidRPr="00A61453">
        <w:rPr>
          <w:rFonts w:ascii="標楷體" w:eastAsia="標楷體" w:hAnsi="標楷體"/>
          <w:sz w:val="28"/>
          <w:szCs w:val="28"/>
        </w:rPr>
        <w:t>甲促素</w:t>
      </w:r>
      <w:proofErr w:type="gramEnd"/>
      <w:r w:rsidRPr="00A61453">
        <w:rPr>
          <w:rFonts w:ascii="標楷體" w:eastAsia="標楷體" w:hAnsi="標楷體"/>
          <w:sz w:val="28"/>
          <w:szCs w:val="28"/>
        </w:rPr>
        <w:t>結合體抗體(12121C)審查原則:</w:t>
      </w:r>
      <w:r w:rsidRPr="00A61453">
        <w:rPr>
          <w:rFonts w:ascii="標楷體" w:eastAsia="標楷體" w:hAnsi="標楷體"/>
          <w:color w:val="0070C0"/>
          <w:sz w:val="28"/>
          <w:szCs w:val="28"/>
        </w:rPr>
        <w:t xml:space="preserve"> </w:t>
      </w:r>
      <w:r w:rsidRPr="004838B1">
        <w:rPr>
          <w:rFonts w:ascii="標楷體" w:eastAsia="標楷體" w:hAnsi="標楷體"/>
          <w:color w:val="FF0000"/>
          <w:sz w:val="28"/>
          <w:szCs w:val="28"/>
        </w:rPr>
        <w:t>(</w:t>
      </w:r>
      <w:r w:rsidR="00224842">
        <w:rPr>
          <w:rFonts w:ascii="標楷體" w:eastAsia="標楷體" w:hAnsi="標楷體"/>
          <w:color w:val="FF0000"/>
          <w:sz w:val="28"/>
          <w:szCs w:val="28"/>
        </w:rPr>
        <w:t>112/4/1</w:t>
      </w:r>
      <w:r w:rsidRPr="004838B1">
        <w:rPr>
          <w:rFonts w:ascii="標楷體" w:eastAsia="標楷體" w:hAnsi="標楷體"/>
          <w:color w:val="FF0000"/>
          <w:sz w:val="28"/>
          <w:szCs w:val="28"/>
        </w:rPr>
        <w:t>)</w:t>
      </w:r>
    </w:p>
    <w:p w:rsidR="006425BF" w:rsidRPr="00A61453" w:rsidRDefault="006425BF" w:rsidP="00FE5F6F">
      <w:pPr>
        <w:pStyle w:val="ae"/>
        <w:spacing w:line="400" w:lineRule="exact"/>
        <w:ind w:leftChars="472" w:left="1371" w:hangingChars="85" w:hanging="238"/>
        <w:rPr>
          <w:rFonts w:ascii="標楷體" w:eastAsia="標楷體" w:hAnsi="標楷體"/>
          <w:sz w:val="28"/>
          <w:szCs w:val="28"/>
        </w:rPr>
      </w:pPr>
      <w:r w:rsidRPr="00A61453">
        <w:rPr>
          <w:rFonts w:ascii="標楷體" w:eastAsia="標楷體" w:hAnsi="標楷體"/>
          <w:sz w:val="28"/>
          <w:szCs w:val="28"/>
        </w:rPr>
        <w:t>1.Graves</w:t>
      </w:r>
      <w:proofErr w:type="gramStart"/>
      <w:r w:rsidRPr="00A61453">
        <w:rPr>
          <w:rFonts w:ascii="標楷體" w:eastAsia="標楷體" w:hAnsi="標楷體"/>
          <w:sz w:val="28"/>
          <w:szCs w:val="28"/>
        </w:rPr>
        <w:t>’</w:t>
      </w:r>
      <w:proofErr w:type="gramEnd"/>
      <w:r w:rsidRPr="00A61453">
        <w:rPr>
          <w:rFonts w:ascii="標楷體" w:eastAsia="標楷體" w:hAnsi="標楷體"/>
          <w:sz w:val="28"/>
          <w:szCs w:val="28"/>
        </w:rPr>
        <w:t>disease之診斷，須TSH、T3/T4(或free form)任ㄧ項異常。</w:t>
      </w:r>
    </w:p>
    <w:p w:rsidR="006425BF" w:rsidRPr="00A61453" w:rsidRDefault="006425BF" w:rsidP="00FE5F6F">
      <w:pPr>
        <w:pStyle w:val="ae"/>
        <w:spacing w:line="400" w:lineRule="exact"/>
        <w:ind w:leftChars="472" w:left="1371" w:hangingChars="85" w:hanging="238"/>
        <w:rPr>
          <w:rFonts w:ascii="標楷體" w:eastAsia="標楷體" w:hAnsi="標楷體"/>
          <w:sz w:val="28"/>
          <w:szCs w:val="28"/>
        </w:rPr>
      </w:pPr>
      <w:r w:rsidRPr="00A61453">
        <w:rPr>
          <w:rFonts w:ascii="標楷體" w:eastAsia="標楷體" w:hAnsi="標楷體"/>
          <w:sz w:val="28"/>
          <w:szCs w:val="28"/>
        </w:rPr>
        <w:t>2.Graves</w:t>
      </w:r>
      <w:proofErr w:type="gramStart"/>
      <w:r w:rsidRPr="00A61453">
        <w:rPr>
          <w:rFonts w:ascii="標楷體" w:eastAsia="標楷體" w:hAnsi="標楷體"/>
          <w:sz w:val="28"/>
          <w:szCs w:val="28"/>
        </w:rPr>
        <w:t>’</w:t>
      </w:r>
      <w:proofErr w:type="gramEnd"/>
      <w:r w:rsidRPr="00A61453">
        <w:rPr>
          <w:rFonts w:ascii="標楷體" w:eastAsia="標楷體" w:hAnsi="標楷體"/>
          <w:sz w:val="28"/>
          <w:szCs w:val="28"/>
        </w:rPr>
        <w:t>disease之追蹤，每半年得檢驗一次12121C。</w:t>
      </w:r>
    </w:p>
    <w:p w:rsidR="006425BF" w:rsidRPr="00A61453" w:rsidRDefault="006425BF" w:rsidP="00FE5F6F">
      <w:pPr>
        <w:pStyle w:val="ae"/>
        <w:spacing w:line="400" w:lineRule="exact"/>
        <w:ind w:leftChars="472" w:left="1371" w:hangingChars="85" w:hanging="238"/>
        <w:rPr>
          <w:rFonts w:ascii="標楷體" w:eastAsia="標楷體" w:hAnsi="標楷體"/>
          <w:sz w:val="28"/>
          <w:szCs w:val="28"/>
        </w:rPr>
      </w:pPr>
      <w:r w:rsidRPr="00A61453">
        <w:rPr>
          <w:rFonts w:ascii="標楷體" w:eastAsia="標楷體" w:hAnsi="標楷體"/>
          <w:sz w:val="28"/>
          <w:szCs w:val="28"/>
        </w:rPr>
        <w:t>3.以下特別狀況得依臨床需求與專業判斷，</w:t>
      </w:r>
      <w:proofErr w:type="gramStart"/>
      <w:r w:rsidRPr="00A61453">
        <w:rPr>
          <w:rFonts w:ascii="標楷體" w:eastAsia="標楷體" w:hAnsi="標楷體"/>
          <w:sz w:val="28"/>
          <w:szCs w:val="28"/>
        </w:rPr>
        <w:t>不受半年</w:t>
      </w:r>
      <w:proofErr w:type="gramEnd"/>
      <w:r w:rsidRPr="00A61453">
        <w:rPr>
          <w:rFonts w:ascii="標楷體" w:eastAsia="標楷體" w:hAnsi="標楷體"/>
          <w:sz w:val="28"/>
          <w:szCs w:val="28"/>
        </w:rPr>
        <w:t>一次之限制。</w:t>
      </w:r>
    </w:p>
    <w:p w:rsidR="006425BF" w:rsidRPr="00A61453" w:rsidRDefault="006425BF" w:rsidP="00FE5F6F">
      <w:pPr>
        <w:pStyle w:val="ae"/>
        <w:spacing w:line="400" w:lineRule="exact"/>
        <w:ind w:leftChars="519" w:left="1652" w:hangingChars="145" w:hanging="406"/>
        <w:rPr>
          <w:rFonts w:ascii="標楷體" w:eastAsia="標楷體" w:hAnsi="標楷體"/>
          <w:sz w:val="28"/>
          <w:szCs w:val="28"/>
        </w:rPr>
      </w:pPr>
      <w:r w:rsidRPr="00A61453">
        <w:rPr>
          <w:rFonts w:ascii="標楷體" w:eastAsia="標楷體" w:hAnsi="標楷體"/>
          <w:sz w:val="28"/>
          <w:szCs w:val="28"/>
        </w:rPr>
        <w:t>(1)用於判斷Graves</w:t>
      </w:r>
      <w:proofErr w:type="gramStart"/>
      <w:r w:rsidRPr="00A61453">
        <w:rPr>
          <w:rFonts w:ascii="標楷體" w:eastAsia="標楷體" w:hAnsi="標楷體"/>
          <w:sz w:val="28"/>
          <w:szCs w:val="28"/>
        </w:rPr>
        <w:t>’</w:t>
      </w:r>
      <w:proofErr w:type="gramEnd"/>
      <w:r w:rsidRPr="00A61453">
        <w:rPr>
          <w:rFonts w:ascii="標楷體" w:eastAsia="標楷體" w:hAnsi="標楷體"/>
          <w:sz w:val="28"/>
          <w:szCs w:val="28"/>
        </w:rPr>
        <w:t>disease是否可以停藥，宜具有以下三條件：甲</w:t>
      </w:r>
      <w:proofErr w:type="gramStart"/>
      <w:r w:rsidRPr="00A61453">
        <w:rPr>
          <w:rFonts w:ascii="標楷體" w:eastAsia="標楷體" w:hAnsi="標楷體"/>
          <w:sz w:val="28"/>
          <w:szCs w:val="28"/>
        </w:rPr>
        <w:t>亢</w:t>
      </w:r>
      <w:proofErr w:type="gramEnd"/>
      <w:r w:rsidRPr="00A61453">
        <w:rPr>
          <w:rFonts w:ascii="標楷體" w:eastAsia="標楷體" w:hAnsi="標楷體"/>
          <w:sz w:val="28"/>
          <w:szCs w:val="28"/>
        </w:rPr>
        <w:t>藥一天一顆，TSH、T3/T4(或free form)正常，甲狀腺超音波正常。</w:t>
      </w:r>
    </w:p>
    <w:p w:rsidR="006425BF" w:rsidRPr="00A61453" w:rsidRDefault="006425BF" w:rsidP="00FE5F6F">
      <w:pPr>
        <w:pStyle w:val="ae"/>
        <w:spacing w:line="400" w:lineRule="exact"/>
        <w:ind w:leftChars="519" w:left="1652" w:hangingChars="145" w:hanging="406"/>
        <w:rPr>
          <w:rFonts w:ascii="標楷體" w:eastAsia="標楷體" w:hAnsi="標楷體"/>
          <w:sz w:val="28"/>
          <w:szCs w:val="28"/>
        </w:rPr>
      </w:pPr>
      <w:r w:rsidRPr="00A61453">
        <w:rPr>
          <w:rFonts w:ascii="標楷體" w:eastAsia="標楷體" w:hAnsi="標楷體"/>
          <w:sz w:val="28"/>
          <w:szCs w:val="28"/>
        </w:rPr>
        <w:t>(2)孕婦(包括有Graves</w:t>
      </w:r>
      <w:proofErr w:type="gramStart"/>
      <w:r w:rsidRPr="00A61453">
        <w:rPr>
          <w:rFonts w:ascii="標楷體" w:eastAsia="標楷體" w:hAnsi="標楷體"/>
          <w:sz w:val="28"/>
          <w:szCs w:val="28"/>
        </w:rPr>
        <w:t>’</w:t>
      </w:r>
      <w:proofErr w:type="gramEnd"/>
      <w:r w:rsidRPr="00A61453">
        <w:rPr>
          <w:rFonts w:ascii="標楷體" w:eastAsia="標楷體" w:hAnsi="標楷體"/>
          <w:sz w:val="28"/>
          <w:szCs w:val="28"/>
        </w:rPr>
        <w:t>disease</w:t>
      </w:r>
      <w:proofErr w:type="gramStart"/>
      <w:r w:rsidRPr="00A61453">
        <w:rPr>
          <w:rFonts w:ascii="標楷體" w:eastAsia="標楷體" w:hAnsi="標楷體"/>
          <w:sz w:val="28"/>
          <w:szCs w:val="28"/>
        </w:rPr>
        <w:t>病史或</w:t>
      </w:r>
      <w:proofErr w:type="gramEnd"/>
      <w:r w:rsidRPr="00A61453">
        <w:rPr>
          <w:rFonts w:ascii="標楷體" w:eastAsia="標楷體" w:hAnsi="標楷體"/>
          <w:sz w:val="28"/>
          <w:szCs w:val="28"/>
        </w:rPr>
        <w:t>確診者)。</w:t>
      </w:r>
    </w:p>
    <w:p w:rsidR="006425BF" w:rsidRPr="00A61453" w:rsidRDefault="006425BF" w:rsidP="00FE5F6F">
      <w:pPr>
        <w:pStyle w:val="ae"/>
        <w:spacing w:line="400" w:lineRule="exact"/>
        <w:ind w:leftChars="519" w:left="1652" w:hangingChars="145" w:hanging="406"/>
        <w:rPr>
          <w:rFonts w:ascii="標楷體" w:eastAsia="標楷體" w:hAnsi="標楷體"/>
          <w:sz w:val="28"/>
          <w:szCs w:val="28"/>
        </w:rPr>
      </w:pPr>
      <w:r w:rsidRPr="00A61453">
        <w:rPr>
          <w:rFonts w:ascii="標楷體" w:eastAsia="標楷體" w:hAnsi="標楷體"/>
          <w:sz w:val="28"/>
          <w:szCs w:val="28"/>
        </w:rPr>
        <w:t>(3)有明顯之甲狀腺眼病變。</w:t>
      </w:r>
    </w:p>
    <w:p w:rsidR="005E4683" w:rsidRDefault="006425BF" w:rsidP="00FE5F6F">
      <w:pPr>
        <w:pStyle w:val="ae"/>
        <w:spacing w:line="400" w:lineRule="exact"/>
        <w:ind w:leftChars="519" w:left="1652" w:hangingChars="145" w:hanging="406"/>
        <w:rPr>
          <w:rFonts w:ascii="標楷體" w:eastAsia="標楷體" w:hAnsi="標楷體"/>
          <w:sz w:val="28"/>
          <w:szCs w:val="28"/>
        </w:rPr>
      </w:pPr>
      <w:r w:rsidRPr="00A61453">
        <w:rPr>
          <w:rFonts w:ascii="標楷體" w:eastAsia="標楷體" w:hAnsi="標楷體"/>
          <w:sz w:val="28"/>
          <w:szCs w:val="28"/>
        </w:rPr>
        <w:t>(4)其他，需於病歷詳實記載。</w:t>
      </w:r>
    </w:p>
    <w:p w:rsidR="00FE5F6F" w:rsidRDefault="00FE5F6F">
      <w:pPr>
        <w:widowControl/>
        <w:rPr>
          <w:rFonts w:ascii="標楷體" w:eastAsia="標楷體" w:hAnsi="標楷體" w:cs="Times New Roman"/>
          <w:b/>
          <w:kern w:val="3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3A21F0" w:rsidRPr="00D2275E" w:rsidRDefault="003A21F0" w:rsidP="00FE5F6F">
      <w:pPr>
        <w:pStyle w:val="ae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D2275E">
        <w:rPr>
          <w:rFonts w:ascii="標楷體" w:eastAsia="標楷體" w:hAnsi="標楷體"/>
          <w:b/>
          <w:sz w:val="28"/>
          <w:szCs w:val="28"/>
        </w:rPr>
        <w:lastRenderedPageBreak/>
        <w:t>二、各科審查注意事項：</w:t>
      </w:r>
    </w:p>
    <w:p w:rsidR="000913E5" w:rsidRPr="00A61453" w:rsidRDefault="003A21F0" w:rsidP="00FE5F6F">
      <w:pPr>
        <w:pStyle w:val="ae"/>
        <w:spacing w:line="400" w:lineRule="exact"/>
        <w:ind w:leftChars="1" w:left="660" w:hangingChars="235" w:hanging="658"/>
        <w:rPr>
          <w:rFonts w:ascii="標楷體" w:eastAsia="標楷體" w:hAnsi="標楷體"/>
          <w:sz w:val="28"/>
          <w:szCs w:val="28"/>
        </w:rPr>
      </w:pPr>
      <w:r w:rsidRPr="00A61453">
        <w:rPr>
          <w:rFonts w:ascii="標楷體" w:eastAsia="標楷體" w:hAnsi="標楷體"/>
          <w:sz w:val="28"/>
          <w:szCs w:val="28"/>
        </w:rPr>
        <w:t>(三)醫院全民健康保險非住院診斷關聯群(Tw-DRGs)案件醫療費用審查注意事項-外科</w:t>
      </w:r>
    </w:p>
    <w:p w:rsidR="008B7A45" w:rsidRPr="00A61453" w:rsidRDefault="008B7A45" w:rsidP="00FE5F6F">
      <w:pPr>
        <w:pStyle w:val="ae"/>
        <w:spacing w:line="400" w:lineRule="exact"/>
        <w:ind w:leftChars="87" w:left="209" w:firstLineChars="10" w:firstLine="28"/>
        <w:rPr>
          <w:rFonts w:ascii="標楷體" w:eastAsia="標楷體" w:hAnsi="標楷體"/>
          <w:sz w:val="28"/>
          <w:szCs w:val="28"/>
        </w:rPr>
      </w:pPr>
      <w:r w:rsidRPr="00A61453">
        <w:rPr>
          <w:rFonts w:ascii="標楷體" w:eastAsia="標楷體" w:hAnsi="標楷體"/>
          <w:sz w:val="28"/>
          <w:szCs w:val="28"/>
        </w:rPr>
        <w:t>66.</w:t>
      </w:r>
      <w:proofErr w:type="gramStart"/>
      <w:r w:rsidRPr="00A61453">
        <w:rPr>
          <w:rFonts w:ascii="標楷體" w:eastAsia="標楷體" w:hAnsi="標楷體"/>
          <w:sz w:val="28"/>
          <w:szCs w:val="28"/>
        </w:rPr>
        <w:t>板機指手術</w:t>
      </w:r>
      <w:proofErr w:type="gramEnd"/>
      <w:r w:rsidRPr="00A61453">
        <w:rPr>
          <w:rFonts w:ascii="標楷體" w:eastAsia="標楷體" w:hAnsi="標楷體"/>
          <w:sz w:val="28"/>
          <w:szCs w:val="28"/>
        </w:rPr>
        <w:t>(64081C)之審查原則：(110/6/</w:t>
      </w:r>
      <w:proofErr w:type="gramStart"/>
      <w:r w:rsidRPr="00A61453">
        <w:rPr>
          <w:rFonts w:ascii="標楷體" w:eastAsia="標楷體" w:hAnsi="標楷體"/>
          <w:sz w:val="28"/>
          <w:szCs w:val="28"/>
        </w:rPr>
        <w:t>1)</w:t>
      </w:r>
      <w:r w:rsidRPr="004838B1">
        <w:rPr>
          <w:rFonts w:ascii="標楷體" w:eastAsia="標楷體" w:hAnsi="標楷體"/>
          <w:color w:val="FF0000"/>
          <w:sz w:val="28"/>
          <w:szCs w:val="28"/>
        </w:rPr>
        <w:t>(</w:t>
      </w:r>
      <w:proofErr w:type="gramEnd"/>
      <w:r w:rsidR="00224842">
        <w:rPr>
          <w:rFonts w:ascii="標楷體" w:eastAsia="標楷體" w:hAnsi="標楷體"/>
          <w:color w:val="FF0000"/>
          <w:sz w:val="28"/>
          <w:szCs w:val="28"/>
        </w:rPr>
        <w:t>112/4/1</w:t>
      </w:r>
      <w:r w:rsidRPr="004838B1">
        <w:rPr>
          <w:rFonts w:ascii="標楷體" w:eastAsia="標楷體" w:hAnsi="標楷體"/>
          <w:color w:val="FF0000"/>
          <w:sz w:val="28"/>
          <w:szCs w:val="28"/>
        </w:rPr>
        <w:t>)</w:t>
      </w:r>
    </w:p>
    <w:p w:rsidR="008B7A45" w:rsidRPr="00A61453" w:rsidRDefault="008B7A45" w:rsidP="00FE5F6F">
      <w:pPr>
        <w:pStyle w:val="ae"/>
        <w:spacing w:line="400" w:lineRule="exact"/>
        <w:ind w:leftChars="215" w:left="936" w:hangingChars="150" w:hanging="420"/>
        <w:rPr>
          <w:rFonts w:ascii="標楷體" w:eastAsia="標楷體" w:hAnsi="標楷體"/>
          <w:sz w:val="28"/>
          <w:szCs w:val="28"/>
        </w:rPr>
      </w:pPr>
      <w:r w:rsidRPr="00A61453">
        <w:rPr>
          <w:rFonts w:ascii="標楷體" w:eastAsia="標楷體" w:hAnsi="標楷體"/>
          <w:sz w:val="28"/>
          <w:szCs w:val="28"/>
        </w:rPr>
        <w:t>(1)需於手術同意書及手術紀錄表內詳加記載手術執行部位(</w:t>
      </w:r>
      <w:proofErr w:type="gramStart"/>
      <w:r w:rsidRPr="00A61453">
        <w:rPr>
          <w:rFonts w:ascii="標楷體" w:eastAsia="標楷體" w:hAnsi="標楷體"/>
          <w:sz w:val="28"/>
          <w:szCs w:val="28"/>
        </w:rPr>
        <w:t>患側及</w:t>
      </w:r>
      <w:proofErr w:type="gramEnd"/>
      <w:r w:rsidRPr="00A61453">
        <w:rPr>
          <w:rFonts w:ascii="標楷體" w:eastAsia="標楷體" w:hAnsi="標楷體"/>
          <w:sz w:val="28"/>
          <w:szCs w:val="28"/>
        </w:rPr>
        <w:t>手指)、術式、麻醉方式。</w:t>
      </w:r>
    </w:p>
    <w:p w:rsidR="008B7A45" w:rsidRPr="00A61453" w:rsidRDefault="008B7A45" w:rsidP="00FE5F6F">
      <w:pPr>
        <w:pStyle w:val="ae"/>
        <w:spacing w:line="400" w:lineRule="exact"/>
        <w:ind w:leftChars="215" w:left="936" w:hangingChars="150" w:hanging="420"/>
        <w:rPr>
          <w:rFonts w:ascii="標楷體" w:eastAsia="標楷體" w:hAnsi="標楷體"/>
          <w:sz w:val="28"/>
          <w:szCs w:val="28"/>
        </w:rPr>
      </w:pPr>
      <w:r w:rsidRPr="00A61453">
        <w:rPr>
          <w:rFonts w:ascii="標楷體" w:eastAsia="標楷體" w:hAnsi="標楷體"/>
          <w:sz w:val="28"/>
          <w:szCs w:val="28"/>
        </w:rPr>
        <w:t>(2)送</w:t>
      </w:r>
      <w:proofErr w:type="gramStart"/>
      <w:r w:rsidRPr="00A61453">
        <w:rPr>
          <w:rFonts w:ascii="標楷體" w:eastAsia="標楷體" w:hAnsi="標楷體"/>
          <w:sz w:val="28"/>
          <w:szCs w:val="28"/>
        </w:rPr>
        <w:t>審時檢附</w:t>
      </w:r>
      <w:proofErr w:type="gramEnd"/>
      <w:r w:rsidRPr="00A61453">
        <w:rPr>
          <w:rFonts w:ascii="標楷體" w:eastAsia="標楷體" w:hAnsi="標楷體"/>
          <w:sz w:val="28"/>
          <w:szCs w:val="28"/>
        </w:rPr>
        <w:t>手術同意書、麻醉同意書及手術紀錄，病歷應檢具先行採用藥物、復健等保守療法過程紀錄。</w:t>
      </w:r>
    </w:p>
    <w:p w:rsidR="0042020A" w:rsidRDefault="0042020A" w:rsidP="00FE5F6F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270A9" w:rsidRPr="0042020A" w:rsidRDefault="00A270A9" w:rsidP="00FE5F6F">
      <w:pPr>
        <w:widowControl/>
        <w:spacing w:line="400" w:lineRule="exact"/>
        <w:ind w:left="566" w:hangingChars="202" w:hanging="566"/>
        <w:rPr>
          <w:rFonts w:ascii="標楷體" w:eastAsia="標楷體" w:hAnsi="標楷體" w:cs="Times New Roman"/>
          <w:kern w:val="3"/>
          <w:sz w:val="28"/>
          <w:szCs w:val="28"/>
        </w:rPr>
      </w:pPr>
      <w:r w:rsidRPr="00A61453">
        <w:rPr>
          <w:rFonts w:ascii="標楷體" w:eastAsia="標楷體" w:hAnsi="標楷體"/>
          <w:sz w:val="28"/>
          <w:szCs w:val="28"/>
        </w:rPr>
        <w:t>(五)醫院全民健康保險非住院診斷關聯群(Tw-DRGs)案件醫療費用審查注意事項-婦產科</w:t>
      </w:r>
    </w:p>
    <w:p w:rsidR="006425BF" w:rsidRPr="00A61453" w:rsidRDefault="006425BF" w:rsidP="00FE5F6F">
      <w:pPr>
        <w:widowControl/>
        <w:adjustRightInd w:val="0"/>
        <w:spacing w:line="400" w:lineRule="exact"/>
        <w:ind w:firstLineChars="152" w:firstLine="426"/>
        <w:jc w:val="both"/>
        <w:rPr>
          <w:rFonts w:ascii="標楷體" w:eastAsia="標楷體" w:hAnsi="標楷體" w:cs="Times New Roman"/>
          <w:sz w:val="28"/>
          <w:szCs w:val="28"/>
        </w:rPr>
      </w:pPr>
      <w:r w:rsidRPr="00A61453">
        <w:rPr>
          <w:rFonts w:ascii="標楷體" w:eastAsia="標楷體" w:hAnsi="標楷體" w:cs="Times New Roman"/>
          <w:sz w:val="28"/>
          <w:szCs w:val="28"/>
          <w:lang w:val="zh-TW"/>
        </w:rPr>
        <w:t>100502062</w:t>
      </w:r>
      <w:r w:rsidRPr="00A61453">
        <w:rPr>
          <w:rFonts w:ascii="標楷體" w:eastAsia="標楷體" w:hAnsi="標楷體" w:cs="Times New Roman"/>
          <w:sz w:val="28"/>
          <w:szCs w:val="28"/>
        </w:rPr>
        <w:t>婦科超音波檢查及陰道式超音波之審查原則</w:t>
      </w:r>
      <w:r w:rsidRPr="00A61453">
        <w:rPr>
          <w:rFonts w:ascii="標楷體" w:eastAsia="標楷體" w:hAnsi="標楷體" w:cs="Times New Roman"/>
          <w:sz w:val="28"/>
          <w:szCs w:val="28"/>
          <w:lang w:val="zh-TW"/>
        </w:rPr>
        <w:t>：</w:t>
      </w:r>
      <w:r w:rsidRPr="00A61453">
        <w:rPr>
          <w:rFonts w:ascii="標楷體" w:eastAsia="標楷體" w:hAnsi="標楷體" w:cs="Times New Roman"/>
          <w:sz w:val="28"/>
          <w:szCs w:val="28"/>
        </w:rPr>
        <w:t xml:space="preserve">(108/3/1) </w:t>
      </w:r>
    </w:p>
    <w:p w:rsidR="006425BF" w:rsidRPr="00A61453" w:rsidRDefault="006425BF" w:rsidP="00FE5F6F">
      <w:pPr>
        <w:widowControl/>
        <w:adjustRightInd w:val="0"/>
        <w:spacing w:line="400" w:lineRule="exact"/>
        <w:ind w:leftChars="178" w:left="881" w:hangingChars="162" w:hanging="454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61453">
        <w:rPr>
          <w:rFonts w:ascii="標楷體" w:eastAsia="標楷體" w:hAnsi="標楷體" w:cs="Times New Roman"/>
          <w:kern w:val="0"/>
          <w:sz w:val="28"/>
          <w:szCs w:val="28"/>
        </w:rPr>
        <w:t>100502062-01適宜執行「19003C婦科超音波」及「19013C陰道式超音波」病症以下列為原則：</w:t>
      </w:r>
    </w:p>
    <w:p w:rsidR="006425BF" w:rsidRPr="00A61453" w:rsidRDefault="006425BF" w:rsidP="00FE5F6F">
      <w:pPr>
        <w:snapToGrid w:val="0"/>
        <w:spacing w:line="400" w:lineRule="exact"/>
        <w:ind w:leftChars="250" w:left="1020" w:hangingChars="150" w:hanging="42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61453">
        <w:rPr>
          <w:rFonts w:ascii="標楷體" w:eastAsia="標楷體" w:hAnsi="標楷體" w:cs="Times New Roman"/>
          <w:kern w:val="0"/>
          <w:sz w:val="28"/>
          <w:szCs w:val="28"/>
        </w:rPr>
        <w:t>a.月經週期異常、子宮異常出血。</w:t>
      </w:r>
    </w:p>
    <w:p w:rsidR="006425BF" w:rsidRPr="00A61453" w:rsidRDefault="006425BF" w:rsidP="00FE5F6F">
      <w:pPr>
        <w:snapToGrid w:val="0"/>
        <w:spacing w:line="400" w:lineRule="exact"/>
        <w:ind w:leftChars="250" w:left="1020" w:hangingChars="150" w:hanging="42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61453">
        <w:rPr>
          <w:rFonts w:ascii="標楷體" w:eastAsia="標楷體" w:hAnsi="標楷體" w:cs="Times New Roman"/>
          <w:kern w:val="0"/>
          <w:sz w:val="28"/>
          <w:szCs w:val="28"/>
        </w:rPr>
        <w:t>b.腹痛。</w:t>
      </w:r>
    </w:p>
    <w:p w:rsidR="006425BF" w:rsidRPr="00A61453" w:rsidRDefault="006425BF" w:rsidP="00FE5F6F">
      <w:pPr>
        <w:snapToGrid w:val="0"/>
        <w:spacing w:line="400" w:lineRule="exact"/>
        <w:ind w:leftChars="250" w:left="1020" w:hangingChars="150" w:hanging="42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61453">
        <w:rPr>
          <w:rFonts w:ascii="標楷體" w:eastAsia="標楷體" w:hAnsi="標楷體" w:cs="Times New Roman"/>
          <w:kern w:val="0"/>
          <w:sz w:val="28"/>
          <w:szCs w:val="28"/>
        </w:rPr>
        <w:t>c.經痛、經血過多。</w:t>
      </w:r>
    </w:p>
    <w:p w:rsidR="006425BF" w:rsidRPr="00A61453" w:rsidRDefault="006425BF" w:rsidP="00FE5F6F">
      <w:pPr>
        <w:snapToGrid w:val="0"/>
        <w:spacing w:line="400" w:lineRule="exact"/>
        <w:ind w:leftChars="250" w:left="1020" w:hangingChars="150" w:hanging="42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61453">
        <w:rPr>
          <w:rFonts w:ascii="標楷體" w:eastAsia="標楷體" w:hAnsi="標楷體" w:cs="Times New Roman"/>
          <w:kern w:val="0"/>
          <w:sz w:val="28"/>
          <w:szCs w:val="28"/>
        </w:rPr>
        <w:t>d.不孕症評估</w:t>
      </w:r>
      <w:r w:rsidRPr="0065489D">
        <w:rPr>
          <w:rFonts w:ascii="標楷體" w:eastAsia="標楷體" w:hAnsi="標楷體" w:cs="Times New Roman"/>
          <w:kern w:val="0"/>
          <w:sz w:val="28"/>
          <w:szCs w:val="28"/>
        </w:rPr>
        <w:t>(不包含已進入人工生殖治療流程，</w:t>
      </w:r>
      <w:proofErr w:type="gramStart"/>
      <w:r w:rsidRPr="0065489D">
        <w:rPr>
          <w:rFonts w:ascii="標楷體" w:eastAsia="標楷體" w:hAnsi="標楷體" w:cs="Times New Roman"/>
          <w:kern w:val="0"/>
          <w:sz w:val="28"/>
          <w:szCs w:val="28"/>
        </w:rPr>
        <w:t>如濾泡</w:t>
      </w:r>
      <w:proofErr w:type="gramEnd"/>
      <w:r w:rsidRPr="0065489D">
        <w:rPr>
          <w:rFonts w:ascii="標楷體" w:eastAsia="標楷體" w:hAnsi="標楷體" w:cs="Times New Roman"/>
          <w:kern w:val="0"/>
          <w:sz w:val="28"/>
          <w:szCs w:val="28"/>
        </w:rPr>
        <w:t>監測等)</w:t>
      </w:r>
      <w:r w:rsidRPr="00A61453">
        <w:rPr>
          <w:rFonts w:ascii="標楷體" w:eastAsia="標楷體" w:hAnsi="標楷體" w:cs="Times New Roman"/>
          <w:kern w:val="0"/>
          <w:sz w:val="28"/>
          <w:szCs w:val="28"/>
        </w:rPr>
        <w:t>。</w:t>
      </w:r>
      <w:r w:rsidRPr="004838B1">
        <w:rPr>
          <w:rFonts w:ascii="標楷體" w:eastAsia="標楷體" w:hAnsi="標楷體" w:cs="Times New Roman"/>
          <w:color w:val="FF0000"/>
          <w:sz w:val="28"/>
          <w:szCs w:val="28"/>
        </w:rPr>
        <w:t>(</w:t>
      </w:r>
      <w:r w:rsidR="00224842">
        <w:rPr>
          <w:rFonts w:ascii="標楷體" w:eastAsia="標楷體" w:hAnsi="標楷體" w:cs="Times New Roman"/>
          <w:color w:val="FF0000"/>
          <w:sz w:val="28"/>
          <w:szCs w:val="28"/>
        </w:rPr>
        <w:t>112/4/1</w:t>
      </w:r>
      <w:r w:rsidRPr="004838B1">
        <w:rPr>
          <w:rFonts w:ascii="標楷體" w:eastAsia="標楷體" w:hAnsi="標楷體" w:cs="Times New Roman"/>
          <w:color w:val="FF0000"/>
          <w:sz w:val="28"/>
          <w:szCs w:val="28"/>
        </w:rPr>
        <w:t>)</w:t>
      </w:r>
    </w:p>
    <w:p w:rsidR="006425BF" w:rsidRPr="00A61453" w:rsidRDefault="006425BF" w:rsidP="00FE5F6F">
      <w:pPr>
        <w:snapToGrid w:val="0"/>
        <w:spacing w:line="400" w:lineRule="exact"/>
        <w:ind w:leftChars="250" w:left="1020" w:hangingChars="150" w:hanging="42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61453">
        <w:rPr>
          <w:rFonts w:ascii="標楷體" w:eastAsia="標楷體" w:hAnsi="標楷體" w:cs="Times New Roman"/>
          <w:kern w:val="0"/>
          <w:sz w:val="28"/>
          <w:szCs w:val="28"/>
        </w:rPr>
        <w:t>e.懷疑骨盆腔腫瘤(良性或惡性)。</w:t>
      </w:r>
    </w:p>
    <w:p w:rsidR="006425BF" w:rsidRPr="00A61453" w:rsidRDefault="006425BF" w:rsidP="00FE5F6F">
      <w:pPr>
        <w:snapToGrid w:val="0"/>
        <w:spacing w:line="400" w:lineRule="exact"/>
        <w:ind w:leftChars="250" w:left="1020" w:hangingChars="150" w:hanging="42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61453">
        <w:rPr>
          <w:rFonts w:ascii="標楷體" w:eastAsia="標楷體" w:hAnsi="標楷體" w:cs="Times New Roman"/>
          <w:kern w:val="0"/>
          <w:sz w:val="28"/>
          <w:szCs w:val="28"/>
        </w:rPr>
        <w:t>f.懷疑先天性生殖器官異常。</w:t>
      </w:r>
    </w:p>
    <w:p w:rsidR="006425BF" w:rsidRPr="00A61453" w:rsidRDefault="006425BF" w:rsidP="00FE5F6F">
      <w:pPr>
        <w:snapToGrid w:val="0"/>
        <w:spacing w:line="400" w:lineRule="exact"/>
        <w:ind w:leftChars="250" w:left="1020" w:hangingChars="150" w:hanging="42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61453">
        <w:rPr>
          <w:rFonts w:ascii="標楷體" w:eastAsia="標楷體" w:hAnsi="標楷體" w:cs="Times New Roman"/>
          <w:kern w:val="0"/>
          <w:sz w:val="28"/>
          <w:szCs w:val="28"/>
        </w:rPr>
        <w:t>g.懷疑泌尿道異常。(109/5/1)</w:t>
      </w:r>
    </w:p>
    <w:p w:rsidR="006425BF" w:rsidRPr="00A61453" w:rsidRDefault="006425BF" w:rsidP="00FE5F6F">
      <w:pPr>
        <w:snapToGrid w:val="0"/>
        <w:spacing w:line="400" w:lineRule="exact"/>
        <w:ind w:leftChars="250" w:left="1020" w:hangingChars="150" w:hanging="42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61453">
        <w:rPr>
          <w:rFonts w:ascii="標楷體" w:eastAsia="標楷體" w:hAnsi="標楷體" w:cs="Times New Roman"/>
          <w:kern w:val="0"/>
          <w:sz w:val="28"/>
          <w:szCs w:val="28"/>
        </w:rPr>
        <w:t>h.懷疑骨盆腔感染。</w:t>
      </w:r>
    </w:p>
    <w:p w:rsidR="006425BF" w:rsidRPr="00A61453" w:rsidRDefault="006425BF" w:rsidP="00FE5F6F">
      <w:pPr>
        <w:snapToGrid w:val="0"/>
        <w:spacing w:line="400" w:lineRule="exact"/>
        <w:ind w:leftChars="250" w:left="1020" w:hangingChars="150" w:hanging="42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proofErr w:type="spellStart"/>
      <w:r w:rsidRPr="0065489D">
        <w:rPr>
          <w:rFonts w:ascii="標楷體" w:eastAsia="標楷體" w:hAnsi="標楷體" w:cs="Times New Roman"/>
          <w:kern w:val="0"/>
          <w:sz w:val="28"/>
          <w:szCs w:val="28"/>
        </w:rPr>
        <w:t>i</w:t>
      </w:r>
      <w:proofErr w:type="spellEnd"/>
      <w:r w:rsidRPr="0065489D">
        <w:rPr>
          <w:rFonts w:ascii="標楷體" w:eastAsia="標楷體" w:hAnsi="標楷體" w:cs="Times New Roman"/>
          <w:kern w:val="0"/>
          <w:sz w:val="28"/>
          <w:szCs w:val="28"/>
        </w:rPr>
        <w:t>.懷疑避孕器移位之檢查。</w:t>
      </w:r>
      <w:r w:rsidRPr="004838B1">
        <w:rPr>
          <w:rFonts w:ascii="標楷體" w:eastAsia="標楷體" w:hAnsi="標楷體" w:cs="Times New Roman"/>
          <w:color w:val="FF0000"/>
          <w:sz w:val="28"/>
          <w:szCs w:val="28"/>
        </w:rPr>
        <w:t>(</w:t>
      </w:r>
      <w:r w:rsidR="00224842">
        <w:rPr>
          <w:rFonts w:ascii="標楷體" w:eastAsia="標楷體" w:hAnsi="標楷體" w:cs="Times New Roman"/>
          <w:color w:val="FF0000"/>
          <w:sz w:val="28"/>
          <w:szCs w:val="28"/>
        </w:rPr>
        <w:t>112/4/1</w:t>
      </w:r>
      <w:r w:rsidRPr="004838B1">
        <w:rPr>
          <w:rFonts w:ascii="標楷體" w:eastAsia="標楷體" w:hAnsi="標楷體" w:cs="Times New Roman"/>
          <w:color w:val="FF0000"/>
          <w:sz w:val="28"/>
          <w:szCs w:val="28"/>
        </w:rPr>
        <w:t>)</w:t>
      </w:r>
    </w:p>
    <w:p w:rsidR="006425BF" w:rsidRPr="00A61453" w:rsidRDefault="006425BF" w:rsidP="00FE5F6F">
      <w:pPr>
        <w:snapToGrid w:val="0"/>
        <w:spacing w:line="400" w:lineRule="exact"/>
        <w:ind w:leftChars="250" w:left="1020" w:hangingChars="150" w:hanging="42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61453">
        <w:rPr>
          <w:rFonts w:ascii="標楷體" w:eastAsia="標楷體" w:hAnsi="標楷體" w:cs="Times New Roman"/>
          <w:kern w:val="0"/>
          <w:sz w:val="28"/>
          <w:szCs w:val="28"/>
        </w:rPr>
        <w:t>j.懷疑子宮外孕。</w:t>
      </w:r>
    </w:p>
    <w:p w:rsidR="006425BF" w:rsidRPr="00A61453" w:rsidRDefault="006425BF" w:rsidP="00FE5F6F">
      <w:pPr>
        <w:snapToGrid w:val="0"/>
        <w:spacing w:line="400" w:lineRule="exact"/>
        <w:ind w:leftChars="250" w:left="1020" w:hangingChars="150" w:hanging="42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61453">
        <w:rPr>
          <w:rFonts w:ascii="標楷體" w:eastAsia="標楷體" w:hAnsi="標楷體" w:cs="Times New Roman"/>
          <w:kern w:val="0"/>
          <w:sz w:val="28"/>
          <w:szCs w:val="28"/>
        </w:rPr>
        <w:t>k.第一次求診時病人的主述再加上理學檢查有疑慮時適合應用。</w:t>
      </w:r>
    </w:p>
    <w:p w:rsidR="006425BF" w:rsidRPr="00A61453" w:rsidRDefault="006425BF" w:rsidP="00FE5F6F">
      <w:pPr>
        <w:snapToGrid w:val="0"/>
        <w:spacing w:line="400" w:lineRule="exact"/>
        <w:ind w:leftChars="250" w:left="1020" w:hangingChars="150" w:hanging="42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61453">
        <w:rPr>
          <w:rFonts w:ascii="標楷體" w:eastAsia="標楷體" w:hAnsi="標楷體" w:cs="Times New Roman"/>
          <w:kern w:val="0"/>
          <w:sz w:val="28"/>
          <w:szCs w:val="28"/>
        </w:rPr>
        <w:t>l.早期懷孕之合併症，如先兆性流產、不完全流產等。</w:t>
      </w:r>
    </w:p>
    <w:p w:rsidR="006425BF" w:rsidRPr="00A61453" w:rsidRDefault="006425BF" w:rsidP="00FE5F6F">
      <w:pPr>
        <w:snapToGrid w:val="0"/>
        <w:spacing w:line="400" w:lineRule="exact"/>
        <w:ind w:leftChars="250" w:left="1020" w:hangingChars="150" w:hanging="42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61453">
        <w:rPr>
          <w:rFonts w:ascii="標楷體" w:eastAsia="標楷體" w:hAnsi="標楷體" w:cs="Times New Roman"/>
          <w:kern w:val="0"/>
          <w:sz w:val="28"/>
          <w:szCs w:val="28"/>
        </w:rPr>
        <w:t>m.上次超音波檢查：</w:t>
      </w:r>
    </w:p>
    <w:p w:rsidR="006425BF" w:rsidRPr="00A61453" w:rsidRDefault="006425BF" w:rsidP="00FE5F6F">
      <w:pPr>
        <w:snapToGrid w:val="0"/>
        <w:spacing w:line="400" w:lineRule="exact"/>
        <w:ind w:leftChars="315" w:left="1361" w:hangingChars="216" w:hanging="605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61453">
        <w:rPr>
          <w:rFonts w:ascii="標楷體" w:eastAsia="標楷體" w:hAnsi="標楷體" w:cs="Times New Roman"/>
          <w:kern w:val="0"/>
          <w:sz w:val="28"/>
          <w:szCs w:val="28"/>
        </w:rPr>
        <w:t>(1)有異常發現，可依據臨床狀況，視病情需要進行超音波追蹤檢查。</w:t>
      </w:r>
    </w:p>
    <w:p w:rsidR="006425BF" w:rsidRPr="00A61453" w:rsidRDefault="006425BF" w:rsidP="00FE5F6F">
      <w:pPr>
        <w:snapToGrid w:val="0"/>
        <w:spacing w:line="400" w:lineRule="exact"/>
        <w:ind w:leftChars="310" w:left="1363" w:hangingChars="221" w:hanging="619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61453">
        <w:rPr>
          <w:rFonts w:ascii="標楷體" w:eastAsia="標楷體" w:hAnsi="標楷體" w:cs="Times New Roman"/>
          <w:kern w:val="0"/>
          <w:sz w:val="28"/>
          <w:szCs w:val="28"/>
        </w:rPr>
        <w:t>(2)正常時，臨床有新狀況時可考慮再實施超音波檢查。</w:t>
      </w:r>
    </w:p>
    <w:p w:rsidR="006425BF" w:rsidRDefault="006425BF" w:rsidP="00FE5F6F">
      <w:pPr>
        <w:snapToGrid w:val="0"/>
        <w:spacing w:line="400" w:lineRule="exact"/>
        <w:ind w:leftChars="250" w:left="1020" w:hangingChars="150" w:hanging="42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61453">
        <w:rPr>
          <w:rFonts w:ascii="標楷體" w:eastAsia="標楷體" w:hAnsi="標楷體" w:cs="Times New Roman"/>
          <w:kern w:val="0"/>
          <w:sz w:val="28"/>
          <w:szCs w:val="28"/>
        </w:rPr>
        <w:t>n.其他慢性病灶之追蹤。</w:t>
      </w:r>
    </w:p>
    <w:p w:rsidR="006E649B" w:rsidRPr="004D7354" w:rsidRDefault="004838B1" w:rsidP="004838B1">
      <w:pPr>
        <w:widowControl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/>
          <w:kern w:val="0"/>
          <w:sz w:val="28"/>
          <w:szCs w:val="28"/>
        </w:rPr>
        <w:br w:type="page"/>
      </w:r>
    </w:p>
    <w:p w:rsidR="004838B1" w:rsidRPr="004838B1" w:rsidRDefault="004838B1" w:rsidP="004838B1">
      <w:pPr>
        <w:widowControl/>
        <w:adjustRightInd w:val="0"/>
        <w:spacing w:line="400" w:lineRule="exact"/>
        <w:ind w:firstLineChars="152" w:firstLine="426"/>
        <w:jc w:val="both"/>
        <w:rPr>
          <w:rFonts w:ascii="標楷體" w:eastAsia="標楷體" w:hAnsi="標楷體" w:cs="Times New Roman"/>
          <w:sz w:val="28"/>
          <w:szCs w:val="28"/>
        </w:rPr>
      </w:pPr>
      <w:r w:rsidRPr="004838B1">
        <w:rPr>
          <w:rFonts w:ascii="標楷體" w:eastAsia="標楷體" w:hAnsi="標楷體" w:cs="Times New Roman" w:hint="eastAsia"/>
          <w:sz w:val="28"/>
          <w:szCs w:val="28"/>
        </w:rPr>
        <w:lastRenderedPageBreak/>
        <w:t>100510產科剖腹產</w:t>
      </w:r>
    </w:p>
    <w:p w:rsidR="004838B1" w:rsidRPr="004838B1" w:rsidRDefault="004838B1" w:rsidP="004838B1">
      <w:pPr>
        <w:widowControl/>
        <w:adjustRightInd w:val="0"/>
        <w:spacing w:line="400" w:lineRule="exact"/>
        <w:ind w:firstLineChars="152" w:firstLine="426"/>
        <w:jc w:val="both"/>
        <w:rPr>
          <w:rFonts w:ascii="標楷體" w:eastAsia="標楷體" w:hAnsi="標楷體" w:cs="Times New Roman"/>
          <w:sz w:val="28"/>
          <w:szCs w:val="28"/>
        </w:rPr>
      </w:pPr>
      <w:r w:rsidRPr="004838B1">
        <w:rPr>
          <w:rFonts w:ascii="標楷體" w:eastAsia="標楷體" w:hAnsi="標楷體" w:cs="Times New Roman" w:hint="eastAsia"/>
          <w:sz w:val="28"/>
          <w:szCs w:val="28"/>
        </w:rPr>
        <w:t>100510010剖腹產</w:t>
      </w:r>
      <w:proofErr w:type="gramStart"/>
      <w:r w:rsidRPr="004838B1">
        <w:rPr>
          <w:rFonts w:ascii="標楷體" w:eastAsia="標楷體" w:hAnsi="標楷體" w:cs="Times New Roman" w:hint="eastAsia"/>
          <w:sz w:val="28"/>
          <w:szCs w:val="28"/>
        </w:rPr>
        <w:t>併</w:t>
      </w:r>
      <w:proofErr w:type="gramEnd"/>
      <w:r w:rsidRPr="004838B1">
        <w:rPr>
          <w:rFonts w:ascii="標楷體" w:eastAsia="標楷體" w:hAnsi="標楷體" w:cs="Times New Roman" w:hint="eastAsia"/>
          <w:sz w:val="28"/>
          <w:szCs w:val="28"/>
        </w:rPr>
        <w:t>有子宮肌瘤</w:t>
      </w:r>
    </w:p>
    <w:p w:rsidR="004838B1" w:rsidRPr="004838B1" w:rsidRDefault="004838B1" w:rsidP="004838B1">
      <w:pPr>
        <w:widowControl/>
        <w:adjustRightInd w:val="0"/>
        <w:spacing w:line="400" w:lineRule="exact"/>
        <w:ind w:firstLineChars="152" w:firstLine="426"/>
        <w:jc w:val="both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4838B1">
        <w:rPr>
          <w:rFonts w:ascii="標楷體" w:eastAsia="標楷體" w:hAnsi="標楷體" w:cs="Times New Roman" w:hint="eastAsia"/>
          <w:sz w:val="28"/>
          <w:szCs w:val="28"/>
        </w:rPr>
        <w:t>100510020刪除</w:t>
      </w:r>
      <w:r w:rsidRPr="004838B1">
        <w:rPr>
          <w:rFonts w:ascii="標楷體" w:eastAsia="標楷體" w:hAnsi="標楷體" w:cs="Times New Roman" w:hint="eastAsia"/>
          <w:color w:val="FF0000"/>
          <w:sz w:val="28"/>
          <w:szCs w:val="28"/>
        </w:rPr>
        <w:t>(</w:t>
      </w:r>
      <w:r w:rsidR="00224842">
        <w:rPr>
          <w:rFonts w:ascii="標楷體" w:eastAsia="標楷體" w:hAnsi="標楷體" w:cs="Times New Roman" w:hint="eastAsia"/>
          <w:color w:val="FF0000"/>
          <w:sz w:val="28"/>
          <w:szCs w:val="28"/>
        </w:rPr>
        <w:t>112/4/1</w:t>
      </w:r>
      <w:r w:rsidRPr="004838B1">
        <w:rPr>
          <w:rFonts w:ascii="標楷體" w:eastAsia="標楷體" w:hAnsi="標楷體" w:cs="Times New Roman" w:hint="eastAsia"/>
          <w:color w:val="FF0000"/>
          <w:sz w:val="28"/>
          <w:szCs w:val="28"/>
        </w:rPr>
        <w:t>)</w:t>
      </w:r>
    </w:p>
    <w:p w:rsidR="004838B1" w:rsidRDefault="004838B1" w:rsidP="00FE5F6F">
      <w:pPr>
        <w:widowControl/>
        <w:adjustRightInd w:val="0"/>
        <w:spacing w:line="400" w:lineRule="exact"/>
        <w:ind w:firstLineChars="152" w:firstLine="426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B0069" w:rsidRPr="005E4683" w:rsidRDefault="005B0069" w:rsidP="00FE5F6F">
      <w:pPr>
        <w:widowControl/>
        <w:adjustRightInd w:val="0"/>
        <w:spacing w:line="400" w:lineRule="exact"/>
        <w:ind w:firstLineChars="152" w:firstLine="426"/>
        <w:jc w:val="both"/>
        <w:rPr>
          <w:rFonts w:ascii="標楷體" w:eastAsia="標楷體" w:hAnsi="標楷體" w:cs="Times New Roman"/>
          <w:sz w:val="28"/>
          <w:szCs w:val="28"/>
        </w:rPr>
      </w:pPr>
      <w:r w:rsidRPr="005E4683">
        <w:rPr>
          <w:rFonts w:ascii="標楷體" w:eastAsia="標楷體" w:hAnsi="標楷體" w:cs="Times New Roman"/>
          <w:sz w:val="28"/>
          <w:szCs w:val="28"/>
        </w:rPr>
        <w:t>100510產科剖腹產(107/7/1)</w:t>
      </w:r>
    </w:p>
    <w:p w:rsidR="00A270A9" w:rsidRPr="004838B1" w:rsidRDefault="005B0069" w:rsidP="00FE5F6F">
      <w:pPr>
        <w:widowControl/>
        <w:adjustRightInd w:val="0"/>
        <w:spacing w:line="400" w:lineRule="exact"/>
        <w:ind w:leftChars="178" w:left="881" w:hangingChars="162" w:hanging="454"/>
        <w:jc w:val="both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A61453">
        <w:rPr>
          <w:rFonts w:ascii="標楷體" w:eastAsia="標楷體" w:hAnsi="標楷體" w:cs="Times New Roman"/>
          <w:sz w:val="28"/>
          <w:szCs w:val="28"/>
        </w:rPr>
        <w:t>100510020</w:t>
      </w:r>
      <w:r w:rsidR="00E373AC" w:rsidRPr="00A61453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A270A9" w:rsidRPr="00A61453">
        <w:rPr>
          <w:rFonts w:ascii="標楷體" w:eastAsia="標楷體" w:hAnsi="標楷體" w:cs="Times New Roman"/>
          <w:sz w:val="28"/>
          <w:szCs w:val="28"/>
        </w:rPr>
        <w:t>刪除</w:t>
      </w:r>
      <w:r w:rsidR="00A270A9" w:rsidRPr="004838B1">
        <w:rPr>
          <w:rFonts w:ascii="標楷體" w:eastAsia="標楷體" w:hAnsi="標楷體" w:cs="Times New Roman"/>
          <w:color w:val="FF0000"/>
          <w:sz w:val="28"/>
          <w:szCs w:val="28"/>
        </w:rPr>
        <w:t>(</w:t>
      </w:r>
      <w:r w:rsidR="00224842">
        <w:rPr>
          <w:rFonts w:ascii="標楷體" w:eastAsia="標楷體" w:hAnsi="標楷體" w:cs="Times New Roman"/>
          <w:color w:val="FF0000"/>
          <w:sz w:val="28"/>
          <w:szCs w:val="28"/>
        </w:rPr>
        <w:t>112/4/1</w:t>
      </w:r>
      <w:r w:rsidR="00A270A9" w:rsidRPr="004838B1">
        <w:rPr>
          <w:rFonts w:ascii="標楷體" w:eastAsia="標楷體" w:hAnsi="標楷體" w:cs="Times New Roman"/>
          <w:color w:val="FF0000"/>
          <w:sz w:val="28"/>
          <w:szCs w:val="28"/>
        </w:rPr>
        <w:t>)</w:t>
      </w:r>
    </w:p>
    <w:p w:rsidR="004D7354" w:rsidRDefault="004D7354" w:rsidP="00FE5F6F">
      <w:pPr>
        <w:widowControl/>
        <w:rPr>
          <w:rFonts w:ascii="標楷體" w:eastAsia="標楷體" w:hAnsi="標楷體" w:cs="Times New Roman"/>
          <w:color w:val="0070C0"/>
          <w:sz w:val="28"/>
          <w:szCs w:val="28"/>
        </w:rPr>
      </w:pPr>
    </w:p>
    <w:p w:rsidR="005B0069" w:rsidRPr="00A61453" w:rsidRDefault="005B0069" w:rsidP="00FE5F6F">
      <w:pPr>
        <w:pStyle w:val="ae"/>
        <w:spacing w:line="400" w:lineRule="exact"/>
        <w:ind w:leftChars="41" w:left="658" w:hangingChars="200" w:hanging="560"/>
        <w:rPr>
          <w:rFonts w:ascii="標楷體" w:eastAsia="標楷體" w:hAnsi="標楷體"/>
          <w:sz w:val="28"/>
          <w:szCs w:val="28"/>
        </w:rPr>
      </w:pPr>
      <w:bookmarkStart w:id="1" w:name="_Toc38875750"/>
      <w:r w:rsidRPr="00A61453">
        <w:rPr>
          <w:rFonts w:ascii="標楷體" w:eastAsia="標楷體" w:hAnsi="標楷體"/>
          <w:sz w:val="28"/>
          <w:szCs w:val="28"/>
        </w:rPr>
        <w:t>(六)醫院全民健康保險非住院診斷關聯群(Tw-DRGs)案件醫療費用審查注意事項-骨科</w:t>
      </w:r>
      <w:bookmarkEnd w:id="1"/>
    </w:p>
    <w:p w:rsidR="005B0069" w:rsidRPr="00A61453" w:rsidRDefault="005B0069" w:rsidP="00FE5F6F">
      <w:pPr>
        <w:pStyle w:val="ae"/>
        <w:spacing w:line="400" w:lineRule="exact"/>
        <w:ind w:leftChars="87" w:left="209" w:firstLineChars="26" w:firstLine="73"/>
        <w:rPr>
          <w:rFonts w:ascii="標楷體" w:eastAsia="標楷體" w:hAnsi="標楷體"/>
          <w:sz w:val="28"/>
          <w:szCs w:val="28"/>
        </w:rPr>
      </w:pPr>
      <w:r w:rsidRPr="00A61453">
        <w:rPr>
          <w:rFonts w:ascii="標楷體" w:eastAsia="標楷體" w:hAnsi="標楷體"/>
          <w:sz w:val="28"/>
          <w:szCs w:val="28"/>
        </w:rPr>
        <w:t>20.腱、韌帶皮下切斷手術(64089C)審查原則：</w:t>
      </w:r>
      <w:r w:rsidRPr="004838B1">
        <w:rPr>
          <w:rFonts w:ascii="標楷體" w:eastAsia="標楷體" w:hAnsi="標楷體"/>
          <w:color w:val="FF0000"/>
          <w:sz w:val="28"/>
          <w:szCs w:val="28"/>
        </w:rPr>
        <w:t>(</w:t>
      </w:r>
      <w:r w:rsidR="00224842">
        <w:rPr>
          <w:rFonts w:ascii="標楷體" w:eastAsia="標楷體" w:hAnsi="標楷體"/>
          <w:color w:val="FF0000"/>
          <w:sz w:val="28"/>
          <w:szCs w:val="28"/>
        </w:rPr>
        <w:t>112/4/1</w:t>
      </w:r>
      <w:r w:rsidRPr="004838B1">
        <w:rPr>
          <w:rFonts w:ascii="標楷體" w:eastAsia="標楷體" w:hAnsi="標楷體"/>
          <w:color w:val="FF0000"/>
          <w:sz w:val="28"/>
          <w:szCs w:val="28"/>
        </w:rPr>
        <w:t>)</w:t>
      </w:r>
    </w:p>
    <w:p w:rsidR="005B0069" w:rsidRPr="00A61453" w:rsidRDefault="005B0069" w:rsidP="00FE5F6F">
      <w:pPr>
        <w:pStyle w:val="ae"/>
        <w:spacing w:line="400" w:lineRule="exact"/>
        <w:ind w:leftChars="215" w:left="936" w:hangingChars="150" w:hanging="420"/>
        <w:rPr>
          <w:rFonts w:ascii="標楷體" w:eastAsia="標楷體" w:hAnsi="標楷體"/>
          <w:sz w:val="28"/>
          <w:szCs w:val="28"/>
        </w:rPr>
      </w:pPr>
      <w:r w:rsidRPr="00A61453">
        <w:rPr>
          <w:rFonts w:ascii="標楷體" w:eastAsia="標楷體" w:hAnsi="標楷體"/>
          <w:sz w:val="28"/>
          <w:szCs w:val="28"/>
        </w:rPr>
        <w:t>(1)手、指、</w:t>
      </w:r>
      <w:proofErr w:type="gramStart"/>
      <w:r w:rsidRPr="00A61453">
        <w:rPr>
          <w:rFonts w:ascii="標楷體" w:eastAsia="標楷體" w:hAnsi="標楷體"/>
          <w:sz w:val="28"/>
          <w:szCs w:val="28"/>
        </w:rPr>
        <w:t>趾</w:t>
      </w:r>
      <w:proofErr w:type="gramEnd"/>
      <w:r w:rsidRPr="00A61453">
        <w:rPr>
          <w:rFonts w:ascii="標楷體" w:eastAsia="標楷體" w:hAnsi="標楷體"/>
          <w:sz w:val="28"/>
          <w:szCs w:val="28"/>
        </w:rPr>
        <w:t>關節攣縮實施64089C，應</w:t>
      </w:r>
      <w:proofErr w:type="gramStart"/>
      <w:r w:rsidRPr="00A61453">
        <w:rPr>
          <w:rFonts w:ascii="標楷體" w:eastAsia="標楷體" w:hAnsi="標楷體"/>
          <w:sz w:val="28"/>
          <w:szCs w:val="28"/>
        </w:rPr>
        <w:t>檢附術</w:t>
      </w:r>
      <w:proofErr w:type="gramEnd"/>
      <w:r w:rsidRPr="00A61453">
        <w:rPr>
          <w:rFonts w:ascii="標楷體" w:eastAsia="標楷體" w:hAnsi="標楷體"/>
          <w:sz w:val="28"/>
          <w:szCs w:val="28"/>
        </w:rPr>
        <w:t>前、術後關節活動度變化照片，照片能清楚顯示關節活動度有顯著改善。</w:t>
      </w:r>
    </w:p>
    <w:p w:rsidR="005B0069" w:rsidRPr="00A61453" w:rsidRDefault="005B0069" w:rsidP="00FE5F6F">
      <w:pPr>
        <w:pStyle w:val="ae"/>
        <w:spacing w:line="400" w:lineRule="exact"/>
        <w:ind w:leftChars="215" w:left="936" w:hangingChars="150" w:hanging="420"/>
        <w:rPr>
          <w:rFonts w:ascii="標楷體" w:eastAsia="標楷體" w:hAnsi="標楷體"/>
          <w:sz w:val="28"/>
          <w:szCs w:val="28"/>
        </w:rPr>
      </w:pPr>
      <w:r w:rsidRPr="00A61453">
        <w:rPr>
          <w:rFonts w:ascii="標楷體" w:eastAsia="標楷體" w:hAnsi="標楷體"/>
          <w:sz w:val="28"/>
          <w:szCs w:val="28"/>
        </w:rPr>
        <w:t>(2)難</w:t>
      </w:r>
      <w:proofErr w:type="gramStart"/>
      <w:r w:rsidRPr="00A61453">
        <w:rPr>
          <w:rFonts w:ascii="標楷體" w:eastAsia="標楷體" w:hAnsi="標楷體"/>
          <w:sz w:val="28"/>
          <w:szCs w:val="28"/>
        </w:rPr>
        <w:t>治型足底筋膜炎</w:t>
      </w:r>
      <w:proofErr w:type="gramEnd"/>
      <w:r w:rsidRPr="00A61453">
        <w:rPr>
          <w:rFonts w:ascii="標楷體" w:eastAsia="標楷體" w:hAnsi="標楷體"/>
          <w:sz w:val="28"/>
          <w:szCs w:val="28"/>
        </w:rPr>
        <w:t>實施64089C，應檢附患者已接受保守治療（應包含</w:t>
      </w:r>
      <w:r w:rsidRPr="00A61453">
        <w:rPr>
          <w:rFonts w:ascii="標楷體" w:eastAsia="標楷體" w:hAnsi="標楷體"/>
          <w:kern w:val="0"/>
          <w:sz w:val="28"/>
          <w:szCs w:val="28"/>
        </w:rPr>
        <w:t>口服藥物治療或注射藥物治療或復健治療</w:t>
      </w:r>
      <w:r w:rsidRPr="00A61453">
        <w:rPr>
          <w:rFonts w:ascii="標楷體" w:eastAsia="標楷體" w:hAnsi="標楷體"/>
          <w:sz w:val="28"/>
          <w:szCs w:val="28"/>
        </w:rPr>
        <w:t>）達一年以上(</w:t>
      </w:r>
      <w:proofErr w:type="gramStart"/>
      <w:r w:rsidRPr="00A61453">
        <w:rPr>
          <w:rFonts w:ascii="標楷體" w:eastAsia="標楷體" w:hAnsi="標楷體"/>
          <w:sz w:val="28"/>
          <w:szCs w:val="28"/>
        </w:rPr>
        <w:t>得跨</w:t>
      </w:r>
      <w:proofErr w:type="gramEnd"/>
      <w:r w:rsidRPr="00A61453">
        <w:rPr>
          <w:rFonts w:ascii="標楷體" w:eastAsia="標楷體" w:hAnsi="標楷體"/>
          <w:sz w:val="28"/>
          <w:szCs w:val="28"/>
        </w:rPr>
        <w:t>院累計)，仍無法控制症狀之病歷。</w:t>
      </w:r>
    </w:p>
    <w:p w:rsidR="005B0069" w:rsidRPr="00A61453" w:rsidRDefault="005B0069" w:rsidP="00FE5F6F">
      <w:pPr>
        <w:pStyle w:val="ae"/>
        <w:spacing w:line="400" w:lineRule="exact"/>
        <w:ind w:leftChars="215" w:left="936" w:hangingChars="150" w:hanging="420"/>
        <w:rPr>
          <w:rFonts w:ascii="標楷體" w:eastAsia="標楷體" w:hAnsi="標楷體"/>
          <w:sz w:val="28"/>
          <w:szCs w:val="28"/>
        </w:rPr>
      </w:pPr>
      <w:r w:rsidRPr="00A61453">
        <w:rPr>
          <w:rFonts w:ascii="標楷體" w:eastAsia="標楷體" w:hAnsi="標楷體"/>
          <w:sz w:val="28"/>
          <w:szCs w:val="28"/>
        </w:rPr>
        <w:t>(3)Claw toes得申報64089C。</w:t>
      </w:r>
    </w:p>
    <w:p w:rsidR="005B0069" w:rsidRPr="00A61453" w:rsidRDefault="005B0069" w:rsidP="00FE5F6F">
      <w:pPr>
        <w:pStyle w:val="ae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B0069" w:rsidRPr="00E0708B" w:rsidRDefault="005B0069" w:rsidP="00FE5F6F">
      <w:pPr>
        <w:pStyle w:val="ae"/>
        <w:spacing w:line="400" w:lineRule="exact"/>
        <w:ind w:leftChars="123" w:left="880" w:hangingChars="209" w:hanging="585"/>
        <w:rPr>
          <w:rFonts w:ascii="標楷體" w:eastAsia="標楷體" w:hAnsi="標楷體"/>
          <w:sz w:val="28"/>
          <w:szCs w:val="28"/>
        </w:rPr>
      </w:pPr>
      <w:bookmarkStart w:id="2" w:name="_Toc38875752"/>
      <w:r w:rsidRPr="00E0708B">
        <w:rPr>
          <w:rFonts w:ascii="標楷體" w:eastAsia="標楷體" w:hAnsi="標楷體"/>
          <w:sz w:val="28"/>
          <w:szCs w:val="28"/>
        </w:rPr>
        <w:t>(八)醫院全民健康保險非住院診斷關聯群(Tw-DRGs)案件醫療費用審查注意事項-耳鼻喉科</w:t>
      </w:r>
      <w:bookmarkEnd w:id="2"/>
    </w:p>
    <w:p w:rsidR="005B0069" w:rsidRPr="00A61453" w:rsidRDefault="005B0069" w:rsidP="00FE5F6F">
      <w:pPr>
        <w:widowControl/>
        <w:adjustRightInd w:val="0"/>
        <w:spacing w:line="400" w:lineRule="exact"/>
        <w:ind w:firstLineChars="152" w:firstLine="426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0708B">
        <w:rPr>
          <w:rFonts w:ascii="標楷體" w:eastAsia="標楷體" w:hAnsi="標楷體" w:cs="Times New Roman"/>
          <w:sz w:val="28"/>
          <w:szCs w:val="28"/>
        </w:rPr>
        <w:t>100907耳鼻喉、頭頸外科手術</w:t>
      </w:r>
    </w:p>
    <w:p w:rsidR="00F66445" w:rsidRPr="00A61453" w:rsidRDefault="00F66445" w:rsidP="00FE5F6F">
      <w:pPr>
        <w:widowControl/>
        <w:adjustRightInd w:val="0"/>
        <w:spacing w:line="400" w:lineRule="exact"/>
        <w:ind w:leftChars="178" w:left="881" w:hangingChars="162" w:hanging="454"/>
        <w:jc w:val="both"/>
        <w:rPr>
          <w:rFonts w:ascii="標楷體" w:eastAsia="標楷體" w:hAnsi="標楷體" w:cs="Times New Roman"/>
          <w:sz w:val="28"/>
          <w:szCs w:val="28"/>
        </w:rPr>
      </w:pPr>
      <w:r w:rsidRPr="00A61453">
        <w:rPr>
          <w:rFonts w:ascii="標楷體" w:eastAsia="標楷體" w:hAnsi="標楷體" w:cs="Times New Roman"/>
          <w:sz w:val="28"/>
          <w:szCs w:val="28"/>
        </w:rPr>
        <w:t>100907132以內視鏡方式施行鼻竇切除術：(106/8/1) (108/3/1)</w:t>
      </w:r>
      <w:r w:rsidRPr="00A61453">
        <w:rPr>
          <w:rFonts w:ascii="標楷體" w:eastAsia="標楷體" w:hAnsi="標楷體" w:cs="Times New Roman"/>
          <w:color w:val="0070C0"/>
          <w:sz w:val="28"/>
          <w:szCs w:val="28"/>
        </w:rPr>
        <w:t xml:space="preserve"> </w:t>
      </w:r>
      <w:r w:rsidRPr="004838B1">
        <w:rPr>
          <w:rFonts w:ascii="標楷體" w:eastAsia="標楷體" w:hAnsi="標楷體" w:cs="Times New Roman"/>
          <w:color w:val="FF0000"/>
          <w:sz w:val="28"/>
          <w:szCs w:val="28"/>
        </w:rPr>
        <w:t>(</w:t>
      </w:r>
      <w:r w:rsidR="00224842">
        <w:rPr>
          <w:rFonts w:ascii="標楷體" w:eastAsia="標楷體" w:hAnsi="標楷體" w:cs="Times New Roman"/>
          <w:color w:val="FF0000"/>
          <w:sz w:val="28"/>
          <w:szCs w:val="28"/>
        </w:rPr>
        <w:t>112/4/1</w:t>
      </w:r>
      <w:r w:rsidRPr="004838B1">
        <w:rPr>
          <w:rFonts w:ascii="標楷體" w:eastAsia="標楷體" w:hAnsi="標楷體" w:cs="Times New Roman"/>
          <w:color w:val="FF0000"/>
          <w:sz w:val="28"/>
          <w:szCs w:val="28"/>
        </w:rPr>
        <w:t>)</w:t>
      </w:r>
    </w:p>
    <w:p w:rsidR="00F66445" w:rsidRPr="00A61453" w:rsidRDefault="00F66445" w:rsidP="00FE5F6F">
      <w:pPr>
        <w:widowControl/>
        <w:adjustRightInd w:val="0"/>
        <w:spacing w:line="400" w:lineRule="exact"/>
        <w:ind w:leftChars="178" w:left="881" w:hangingChars="162" w:hanging="454"/>
        <w:jc w:val="both"/>
        <w:rPr>
          <w:rFonts w:ascii="標楷體" w:eastAsia="標楷體" w:hAnsi="標楷體" w:cs="Times New Roman"/>
          <w:sz w:val="28"/>
          <w:szCs w:val="28"/>
        </w:rPr>
      </w:pPr>
      <w:r w:rsidRPr="00A61453">
        <w:rPr>
          <w:rFonts w:ascii="標楷體" w:eastAsia="標楷體" w:hAnsi="標楷體" w:cs="Times New Roman"/>
          <w:sz w:val="28"/>
          <w:szCs w:val="28"/>
        </w:rPr>
        <w:t>100907132-01 以內視鏡方式施行全副鼻竇</w:t>
      </w:r>
      <w:proofErr w:type="gramStart"/>
      <w:r w:rsidRPr="00A61453">
        <w:rPr>
          <w:rFonts w:ascii="標楷體" w:eastAsia="標楷體" w:hAnsi="標楷體" w:cs="Times New Roman"/>
          <w:sz w:val="28"/>
          <w:szCs w:val="28"/>
        </w:rPr>
        <w:t>切除術得申報</w:t>
      </w:r>
      <w:proofErr w:type="gramEnd"/>
      <w:r w:rsidRPr="00A61453">
        <w:rPr>
          <w:rFonts w:ascii="標楷體" w:eastAsia="標楷體" w:hAnsi="標楷體" w:cs="Times New Roman"/>
          <w:sz w:val="28"/>
          <w:szCs w:val="28"/>
        </w:rPr>
        <w:t>全副鼻竇切除術</w:t>
      </w:r>
      <w:proofErr w:type="spellStart"/>
      <w:r w:rsidRPr="00A61453">
        <w:rPr>
          <w:rFonts w:ascii="標楷體" w:eastAsia="標楷體" w:hAnsi="標楷體" w:cs="Times New Roman"/>
          <w:sz w:val="28"/>
          <w:szCs w:val="28"/>
        </w:rPr>
        <w:t>pansinusectomy</w:t>
      </w:r>
      <w:proofErr w:type="spellEnd"/>
      <w:r w:rsidRPr="00A61453">
        <w:rPr>
          <w:rFonts w:ascii="標楷體" w:eastAsia="標楷體" w:hAnsi="標楷體" w:cs="Times New Roman"/>
          <w:sz w:val="28"/>
          <w:szCs w:val="28"/>
        </w:rPr>
        <w:t>(65014B)；另以內視鏡方式</w:t>
      </w:r>
      <w:proofErr w:type="gramStart"/>
      <w:r w:rsidRPr="00A61453">
        <w:rPr>
          <w:rFonts w:ascii="標楷體" w:eastAsia="標楷體" w:hAnsi="標楷體" w:cs="Times New Roman"/>
          <w:sz w:val="28"/>
          <w:szCs w:val="28"/>
        </w:rPr>
        <w:t>施行多副鼻竇</w:t>
      </w:r>
      <w:proofErr w:type="gramEnd"/>
      <w:r w:rsidRPr="00A61453">
        <w:rPr>
          <w:rFonts w:ascii="標楷體" w:eastAsia="標楷體" w:hAnsi="標楷體" w:cs="Times New Roman"/>
          <w:sz w:val="28"/>
          <w:szCs w:val="28"/>
        </w:rPr>
        <w:t>切除術，得</w:t>
      </w:r>
      <w:proofErr w:type="gramStart"/>
      <w:r w:rsidRPr="00A61453">
        <w:rPr>
          <w:rFonts w:ascii="標楷體" w:eastAsia="標楷體" w:hAnsi="標楷體" w:cs="Times New Roman"/>
          <w:sz w:val="28"/>
          <w:szCs w:val="28"/>
        </w:rPr>
        <w:t>申報多副鼻</w:t>
      </w:r>
      <w:proofErr w:type="gramEnd"/>
      <w:r w:rsidRPr="00A61453">
        <w:rPr>
          <w:rFonts w:ascii="標楷體" w:eastAsia="標楷體" w:hAnsi="標楷體" w:cs="Times New Roman"/>
          <w:sz w:val="28"/>
          <w:szCs w:val="28"/>
        </w:rPr>
        <w:t xml:space="preserve">竇切除術multiple </w:t>
      </w:r>
      <w:proofErr w:type="spellStart"/>
      <w:r w:rsidRPr="00A61453">
        <w:rPr>
          <w:rFonts w:ascii="標楷體" w:eastAsia="標楷體" w:hAnsi="標楷體" w:cs="Times New Roman"/>
          <w:sz w:val="28"/>
          <w:szCs w:val="28"/>
        </w:rPr>
        <w:t>sinusectomy</w:t>
      </w:r>
      <w:proofErr w:type="spellEnd"/>
      <w:r w:rsidRPr="00A61453">
        <w:rPr>
          <w:rFonts w:ascii="標楷體" w:eastAsia="標楷體" w:hAnsi="標楷體" w:cs="Times New Roman"/>
          <w:sz w:val="28"/>
          <w:szCs w:val="28"/>
        </w:rPr>
        <w:t>(65013B)。(106/8/1) (108/3/1)</w:t>
      </w:r>
      <w:r w:rsidRPr="00A61453">
        <w:rPr>
          <w:rFonts w:ascii="標楷體" w:eastAsia="標楷體" w:hAnsi="標楷體" w:cs="Times New Roman"/>
          <w:color w:val="0070C0"/>
          <w:sz w:val="28"/>
          <w:szCs w:val="28"/>
        </w:rPr>
        <w:t xml:space="preserve"> </w:t>
      </w:r>
      <w:r w:rsidRPr="004838B1">
        <w:rPr>
          <w:rFonts w:ascii="標楷體" w:eastAsia="標楷體" w:hAnsi="標楷體" w:cs="Times New Roman"/>
          <w:color w:val="FF0000"/>
          <w:sz w:val="28"/>
          <w:szCs w:val="28"/>
        </w:rPr>
        <w:t>(</w:t>
      </w:r>
      <w:r w:rsidR="00224842">
        <w:rPr>
          <w:rFonts w:ascii="標楷體" w:eastAsia="標楷體" w:hAnsi="標楷體" w:cs="Times New Roman"/>
          <w:color w:val="FF0000"/>
          <w:sz w:val="28"/>
          <w:szCs w:val="28"/>
        </w:rPr>
        <w:t>112/4/1</w:t>
      </w:r>
      <w:r w:rsidRPr="004838B1">
        <w:rPr>
          <w:rFonts w:ascii="標楷體" w:eastAsia="標楷體" w:hAnsi="標楷體" w:cs="Times New Roman"/>
          <w:color w:val="FF0000"/>
          <w:sz w:val="28"/>
          <w:szCs w:val="28"/>
        </w:rPr>
        <w:t>)</w:t>
      </w:r>
    </w:p>
    <w:p w:rsidR="005B0069" w:rsidRPr="00A61453" w:rsidRDefault="005B0069" w:rsidP="00FE5F6F">
      <w:pPr>
        <w:pStyle w:val="ae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66445" w:rsidRPr="00A61453" w:rsidRDefault="00F66445" w:rsidP="00FE5F6F">
      <w:pPr>
        <w:widowControl/>
        <w:adjustRightInd w:val="0"/>
        <w:spacing w:line="400" w:lineRule="exact"/>
        <w:ind w:leftChars="178" w:left="881" w:hangingChars="162" w:hanging="454"/>
        <w:jc w:val="both"/>
        <w:rPr>
          <w:rFonts w:ascii="標楷體" w:eastAsia="標楷體" w:hAnsi="標楷體" w:cs="Times New Roman"/>
          <w:sz w:val="28"/>
          <w:szCs w:val="28"/>
        </w:rPr>
      </w:pPr>
      <w:r w:rsidRPr="00A61453">
        <w:rPr>
          <w:rFonts w:ascii="標楷體" w:eastAsia="標楷體" w:hAnsi="標楷體" w:cs="Times New Roman"/>
          <w:sz w:val="28"/>
          <w:szCs w:val="28"/>
        </w:rPr>
        <w:t>100907192 Sudden deafness病人進行</w:t>
      </w:r>
      <w:proofErr w:type="spellStart"/>
      <w:r w:rsidRPr="00A61453">
        <w:rPr>
          <w:rFonts w:ascii="標楷體" w:eastAsia="標楷體" w:hAnsi="標楷體" w:cs="Times New Roman"/>
          <w:sz w:val="28"/>
          <w:szCs w:val="28"/>
        </w:rPr>
        <w:t>transtympanic</w:t>
      </w:r>
      <w:proofErr w:type="spellEnd"/>
      <w:r w:rsidRPr="00A61453">
        <w:rPr>
          <w:rFonts w:ascii="標楷體" w:eastAsia="標楷體" w:hAnsi="標楷體" w:cs="Times New Roman"/>
          <w:sz w:val="28"/>
          <w:szCs w:val="28"/>
        </w:rPr>
        <w:t xml:space="preserve"> steroid injection，門診得申報顯微鏡下耳內注射(54009B)；</w:t>
      </w:r>
      <w:proofErr w:type="gramStart"/>
      <w:r w:rsidRPr="00A61453">
        <w:rPr>
          <w:rFonts w:ascii="標楷體" w:eastAsia="標楷體" w:hAnsi="標楷體" w:cs="Times New Roman"/>
          <w:sz w:val="28"/>
          <w:szCs w:val="28"/>
        </w:rPr>
        <w:t>開刀房若設有專屬耳用內視</w:t>
      </w:r>
      <w:proofErr w:type="gramEnd"/>
      <w:r w:rsidRPr="00A61453">
        <w:rPr>
          <w:rFonts w:ascii="標楷體" w:eastAsia="標楷體" w:hAnsi="標楷體" w:cs="Times New Roman"/>
          <w:sz w:val="28"/>
          <w:szCs w:val="28"/>
        </w:rPr>
        <w:t>鏡二氧化碳雷射系統，則得申報二氧化碳雷射手術(62020B)，若執行鼓膜切開後再注射，則得申報顯微鏡／內視鏡下鼓膜切開術(84007C)。(106/8/</w:t>
      </w:r>
      <w:proofErr w:type="gramStart"/>
      <w:r w:rsidRPr="00A61453">
        <w:rPr>
          <w:rFonts w:ascii="標楷體" w:eastAsia="標楷體" w:hAnsi="標楷體" w:cs="Times New Roman"/>
          <w:sz w:val="28"/>
          <w:szCs w:val="28"/>
        </w:rPr>
        <w:t>1)(</w:t>
      </w:r>
      <w:proofErr w:type="gramEnd"/>
      <w:r w:rsidRPr="00A61453">
        <w:rPr>
          <w:rFonts w:ascii="標楷體" w:eastAsia="標楷體" w:hAnsi="標楷體" w:cs="Times New Roman"/>
          <w:sz w:val="28"/>
          <w:szCs w:val="28"/>
        </w:rPr>
        <w:t>110/6/1)</w:t>
      </w:r>
      <w:r w:rsidRPr="00A61453">
        <w:rPr>
          <w:rFonts w:ascii="標楷體" w:eastAsia="標楷體" w:hAnsi="標楷體" w:cs="Times New Roman"/>
          <w:color w:val="0070C0"/>
          <w:sz w:val="28"/>
          <w:szCs w:val="28"/>
        </w:rPr>
        <w:t xml:space="preserve"> </w:t>
      </w:r>
      <w:r w:rsidRPr="004838B1">
        <w:rPr>
          <w:rFonts w:ascii="標楷體" w:eastAsia="標楷體" w:hAnsi="標楷體" w:cs="Times New Roman"/>
          <w:color w:val="FF0000"/>
          <w:sz w:val="28"/>
          <w:szCs w:val="28"/>
        </w:rPr>
        <w:t>(</w:t>
      </w:r>
      <w:r w:rsidR="00224842">
        <w:rPr>
          <w:rFonts w:ascii="標楷體" w:eastAsia="標楷體" w:hAnsi="標楷體" w:cs="Times New Roman"/>
          <w:color w:val="FF0000"/>
          <w:sz w:val="28"/>
          <w:szCs w:val="28"/>
        </w:rPr>
        <w:t>112/4/1</w:t>
      </w:r>
      <w:r w:rsidRPr="004838B1">
        <w:rPr>
          <w:rFonts w:ascii="標楷體" w:eastAsia="標楷體" w:hAnsi="標楷體" w:cs="Times New Roman"/>
          <w:color w:val="FF0000"/>
          <w:sz w:val="28"/>
          <w:szCs w:val="28"/>
        </w:rPr>
        <w:t>)</w:t>
      </w:r>
    </w:p>
    <w:p w:rsidR="00E67ABE" w:rsidRPr="00A61453" w:rsidRDefault="00E0708B" w:rsidP="00FE5F6F">
      <w:pPr>
        <w:widowControl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/>
          <w:b/>
          <w:sz w:val="28"/>
          <w:szCs w:val="28"/>
        </w:rPr>
        <w:br w:type="page"/>
      </w:r>
    </w:p>
    <w:p w:rsidR="00861337" w:rsidRPr="00E0708B" w:rsidRDefault="00861337" w:rsidP="00FE5F6F">
      <w:pPr>
        <w:pStyle w:val="ae"/>
        <w:spacing w:line="400" w:lineRule="exact"/>
        <w:ind w:leftChars="41" w:left="658" w:hangingChars="200" w:hanging="560"/>
        <w:rPr>
          <w:rFonts w:ascii="標楷體" w:eastAsia="標楷體" w:hAnsi="標楷體"/>
          <w:sz w:val="28"/>
          <w:szCs w:val="28"/>
        </w:rPr>
      </w:pPr>
      <w:bookmarkStart w:id="3" w:name="_Toc38875755"/>
      <w:r w:rsidRPr="00E0708B">
        <w:rPr>
          <w:rFonts w:ascii="標楷體" w:eastAsia="標楷體" w:hAnsi="標楷體"/>
          <w:sz w:val="28"/>
          <w:szCs w:val="28"/>
        </w:rPr>
        <w:lastRenderedPageBreak/>
        <w:t>(九)醫院全民健康保險非住院診斷關聯群(Tw-DRGs)案件醫療費用審查注意事項-眼科</w:t>
      </w:r>
      <w:bookmarkEnd w:id="3"/>
    </w:p>
    <w:p w:rsidR="00861337" w:rsidRPr="00A61453" w:rsidRDefault="00861337" w:rsidP="00FE5F6F">
      <w:pPr>
        <w:pStyle w:val="ae"/>
        <w:spacing w:line="400" w:lineRule="exact"/>
        <w:ind w:leftChars="87" w:left="209" w:firstLineChars="85" w:firstLine="238"/>
        <w:rPr>
          <w:rFonts w:ascii="標楷體" w:eastAsia="標楷體" w:hAnsi="標楷體"/>
          <w:sz w:val="28"/>
          <w:szCs w:val="28"/>
        </w:rPr>
      </w:pPr>
      <w:r w:rsidRPr="00A61453">
        <w:rPr>
          <w:rFonts w:ascii="標楷體" w:eastAsia="標楷體" w:hAnsi="標楷體"/>
          <w:sz w:val="28"/>
          <w:szCs w:val="28"/>
        </w:rPr>
        <w:t>6.玻璃體切除：(110/6/1)</w:t>
      </w:r>
      <w:r w:rsidRPr="00A61453">
        <w:rPr>
          <w:rFonts w:ascii="標楷體" w:eastAsia="標楷體" w:hAnsi="標楷體"/>
          <w:color w:val="0070C0"/>
          <w:sz w:val="28"/>
          <w:szCs w:val="28"/>
        </w:rPr>
        <w:t xml:space="preserve"> </w:t>
      </w:r>
      <w:r w:rsidRPr="004838B1">
        <w:rPr>
          <w:rFonts w:ascii="標楷體" w:eastAsia="標楷體" w:hAnsi="標楷體"/>
          <w:color w:val="FF0000"/>
          <w:sz w:val="28"/>
          <w:szCs w:val="28"/>
        </w:rPr>
        <w:t>(</w:t>
      </w:r>
      <w:r w:rsidR="00224842">
        <w:rPr>
          <w:rFonts w:ascii="標楷體" w:eastAsia="標楷體" w:hAnsi="標楷體"/>
          <w:color w:val="FF0000"/>
          <w:sz w:val="28"/>
          <w:szCs w:val="28"/>
        </w:rPr>
        <w:t>112/4/1</w:t>
      </w:r>
      <w:r w:rsidRPr="004838B1">
        <w:rPr>
          <w:rFonts w:ascii="標楷體" w:eastAsia="標楷體" w:hAnsi="標楷體"/>
          <w:color w:val="FF0000"/>
          <w:sz w:val="28"/>
          <w:szCs w:val="28"/>
        </w:rPr>
        <w:t>)</w:t>
      </w:r>
    </w:p>
    <w:p w:rsidR="00861337" w:rsidRPr="00A61453" w:rsidRDefault="00861337" w:rsidP="00FE5F6F">
      <w:pPr>
        <w:pStyle w:val="ae"/>
        <w:spacing w:line="400" w:lineRule="exact"/>
        <w:ind w:leftChars="215" w:left="936" w:hangingChars="150" w:hanging="420"/>
        <w:rPr>
          <w:rFonts w:ascii="標楷體" w:eastAsia="標楷體" w:hAnsi="標楷體"/>
          <w:sz w:val="28"/>
          <w:szCs w:val="28"/>
        </w:rPr>
      </w:pPr>
      <w:r w:rsidRPr="00A61453">
        <w:rPr>
          <w:rFonts w:ascii="標楷體" w:eastAsia="標楷體" w:hAnsi="標楷體"/>
          <w:sz w:val="28"/>
          <w:szCs w:val="28"/>
        </w:rPr>
        <w:t>(1)</w:t>
      </w:r>
      <w:proofErr w:type="gramStart"/>
      <w:r w:rsidRPr="00A61453">
        <w:rPr>
          <w:rFonts w:ascii="標楷體" w:eastAsia="標楷體" w:hAnsi="標楷體"/>
          <w:sz w:val="28"/>
          <w:szCs w:val="28"/>
        </w:rPr>
        <w:t>眼坦部</w:t>
      </w:r>
      <w:proofErr w:type="gramEnd"/>
      <w:r w:rsidRPr="00A61453">
        <w:rPr>
          <w:rFonts w:ascii="標楷體" w:eastAsia="標楷體" w:hAnsi="標楷體"/>
          <w:sz w:val="28"/>
          <w:szCs w:val="28"/>
        </w:rPr>
        <w:t>玻璃體切除術－簡單(86206C)、</w:t>
      </w:r>
      <w:r w:rsidRPr="00A61453">
        <w:rPr>
          <w:rFonts w:ascii="標楷體" w:eastAsia="標楷體" w:hAnsi="標楷體"/>
          <w:kern w:val="0"/>
          <w:sz w:val="28"/>
          <w:szCs w:val="28"/>
        </w:rPr>
        <w:t>微創玻璃體切除術－簡單(86414B)</w:t>
      </w:r>
      <w:r w:rsidRPr="00A61453">
        <w:rPr>
          <w:rFonts w:ascii="標楷體" w:eastAsia="標楷體" w:hAnsi="標楷體"/>
          <w:sz w:val="28"/>
          <w:szCs w:val="28"/>
        </w:rPr>
        <w:t>：</w:t>
      </w:r>
    </w:p>
    <w:p w:rsidR="00861337" w:rsidRPr="00A61453" w:rsidRDefault="00861337" w:rsidP="00FE5F6F">
      <w:pPr>
        <w:widowControl/>
        <w:kinsoku w:val="0"/>
        <w:spacing w:line="400" w:lineRule="exact"/>
        <w:ind w:leftChars="353" w:left="1415" w:hangingChars="203" w:hanging="568"/>
        <w:jc w:val="both"/>
        <w:rPr>
          <w:rFonts w:ascii="標楷體" w:eastAsia="標楷體" w:hAnsi="標楷體" w:cs="Times New Roman"/>
          <w:sz w:val="28"/>
          <w:szCs w:val="28"/>
        </w:rPr>
      </w:pPr>
      <w:r w:rsidRPr="00A61453">
        <w:rPr>
          <w:rFonts w:ascii="標楷體" w:eastAsia="標楷體" w:hAnsi="標楷體" w:cs="Times New Roman"/>
          <w:sz w:val="28"/>
          <w:szCs w:val="28"/>
        </w:rPr>
        <w:t>甲、符合下列情況:視網膜剝離、玻璃體混濁、玻璃體出血、玻璃體牽扯等玻璃體黃斑部病變。</w:t>
      </w:r>
    </w:p>
    <w:p w:rsidR="00861337" w:rsidRPr="00A61453" w:rsidRDefault="00861337" w:rsidP="00FE5F6F">
      <w:pPr>
        <w:widowControl/>
        <w:kinsoku w:val="0"/>
        <w:spacing w:line="400" w:lineRule="exact"/>
        <w:ind w:leftChars="353" w:left="1415" w:hangingChars="203" w:hanging="568"/>
        <w:jc w:val="both"/>
        <w:rPr>
          <w:rFonts w:ascii="標楷體" w:eastAsia="標楷體" w:hAnsi="標楷體" w:cs="Times New Roman"/>
          <w:sz w:val="28"/>
          <w:szCs w:val="28"/>
        </w:rPr>
      </w:pPr>
      <w:r w:rsidRPr="00A61453">
        <w:rPr>
          <w:rFonts w:ascii="標楷體" w:eastAsia="標楷體" w:hAnsi="標楷體" w:cs="Times New Roman"/>
          <w:sz w:val="28"/>
          <w:szCs w:val="28"/>
        </w:rPr>
        <w:t>乙、應附詳細的病歷、手術紀錄單、及手術前、後眼底視網膜照片，提供清晰可辨識之微細超音波檢查OCT(23506C)或超音波檢查B-scan(23504C)報告。</w:t>
      </w:r>
    </w:p>
    <w:p w:rsidR="00861337" w:rsidRPr="00A61453" w:rsidRDefault="00861337" w:rsidP="00FE5F6F">
      <w:pPr>
        <w:pStyle w:val="ae"/>
        <w:spacing w:line="400" w:lineRule="exact"/>
        <w:ind w:leftChars="215" w:left="936" w:hangingChars="150" w:hanging="420"/>
        <w:rPr>
          <w:rFonts w:ascii="標楷體" w:eastAsia="標楷體" w:hAnsi="標楷體"/>
          <w:sz w:val="28"/>
          <w:szCs w:val="28"/>
        </w:rPr>
      </w:pPr>
      <w:r w:rsidRPr="00A61453">
        <w:rPr>
          <w:rFonts w:ascii="標楷體" w:eastAsia="標楷體" w:hAnsi="標楷體"/>
          <w:sz w:val="28"/>
          <w:szCs w:val="28"/>
        </w:rPr>
        <w:t>(2)</w:t>
      </w:r>
      <w:proofErr w:type="gramStart"/>
      <w:r w:rsidRPr="00A61453">
        <w:rPr>
          <w:rFonts w:ascii="標楷體" w:eastAsia="標楷體" w:hAnsi="標楷體"/>
          <w:sz w:val="28"/>
          <w:szCs w:val="28"/>
        </w:rPr>
        <w:t>眼坦部</w:t>
      </w:r>
      <w:proofErr w:type="gramEnd"/>
      <w:r w:rsidRPr="00A61453">
        <w:rPr>
          <w:rFonts w:ascii="標楷體" w:eastAsia="標楷體" w:hAnsi="標楷體"/>
          <w:sz w:val="28"/>
          <w:szCs w:val="28"/>
        </w:rPr>
        <w:t>玻璃體切除術－複雜(86207B)、</w:t>
      </w:r>
      <w:r w:rsidRPr="00A61453">
        <w:rPr>
          <w:rFonts w:ascii="標楷體" w:eastAsia="標楷體" w:hAnsi="標楷體"/>
          <w:kern w:val="0"/>
          <w:sz w:val="28"/>
          <w:szCs w:val="28"/>
        </w:rPr>
        <w:t>微創玻璃體切除術－複雜(</w:t>
      </w:r>
      <w:r w:rsidRPr="0065489D">
        <w:rPr>
          <w:rFonts w:ascii="標楷體" w:eastAsia="標楷體" w:hAnsi="標楷體"/>
          <w:sz w:val="28"/>
          <w:szCs w:val="28"/>
        </w:rPr>
        <w:t>86415B</w:t>
      </w:r>
      <w:r w:rsidRPr="00A61453">
        <w:rPr>
          <w:rFonts w:ascii="標楷體" w:eastAsia="標楷體" w:hAnsi="標楷體"/>
          <w:kern w:val="0"/>
          <w:sz w:val="28"/>
          <w:szCs w:val="28"/>
        </w:rPr>
        <w:t>)</w:t>
      </w:r>
      <w:r w:rsidRPr="00A61453">
        <w:rPr>
          <w:rFonts w:ascii="標楷體" w:eastAsia="標楷體" w:hAnsi="標楷體"/>
          <w:sz w:val="28"/>
          <w:szCs w:val="28"/>
        </w:rPr>
        <w:t>：</w:t>
      </w:r>
    </w:p>
    <w:p w:rsidR="00861337" w:rsidRPr="00A61453" w:rsidRDefault="00861337" w:rsidP="00FE5F6F">
      <w:pPr>
        <w:widowControl/>
        <w:kinsoku w:val="0"/>
        <w:spacing w:line="400" w:lineRule="exact"/>
        <w:ind w:leftChars="353" w:left="1415" w:hangingChars="203" w:hanging="568"/>
        <w:jc w:val="both"/>
        <w:rPr>
          <w:rFonts w:ascii="標楷體" w:eastAsia="標楷體" w:hAnsi="標楷體" w:cs="Times New Roman"/>
          <w:sz w:val="28"/>
          <w:szCs w:val="28"/>
        </w:rPr>
      </w:pPr>
      <w:r w:rsidRPr="00A61453">
        <w:rPr>
          <w:rFonts w:ascii="標楷體" w:eastAsia="標楷體" w:hAnsi="標楷體" w:cs="Times New Roman"/>
          <w:sz w:val="28"/>
          <w:szCs w:val="28"/>
        </w:rPr>
        <w:t>甲、作玻璃體切除，再加網膜切開、網膜上</w:t>
      </w:r>
      <w:proofErr w:type="gramStart"/>
      <w:r w:rsidRPr="00A61453">
        <w:rPr>
          <w:rFonts w:ascii="標楷體" w:eastAsia="標楷體" w:hAnsi="標楷體" w:cs="Times New Roman"/>
          <w:sz w:val="28"/>
          <w:szCs w:val="28"/>
        </w:rPr>
        <w:t>或下膜分離</w:t>
      </w:r>
      <w:proofErr w:type="gramEnd"/>
      <w:r w:rsidRPr="00A61453">
        <w:rPr>
          <w:rFonts w:ascii="標楷體" w:eastAsia="標楷體" w:hAnsi="標楷體" w:cs="Times New Roman"/>
          <w:sz w:val="28"/>
          <w:szCs w:val="28"/>
        </w:rPr>
        <w:t>術時才給付，需有手術紀錄單備查。</w:t>
      </w:r>
    </w:p>
    <w:p w:rsidR="00861337" w:rsidRPr="00A61453" w:rsidRDefault="00861337" w:rsidP="00FE5F6F">
      <w:pPr>
        <w:widowControl/>
        <w:kinsoku w:val="0"/>
        <w:spacing w:line="400" w:lineRule="exact"/>
        <w:ind w:leftChars="353" w:left="1415" w:hangingChars="203" w:hanging="568"/>
        <w:jc w:val="both"/>
        <w:rPr>
          <w:rFonts w:ascii="標楷體" w:eastAsia="標楷體" w:hAnsi="標楷體" w:cs="Times New Roman"/>
          <w:sz w:val="28"/>
          <w:szCs w:val="28"/>
        </w:rPr>
      </w:pPr>
      <w:r w:rsidRPr="00A61453">
        <w:rPr>
          <w:rFonts w:ascii="標楷體" w:eastAsia="標楷體" w:hAnsi="標楷體" w:cs="Times New Roman"/>
          <w:sz w:val="28"/>
          <w:szCs w:val="28"/>
        </w:rPr>
        <w:t>乙、應附詳細的病歷、手術紀錄單、及手術前、後眼底視網膜照片，提供清晰可辨識之微細超音波檢查OCT(23506C)或超音波檢查B-scan(23504C)報告。</w:t>
      </w:r>
    </w:p>
    <w:p w:rsidR="00861337" w:rsidRPr="00A61453" w:rsidRDefault="00861337" w:rsidP="00FE5F6F">
      <w:pPr>
        <w:pStyle w:val="ae"/>
        <w:spacing w:line="400" w:lineRule="exact"/>
        <w:ind w:leftChars="215" w:left="936" w:hangingChars="150" w:hanging="420"/>
        <w:rPr>
          <w:rFonts w:ascii="標楷體" w:eastAsia="標楷體" w:hAnsi="標楷體"/>
          <w:sz w:val="28"/>
          <w:szCs w:val="28"/>
        </w:rPr>
      </w:pPr>
      <w:r w:rsidRPr="00A61453">
        <w:rPr>
          <w:rFonts w:ascii="標楷體" w:eastAsia="標楷體" w:hAnsi="標楷體"/>
          <w:sz w:val="28"/>
          <w:szCs w:val="28"/>
        </w:rPr>
        <w:t>(3)移位晶體摘除合併玻璃體切除術(86209C):</w:t>
      </w:r>
    </w:p>
    <w:p w:rsidR="00861337" w:rsidRPr="00A61453" w:rsidRDefault="00861337" w:rsidP="00FE5F6F">
      <w:pPr>
        <w:widowControl/>
        <w:kinsoku w:val="0"/>
        <w:spacing w:line="400" w:lineRule="exact"/>
        <w:ind w:leftChars="353" w:left="1415" w:hangingChars="203" w:hanging="568"/>
        <w:jc w:val="both"/>
        <w:rPr>
          <w:rFonts w:ascii="標楷體" w:eastAsia="標楷體" w:hAnsi="標楷體" w:cs="Times New Roman"/>
          <w:sz w:val="28"/>
          <w:szCs w:val="28"/>
        </w:rPr>
      </w:pPr>
      <w:r w:rsidRPr="00A61453">
        <w:rPr>
          <w:rFonts w:ascii="標楷體" w:eastAsia="標楷體" w:hAnsi="標楷體" w:cs="Times New Roman"/>
          <w:sz w:val="28"/>
          <w:szCs w:val="28"/>
        </w:rPr>
        <w:t>甲、符合下列情況：水晶體或人工水晶體移位、脫落(含先天或後天)。</w:t>
      </w:r>
    </w:p>
    <w:p w:rsidR="00861337" w:rsidRPr="00A61453" w:rsidRDefault="00861337" w:rsidP="00FE5F6F">
      <w:pPr>
        <w:widowControl/>
        <w:kinsoku w:val="0"/>
        <w:spacing w:line="400" w:lineRule="exact"/>
        <w:ind w:leftChars="353" w:left="1415" w:hangingChars="203" w:hanging="568"/>
        <w:jc w:val="both"/>
        <w:rPr>
          <w:rFonts w:ascii="標楷體" w:eastAsia="標楷體" w:hAnsi="標楷體" w:cs="Times New Roman"/>
          <w:sz w:val="28"/>
          <w:szCs w:val="28"/>
        </w:rPr>
      </w:pPr>
      <w:r w:rsidRPr="00A61453">
        <w:rPr>
          <w:rFonts w:ascii="標楷體" w:eastAsia="標楷體" w:hAnsi="標楷體" w:cs="Times New Roman"/>
          <w:sz w:val="28"/>
          <w:szCs w:val="28"/>
        </w:rPr>
        <w:t>乙、應附詳細的病歴、手術紀錄單、提供清晰可辨識之眼睛前半部Slit lamp照相或眼底視網膜照片或超音波檢查B-scan(23504C)報告。</w:t>
      </w:r>
    </w:p>
    <w:p w:rsidR="00861337" w:rsidRPr="00A61453" w:rsidRDefault="00861337" w:rsidP="00FE5F6F">
      <w:pPr>
        <w:pStyle w:val="ae"/>
        <w:spacing w:line="400" w:lineRule="exact"/>
        <w:ind w:leftChars="215" w:left="936" w:hangingChars="150" w:hanging="420"/>
        <w:rPr>
          <w:rFonts w:ascii="標楷體" w:eastAsia="標楷體" w:hAnsi="標楷體"/>
          <w:kern w:val="0"/>
          <w:sz w:val="28"/>
          <w:szCs w:val="28"/>
        </w:rPr>
      </w:pPr>
      <w:r w:rsidRPr="00A61453">
        <w:rPr>
          <w:rFonts w:ascii="標楷體" w:eastAsia="標楷體" w:hAnsi="標楷體"/>
          <w:kern w:val="0"/>
          <w:sz w:val="28"/>
          <w:szCs w:val="28"/>
        </w:rPr>
        <w:t>(4)微創</w:t>
      </w:r>
      <w:r w:rsidRPr="0065489D">
        <w:rPr>
          <w:rFonts w:ascii="標楷體" w:eastAsia="標楷體" w:hAnsi="標楷體"/>
          <w:sz w:val="28"/>
          <w:szCs w:val="28"/>
        </w:rPr>
        <w:t>玻璃體</w:t>
      </w:r>
      <w:r w:rsidRPr="00A61453">
        <w:rPr>
          <w:rFonts w:ascii="標楷體" w:eastAsia="標楷體" w:hAnsi="標楷體"/>
          <w:kern w:val="0"/>
          <w:sz w:val="28"/>
          <w:szCs w:val="28"/>
        </w:rPr>
        <w:t>黃斑部手術(86412B)</w:t>
      </w:r>
    </w:p>
    <w:p w:rsidR="00861337" w:rsidRPr="00A61453" w:rsidRDefault="00861337" w:rsidP="00FE5F6F">
      <w:pPr>
        <w:widowControl/>
        <w:kinsoku w:val="0"/>
        <w:spacing w:line="400" w:lineRule="exact"/>
        <w:ind w:leftChars="353" w:left="1415" w:hangingChars="203" w:hanging="568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61453">
        <w:rPr>
          <w:rFonts w:ascii="標楷體" w:eastAsia="標楷體" w:hAnsi="標楷體" w:cs="Times New Roman"/>
          <w:kern w:val="0"/>
          <w:sz w:val="28"/>
          <w:szCs w:val="28"/>
        </w:rPr>
        <w:t>甲、符合下列情況之</w:t>
      </w:r>
      <w:proofErr w:type="gramStart"/>
      <w:r w:rsidRPr="00A61453">
        <w:rPr>
          <w:rFonts w:ascii="標楷體" w:eastAsia="標楷體" w:hAnsi="標楷體" w:cs="Times New Roman"/>
          <w:kern w:val="0"/>
          <w:sz w:val="28"/>
          <w:szCs w:val="28"/>
        </w:rPr>
        <w:t>一</w:t>
      </w:r>
      <w:proofErr w:type="gramEnd"/>
      <w:r w:rsidRPr="00A61453">
        <w:rPr>
          <w:rFonts w:ascii="標楷體" w:eastAsia="標楷體" w:hAnsi="標楷體" w:cs="Times New Roman"/>
          <w:kern w:val="0"/>
          <w:sz w:val="28"/>
          <w:szCs w:val="28"/>
        </w:rPr>
        <w:t>：</w:t>
      </w:r>
    </w:p>
    <w:p w:rsidR="00861337" w:rsidRPr="00A61453" w:rsidRDefault="00861337" w:rsidP="00FE5F6F">
      <w:pPr>
        <w:widowControl/>
        <w:kinsoku w:val="0"/>
        <w:spacing w:line="400" w:lineRule="exact"/>
        <w:ind w:leftChars="473" w:left="1429" w:hangingChars="105" w:hanging="294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61453">
        <w:rPr>
          <w:rFonts w:ascii="標楷體" w:eastAsia="標楷體" w:hAnsi="標楷體" w:cs="Times New Roman"/>
          <w:kern w:val="0"/>
          <w:sz w:val="28"/>
          <w:szCs w:val="28"/>
        </w:rPr>
        <w:t>A.網膜黃斑</w:t>
      </w:r>
      <w:proofErr w:type="gramStart"/>
      <w:r w:rsidRPr="00A61453">
        <w:rPr>
          <w:rFonts w:ascii="標楷體" w:eastAsia="標楷體" w:hAnsi="標楷體" w:cs="Times New Roman"/>
          <w:kern w:val="0"/>
          <w:sz w:val="28"/>
          <w:szCs w:val="28"/>
        </w:rPr>
        <w:t>部上膜且</w:t>
      </w:r>
      <w:proofErr w:type="gramEnd"/>
      <w:r w:rsidRPr="00A61453">
        <w:rPr>
          <w:rFonts w:ascii="標楷體" w:eastAsia="標楷體" w:hAnsi="標楷體" w:cs="Times New Roman"/>
          <w:kern w:val="0"/>
          <w:sz w:val="28"/>
          <w:szCs w:val="28"/>
        </w:rPr>
        <w:t>視力小於0.5；若視力大於0.5 ，但因為患眼影像扭曲，造成雙</w:t>
      </w:r>
      <w:proofErr w:type="gramStart"/>
      <w:r w:rsidRPr="00A61453">
        <w:rPr>
          <w:rFonts w:ascii="標楷體" w:eastAsia="標楷體" w:hAnsi="標楷體" w:cs="Times New Roman"/>
          <w:kern w:val="0"/>
          <w:sz w:val="28"/>
          <w:szCs w:val="28"/>
        </w:rPr>
        <w:t>眼融像</w:t>
      </w:r>
      <w:proofErr w:type="gramEnd"/>
      <w:r w:rsidRPr="00A61453">
        <w:rPr>
          <w:rFonts w:ascii="標楷體" w:eastAsia="標楷體" w:hAnsi="標楷體" w:cs="Times New Roman"/>
          <w:kern w:val="0"/>
          <w:sz w:val="28"/>
          <w:szCs w:val="28"/>
        </w:rPr>
        <w:t>困難者。</w:t>
      </w:r>
    </w:p>
    <w:p w:rsidR="00861337" w:rsidRPr="00A61453" w:rsidRDefault="00861337" w:rsidP="00FE5F6F">
      <w:pPr>
        <w:widowControl/>
        <w:kinsoku w:val="0"/>
        <w:spacing w:line="400" w:lineRule="exact"/>
        <w:ind w:leftChars="473" w:left="1429" w:hangingChars="105" w:hanging="294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61453">
        <w:rPr>
          <w:rFonts w:ascii="標楷體" w:eastAsia="標楷體" w:hAnsi="標楷體" w:cs="Times New Roman"/>
          <w:kern w:val="0"/>
          <w:sz w:val="28"/>
          <w:szCs w:val="28"/>
        </w:rPr>
        <w:t>B.黃斑</w:t>
      </w:r>
      <w:proofErr w:type="gramStart"/>
      <w:r w:rsidRPr="00A61453">
        <w:rPr>
          <w:rFonts w:ascii="標楷體" w:eastAsia="標楷體" w:hAnsi="標楷體" w:cs="Times New Roman"/>
          <w:kern w:val="0"/>
          <w:sz w:val="28"/>
          <w:szCs w:val="28"/>
        </w:rPr>
        <w:t>部裂孔</w:t>
      </w:r>
      <w:proofErr w:type="gramEnd"/>
      <w:r w:rsidRPr="00A61453">
        <w:rPr>
          <w:rFonts w:ascii="標楷體" w:eastAsia="標楷體" w:hAnsi="標楷體" w:cs="Times New Roman"/>
          <w:kern w:val="0"/>
          <w:sz w:val="28"/>
          <w:szCs w:val="28"/>
        </w:rPr>
        <w:t>。</w:t>
      </w:r>
    </w:p>
    <w:p w:rsidR="00861337" w:rsidRPr="00A61453" w:rsidRDefault="00861337" w:rsidP="00FE5F6F">
      <w:pPr>
        <w:widowControl/>
        <w:kinsoku w:val="0"/>
        <w:spacing w:line="400" w:lineRule="exact"/>
        <w:ind w:leftChars="473" w:left="1429" w:hangingChars="105" w:hanging="294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61453">
        <w:rPr>
          <w:rFonts w:ascii="標楷體" w:eastAsia="標楷體" w:hAnsi="標楷體" w:cs="Times New Roman"/>
          <w:kern w:val="0"/>
          <w:sz w:val="28"/>
          <w:szCs w:val="28"/>
        </w:rPr>
        <w:t>C.玻璃體黃斑部牽扯。</w:t>
      </w:r>
    </w:p>
    <w:p w:rsidR="0074081A" w:rsidRPr="0065489D" w:rsidRDefault="00861337" w:rsidP="00FE5F6F">
      <w:pPr>
        <w:widowControl/>
        <w:kinsoku w:val="0"/>
        <w:spacing w:line="400" w:lineRule="exact"/>
        <w:ind w:leftChars="353" w:left="1415" w:hangingChars="203" w:hanging="568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A61453">
        <w:rPr>
          <w:rFonts w:ascii="標楷體" w:eastAsia="標楷體" w:hAnsi="標楷體" w:cs="Times New Roman"/>
          <w:kern w:val="0"/>
          <w:sz w:val="28"/>
          <w:szCs w:val="28"/>
        </w:rPr>
        <w:t>乙、應附詳細的病歷(含雙眼最佳矯正視力及病人主訴)、手術紀錄單、及手術前、後眼底視網膜照片，清晰可辨識之微細超音波檢查OCT(23506C)。</w:t>
      </w:r>
    </w:p>
    <w:p w:rsidR="0095154D" w:rsidRPr="00A61453" w:rsidRDefault="0095154D" w:rsidP="00FE5F6F">
      <w:pPr>
        <w:pStyle w:val="ae"/>
        <w:spacing w:line="400" w:lineRule="exact"/>
        <w:ind w:leftChars="87" w:left="209" w:firstLineChars="85" w:firstLine="238"/>
        <w:rPr>
          <w:rFonts w:ascii="標楷體" w:eastAsia="標楷體" w:hAnsi="標楷體"/>
          <w:sz w:val="28"/>
          <w:szCs w:val="28"/>
        </w:rPr>
      </w:pPr>
      <w:r w:rsidRPr="00A61453">
        <w:rPr>
          <w:rFonts w:ascii="標楷體" w:eastAsia="標楷體" w:hAnsi="標楷體"/>
          <w:sz w:val="28"/>
          <w:szCs w:val="28"/>
        </w:rPr>
        <w:t xml:space="preserve">30、虹膜成形術：固定戳穿(顯微鏡下手術)(85818C)審查原則： </w:t>
      </w:r>
      <w:r w:rsidRPr="004838B1">
        <w:rPr>
          <w:rFonts w:ascii="標楷體" w:eastAsia="標楷體" w:hAnsi="標楷體"/>
          <w:color w:val="FF0000"/>
          <w:sz w:val="28"/>
          <w:szCs w:val="28"/>
        </w:rPr>
        <w:t>(</w:t>
      </w:r>
      <w:r w:rsidR="00224842">
        <w:rPr>
          <w:rFonts w:ascii="標楷體" w:eastAsia="標楷體" w:hAnsi="標楷體"/>
          <w:color w:val="FF0000"/>
          <w:sz w:val="28"/>
          <w:szCs w:val="28"/>
        </w:rPr>
        <w:t>112/4/1</w:t>
      </w:r>
      <w:r w:rsidRPr="004838B1">
        <w:rPr>
          <w:rFonts w:ascii="標楷體" w:eastAsia="標楷體" w:hAnsi="標楷體"/>
          <w:color w:val="FF0000"/>
          <w:sz w:val="28"/>
          <w:szCs w:val="28"/>
        </w:rPr>
        <w:t>)</w:t>
      </w:r>
    </w:p>
    <w:p w:rsidR="0095154D" w:rsidRPr="00A61453" w:rsidRDefault="0095154D" w:rsidP="00FE5F6F">
      <w:pPr>
        <w:pStyle w:val="ae"/>
        <w:spacing w:line="400" w:lineRule="exact"/>
        <w:ind w:leftChars="315" w:left="1176" w:hangingChars="150" w:hanging="420"/>
        <w:rPr>
          <w:rFonts w:ascii="標楷體" w:eastAsia="標楷體" w:hAnsi="標楷體"/>
          <w:sz w:val="28"/>
          <w:szCs w:val="28"/>
        </w:rPr>
      </w:pPr>
      <w:r w:rsidRPr="00A61453">
        <w:rPr>
          <w:rFonts w:ascii="標楷體" w:eastAsia="標楷體" w:hAnsi="標楷體"/>
          <w:sz w:val="28"/>
          <w:szCs w:val="28"/>
        </w:rPr>
        <w:t>(1)符合下列情況：虹膜外傷破損、虹膜變形、虹膜移位、虹膜缺損。</w:t>
      </w:r>
    </w:p>
    <w:p w:rsidR="0095154D" w:rsidRPr="00A61453" w:rsidRDefault="0095154D" w:rsidP="00FE5F6F">
      <w:pPr>
        <w:pStyle w:val="ae"/>
        <w:spacing w:line="400" w:lineRule="exact"/>
        <w:ind w:leftChars="315" w:left="1176" w:hangingChars="150" w:hanging="420"/>
        <w:rPr>
          <w:rFonts w:ascii="標楷體" w:eastAsia="標楷體" w:hAnsi="標楷體"/>
          <w:sz w:val="28"/>
          <w:szCs w:val="28"/>
        </w:rPr>
      </w:pPr>
      <w:r w:rsidRPr="00A61453">
        <w:rPr>
          <w:rFonts w:ascii="標楷體" w:eastAsia="標楷體" w:hAnsi="標楷體"/>
          <w:sz w:val="28"/>
          <w:szCs w:val="28"/>
        </w:rPr>
        <w:t>(2)應附詳細的病歴紀錄、手術紀錄單及手術前照片，術後有追蹤時，需檢附術後照片為原則。</w:t>
      </w:r>
    </w:p>
    <w:p w:rsidR="00FE5F6F" w:rsidRDefault="0095154D" w:rsidP="00FE5F6F">
      <w:pPr>
        <w:pStyle w:val="ae"/>
        <w:spacing w:line="400" w:lineRule="exact"/>
        <w:ind w:leftChars="186" w:left="1020" w:hangingChars="205" w:hanging="574"/>
        <w:rPr>
          <w:rFonts w:ascii="標楷體" w:eastAsia="標楷體" w:hAnsi="標楷體"/>
          <w:color w:val="0070C0"/>
          <w:sz w:val="28"/>
          <w:szCs w:val="28"/>
        </w:rPr>
      </w:pPr>
      <w:r w:rsidRPr="00A61453">
        <w:rPr>
          <w:rFonts w:ascii="標楷體" w:eastAsia="標楷體" w:hAnsi="標楷體"/>
          <w:sz w:val="28"/>
          <w:szCs w:val="28"/>
        </w:rPr>
        <w:t>31、光線凝固治療－簡單(86407C)：應附詳細的病歴紀錄及手術前、後照片；若照片取得困難，須提供明確圖示或詳細文字記載。</w:t>
      </w:r>
      <w:r w:rsidRPr="004838B1">
        <w:rPr>
          <w:rFonts w:ascii="標楷體" w:eastAsia="標楷體" w:hAnsi="標楷體"/>
          <w:color w:val="FF0000"/>
          <w:sz w:val="28"/>
          <w:szCs w:val="28"/>
        </w:rPr>
        <w:t>(</w:t>
      </w:r>
      <w:r w:rsidR="00224842">
        <w:rPr>
          <w:rFonts w:ascii="標楷體" w:eastAsia="標楷體" w:hAnsi="標楷體"/>
          <w:color w:val="FF0000"/>
          <w:sz w:val="28"/>
          <w:szCs w:val="28"/>
        </w:rPr>
        <w:t>112/4/1</w:t>
      </w:r>
      <w:r w:rsidRPr="004838B1">
        <w:rPr>
          <w:rFonts w:ascii="標楷體" w:eastAsia="標楷體" w:hAnsi="標楷體"/>
          <w:color w:val="FF0000"/>
          <w:sz w:val="28"/>
          <w:szCs w:val="28"/>
        </w:rPr>
        <w:t>)</w:t>
      </w:r>
    </w:p>
    <w:p w:rsidR="000E51FF" w:rsidRPr="00E0708B" w:rsidRDefault="000E51FF" w:rsidP="00FE5F6F">
      <w:pPr>
        <w:pStyle w:val="ae"/>
        <w:spacing w:line="400" w:lineRule="exact"/>
        <w:ind w:leftChars="41" w:left="658" w:hangingChars="200" w:hanging="560"/>
        <w:rPr>
          <w:rFonts w:ascii="標楷體" w:eastAsia="標楷體" w:hAnsi="標楷體"/>
          <w:sz w:val="28"/>
          <w:szCs w:val="28"/>
        </w:rPr>
      </w:pPr>
      <w:bookmarkStart w:id="4" w:name="_Toc38875756"/>
      <w:r w:rsidRPr="00E0708B">
        <w:rPr>
          <w:rFonts w:ascii="標楷體" w:eastAsia="標楷體" w:hAnsi="標楷體"/>
          <w:sz w:val="28"/>
          <w:szCs w:val="28"/>
        </w:rPr>
        <w:lastRenderedPageBreak/>
        <w:t>(十)醫院全民健康保險非住院診斷關聯群(Tw-DRGs)案件醫療費用審查注意事項-皮膚科</w:t>
      </w:r>
      <w:bookmarkEnd w:id="4"/>
    </w:p>
    <w:p w:rsidR="000E51FF" w:rsidRPr="00A61453" w:rsidRDefault="000E51FF" w:rsidP="00FE5F6F">
      <w:pPr>
        <w:pStyle w:val="ae"/>
        <w:spacing w:line="400" w:lineRule="exact"/>
        <w:ind w:leftChars="187" w:left="880" w:hangingChars="154" w:hanging="431"/>
        <w:rPr>
          <w:rFonts w:ascii="標楷體" w:eastAsia="標楷體" w:hAnsi="標楷體"/>
          <w:sz w:val="28"/>
          <w:szCs w:val="28"/>
        </w:rPr>
      </w:pPr>
      <w:r w:rsidRPr="00A61453">
        <w:rPr>
          <w:rFonts w:ascii="標楷體" w:eastAsia="標楷體" w:hAnsi="標楷體"/>
          <w:sz w:val="28"/>
          <w:szCs w:val="28"/>
        </w:rPr>
        <w:t>14.二氧化碳雷射手術(CO</w:t>
      </w:r>
      <w:r w:rsidRPr="00A61453">
        <w:rPr>
          <w:rFonts w:ascii="標楷體" w:eastAsia="標楷體" w:hAnsi="標楷體"/>
          <w:sz w:val="28"/>
          <w:szCs w:val="28"/>
          <w:vertAlign w:val="subscript"/>
        </w:rPr>
        <w:t>2</w:t>
      </w:r>
      <w:r w:rsidRPr="00A61453">
        <w:rPr>
          <w:rFonts w:ascii="標楷體" w:eastAsia="標楷體" w:hAnsi="標楷體"/>
          <w:sz w:val="28"/>
          <w:szCs w:val="28"/>
        </w:rPr>
        <w:t xml:space="preserve"> laser operation)62020B適應症如下：(110/6/1)</w:t>
      </w:r>
      <w:r w:rsidRPr="00A61453">
        <w:rPr>
          <w:rFonts w:ascii="標楷體" w:eastAsia="標楷體" w:hAnsi="標楷體"/>
          <w:color w:val="0070C0"/>
          <w:sz w:val="28"/>
          <w:szCs w:val="28"/>
        </w:rPr>
        <w:t xml:space="preserve"> </w:t>
      </w:r>
      <w:r w:rsidRPr="004838B1">
        <w:rPr>
          <w:rFonts w:ascii="標楷體" w:eastAsia="標楷體" w:hAnsi="標楷體"/>
          <w:color w:val="FF0000"/>
          <w:sz w:val="28"/>
          <w:szCs w:val="28"/>
        </w:rPr>
        <w:t>(</w:t>
      </w:r>
      <w:r w:rsidR="00224842">
        <w:rPr>
          <w:rFonts w:ascii="標楷體" w:eastAsia="標楷體" w:hAnsi="標楷體"/>
          <w:color w:val="FF0000"/>
          <w:sz w:val="28"/>
          <w:szCs w:val="28"/>
        </w:rPr>
        <w:t>112/4/1</w:t>
      </w:r>
      <w:r w:rsidRPr="004838B1">
        <w:rPr>
          <w:rFonts w:ascii="標楷體" w:eastAsia="標楷體" w:hAnsi="標楷體"/>
          <w:color w:val="FF0000"/>
          <w:sz w:val="28"/>
          <w:szCs w:val="28"/>
        </w:rPr>
        <w:t>)</w:t>
      </w:r>
    </w:p>
    <w:p w:rsidR="000E51FF" w:rsidRPr="00A61453" w:rsidRDefault="000E51FF" w:rsidP="00FE5F6F">
      <w:pPr>
        <w:pStyle w:val="ae"/>
        <w:spacing w:line="400" w:lineRule="exact"/>
        <w:ind w:leftChars="315" w:left="1176" w:hangingChars="150" w:hanging="420"/>
        <w:rPr>
          <w:rFonts w:ascii="標楷體" w:eastAsia="標楷體" w:hAnsi="標楷體"/>
          <w:sz w:val="28"/>
          <w:szCs w:val="28"/>
        </w:rPr>
      </w:pPr>
      <w:r w:rsidRPr="00A61453">
        <w:rPr>
          <w:rFonts w:ascii="標楷體" w:eastAsia="標楷體" w:hAnsi="標楷體"/>
          <w:sz w:val="28"/>
          <w:szCs w:val="28"/>
        </w:rPr>
        <w:t>(1)Nevus sebaceous(</w:t>
      </w:r>
      <w:proofErr w:type="gramStart"/>
      <w:r w:rsidRPr="00A61453">
        <w:rPr>
          <w:rFonts w:ascii="標楷體" w:eastAsia="標楷體" w:hAnsi="標楷體"/>
          <w:sz w:val="28"/>
          <w:szCs w:val="28"/>
        </w:rPr>
        <w:t>皮脂腺母班</w:t>
      </w:r>
      <w:proofErr w:type="gramEnd"/>
      <w:r w:rsidRPr="00A61453">
        <w:rPr>
          <w:rFonts w:ascii="標楷體" w:eastAsia="標楷體" w:hAnsi="標楷體"/>
          <w:sz w:val="28"/>
          <w:szCs w:val="28"/>
        </w:rPr>
        <w:t>)</w:t>
      </w:r>
    </w:p>
    <w:p w:rsidR="000E51FF" w:rsidRPr="00A61453" w:rsidRDefault="000E51FF" w:rsidP="00FE5F6F">
      <w:pPr>
        <w:pStyle w:val="ae"/>
        <w:spacing w:line="400" w:lineRule="exact"/>
        <w:ind w:leftChars="315" w:left="1176" w:hangingChars="150" w:hanging="420"/>
        <w:rPr>
          <w:rFonts w:ascii="標楷體" w:eastAsia="標楷體" w:hAnsi="標楷體"/>
          <w:sz w:val="28"/>
          <w:szCs w:val="28"/>
        </w:rPr>
      </w:pPr>
      <w:r w:rsidRPr="00A61453">
        <w:rPr>
          <w:rFonts w:ascii="標楷體" w:eastAsia="標楷體" w:hAnsi="標楷體"/>
          <w:sz w:val="28"/>
          <w:szCs w:val="28"/>
        </w:rPr>
        <w:t>(2)Epidermal nevus(表皮母斑)</w:t>
      </w:r>
    </w:p>
    <w:p w:rsidR="000E51FF" w:rsidRPr="00A61453" w:rsidRDefault="000E51FF" w:rsidP="00FE5F6F">
      <w:pPr>
        <w:pStyle w:val="ae"/>
        <w:spacing w:line="400" w:lineRule="exact"/>
        <w:ind w:leftChars="315" w:left="1176" w:hangingChars="150" w:hanging="420"/>
        <w:rPr>
          <w:rFonts w:ascii="標楷體" w:eastAsia="標楷體" w:hAnsi="標楷體"/>
          <w:sz w:val="28"/>
          <w:szCs w:val="28"/>
        </w:rPr>
      </w:pPr>
      <w:r w:rsidRPr="00A61453">
        <w:rPr>
          <w:rFonts w:ascii="標楷體" w:eastAsia="標楷體" w:hAnsi="標楷體"/>
          <w:sz w:val="28"/>
          <w:szCs w:val="28"/>
        </w:rPr>
        <w:t>(3)甲圍疣(Periungual warts) 限使用在有5個(含)以上，或面積大於2平方公分以上之病灶，申報時需附照片。(97/5/</w:t>
      </w:r>
      <w:proofErr w:type="gramStart"/>
      <w:r w:rsidRPr="00A61453">
        <w:rPr>
          <w:rFonts w:ascii="標楷體" w:eastAsia="標楷體" w:hAnsi="標楷體"/>
          <w:sz w:val="28"/>
          <w:szCs w:val="28"/>
        </w:rPr>
        <w:t>1)(</w:t>
      </w:r>
      <w:proofErr w:type="gramEnd"/>
      <w:r w:rsidRPr="00A61453">
        <w:rPr>
          <w:rFonts w:ascii="標楷體" w:eastAsia="標楷體" w:hAnsi="標楷體"/>
          <w:sz w:val="28"/>
          <w:szCs w:val="28"/>
        </w:rPr>
        <w:t>99/7/1)(110/6/1)</w:t>
      </w:r>
    </w:p>
    <w:p w:rsidR="000E51FF" w:rsidRPr="00A61453" w:rsidRDefault="000E51FF" w:rsidP="00FE5F6F">
      <w:pPr>
        <w:pStyle w:val="ae"/>
        <w:spacing w:line="400" w:lineRule="exact"/>
        <w:ind w:leftChars="315" w:left="1176" w:hangingChars="150" w:hanging="420"/>
        <w:rPr>
          <w:rFonts w:ascii="標楷體" w:eastAsia="標楷體" w:hAnsi="標楷體"/>
          <w:sz w:val="28"/>
          <w:szCs w:val="28"/>
        </w:rPr>
      </w:pPr>
      <w:r w:rsidRPr="00A61453">
        <w:rPr>
          <w:rFonts w:ascii="標楷體" w:eastAsia="標楷體" w:hAnsi="標楷體"/>
          <w:sz w:val="28"/>
          <w:szCs w:val="28"/>
        </w:rPr>
        <w:t>(4)Precancerous lesions include：actinic keratosis, oral leukoplakia, Bowen</w:t>
      </w:r>
      <w:proofErr w:type="gramStart"/>
      <w:r w:rsidRPr="00A61453">
        <w:rPr>
          <w:rFonts w:ascii="標楷體" w:eastAsia="標楷體" w:hAnsi="標楷體"/>
          <w:sz w:val="28"/>
          <w:szCs w:val="28"/>
        </w:rPr>
        <w:t>’</w:t>
      </w:r>
      <w:proofErr w:type="gramEnd"/>
      <w:r w:rsidRPr="00A61453">
        <w:rPr>
          <w:rFonts w:ascii="標楷體" w:eastAsia="標楷體" w:hAnsi="標楷體"/>
          <w:sz w:val="28"/>
          <w:szCs w:val="28"/>
        </w:rPr>
        <w:t>s disease(癌前期病變含光線角化症，口內</w:t>
      </w:r>
      <w:proofErr w:type="gramStart"/>
      <w:r w:rsidRPr="00A61453">
        <w:rPr>
          <w:rFonts w:ascii="標楷體" w:eastAsia="標楷體" w:hAnsi="標楷體"/>
          <w:sz w:val="28"/>
          <w:szCs w:val="28"/>
        </w:rPr>
        <w:t>白板</w:t>
      </w:r>
      <w:proofErr w:type="gramEnd"/>
      <w:r w:rsidRPr="00A61453">
        <w:rPr>
          <w:rFonts w:ascii="標楷體" w:eastAsia="標楷體" w:hAnsi="標楷體"/>
          <w:sz w:val="28"/>
          <w:szCs w:val="28"/>
        </w:rPr>
        <w:t>症，</w:t>
      </w:r>
      <w:proofErr w:type="gramStart"/>
      <w:r w:rsidRPr="00A61453">
        <w:rPr>
          <w:rFonts w:ascii="標楷體" w:eastAsia="標楷體" w:hAnsi="標楷體"/>
          <w:sz w:val="28"/>
          <w:szCs w:val="28"/>
        </w:rPr>
        <w:t>波文氏</w:t>
      </w:r>
      <w:proofErr w:type="gramEnd"/>
      <w:r w:rsidRPr="00A61453">
        <w:rPr>
          <w:rFonts w:ascii="標楷體" w:eastAsia="標楷體" w:hAnsi="標楷體"/>
          <w:sz w:val="28"/>
          <w:szCs w:val="28"/>
        </w:rPr>
        <w:t>症)。</w:t>
      </w:r>
    </w:p>
    <w:p w:rsidR="000E51FF" w:rsidRPr="00A61453" w:rsidRDefault="000E51FF" w:rsidP="00FE5F6F">
      <w:pPr>
        <w:pStyle w:val="ae"/>
        <w:spacing w:line="400" w:lineRule="exact"/>
        <w:ind w:leftChars="315" w:left="1176" w:hangingChars="150" w:hanging="420"/>
        <w:rPr>
          <w:rFonts w:ascii="標楷體" w:eastAsia="標楷體" w:hAnsi="標楷體"/>
          <w:sz w:val="28"/>
          <w:szCs w:val="28"/>
        </w:rPr>
      </w:pPr>
      <w:r w:rsidRPr="00A61453">
        <w:rPr>
          <w:rFonts w:ascii="標楷體" w:eastAsia="標楷體" w:hAnsi="標楷體"/>
          <w:sz w:val="28"/>
          <w:szCs w:val="28"/>
        </w:rPr>
        <w:t>(5)Lichen amyloidosis(</w:t>
      </w:r>
      <w:proofErr w:type="gramStart"/>
      <w:r w:rsidRPr="00A61453">
        <w:rPr>
          <w:rFonts w:ascii="標楷體" w:eastAsia="標楷體" w:hAnsi="標楷體"/>
          <w:sz w:val="28"/>
          <w:szCs w:val="28"/>
        </w:rPr>
        <w:t>苔癬性類澱粉</w:t>
      </w:r>
      <w:proofErr w:type="gramEnd"/>
      <w:r w:rsidRPr="00A61453">
        <w:rPr>
          <w:rFonts w:ascii="標楷體" w:eastAsia="標楷體" w:hAnsi="標楷體"/>
          <w:sz w:val="28"/>
          <w:szCs w:val="28"/>
        </w:rPr>
        <w:t>症)。</w:t>
      </w:r>
    </w:p>
    <w:p w:rsidR="000E51FF" w:rsidRPr="00A61453" w:rsidRDefault="000E51FF" w:rsidP="00FE5F6F">
      <w:pPr>
        <w:pStyle w:val="ae"/>
        <w:spacing w:line="400" w:lineRule="exact"/>
        <w:ind w:leftChars="315" w:left="1176" w:hangingChars="150" w:hanging="420"/>
        <w:rPr>
          <w:rFonts w:ascii="標楷體" w:eastAsia="標楷體" w:hAnsi="標楷體"/>
          <w:sz w:val="28"/>
          <w:szCs w:val="28"/>
        </w:rPr>
      </w:pPr>
      <w:r w:rsidRPr="00A61453">
        <w:rPr>
          <w:rFonts w:ascii="標楷體" w:eastAsia="標楷體" w:hAnsi="標楷體"/>
          <w:sz w:val="28"/>
          <w:szCs w:val="28"/>
        </w:rPr>
        <w:t>(6)Hemangioma(血管瘤)。</w:t>
      </w:r>
    </w:p>
    <w:p w:rsidR="000E51FF" w:rsidRPr="00A61453" w:rsidRDefault="000E51FF" w:rsidP="00FE5F6F">
      <w:pPr>
        <w:pStyle w:val="ae"/>
        <w:spacing w:line="400" w:lineRule="exact"/>
        <w:ind w:leftChars="315" w:left="1176" w:hangingChars="150" w:hanging="420"/>
        <w:rPr>
          <w:rFonts w:ascii="標楷體" w:eastAsia="標楷體" w:hAnsi="標楷體"/>
          <w:sz w:val="28"/>
          <w:szCs w:val="28"/>
        </w:rPr>
      </w:pPr>
      <w:r w:rsidRPr="00A61453">
        <w:rPr>
          <w:rFonts w:ascii="標楷體" w:eastAsia="標楷體" w:hAnsi="標楷體"/>
          <w:sz w:val="28"/>
          <w:szCs w:val="28"/>
        </w:rPr>
        <w:t>(7)Skin cancers(皮膚癌)。</w:t>
      </w:r>
    </w:p>
    <w:p w:rsidR="000E51FF" w:rsidRPr="00A61453" w:rsidRDefault="000E51FF" w:rsidP="00FE5F6F">
      <w:pPr>
        <w:pStyle w:val="ae"/>
        <w:spacing w:line="400" w:lineRule="exact"/>
        <w:ind w:leftChars="315" w:left="1176" w:hangingChars="150" w:hanging="420"/>
        <w:rPr>
          <w:rFonts w:ascii="標楷體" w:eastAsia="標楷體" w:hAnsi="標楷體"/>
          <w:sz w:val="28"/>
          <w:szCs w:val="28"/>
        </w:rPr>
      </w:pPr>
      <w:r w:rsidRPr="00A61453">
        <w:rPr>
          <w:rFonts w:ascii="標楷體" w:eastAsia="標楷體" w:hAnsi="標楷體"/>
          <w:sz w:val="28"/>
          <w:szCs w:val="28"/>
        </w:rPr>
        <w:t>(8)</w:t>
      </w:r>
      <w:proofErr w:type="spellStart"/>
      <w:r w:rsidRPr="00A61453">
        <w:rPr>
          <w:rFonts w:ascii="標楷體" w:eastAsia="標楷體" w:hAnsi="標楷體"/>
          <w:sz w:val="28"/>
          <w:szCs w:val="28"/>
        </w:rPr>
        <w:t>Mibelli</w:t>
      </w:r>
      <w:proofErr w:type="spellEnd"/>
      <w:proofErr w:type="gramStart"/>
      <w:r w:rsidRPr="00A61453">
        <w:rPr>
          <w:rFonts w:ascii="標楷體" w:eastAsia="標楷體" w:hAnsi="標楷體"/>
          <w:sz w:val="28"/>
          <w:szCs w:val="28"/>
        </w:rPr>
        <w:t>型汗孔角</w:t>
      </w:r>
      <w:proofErr w:type="gramEnd"/>
      <w:r w:rsidRPr="00A61453">
        <w:rPr>
          <w:rFonts w:ascii="標楷體" w:eastAsia="標楷體" w:hAnsi="標楷體"/>
          <w:sz w:val="28"/>
          <w:szCs w:val="28"/>
        </w:rPr>
        <w:t>化症(</w:t>
      </w:r>
      <w:proofErr w:type="spellStart"/>
      <w:r w:rsidRPr="00A61453">
        <w:rPr>
          <w:rFonts w:ascii="標楷體" w:eastAsia="標楷體" w:hAnsi="標楷體"/>
          <w:sz w:val="28"/>
          <w:szCs w:val="28"/>
        </w:rPr>
        <w:t>porokeratosis</w:t>
      </w:r>
      <w:proofErr w:type="spellEnd"/>
      <w:r w:rsidRPr="00A61453">
        <w:rPr>
          <w:rFonts w:ascii="標楷體" w:eastAsia="標楷體" w:hAnsi="標楷體"/>
          <w:sz w:val="28"/>
          <w:szCs w:val="28"/>
        </w:rPr>
        <w:t>)。</w:t>
      </w:r>
    </w:p>
    <w:p w:rsidR="000E51FF" w:rsidRPr="00A61453" w:rsidRDefault="000E51FF" w:rsidP="00FE5F6F">
      <w:pPr>
        <w:snapToGrid w:val="0"/>
        <w:spacing w:line="400" w:lineRule="exact"/>
        <w:ind w:firstLineChars="300" w:firstLine="840"/>
        <w:rPr>
          <w:rFonts w:ascii="標楷體" w:eastAsia="標楷體" w:hAnsi="標楷體" w:cs="Times New Roman"/>
          <w:sz w:val="28"/>
          <w:szCs w:val="28"/>
        </w:rPr>
      </w:pPr>
      <w:r w:rsidRPr="00A61453">
        <w:rPr>
          <w:rFonts w:ascii="標楷體" w:eastAsia="標楷體" w:hAnsi="標楷體" w:cs="Times New Roman"/>
          <w:sz w:val="28"/>
          <w:szCs w:val="28"/>
        </w:rPr>
        <w:t>良性腫瘤須附照片，癌前期病變及癌症須附病理報告。</w:t>
      </w:r>
    </w:p>
    <w:p w:rsidR="00E0708B" w:rsidRDefault="0065489D" w:rsidP="00FE5F6F">
      <w:pPr>
        <w:widowControl/>
        <w:spacing w:line="400" w:lineRule="exact"/>
        <w:rPr>
          <w:rFonts w:ascii="標楷體" w:eastAsia="標楷體" w:hAnsi="標楷體" w:cs="Times New Roman"/>
          <w:kern w:val="3"/>
          <w:sz w:val="28"/>
          <w:szCs w:val="28"/>
        </w:rPr>
      </w:pPr>
      <w:bookmarkStart w:id="5" w:name="_Toc38875758"/>
      <w:r>
        <w:rPr>
          <w:rFonts w:ascii="標楷體" w:eastAsia="標楷體" w:hAnsi="標楷體" w:cs="Times New Roman"/>
          <w:kern w:val="3"/>
          <w:sz w:val="28"/>
          <w:szCs w:val="28"/>
        </w:rPr>
        <w:br w:type="page"/>
      </w:r>
    </w:p>
    <w:p w:rsidR="000E51FF" w:rsidRPr="00A61453" w:rsidRDefault="000E51FF" w:rsidP="00FE5F6F">
      <w:pPr>
        <w:pStyle w:val="ae"/>
        <w:spacing w:line="400" w:lineRule="exact"/>
        <w:ind w:leftChars="41" w:left="658" w:hangingChars="200" w:hanging="560"/>
        <w:rPr>
          <w:rFonts w:ascii="標楷體" w:eastAsia="標楷體" w:hAnsi="標楷體"/>
          <w:sz w:val="28"/>
          <w:szCs w:val="28"/>
        </w:rPr>
      </w:pPr>
      <w:r w:rsidRPr="00A61453">
        <w:rPr>
          <w:rFonts w:ascii="標楷體" w:eastAsia="標楷體" w:hAnsi="標楷體"/>
          <w:sz w:val="28"/>
          <w:szCs w:val="28"/>
        </w:rPr>
        <w:lastRenderedPageBreak/>
        <w:t>(十二)醫院全民健康保險非住院診斷關聯群(Tw-DRGs)案件醫療費用審查注意事項-神經外科</w:t>
      </w:r>
      <w:bookmarkEnd w:id="5"/>
    </w:p>
    <w:p w:rsidR="000E51FF" w:rsidRPr="00E0708B" w:rsidRDefault="000E51FF" w:rsidP="00FE5F6F">
      <w:pPr>
        <w:pStyle w:val="ae"/>
        <w:spacing w:line="400" w:lineRule="exact"/>
        <w:ind w:leftChars="184" w:left="865" w:hangingChars="151" w:hanging="423"/>
        <w:rPr>
          <w:rFonts w:ascii="標楷體" w:eastAsia="標楷體" w:hAnsi="標楷體"/>
          <w:color w:val="0070C0"/>
          <w:sz w:val="28"/>
          <w:szCs w:val="28"/>
        </w:rPr>
      </w:pPr>
      <w:r w:rsidRPr="00A61453">
        <w:rPr>
          <w:rFonts w:ascii="標楷體" w:eastAsia="標楷體" w:hAnsi="標楷體"/>
          <w:sz w:val="28"/>
          <w:szCs w:val="28"/>
        </w:rPr>
        <w:t>11.NCV/EMG（神經傳導速度/肌電圖）是檢查神經生理現象，CT/MRI是解剖影像檢查，兩者目的不同。如腰椎疾患會引起坐骨神經痛，然其只影響感覺神經未影響運動神經時，NCV/EMG檢查可能正常，而CT/MRI會顯示明顯的神經壓迫。前開檢查之適當性(如Neuropathic pain、頸椎病變又合併</w:t>
      </w:r>
      <w:proofErr w:type="gramStart"/>
      <w:r w:rsidRPr="00A61453">
        <w:rPr>
          <w:rFonts w:ascii="標楷體" w:eastAsia="標楷體" w:hAnsi="標楷體"/>
          <w:sz w:val="28"/>
          <w:szCs w:val="28"/>
        </w:rPr>
        <w:t>腕道症</w:t>
      </w:r>
      <w:proofErr w:type="gramEnd"/>
      <w:r w:rsidRPr="00A61453">
        <w:rPr>
          <w:rFonts w:ascii="標楷體" w:eastAsia="標楷體" w:hAnsi="標楷體"/>
          <w:sz w:val="28"/>
          <w:szCs w:val="28"/>
        </w:rPr>
        <w:t>或其他罕見神經肌肉退化性疾病…等)，可視神經檢查發現，並需詳述其檢查結果，依個案病情審查。(97/5/1) (103/6/1)</w:t>
      </w:r>
      <w:r w:rsidRPr="00A61453">
        <w:rPr>
          <w:rFonts w:ascii="標楷體" w:eastAsia="標楷體" w:hAnsi="標楷體"/>
          <w:color w:val="0070C0"/>
          <w:sz w:val="28"/>
          <w:szCs w:val="28"/>
        </w:rPr>
        <w:t xml:space="preserve"> </w:t>
      </w:r>
      <w:r w:rsidRPr="004838B1">
        <w:rPr>
          <w:rFonts w:ascii="標楷體" w:eastAsia="標楷體" w:hAnsi="標楷體"/>
          <w:color w:val="FF0000"/>
          <w:sz w:val="28"/>
          <w:szCs w:val="28"/>
        </w:rPr>
        <w:t>(</w:t>
      </w:r>
      <w:r w:rsidR="00224842">
        <w:rPr>
          <w:rFonts w:ascii="標楷體" w:eastAsia="標楷體" w:hAnsi="標楷體"/>
          <w:color w:val="FF0000"/>
          <w:sz w:val="28"/>
          <w:szCs w:val="28"/>
        </w:rPr>
        <w:t>112/4/1</w:t>
      </w:r>
      <w:r w:rsidRPr="004838B1">
        <w:rPr>
          <w:rFonts w:ascii="標楷體" w:eastAsia="標楷體" w:hAnsi="標楷體"/>
          <w:color w:val="FF0000"/>
          <w:sz w:val="28"/>
          <w:szCs w:val="28"/>
        </w:rPr>
        <w:t>)</w:t>
      </w:r>
    </w:p>
    <w:p w:rsidR="00CE17E8" w:rsidRPr="00A61453" w:rsidRDefault="000E51FF" w:rsidP="00FE5F6F">
      <w:pPr>
        <w:pStyle w:val="ae"/>
        <w:spacing w:line="400" w:lineRule="exact"/>
        <w:ind w:leftChars="186" w:left="1020" w:hangingChars="205" w:hanging="574"/>
        <w:rPr>
          <w:rFonts w:ascii="標楷體" w:eastAsia="標楷體" w:hAnsi="標楷體"/>
          <w:sz w:val="28"/>
          <w:szCs w:val="28"/>
        </w:rPr>
      </w:pPr>
      <w:r w:rsidRPr="00A61453">
        <w:rPr>
          <w:rFonts w:ascii="標楷體" w:eastAsia="標楷體" w:hAnsi="標楷體"/>
          <w:sz w:val="28"/>
          <w:szCs w:val="28"/>
        </w:rPr>
        <w:t>15.脊柱內</w:t>
      </w:r>
      <w:proofErr w:type="gramStart"/>
      <w:r w:rsidRPr="00A61453">
        <w:rPr>
          <w:rFonts w:ascii="標楷體" w:eastAsia="標楷體" w:hAnsi="標楷體"/>
          <w:sz w:val="28"/>
          <w:szCs w:val="28"/>
        </w:rPr>
        <w:t>固定器</w:t>
      </w:r>
      <w:proofErr w:type="gramEnd"/>
      <w:r w:rsidRPr="00A61453">
        <w:rPr>
          <w:rFonts w:ascii="標楷體" w:eastAsia="標楷體" w:hAnsi="標楷體"/>
          <w:sz w:val="28"/>
          <w:szCs w:val="28"/>
        </w:rPr>
        <w:t>事前審查案件，有下列情形：</w:t>
      </w:r>
      <w:r w:rsidR="00782550" w:rsidRPr="00A61453">
        <w:rPr>
          <w:rFonts w:ascii="標楷體" w:eastAsia="標楷體" w:hAnsi="標楷體"/>
          <w:sz w:val="28"/>
          <w:szCs w:val="28"/>
        </w:rPr>
        <w:t>(106/1/1)</w:t>
      </w:r>
      <w:r w:rsidR="00782550" w:rsidRPr="00A61453">
        <w:rPr>
          <w:rFonts w:ascii="標楷體" w:eastAsia="標楷體" w:hAnsi="標楷體"/>
          <w:color w:val="0070C0"/>
          <w:sz w:val="28"/>
          <w:szCs w:val="28"/>
        </w:rPr>
        <w:t xml:space="preserve"> </w:t>
      </w:r>
      <w:r w:rsidR="00782550" w:rsidRPr="004838B1">
        <w:rPr>
          <w:rFonts w:ascii="標楷體" w:eastAsia="標楷體" w:hAnsi="標楷體"/>
          <w:color w:val="FF0000"/>
          <w:sz w:val="28"/>
          <w:szCs w:val="28"/>
        </w:rPr>
        <w:t>(</w:t>
      </w:r>
      <w:r w:rsidR="00224842">
        <w:rPr>
          <w:rFonts w:ascii="標楷體" w:eastAsia="標楷體" w:hAnsi="標楷體"/>
          <w:color w:val="FF0000"/>
          <w:sz w:val="28"/>
          <w:szCs w:val="28"/>
        </w:rPr>
        <w:t>112/4/1</w:t>
      </w:r>
      <w:r w:rsidR="00782550" w:rsidRPr="004838B1">
        <w:rPr>
          <w:rFonts w:ascii="標楷體" w:eastAsia="標楷體" w:hAnsi="標楷體"/>
          <w:color w:val="FF0000"/>
          <w:sz w:val="28"/>
          <w:szCs w:val="28"/>
        </w:rPr>
        <w:t>)</w:t>
      </w:r>
    </w:p>
    <w:p w:rsidR="00CE17E8" w:rsidRPr="00A61453" w:rsidRDefault="000E51FF" w:rsidP="00FE5F6F">
      <w:pPr>
        <w:pStyle w:val="ae"/>
        <w:spacing w:line="400" w:lineRule="exact"/>
        <w:ind w:leftChars="315" w:left="1176" w:hangingChars="150" w:hanging="420"/>
        <w:rPr>
          <w:rFonts w:ascii="標楷體" w:eastAsia="標楷體" w:hAnsi="標楷體"/>
          <w:sz w:val="28"/>
          <w:szCs w:val="28"/>
        </w:rPr>
      </w:pPr>
      <w:r w:rsidRPr="00A61453">
        <w:rPr>
          <w:rFonts w:ascii="標楷體" w:eastAsia="標楷體" w:hAnsi="標楷體"/>
          <w:sz w:val="28"/>
          <w:szCs w:val="28"/>
        </w:rPr>
        <w:t>(1)脊椎外傷性脫位。</w:t>
      </w:r>
    </w:p>
    <w:p w:rsidR="00CE17E8" w:rsidRPr="00A61453" w:rsidRDefault="000E51FF" w:rsidP="00FE5F6F">
      <w:pPr>
        <w:pStyle w:val="ae"/>
        <w:spacing w:line="400" w:lineRule="exact"/>
        <w:ind w:leftChars="315" w:left="1176" w:hangingChars="150" w:hanging="420"/>
        <w:rPr>
          <w:rFonts w:ascii="標楷體" w:eastAsia="標楷體" w:hAnsi="標楷體"/>
          <w:sz w:val="28"/>
          <w:szCs w:val="28"/>
        </w:rPr>
      </w:pPr>
      <w:r w:rsidRPr="00A61453">
        <w:rPr>
          <w:rFonts w:ascii="標楷體" w:eastAsia="標楷體" w:hAnsi="標楷體"/>
          <w:sz w:val="28"/>
          <w:szCs w:val="28"/>
        </w:rPr>
        <w:t>(2)頸椎</w:t>
      </w:r>
      <w:proofErr w:type="gramStart"/>
      <w:r w:rsidRPr="00A61453">
        <w:rPr>
          <w:rFonts w:ascii="標楷體" w:eastAsia="標楷體" w:hAnsi="標楷體"/>
          <w:sz w:val="28"/>
          <w:szCs w:val="28"/>
        </w:rPr>
        <w:t>椎間腔截</w:t>
      </w:r>
      <w:proofErr w:type="gramEnd"/>
      <w:r w:rsidRPr="00A61453">
        <w:rPr>
          <w:rFonts w:ascii="標楷體" w:eastAsia="標楷體" w:hAnsi="標楷體"/>
          <w:sz w:val="28"/>
          <w:szCs w:val="28"/>
        </w:rPr>
        <w:t>面積減少30%以上者。</w:t>
      </w:r>
    </w:p>
    <w:p w:rsidR="00CE17E8" w:rsidRPr="00A61453" w:rsidRDefault="000E51FF" w:rsidP="00FE5F6F">
      <w:pPr>
        <w:pStyle w:val="ae"/>
        <w:spacing w:line="400" w:lineRule="exact"/>
        <w:ind w:leftChars="315" w:left="1176" w:hangingChars="150" w:hanging="420"/>
        <w:rPr>
          <w:rFonts w:ascii="標楷體" w:eastAsia="標楷體" w:hAnsi="標楷體"/>
          <w:sz w:val="28"/>
          <w:szCs w:val="28"/>
        </w:rPr>
      </w:pPr>
      <w:r w:rsidRPr="00A61453">
        <w:rPr>
          <w:rFonts w:ascii="標楷體" w:eastAsia="標楷體" w:hAnsi="標楷體"/>
          <w:sz w:val="28"/>
          <w:szCs w:val="28"/>
        </w:rPr>
        <w:t>(3)椎體前緣壓迫超過50%。</w:t>
      </w:r>
    </w:p>
    <w:p w:rsidR="00CE17E8" w:rsidRPr="00A61453" w:rsidRDefault="000E51FF" w:rsidP="00FE5F6F">
      <w:pPr>
        <w:pStyle w:val="ae"/>
        <w:spacing w:line="400" w:lineRule="exact"/>
        <w:ind w:leftChars="315" w:left="1176" w:hangingChars="150" w:hanging="420"/>
        <w:rPr>
          <w:rFonts w:ascii="標楷體" w:eastAsia="標楷體" w:hAnsi="標楷體"/>
          <w:sz w:val="28"/>
          <w:szCs w:val="28"/>
        </w:rPr>
      </w:pPr>
      <w:r w:rsidRPr="00A61453">
        <w:rPr>
          <w:rFonts w:ascii="標楷體" w:eastAsia="標楷體" w:hAnsi="標楷體"/>
          <w:sz w:val="28"/>
          <w:szCs w:val="28"/>
        </w:rPr>
        <w:t>(4)駝背角度超過20度。</w:t>
      </w:r>
    </w:p>
    <w:p w:rsidR="00CE17E8" w:rsidRPr="00A61453" w:rsidRDefault="000E51FF" w:rsidP="00FE5F6F">
      <w:pPr>
        <w:pStyle w:val="ae"/>
        <w:spacing w:line="400" w:lineRule="exact"/>
        <w:ind w:leftChars="315" w:left="1176" w:hangingChars="150" w:hanging="420"/>
        <w:rPr>
          <w:rFonts w:ascii="標楷體" w:eastAsia="標楷體" w:hAnsi="標楷體"/>
          <w:sz w:val="28"/>
          <w:szCs w:val="28"/>
        </w:rPr>
      </w:pPr>
      <w:r w:rsidRPr="00A61453">
        <w:rPr>
          <w:rFonts w:ascii="標楷體" w:eastAsia="標楷體" w:hAnsi="標楷體"/>
          <w:sz w:val="28"/>
          <w:szCs w:val="28"/>
        </w:rPr>
        <w:t>(5)脊椎前後及側邊</w:t>
      </w:r>
      <w:proofErr w:type="gramStart"/>
      <w:r w:rsidRPr="00A61453">
        <w:rPr>
          <w:rFonts w:ascii="標楷體" w:eastAsia="標楷體" w:hAnsi="標楷體"/>
          <w:sz w:val="28"/>
          <w:szCs w:val="28"/>
        </w:rPr>
        <w:t>嚴重滑脫</w:t>
      </w:r>
      <w:proofErr w:type="gramEnd"/>
      <w:r w:rsidRPr="00A61453">
        <w:rPr>
          <w:rFonts w:ascii="標楷體" w:eastAsia="標楷體" w:hAnsi="標楷體"/>
          <w:sz w:val="28"/>
          <w:szCs w:val="28"/>
        </w:rPr>
        <w:t>。</w:t>
      </w:r>
    </w:p>
    <w:p w:rsidR="00CE17E8" w:rsidRPr="00A61453" w:rsidRDefault="000E51FF" w:rsidP="00FE5F6F">
      <w:pPr>
        <w:pStyle w:val="ae"/>
        <w:spacing w:line="400" w:lineRule="exact"/>
        <w:ind w:leftChars="315" w:left="1176" w:hangingChars="150" w:hanging="420"/>
        <w:rPr>
          <w:rFonts w:ascii="標楷體" w:eastAsia="標楷體" w:hAnsi="標楷體"/>
          <w:sz w:val="28"/>
          <w:szCs w:val="28"/>
        </w:rPr>
      </w:pPr>
      <w:r w:rsidRPr="00A61453">
        <w:rPr>
          <w:rFonts w:ascii="標楷體" w:eastAsia="標楷體" w:hAnsi="標楷體"/>
          <w:sz w:val="28"/>
          <w:szCs w:val="28"/>
        </w:rPr>
        <w:t>(6) 倘若有神經壓迫症狀，除了疼痛外，須合併cauda equina syndrome（馬尾症候群），或conus medullaris syndrome（脊髓圓錐症候群），或acute myelopathy（急性脊髓病變），或motor weakness（肌無力），需立即減壓者，得依全民健康保險藥物給付項目及支付標準第四編第65條規定，以書面說明電傳報備後，先行處理治療。</w:t>
      </w:r>
    </w:p>
    <w:p w:rsidR="00861337" w:rsidRPr="00E0708B" w:rsidRDefault="000E51FF" w:rsidP="00FE5F6F">
      <w:pPr>
        <w:pStyle w:val="ae"/>
        <w:spacing w:line="400" w:lineRule="exact"/>
        <w:ind w:leftChars="315" w:left="1176" w:hangingChars="150" w:hanging="420"/>
        <w:rPr>
          <w:rFonts w:ascii="標楷體" w:eastAsia="標楷體" w:hAnsi="標楷體"/>
          <w:sz w:val="28"/>
          <w:szCs w:val="28"/>
        </w:rPr>
      </w:pPr>
      <w:r w:rsidRPr="00A61453">
        <w:rPr>
          <w:rFonts w:ascii="標楷體" w:eastAsia="標楷體" w:hAnsi="標楷體"/>
          <w:sz w:val="28"/>
          <w:szCs w:val="28"/>
        </w:rPr>
        <w:t>(7)TLICS(thoracolumbar injury classification and severity)分數&gt;4者須手術固定治療。</w:t>
      </w:r>
    </w:p>
    <w:p w:rsidR="000E51FF" w:rsidRPr="00A61453" w:rsidRDefault="000E51FF" w:rsidP="00FE5F6F">
      <w:pPr>
        <w:pStyle w:val="ae"/>
        <w:spacing w:line="400" w:lineRule="exact"/>
        <w:ind w:leftChars="186" w:left="1020" w:hangingChars="205" w:hanging="574"/>
        <w:rPr>
          <w:rFonts w:ascii="標楷體" w:eastAsia="標楷體" w:hAnsi="標楷體"/>
          <w:sz w:val="28"/>
          <w:szCs w:val="28"/>
        </w:rPr>
      </w:pPr>
      <w:r w:rsidRPr="00A61453">
        <w:rPr>
          <w:rFonts w:ascii="標楷體" w:eastAsia="標楷體" w:hAnsi="標楷體"/>
          <w:sz w:val="28"/>
          <w:szCs w:val="28"/>
        </w:rPr>
        <w:t>17.</w:t>
      </w:r>
      <w:proofErr w:type="gramStart"/>
      <w:r w:rsidRPr="00A61453">
        <w:rPr>
          <w:rFonts w:ascii="標楷體" w:eastAsia="標楷體" w:hAnsi="標楷體"/>
          <w:sz w:val="28"/>
          <w:szCs w:val="28"/>
        </w:rPr>
        <w:t>後根切斷</w:t>
      </w:r>
      <w:proofErr w:type="gramEnd"/>
      <w:r w:rsidRPr="00A61453">
        <w:rPr>
          <w:rFonts w:ascii="標楷體" w:eastAsia="標楷體" w:hAnsi="標楷體"/>
          <w:sz w:val="28"/>
          <w:szCs w:val="28"/>
        </w:rPr>
        <w:t>術(Rhizotomy，83021B)：(106/12/1)</w:t>
      </w:r>
      <w:r w:rsidRPr="00A61453">
        <w:rPr>
          <w:rFonts w:ascii="標楷體" w:eastAsia="標楷體" w:hAnsi="標楷體"/>
          <w:color w:val="0070C0"/>
          <w:sz w:val="28"/>
          <w:szCs w:val="28"/>
        </w:rPr>
        <w:t xml:space="preserve"> </w:t>
      </w:r>
      <w:r w:rsidRPr="004838B1">
        <w:rPr>
          <w:rFonts w:ascii="標楷體" w:eastAsia="標楷體" w:hAnsi="標楷體"/>
          <w:color w:val="FF0000"/>
          <w:sz w:val="28"/>
          <w:szCs w:val="28"/>
        </w:rPr>
        <w:t>(</w:t>
      </w:r>
      <w:r w:rsidR="00224842">
        <w:rPr>
          <w:rFonts w:ascii="標楷體" w:eastAsia="標楷體" w:hAnsi="標楷體"/>
          <w:color w:val="FF0000"/>
          <w:sz w:val="28"/>
          <w:szCs w:val="28"/>
        </w:rPr>
        <w:t>112/4/1</w:t>
      </w:r>
      <w:r w:rsidRPr="004838B1">
        <w:rPr>
          <w:rFonts w:ascii="標楷體" w:eastAsia="標楷體" w:hAnsi="標楷體"/>
          <w:color w:val="FF0000"/>
          <w:sz w:val="28"/>
          <w:szCs w:val="28"/>
        </w:rPr>
        <w:t>)</w:t>
      </w:r>
    </w:p>
    <w:p w:rsidR="000E51FF" w:rsidRPr="0065489D" w:rsidRDefault="000E51FF" w:rsidP="00FE5F6F">
      <w:pPr>
        <w:pStyle w:val="ae"/>
        <w:spacing w:line="400" w:lineRule="exact"/>
        <w:ind w:leftChars="362" w:left="880" w:hangingChars="4" w:hanging="11"/>
        <w:rPr>
          <w:rFonts w:ascii="標楷體" w:eastAsia="標楷體" w:hAnsi="標楷體"/>
          <w:sz w:val="28"/>
          <w:szCs w:val="28"/>
        </w:rPr>
      </w:pPr>
      <w:r w:rsidRPr="00A61453">
        <w:rPr>
          <w:rFonts w:ascii="標楷體" w:eastAsia="標楷體" w:hAnsi="標楷體"/>
          <w:sz w:val="28"/>
          <w:szCs w:val="28"/>
        </w:rPr>
        <w:t>以脊椎神經</w:t>
      </w:r>
      <w:proofErr w:type="gramStart"/>
      <w:r w:rsidRPr="00A61453">
        <w:rPr>
          <w:rFonts w:ascii="標楷體" w:eastAsia="標楷體" w:hAnsi="標楷體"/>
          <w:sz w:val="28"/>
          <w:szCs w:val="28"/>
        </w:rPr>
        <w:t>之後根</w:t>
      </w:r>
      <w:proofErr w:type="gramEnd"/>
      <w:r w:rsidRPr="00A61453">
        <w:rPr>
          <w:rFonts w:ascii="標楷體" w:eastAsia="標楷體" w:hAnsi="標楷體"/>
          <w:sz w:val="28"/>
          <w:szCs w:val="28"/>
        </w:rPr>
        <w:t>切除術而言，需全身麻醉，須打開</w:t>
      </w:r>
      <w:proofErr w:type="gramStart"/>
      <w:r w:rsidRPr="00A61453">
        <w:rPr>
          <w:rFonts w:ascii="標楷體" w:eastAsia="標楷體" w:hAnsi="標楷體"/>
          <w:sz w:val="28"/>
          <w:szCs w:val="28"/>
        </w:rPr>
        <w:t>椎管及硬膜再將背</w:t>
      </w:r>
      <w:proofErr w:type="gramEnd"/>
      <w:r w:rsidRPr="00A61453">
        <w:rPr>
          <w:rFonts w:ascii="標楷體" w:eastAsia="標楷體" w:hAnsi="標楷體"/>
          <w:sz w:val="28"/>
          <w:szCs w:val="28"/>
        </w:rPr>
        <w:t>根神經切斷，應附手術紀錄及切斷前後照片。</w:t>
      </w:r>
    </w:p>
    <w:p w:rsidR="00C10880" w:rsidRPr="00A61453" w:rsidRDefault="00C10880" w:rsidP="00FE5F6F">
      <w:pPr>
        <w:pStyle w:val="ae"/>
        <w:spacing w:line="400" w:lineRule="exact"/>
        <w:ind w:leftChars="186" w:left="1020" w:hangingChars="205" w:hanging="574"/>
        <w:rPr>
          <w:rFonts w:ascii="標楷體" w:eastAsia="標楷體" w:hAnsi="標楷體"/>
          <w:sz w:val="28"/>
          <w:szCs w:val="28"/>
        </w:rPr>
      </w:pPr>
      <w:r w:rsidRPr="00A61453">
        <w:rPr>
          <w:rFonts w:ascii="標楷體" w:eastAsia="標楷體" w:hAnsi="標楷體"/>
          <w:sz w:val="28"/>
          <w:szCs w:val="28"/>
        </w:rPr>
        <w:t>19.神經切斷術(Neurectomy，83028C、83029C)：(106/12/1)</w:t>
      </w:r>
      <w:r w:rsidRPr="00A61453">
        <w:rPr>
          <w:rFonts w:ascii="標楷體" w:eastAsia="標楷體" w:hAnsi="標楷體"/>
          <w:color w:val="0070C0"/>
          <w:sz w:val="28"/>
          <w:szCs w:val="28"/>
        </w:rPr>
        <w:t xml:space="preserve"> </w:t>
      </w:r>
      <w:r w:rsidRPr="004838B1">
        <w:rPr>
          <w:rFonts w:ascii="標楷體" w:eastAsia="標楷體" w:hAnsi="標楷體"/>
          <w:color w:val="FF0000"/>
          <w:sz w:val="28"/>
          <w:szCs w:val="28"/>
        </w:rPr>
        <w:t>(</w:t>
      </w:r>
      <w:r w:rsidR="00224842">
        <w:rPr>
          <w:rFonts w:ascii="標楷體" w:eastAsia="標楷體" w:hAnsi="標楷體"/>
          <w:color w:val="FF0000"/>
          <w:sz w:val="28"/>
          <w:szCs w:val="28"/>
        </w:rPr>
        <w:t>112/4/1</w:t>
      </w:r>
      <w:r w:rsidRPr="004838B1">
        <w:rPr>
          <w:rFonts w:ascii="標楷體" w:eastAsia="標楷體" w:hAnsi="標楷體"/>
          <w:color w:val="FF0000"/>
          <w:sz w:val="28"/>
          <w:szCs w:val="28"/>
        </w:rPr>
        <w:t>)</w:t>
      </w:r>
    </w:p>
    <w:p w:rsidR="0065489D" w:rsidRDefault="00C10880" w:rsidP="00FE5F6F">
      <w:pPr>
        <w:pStyle w:val="ae"/>
        <w:spacing w:line="400" w:lineRule="exact"/>
        <w:ind w:leftChars="362" w:left="880" w:hangingChars="4" w:hanging="11"/>
        <w:rPr>
          <w:rFonts w:ascii="標楷體" w:eastAsia="標楷體" w:hAnsi="標楷體"/>
          <w:sz w:val="28"/>
          <w:szCs w:val="28"/>
        </w:rPr>
      </w:pPr>
      <w:r w:rsidRPr="00A61453">
        <w:rPr>
          <w:rFonts w:ascii="標楷體" w:eastAsia="標楷體" w:hAnsi="標楷體"/>
          <w:sz w:val="28"/>
          <w:szCs w:val="28"/>
        </w:rPr>
        <w:t>指將周邊神經切除並送病理化驗；應不包括肉眼難以辨識之末梢神經，應附手術紀錄及切斷前後照片。</w:t>
      </w:r>
    </w:p>
    <w:p w:rsidR="009E7B1B" w:rsidRPr="00A61453" w:rsidRDefault="009E7B1B" w:rsidP="00FE5F6F">
      <w:pPr>
        <w:pStyle w:val="ae"/>
        <w:spacing w:line="400" w:lineRule="exact"/>
        <w:ind w:leftChars="185" w:left="1004" w:hangingChars="200" w:hanging="560"/>
        <w:rPr>
          <w:rFonts w:ascii="標楷體" w:eastAsia="標楷體" w:hAnsi="標楷體"/>
          <w:sz w:val="28"/>
          <w:szCs w:val="28"/>
        </w:rPr>
      </w:pPr>
      <w:r w:rsidRPr="00A61453">
        <w:rPr>
          <w:rFonts w:ascii="標楷體" w:eastAsia="標楷體" w:hAnsi="標楷體"/>
          <w:sz w:val="28"/>
          <w:szCs w:val="28"/>
        </w:rPr>
        <w:t>21.In spine surgery，intraoperative monitor (Ex: SSEP/ NCV/ EMG) (56018B)之審查原則：(106/12/1)</w:t>
      </w:r>
      <w:r w:rsidRPr="00A61453">
        <w:rPr>
          <w:rFonts w:ascii="標楷體" w:eastAsia="標楷體" w:hAnsi="標楷體"/>
          <w:color w:val="0070C0"/>
          <w:sz w:val="28"/>
          <w:szCs w:val="28"/>
        </w:rPr>
        <w:t xml:space="preserve"> </w:t>
      </w:r>
      <w:r w:rsidRPr="004838B1">
        <w:rPr>
          <w:rFonts w:ascii="標楷體" w:eastAsia="標楷體" w:hAnsi="標楷體"/>
          <w:color w:val="FF0000"/>
          <w:sz w:val="28"/>
          <w:szCs w:val="28"/>
        </w:rPr>
        <w:t>(</w:t>
      </w:r>
      <w:r w:rsidR="00224842">
        <w:rPr>
          <w:rFonts w:ascii="標楷體" w:eastAsia="標楷體" w:hAnsi="標楷體"/>
          <w:color w:val="FF0000"/>
          <w:sz w:val="28"/>
          <w:szCs w:val="28"/>
        </w:rPr>
        <w:t>112/4/1</w:t>
      </w:r>
      <w:r w:rsidRPr="004838B1">
        <w:rPr>
          <w:rFonts w:ascii="標楷體" w:eastAsia="標楷體" w:hAnsi="標楷體"/>
          <w:color w:val="FF0000"/>
          <w:sz w:val="28"/>
          <w:szCs w:val="28"/>
        </w:rPr>
        <w:t>)</w:t>
      </w:r>
    </w:p>
    <w:p w:rsidR="009E7B1B" w:rsidRPr="00A61453" w:rsidRDefault="009E7B1B" w:rsidP="00FE5F6F">
      <w:pPr>
        <w:pStyle w:val="ae"/>
        <w:spacing w:line="400" w:lineRule="exact"/>
        <w:ind w:leftChars="315" w:left="1176" w:hangingChars="150" w:hanging="420"/>
        <w:rPr>
          <w:rFonts w:ascii="標楷體" w:eastAsia="標楷體" w:hAnsi="標楷體"/>
          <w:sz w:val="28"/>
          <w:szCs w:val="28"/>
        </w:rPr>
      </w:pPr>
      <w:r w:rsidRPr="00A61453">
        <w:rPr>
          <w:rFonts w:ascii="標楷體" w:eastAsia="標楷體" w:hAnsi="標楷體"/>
          <w:sz w:val="28"/>
          <w:szCs w:val="28"/>
        </w:rPr>
        <w:t>(1)適用於OC junction，C1-2，severe cord lesion，送審時需檢</w:t>
      </w:r>
      <w:proofErr w:type="gramStart"/>
      <w:r w:rsidRPr="00A61453">
        <w:rPr>
          <w:rFonts w:ascii="標楷體" w:eastAsia="標楷體" w:hAnsi="標楷體"/>
          <w:sz w:val="28"/>
          <w:szCs w:val="28"/>
        </w:rPr>
        <w:t>附術中</w:t>
      </w:r>
      <w:proofErr w:type="gramEnd"/>
      <w:r w:rsidRPr="00A61453">
        <w:rPr>
          <w:rFonts w:ascii="標楷體" w:eastAsia="標楷體" w:hAnsi="標楷體"/>
          <w:sz w:val="28"/>
          <w:szCs w:val="28"/>
        </w:rPr>
        <w:t>監測報告。</w:t>
      </w:r>
    </w:p>
    <w:p w:rsidR="009E7B1B" w:rsidRPr="00A61453" w:rsidRDefault="009E7B1B" w:rsidP="00FE5F6F">
      <w:pPr>
        <w:pStyle w:val="ae"/>
        <w:spacing w:line="400" w:lineRule="exact"/>
        <w:ind w:leftChars="315" w:left="1176" w:hangingChars="150" w:hanging="420"/>
        <w:rPr>
          <w:rFonts w:ascii="標楷體" w:eastAsia="標楷體" w:hAnsi="標楷體"/>
          <w:sz w:val="28"/>
          <w:szCs w:val="28"/>
        </w:rPr>
      </w:pPr>
      <w:r w:rsidRPr="00A61453">
        <w:rPr>
          <w:rFonts w:ascii="標楷體" w:eastAsia="標楷體" w:hAnsi="標楷體"/>
          <w:sz w:val="28"/>
          <w:szCs w:val="28"/>
        </w:rPr>
        <w:t>(2)適用於有脊髓症狀(myelopathy)之頸椎、胸椎或腰椎一、二節有</w:t>
      </w:r>
      <w:proofErr w:type="gramStart"/>
      <w:r w:rsidRPr="00A61453">
        <w:rPr>
          <w:rFonts w:ascii="標楷體" w:eastAsia="標楷體" w:hAnsi="標楷體"/>
          <w:sz w:val="28"/>
          <w:szCs w:val="28"/>
        </w:rPr>
        <w:t>脊髓節段</w:t>
      </w:r>
      <w:proofErr w:type="gramEnd"/>
      <w:r w:rsidRPr="00A61453">
        <w:rPr>
          <w:rFonts w:ascii="標楷體" w:eastAsia="標楷體" w:hAnsi="標楷體"/>
          <w:sz w:val="28"/>
          <w:szCs w:val="28"/>
        </w:rPr>
        <w:t>，送審時需</w:t>
      </w:r>
      <w:proofErr w:type="gramStart"/>
      <w:r w:rsidRPr="00A61453">
        <w:rPr>
          <w:rFonts w:ascii="標楷體" w:eastAsia="標楷體" w:hAnsi="標楷體"/>
          <w:sz w:val="28"/>
          <w:szCs w:val="28"/>
        </w:rPr>
        <w:t>檢附術</w:t>
      </w:r>
      <w:proofErr w:type="gramEnd"/>
      <w:r w:rsidRPr="00A61453">
        <w:rPr>
          <w:rFonts w:ascii="標楷體" w:eastAsia="標楷體" w:hAnsi="標楷體"/>
          <w:sz w:val="28"/>
          <w:szCs w:val="28"/>
        </w:rPr>
        <w:t>前有病灶之影像資料(如核磁共振影像等)、神經學檢查紀錄</w:t>
      </w:r>
      <w:proofErr w:type="gramStart"/>
      <w:r w:rsidRPr="00A61453">
        <w:rPr>
          <w:rFonts w:ascii="標楷體" w:eastAsia="標楷體" w:hAnsi="標楷體"/>
          <w:sz w:val="28"/>
          <w:szCs w:val="28"/>
        </w:rPr>
        <w:t>及術中監</w:t>
      </w:r>
      <w:proofErr w:type="gramEnd"/>
      <w:r w:rsidRPr="00A61453">
        <w:rPr>
          <w:rFonts w:ascii="標楷體" w:eastAsia="標楷體" w:hAnsi="標楷體"/>
          <w:sz w:val="28"/>
          <w:szCs w:val="28"/>
        </w:rPr>
        <w:t>測報告。</w:t>
      </w:r>
    </w:p>
    <w:p w:rsidR="009E7B1B" w:rsidRPr="00A61453" w:rsidRDefault="009E7B1B" w:rsidP="00FE5F6F">
      <w:pPr>
        <w:pStyle w:val="ae"/>
        <w:spacing w:line="400" w:lineRule="exact"/>
        <w:ind w:leftChars="315" w:left="1176" w:hangingChars="150" w:hanging="420"/>
        <w:rPr>
          <w:rFonts w:ascii="標楷體" w:eastAsia="標楷體" w:hAnsi="標楷體"/>
          <w:sz w:val="28"/>
          <w:szCs w:val="28"/>
        </w:rPr>
      </w:pPr>
      <w:r w:rsidRPr="00A61453">
        <w:rPr>
          <w:rFonts w:ascii="標楷體" w:eastAsia="標楷體" w:hAnsi="標楷體"/>
          <w:sz w:val="28"/>
          <w:szCs w:val="28"/>
        </w:rPr>
        <w:t>(3)如果為一般常規的ACDF，lumbar surgery ，不予同意支付。</w:t>
      </w:r>
    </w:p>
    <w:p w:rsidR="00B27EF3" w:rsidRPr="00A61453" w:rsidRDefault="00B27EF3" w:rsidP="00FE5F6F">
      <w:pPr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A61453">
        <w:rPr>
          <w:rFonts w:ascii="標楷體" w:eastAsia="標楷體" w:hAnsi="標楷體" w:cs="Times New Roman"/>
          <w:b/>
          <w:sz w:val="28"/>
          <w:szCs w:val="28"/>
        </w:rPr>
        <w:lastRenderedPageBreak/>
        <w:t>第二部  西醫基層醫療費用審查注意事項</w:t>
      </w:r>
    </w:p>
    <w:p w:rsidR="00460460" w:rsidRPr="00A61453" w:rsidRDefault="00B27EF3" w:rsidP="00FE5F6F">
      <w:pPr>
        <w:pStyle w:val="ae"/>
        <w:spacing w:line="400" w:lineRule="exact"/>
        <w:rPr>
          <w:rFonts w:ascii="標楷體" w:eastAsia="標楷體" w:hAnsi="標楷體"/>
          <w:b/>
          <w:sz w:val="28"/>
          <w:szCs w:val="28"/>
        </w:rPr>
      </w:pPr>
      <w:bookmarkStart w:id="6" w:name="_Hlk63674681"/>
      <w:r w:rsidRPr="00A61453">
        <w:rPr>
          <w:rFonts w:ascii="標楷體" w:eastAsia="標楷體" w:hAnsi="標楷體"/>
          <w:b/>
          <w:sz w:val="28"/>
          <w:szCs w:val="28"/>
        </w:rPr>
        <w:t>壹、一般原則：</w:t>
      </w:r>
      <w:bookmarkStart w:id="7" w:name="_Hlk101981494"/>
      <w:bookmarkEnd w:id="6"/>
    </w:p>
    <w:bookmarkEnd w:id="7"/>
    <w:p w:rsidR="00544FF4" w:rsidRPr="00A61453" w:rsidRDefault="00544FF4" w:rsidP="00FE5F6F">
      <w:pPr>
        <w:pStyle w:val="ae"/>
        <w:spacing w:line="400" w:lineRule="exact"/>
        <w:ind w:leftChars="118" w:left="1327" w:hangingChars="373" w:hanging="1044"/>
        <w:rPr>
          <w:rFonts w:ascii="標楷體" w:eastAsia="標楷體" w:hAnsi="標楷體"/>
          <w:sz w:val="28"/>
          <w:szCs w:val="28"/>
        </w:rPr>
      </w:pPr>
      <w:r w:rsidRPr="00A61453">
        <w:rPr>
          <w:rFonts w:ascii="標楷體" w:eastAsia="標楷體" w:hAnsi="標楷體"/>
          <w:sz w:val="28"/>
          <w:szCs w:val="28"/>
        </w:rPr>
        <w:t xml:space="preserve">二十一、(99/4/1) </w:t>
      </w:r>
      <w:r w:rsidR="00CE64EC" w:rsidRPr="004838B1">
        <w:rPr>
          <w:rFonts w:ascii="標楷體" w:eastAsia="標楷體" w:hAnsi="標楷體"/>
          <w:color w:val="FF0000"/>
          <w:sz w:val="28"/>
          <w:szCs w:val="28"/>
        </w:rPr>
        <w:t>(</w:t>
      </w:r>
      <w:r w:rsidR="00224842">
        <w:rPr>
          <w:rFonts w:ascii="標楷體" w:eastAsia="標楷體" w:hAnsi="標楷體"/>
          <w:color w:val="FF0000"/>
          <w:sz w:val="28"/>
          <w:szCs w:val="28"/>
        </w:rPr>
        <w:t>112/4/1</w:t>
      </w:r>
      <w:r w:rsidR="00CE64EC" w:rsidRPr="004838B1">
        <w:rPr>
          <w:rFonts w:ascii="標楷體" w:eastAsia="標楷體" w:hAnsi="標楷體"/>
          <w:color w:val="FF0000"/>
          <w:sz w:val="28"/>
          <w:szCs w:val="28"/>
        </w:rPr>
        <w:t>)</w:t>
      </w:r>
    </w:p>
    <w:tbl>
      <w:tblPr>
        <w:tblStyle w:val="af"/>
        <w:tblpPr w:leftFromText="180" w:rightFromText="180" w:vertAnchor="text" w:horzAnchor="margin" w:tblpY="52"/>
        <w:tblOverlap w:val="never"/>
        <w:tblW w:w="5000" w:type="pct"/>
        <w:tblLook w:val="04A0" w:firstRow="1" w:lastRow="0" w:firstColumn="1" w:lastColumn="0" w:noHBand="0" w:noVBand="1"/>
      </w:tblPr>
      <w:tblGrid>
        <w:gridCol w:w="3764"/>
        <w:gridCol w:w="5921"/>
      </w:tblGrid>
      <w:tr w:rsidR="00CE64EC" w:rsidRPr="00A61453" w:rsidTr="00E263FB">
        <w:trPr>
          <w:trHeight w:val="475"/>
        </w:trPr>
        <w:tc>
          <w:tcPr>
            <w:tcW w:w="1943" w:type="pct"/>
            <w:vAlign w:val="center"/>
          </w:tcPr>
          <w:p w:rsidR="00CE64EC" w:rsidRPr="00A61453" w:rsidRDefault="00CE64EC" w:rsidP="00FE5F6F">
            <w:pPr>
              <w:kinsoku w:val="0"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61453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申報項目</w:t>
            </w:r>
          </w:p>
        </w:tc>
        <w:tc>
          <w:tcPr>
            <w:tcW w:w="3057" w:type="pct"/>
            <w:vAlign w:val="center"/>
          </w:tcPr>
          <w:p w:rsidR="00CE64EC" w:rsidRPr="00A61453" w:rsidRDefault="00CE64EC" w:rsidP="00FE5F6F">
            <w:pPr>
              <w:kinsoku w:val="0"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61453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適應症或條件</w:t>
            </w:r>
          </w:p>
        </w:tc>
      </w:tr>
      <w:tr w:rsidR="00CE64EC" w:rsidRPr="00A61453" w:rsidTr="00E263FB">
        <w:trPr>
          <w:trHeight w:val="3900"/>
        </w:trPr>
        <w:tc>
          <w:tcPr>
            <w:tcW w:w="1943" w:type="pct"/>
          </w:tcPr>
          <w:p w:rsidR="00CE64EC" w:rsidRPr="00A61453" w:rsidRDefault="00CE64EC" w:rsidP="00FE5F6F">
            <w:pPr>
              <w:kinsoku w:val="0"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61453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電腦自動視野儀檢查Screen(23610C)、Threshold(23609C)</w:t>
            </w:r>
          </w:p>
        </w:tc>
        <w:tc>
          <w:tcPr>
            <w:tcW w:w="3057" w:type="pct"/>
          </w:tcPr>
          <w:p w:rsidR="00CE64EC" w:rsidRPr="00A61453" w:rsidRDefault="00CE64EC" w:rsidP="00FE5F6F">
            <w:pPr>
              <w:widowControl/>
              <w:numPr>
                <w:ilvl w:val="0"/>
                <w:numId w:val="34"/>
              </w:numPr>
              <w:kinsoku w:val="0"/>
              <w:spacing w:line="400" w:lineRule="exact"/>
              <w:ind w:left="289" w:hanging="289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61453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高眼壓症(IOP</w:t>
            </w:r>
            <w:proofErr w:type="gramStart"/>
            <w:r w:rsidRPr="00A6145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≧</w:t>
            </w:r>
            <w:proofErr w:type="gramEnd"/>
            <w:r w:rsidRPr="00A61453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22mmHg)、疑青光眼患者兩眼眼壓差距大於4 mmHg或兩眼視神經盤凹陷相差過大、視神經病變、腦部病變者。</w:t>
            </w:r>
          </w:p>
          <w:p w:rsidR="00CE64EC" w:rsidRPr="00A61453" w:rsidRDefault="00CE64EC" w:rsidP="00FE5F6F">
            <w:pPr>
              <w:widowControl/>
              <w:numPr>
                <w:ilvl w:val="0"/>
                <w:numId w:val="34"/>
              </w:numPr>
              <w:kinsoku w:val="0"/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61453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申報原則：</w:t>
            </w:r>
          </w:p>
          <w:p w:rsidR="00CE64EC" w:rsidRPr="00A61453" w:rsidRDefault="00CE64EC" w:rsidP="00FE5F6F">
            <w:pPr>
              <w:widowControl/>
              <w:numPr>
                <w:ilvl w:val="0"/>
                <w:numId w:val="35"/>
              </w:numPr>
              <w:kinsoku w:val="0"/>
              <w:spacing w:line="400" w:lineRule="exact"/>
              <w:ind w:left="216" w:hanging="216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61453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23610C、23609C附檢查報告及判讀結果。</w:t>
            </w:r>
          </w:p>
          <w:p w:rsidR="00CE64EC" w:rsidRPr="00A61453" w:rsidRDefault="00CE64EC" w:rsidP="00FE5F6F">
            <w:pPr>
              <w:widowControl/>
              <w:numPr>
                <w:ilvl w:val="0"/>
                <w:numId w:val="35"/>
              </w:numPr>
              <w:kinsoku w:val="0"/>
              <w:spacing w:line="400" w:lineRule="exact"/>
              <w:ind w:left="387" w:hanging="387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61453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23609C自動視野儀必須能呈現Threshold結果。</w:t>
            </w:r>
          </w:p>
          <w:p w:rsidR="00CE64EC" w:rsidRPr="00A61453" w:rsidRDefault="00CE64EC" w:rsidP="00FE5F6F">
            <w:pPr>
              <w:widowControl/>
              <w:numPr>
                <w:ilvl w:val="0"/>
                <w:numId w:val="35"/>
              </w:numPr>
              <w:kinsoku w:val="0"/>
              <w:spacing w:line="400" w:lineRule="exact"/>
              <w:ind w:left="387" w:hanging="387"/>
              <w:jc w:val="both"/>
              <w:rPr>
                <w:rFonts w:ascii="標楷體" w:eastAsia="標楷體" w:hAnsi="標楷體" w:cs="Times New Roman"/>
                <w:color w:val="FF0000"/>
                <w:kern w:val="0"/>
                <w:sz w:val="28"/>
                <w:szCs w:val="28"/>
                <w:u w:val="single"/>
              </w:rPr>
            </w:pPr>
            <w:r w:rsidRPr="00A61453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23607C(靜態視野檢查)、23609C及23610C原則上6個月方得申報一次，如有特殊情況(如病況不穩定)需增加申報頻率，應於病歷上詳述理由。</w:t>
            </w:r>
          </w:p>
        </w:tc>
      </w:tr>
    </w:tbl>
    <w:p w:rsidR="006425BF" w:rsidRPr="00E0708B" w:rsidRDefault="006425BF" w:rsidP="00FE5F6F">
      <w:pPr>
        <w:pStyle w:val="ae"/>
        <w:spacing w:line="400" w:lineRule="exact"/>
        <w:ind w:leftChars="118" w:left="1246" w:hangingChars="344" w:hanging="963"/>
        <w:rPr>
          <w:rFonts w:ascii="標楷體" w:eastAsia="標楷體" w:hAnsi="標楷體"/>
          <w:sz w:val="28"/>
          <w:szCs w:val="28"/>
        </w:rPr>
      </w:pPr>
      <w:bookmarkStart w:id="8" w:name="_Toc38875777"/>
      <w:r w:rsidRPr="00E0708B">
        <w:rPr>
          <w:rFonts w:ascii="標楷體" w:eastAsia="標楷體" w:hAnsi="標楷體"/>
          <w:sz w:val="28"/>
          <w:szCs w:val="28"/>
        </w:rPr>
        <w:t>三十八、呼吸融合細胞病毒試驗(14058C)審查原則：以給付3歲以下(含3歲)病人為原則；同一</w:t>
      </w:r>
      <w:proofErr w:type="gramStart"/>
      <w:r w:rsidRPr="00E0708B">
        <w:rPr>
          <w:rFonts w:ascii="標楷體" w:eastAsia="標楷體" w:hAnsi="標楷體"/>
          <w:sz w:val="28"/>
          <w:szCs w:val="28"/>
        </w:rPr>
        <w:t>個</w:t>
      </w:r>
      <w:proofErr w:type="gramEnd"/>
      <w:r w:rsidRPr="00E0708B">
        <w:rPr>
          <w:rFonts w:ascii="標楷體" w:eastAsia="標楷體" w:hAnsi="標楷體"/>
          <w:sz w:val="28"/>
          <w:szCs w:val="28"/>
        </w:rPr>
        <w:t>病人以1個月內執行1次，1年內至多執行3次為原則，若1年內超過3次，則加強審查。有</w:t>
      </w:r>
      <w:proofErr w:type="gramStart"/>
      <w:r w:rsidRPr="00E0708B">
        <w:rPr>
          <w:rFonts w:ascii="標楷體" w:eastAsia="標楷體" w:hAnsi="標楷體"/>
          <w:sz w:val="28"/>
          <w:szCs w:val="28"/>
        </w:rPr>
        <w:t>其他共病會</w:t>
      </w:r>
      <w:proofErr w:type="gramEnd"/>
      <w:r w:rsidRPr="00E0708B">
        <w:rPr>
          <w:rFonts w:ascii="標楷體" w:eastAsia="標楷體" w:hAnsi="標楷體"/>
          <w:sz w:val="28"/>
          <w:szCs w:val="28"/>
        </w:rPr>
        <w:t>影響呼吸或免疫系統功能之住院病童除外。</w:t>
      </w:r>
      <w:r w:rsidR="002C176E" w:rsidRPr="004838B1">
        <w:rPr>
          <w:rFonts w:ascii="標楷體" w:eastAsia="標楷體" w:hAnsi="標楷體"/>
          <w:color w:val="FF0000"/>
          <w:sz w:val="28"/>
          <w:szCs w:val="28"/>
        </w:rPr>
        <w:t>(</w:t>
      </w:r>
      <w:r w:rsidR="00224842">
        <w:rPr>
          <w:rFonts w:ascii="標楷體" w:eastAsia="標楷體" w:hAnsi="標楷體"/>
          <w:color w:val="FF0000"/>
          <w:sz w:val="28"/>
          <w:szCs w:val="28"/>
        </w:rPr>
        <w:t>112/4/1</w:t>
      </w:r>
      <w:r w:rsidR="002C176E" w:rsidRPr="004838B1">
        <w:rPr>
          <w:rFonts w:ascii="標楷體" w:eastAsia="標楷體" w:hAnsi="標楷體"/>
          <w:color w:val="FF0000"/>
          <w:sz w:val="28"/>
          <w:szCs w:val="28"/>
        </w:rPr>
        <w:t>)</w:t>
      </w:r>
    </w:p>
    <w:p w:rsidR="006425BF" w:rsidRPr="00A61453" w:rsidRDefault="00812193" w:rsidP="00FE5F6F">
      <w:pPr>
        <w:pStyle w:val="ae"/>
        <w:spacing w:line="400" w:lineRule="exact"/>
        <w:ind w:leftChars="118" w:left="1246" w:hangingChars="344" w:hanging="963"/>
        <w:rPr>
          <w:rFonts w:ascii="標楷體" w:eastAsia="標楷體" w:hAnsi="標楷體"/>
          <w:color w:val="FF0000"/>
          <w:sz w:val="28"/>
          <w:szCs w:val="28"/>
          <w:u w:val="single"/>
        </w:rPr>
      </w:pPr>
      <w:r w:rsidRPr="00A61453">
        <w:rPr>
          <w:rFonts w:ascii="標楷體" w:eastAsia="標楷體" w:hAnsi="標楷體"/>
          <w:sz w:val="28"/>
          <w:szCs w:val="28"/>
        </w:rPr>
        <w:t>三</w:t>
      </w:r>
      <w:r w:rsidR="006425BF" w:rsidRPr="00A61453">
        <w:rPr>
          <w:rFonts w:ascii="標楷體" w:eastAsia="標楷體" w:hAnsi="標楷體"/>
          <w:sz w:val="28"/>
          <w:szCs w:val="28"/>
        </w:rPr>
        <w:t>十</w:t>
      </w:r>
      <w:r w:rsidRPr="00A61453">
        <w:rPr>
          <w:rFonts w:ascii="標楷體" w:eastAsia="標楷體" w:hAnsi="標楷體"/>
          <w:sz w:val="28"/>
          <w:szCs w:val="28"/>
        </w:rPr>
        <w:t>九</w:t>
      </w:r>
      <w:r w:rsidR="006425BF" w:rsidRPr="00A61453">
        <w:rPr>
          <w:rFonts w:ascii="標楷體" w:eastAsia="標楷體" w:hAnsi="標楷體"/>
          <w:sz w:val="28"/>
          <w:szCs w:val="28"/>
        </w:rPr>
        <w:t>、</w:t>
      </w:r>
      <w:proofErr w:type="gramStart"/>
      <w:r w:rsidR="006425BF" w:rsidRPr="00A61453">
        <w:rPr>
          <w:rFonts w:ascii="標楷體" w:eastAsia="標楷體" w:hAnsi="標楷體"/>
          <w:sz w:val="28"/>
          <w:szCs w:val="28"/>
        </w:rPr>
        <w:t>甲促素</w:t>
      </w:r>
      <w:proofErr w:type="gramEnd"/>
      <w:r w:rsidR="006425BF" w:rsidRPr="00A61453">
        <w:rPr>
          <w:rFonts w:ascii="標楷體" w:eastAsia="標楷體" w:hAnsi="標楷體"/>
          <w:sz w:val="28"/>
          <w:szCs w:val="28"/>
        </w:rPr>
        <w:t>結合體抗體(12121C)審查原則：</w:t>
      </w:r>
      <w:r w:rsidR="006425BF" w:rsidRPr="004838B1">
        <w:rPr>
          <w:rFonts w:ascii="標楷體" w:eastAsia="標楷體" w:hAnsi="標楷體"/>
          <w:color w:val="FF0000"/>
          <w:sz w:val="28"/>
          <w:szCs w:val="28"/>
        </w:rPr>
        <w:t>(</w:t>
      </w:r>
      <w:r w:rsidR="00224842">
        <w:rPr>
          <w:rFonts w:ascii="標楷體" w:eastAsia="標楷體" w:hAnsi="標楷體"/>
          <w:color w:val="FF0000"/>
          <w:sz w:val="28"/>
          <w:szCs w:val="28"/>
        </w:rPr>
        <w:t>112/4/1</w:t>
      </w:r>
      <w:r w:rsidR="006425BF" w:rsidRPr="004838B1">
        <w:rPr>
          <w:rFonts w:ascii="標楷體" w:eastAsia="標楷體" w:hAnsi="標楷體"/>
          <w:color w:val="FF0000"/>
          <w:sz w:val="28"/>
          <w:szCs w:val="28"/>
        </w:rPr>
        <w:t>)</w:t>
      </w:r>
    </w:p>
    <w:p w:rsidR="006425BF" w:rsidRPr="00A61453" w:rsidRDefault="0065489D" w:rsidP="00FE5F6F">
      <w:pPr>
        <w:pStyle w:val="ae"/>
        <w:spacing w:line="400" w:lineRule="exact"/>
        <w:ind w:leftChars="354" w:left="1357" w:hangingChars="181" w:hanging="50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proofErr w:type="spellStart"/>
      <w:r w:rsidR="006425BF" w:rsidRPr="00A61453">
        <w:rPr>
          <w:rFonts w:ascii="標楷體" w:eastAsia="標楷體" w:hAnsi="標楷體"/>
          <w:sz w:val="28"/>
          <w:szCs w:val="28"/>
        </w:rPr>
        <w:t>Graves’disease</w:t>
      </w:r>
      <w:proofErr w:type="spellEnd"/>
      <w:r w:rsidR="006425BF" w:rsidRPr="00A61453">
        <w:rPr>
          <w:rFonts w:ascii="標楷體" w:eastAsia="標楷體" w:hAnsi="標楷體"/>
          <w:sz w:val="28"/>
          <w:szCs w:val="28"/>
        </w:rPr>
        <w:t>之診斷，須TSH、T3/T4(或free form)任ㄧ項異常。</w:t>
      </w:r>
    </w:p>
    <w:p w:rsidR="006425BF" w:rsidRPr="00A61453" w:rsidRDefault="0065489D" w:rsidP="00FE5F6F">
      <w:pPr>
        <w:pStyle w:val="ae"/>
        <w:spacing w:line="400" w:lineRule="exact"/>
        <w:ind w:leftChars="354" w:left="1357" w:hangingChars="181" w:hanging="50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proofErr w:type="spellStart"/>
      <w:r w:rsidR="006425BF" w:rsidRPr="00A61453">
        <w:rPr>
          <w:rFonts w:ascii="標楷體" w:eastAsia="標楷體" w:hAnsi="標楷體"/>
          <w:sz w:val="28"/>
          <w:szCs w:val="28"/>
        </w:rPr>
        <w:t>Graves</w:t>
      </w:r>
      <w:proofErr w:type="gramStart"/>
      <w:r w:rsidR="006425BF" w:rsidRPr="00A61453">
        <w:rPr>
          <w:rFonts w:ascii="標楷體" w:eastAsia="標楷體" w:hAnsi="標楷體"/>
          <w:sz w:val="28"/>
          <w:szCs w:val="28"/>
        </w:rPr>
        <w:t>’</w:t>
      </w:r>
      <w:proofErr w:type="gramEnd"/>
      <w:r w:rsidR="006425BF" w:rsidRPr="00A61453">
        <w:rPr>
          <w:rFonts w:ascii="標楷體" w:eastAsia="標楷體" w:hAnsi="標楷體"/>
          <w:sz w:val="28"/>
          <w:szCs w:val="28"/>
        </w:rPr>
        <w:t>disease</w:t>
      </w:r>
      <w:proofErr w:type="spellEnd"/>
      <w:r w:rsidR="006425BF" w:rsidRPr="00A61453">
        <w:rPr>
          <w:rFonts w:ascii="標楷體" w:eastAsia="標楷體" w:hAnsi="標楷體"/>
          <w:sz w:val="28"/>
          <w:szCs w:val="28"/>
        </w:rPr>
        <w:t>之追蹤，每半年得檢驗一次12121C。</w:t>
      </w:r>
    </w:p>
    <w:p w:rsidR="006425BF" w:rsidRPr="00A61453" w:rsidRDefault="0065489D" w:rsidP="00FE5F6F">
      <w:pPr>
        <w:pStyle w:val="ae"/>
        <w:spacing w:line="400" w:lineRule="exact"/>
        <w:ind w:leftChars="354" w:left="1357" w:hangingChars="181" w:hanging="50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6425BF" w:rsidRPr="00A61453">
        <w:rPr>
          <w:rFonts w:ascii="標楷體" w:eastAsia="標楷體" w:hAnsi="標楷體"/>
          <w:sz w:val="28"/>
          <w:szCs w:val="28"/>
        </w:rPr>
        <w:t>以下特別狀況得依臨床需求與專業判斷，</w:t>
      </w:r>
      <w:proofErr w:type="gramStart"/>
      <w:r w:rsidR="006425BF" w:rsidRPr="00A61453">
        <w:rPr>
          <w:rFonts w:ascii="標楷體" w:eastAsia="標楷體" w:hAnsi="標楷體"/>
          <w:sz w:val="28"/>
          <w:szCs w:val="28"/>
        </w:rPr>
        <w:t>不受半年</w:t>
      </w:r>
      <w:proofErr w:type="gramEnd"/>
      <w:r w:rsidR="006425BF" w:rsidRPr="00A61453">
        <w:rPr>
          <w:rFonts w:ascii="標楷體" w:eastAsia="標楷體" w:hAnsi="標楷體"/>
          <w:sz w:val="28"/>
          <w:szCs w:val="28"/>
        </w:rPr>
        <w:t>一次之限制。</w:t>
      </w:r>
    </w:p>
    <w:p w:rsidR="006425BF" w:rsidRPr="00A61453" w:rsidRDefault="006425BF" w:rsidP="00FE5F6F">
      <w:pPr>
        <w:pStyle w:val="ae"/>
        <w:spacing w:line="400" w:lineRule="exact"/>
        <w:ind w:leftChars="473" w:left="1429" w:hangingChars="105" w:hanging="294"/>
        <w:rPr>
          <w:rFonts w:ascii="標楷體" w:eastAsia="標楷體" w:hAnsi="標楷體"/>
          <w:sz w:val="28"/>
          <w:szCs w:val="28"/>
        </w:rPr>
      </w:pPr>
      <w:r w:rsidRPr="00A61453">
        <w:rPr>
          <w:rFonts w:ascii="標楷體" w:eastAsia="標楷體" w:hAnsi="標楷體"/>
          <w:sz w:val="28"/>
          <w:szCs w:val="28"/>
        </w:rPr>
        <w:t>1</w:t>
      </w:r>
      <w:r w:rsidR="0065489D">
        <w:rPr>
          <w:rFonts w:ascii="標楷體" w:eastAsia="標楷體" w:hAnsi="標楷體" w:hint="eastAsia"/>
          <w:sz w:val="28"/>
          <w:szCs w:val="28"/>
        </w:rPr>
        <w:t>.</w:t>
      </w:r>
      <w:r w:rsidRPr="00A61453">
        <w:rPr>
          <w:rFonts w:ascii="標楷體" w:eastAsia="標楷體" w:hAnsi="標楷體"/>
          <w:sz w:val="28"/>
          <w:szCs w:val="28"/>
        </w:rPr>
        <w:t>用於判斷</w:t>
      </w:r>
      <w:proofErr w:type="spellStart"/>
      <w:r w:rsidRPr="00A61453">
        <w:rPr>
          <w:rFonts w:ascii="標楷體" w:eastAsia="標楷體" w:hAnsi="標楷體"/>
          <w:sz w:val="28"/>
          <w:szCs w:val="28"/>
        </w:rPr>
        <w:t>Graves</w:t>
      </w:r>
      <w:proofErr w:type="gramStart"/>
      <w:r w:rsidRPr="00A61453">
        <w:rPr>
          <w:rFonts w:ascii="標楷體" w:eastAsia="標楷體" w:hAnsi="標楷體"/>
          <w:sz w:val="28"/>
          <w:szCs w:val="28"/>
        </w:rPr>
        <w:t>’</w:t>
      </w:r>
      <w:proofErr w:type="gramEnd"/>
      <w:r w:rsidRPr="00A61453">
        <w:rPr>
          <w:rFonts w:ascii="標楷體" w:eastAsia="標楷體" w:hAnsi="標楷體"/>
          <w:sz w:val="28"/>
          <w:szCs w:val="28"/>
        </w:rPr>
        <w:t>disease</w:t>
      </w:r>
      <w:proofErr w:type="spellEnd"/>
      <w:r w:rsidRPr="00A61453">
        <w:rPr>
          <w:rFonts w:ascii="標楷體" w:eastAsia="標楷體" w:hAnsi="標楷體"/>
          <w:sz w:val="28"/>
          <w:szCs w:val="28"/>
        </w:rPr>
        <w:t>是否可以停藥，宜具有以下三條件：甲</w:t>
      </w:r>
      <w:proofErr w:type="gramStart"/>
      <w:r w:rsidRPr="00A61453">
        <w:rPr>
          <w:rFonts w:ascii="標楷體" w:eastAsia="標楷體" w:hAnsi="標楷體"/>
          <w:sz w:val="28"/>
          <w:szCs w:val="28"/>
        </w:rPr>
        <w:t>亢</w:t>
      </w:r>
      <w:proofErr w:type="gramEnd"/>
      <w:r w:rsidRPr="00A61453">
        <w:rPr>
          <w:rFonts w:ascii="標楷體" w:eastAsia="標楷體" w:hAnsi="標楷體"/>
          <w:sz w:val="28"/>
          <w:szCs w:val="28"/>
        </w:rPr>
        <w:t>藥一天一顆，TSH、T3/T4(或free form)正常，甲狀腺超音波正常。</w:t>
      </w:r>
    </w:p>
    <w:p w:rsidR="006425BF" w:rsidRPr="00A61453" w:rsidRDefault="006425BF" w:rsidP="00FE5F6F">
      <w:pPr>
        <w:pStyle w:val="ae"/>
        <w:spacing w:line="400" w:lineRule="exact"/>
        <w:ind w:leftChars="473" w:left="1429" w:hangingChars="105" w:hanging="294"/>
        <w:rPr>
          <w:rFonts w:ascii="標楷體" w:eastAsia="標楷體" w:hAnsi="標楷體"/>
          <w:sz w:val="28"/>
          <w:szCs w:val="28"/>
        </w:rPr>
      </w:pPr>
      <w:r w:rsidRPr="00A61453">
        <w:rPr>
          <w:rFonts w:ascii="標楷體" w:eastAsia="標楷體" w:hAnsi="標楷體"/>
          <w:sz w:val="28"/>
          <w:szCs w:val="28"/>
        </w:rPr>
        <w:t>2</w:t>
      </w:r>
      <w:r w:rsidR="0065489D">
        <w:rPr>
          <w:rFonts w:ascii="標楷體" w:eastAsia="標楷體" w:hAnsi="標楷體" w:hint="eastAsia"/>
          <w:sz w:val="28"/>
          <w:szCs w:val="28"/>
        </w:rPr>
        <w:t>.</w:t>
      </w:r>
      <w:r w:rsidRPr="00A61453">
        <w:rPr>
          <w:rFonts w:ascii="標楷體" w:eastAsia="標楷體" w:hAnsi="標楷體"/>
          <w:sz w:val="28"/>
          <w:szCs w:val="28"/>
        </w:rPr>
        <w:t>孕婦(包括有Graves</w:t>
      </w:r>
      <w:proofErr w:type="gramStart"/>
      <w:r w:rsidRPr="00A61453">
        <w:rPr>
          <w:rFonts w:ascii="標楷體" w:eastAsia="標楷體" w:hAnsi="標楷體"/>
          <w:sz w:val="28"/>
          <w:szCs w:val="28"/>
        </w:rPr>
        <w:t>’</w:t>
      </w:r>
      <w:proofErr w:type="gramEnd"/>
      <w:r w:rsidRPr="00A61453">
        <w:rPr>
          <w:rFonts w:ascii="標楷體" w:eastAsia="標楷體" w:hAnsi="標楷體"/>
          <w:sz w:val="28"/>
          <w:szCs w:val="28"/>
        </w:rPr>
        <w:t>disease</w:t>
      </w:r>
      <w:proofErr w:type="gramStart"/>
      <w:r w:rsidRPr="00A61453">
        <w:rPr>
          <w:rFonts w:ascii="標楷體" w:eastAsia="標楷體" w:hAnsi="標楷體"/>
          <w:sz w:val="28"/>
          <w:szCs w:val="28"/>
        </w:rPr>
        <w:t>病史或</w:t>
      </w:r>
      <w:proofErr w:type="gramEnd"/>
      <w:r w:rsidRPr="00A61453">
        <w:rPr>
          <w:rFonts w:ascii="標楷體" w:eastAsia="標楷體" w:hAnsi="標楷體"/>
          <w:sz w:val="28"/>
          <w:szCs w:val="28"/>
        </w:rPr>
        <w:t>確診者)。</w:t>
      </w:r>
    </w:p>
    <w:p w:rsidR="006425BF" w:rsidRPr="00A61453" w:rsidRDefault="006425BF" w:rsidP="00FE5F6F">
      <w:pPr>
        <w:pStyle w:val="ae"/>
        <w:spacing w:line="400" w:lineRule="exact"/>
        <w:ind w:leftChars="473" w:left="1429" w:hangingChars="105" w:hanging="294"/>
        <w:rPr>
          <w:rFonts w:ascii="標楷體" w:eastAsia="標楷體" w:hAnsi="標楷體"/>
          <w:sz w:val="28"/>
          <w:szCs w:val="28"/>
        </w:rPr>
      </w:pPr>
      <w:r w:rsidRPr="00A61453">
        <w:rPr>
          <w:rFonts w:ascii="標楷體" w:eastAsia="標楷體" w:hAnsi="標楷體"/>
          <w:sz w:val="28"/>
          <w:szCs w:val="28"/>
        </w:rPr>
        <w:t>3</w:t>
      </w:r>
      <w:r w:rsidR="0065489D">
        <w:rPr>
          <w:rFonts w:ascii="標楷體" w:eastAsia="標楷體" w:hAnsi="標楷體" w:hint="eastAsia"/>
          <w:sz w:val="28"/>
          <w:szCs w:val="28"/>
        </w:rPr>
        <w:t>.</w:t>
      </w:r>
      <w:r w:rsidRPr="00A61453">
        <w:rPr>
          <w:rFonts w:ascii="標楷體" w:eastAsia="標楷體" w:hAnsi="標楷體"/>
          <w:sz w:val="28"/>
          <w:szCs w:val="28"/>
        </w:rPr>
        <w:t>有明顯之甲狀腺眼病變。</w:t>
      </w:r>
    </w:p>
    <w:p w:rsidR="0065489D" w:rsidRDefault="006425BF" w:rsidP="00FE5F6F">
      <w:pPr>
        <w:pStyle w:val="ae"/>
        <w:spacing w:line="400" w:lineRule="exact"/>
        <w:ind w:leftChars="473" w:left="1429" w:hangingChars="105" w:hanging="294"/>
        <w:rPr>
          <w:rFonts w:ascii="標楷體" w:eastAsia="標楷體" w:hAnsi="標楷體"/>
          <w:sz w:val="28"/>
          <w:szCs w:val="28"/>
        </w:rPr>
      </w:pPr>
      <w:r w:rsidRPr="00A61453">
        <w:rPr>
          <w:rFonts w:ascii="標楷體" w:eastAsia="標楷體" w:hAnsi="標楷體"/>
          <w:sz w:val="28"/>
          <w:szCs w:val="28"/>
        </w:rPr>
        <w:t>4</w:t>
      </w:r>
      <w:r w:rsidR="0065489D">
        <w:rPr>
          <w:rFonts w:ascii="標楷體" w:eastAsia="標楷體" w:hAnsi="標楷體" w:hint="eastAsia"/>
          <w:sz w:val="28"/>
          <w:szCs w:val="28"/>
        </w:rPr>
        <w:t>.</w:t>
      </w:r>
      <w:r w:rsidRPr="00A61453">
        <w:rPr>
          <w:rFonts w:ascii="標楷體" w:eastAsia="標楷體" w:hAnsi="標楷體"/>
          <w:sz w:val="28"/>
          <w:szCs w:val="28"/>
        </w:rPr>
        <w:t>其他，需於病歷詳實記載。</w:t>
      </w:r>
    </w:p>
    <w:p w:rsidR="00812193" w:rsidRPr="00A61453" w:rsidRDefault="00812193" w:rsidP="00FE5F6F">
      <w:pPr>
        <w:pStyle w:val="ae"/>
        <w:spacing w:line="400" w:lineRule="exact"/>
        <w:ind w:leftChars="118" w:left="1246" w:hangingChars="344" w:hanging="963"/>
        <w:rPr>
          <w:rFonts w:ascii="標楷體" w:eastAsia="標楷體" w:hAnsi="標楷體"/>
          <w:b/>
          <w:sz w:val="28"/>
          <w:szCs w:val="28"/>
        </w:rPr>
      </w:pPr>
      <w:r w:rsidRPr="00A61453">
        <w:rPr>
          <w:rFonts w:ascii="標楷體" w:eastAsia="標楷體" w:hAnsi="標楷體"/>
          <w:sz w:val="28"/>
          <w:szCs w:val="28"/>
        </w:rPr>
        <w:t>四十、針對院所診療項目，超音波及一般生化檢查依現行『全民健康保險醫療費用審查注意事項』，於符合醫學常理情況下，方得執行。原則上有異常之生化檢查依實際情形可以在 3至6個月</w:t>
      </w:r>
      <w:proofErr w:type="gramStart"/>
      <w:r w:rsidRPr="00A61453">
        <w:rPr>
          <w:rFonts w:ascii="標楷體" w:eastAsia="標楷體" w:hAnsi="標楷體"/>
          <w:sz w:val="28"/>
          <w:szCs w:val="28"/>
        </w:rPr>
        <w:t>複</w:t>
      </w:r>
      <w:proofErr w:type="gramEnd"/>
      <w:r w:rsidRPr="00A61453">
        <w:rPr>
          <w:rFonts w:ascii="標楷體" w:eastAsia="標楷體" w:hAnsi="標楷體"/>
          <w:sz w:val="28"/>
          <w:szCs w:val="28"/>
        </w:rPr>
        <w:t>檢，因病情變化需要而小於3個月內複檢者，需於病歷上詳細記載原因，但對生化檢查執行率大於30%之院所將依審查品質指標</w:t>
      </w:r>
      <w:proofErr w:type="gramStart"/>
      <w:r w:rsidRPr="00A61453">
        <w:rPr>
          <w:rFonts w:ascii="標楷體" w:eastAsia="標楷體" w:hAnsi="標楷體"/>
          <w:sz w:val="28"/>
          <w:szCs w:val="28"/>
        </w:rPr>
        <w:t>定期抽</w:t>
      </w:r>
      <w:proofErr w:type="gramEnd"/>
      <w:r w:rsidRPr="00A61453">
        <w:rPr>
          <w:rFonts w:ascii="標楷體" w:eastAsia="標楷體" w:hAnsi="標楷體"/>
          <w:sz w:val="28"/>
          <w:szCs w:val="28"/>
        </w:rPr>
        <w:t>審。</w:t>
      </w:r>
      <w:r w:rsidRPr="004838B1">
        <w:rPr>
          <w:rFonts w:ascii="標楷體" w:eastAsia="標楷體" w:hAnsi="標楷體"/>
          <w:color w:val="FF0000"/>
          <w:sz w:val="28"/>
          <w:szCs w:val="28"/>
        </w:rPr>
        <w:t>(</w:t>
      </w:r>
      <w:r w:rsidR="00224842">
        <w:rPr>
          <w:rFonts w:ascii="標楷體" w:eastAsia="標楷體" w:hAnsi="標楷體"/>
          <w:color w:val="FF0000"/>
          <w:sz w:val="28"/>
          <w:szCs w:val="28"/>
        </w:rPr>
        <w:t>112/4/1</w:t>
      </w:r>
      <w:r w:rsidRPr="004838B1">
        <w:rPr>
          <w:rFonts w:ascii="標楷體" w:eastAsia="標楷體" w:hAnsi="標楷體"/>
          <w:color w:val="FF0000"/>
          <w:sz w:val="28"/>
          <w:szCs w:val="28"/>
        </w:rPr>
        <w:t>)</w:t>
      </w:r>
    </w:p>
    <w:p w:rsidR="006C406A" w:rsidRPr="00A61453" w:rsidRDefault="00CE64EC" w:rsidP="00FE5F6F">
      <w:pPr>
        <w:pStyle w:val="af2"/>
        <w:spacing w:line="400" w:lineRule="exact"/>
        <w:rPr>
          <w:sz w:val="28"/>
        </w:rPr>
      </w:pPr>
      <w:r w:rsidRPr="00A61453">
        <w:rPr>
          <w:sz w:val="28"/>
        </w:rPr>
        <w:lastRenderedPageBreak/>
        <w:t>貳、各科審查注意事項：</w:t>
      </w:r>
      <w:bookmarkEnd w:id="8"/>
    </w:p>
    <w:p w:rsidR="006425BF" w:rsidRPr="00D2275E" w:rsidRDefault="006425BF" w:rsidP="00FE5F6F">
      <w:pPr>
        <w:pStyle w:val="af0"/>
        <w:spacing w:line="400" w:lineRule="exact"/>
        <w:rPr>
          <w:b w:val="0"/>
        </w:rPr>
      </w:pPr>
      <w:bookmarkStart w:id="9" w:name="_Toc38875778"/>
      <w:r w:rsidRPr="00D2275E">
        <w:rPr>
          <w:b w:val="0"/>
        </w:rPr>
        <w:t>一、西醫基層醫療費用審查注意事項-家庭醫學科</w:t>
      </w:r>
      <w:bookmarkEnd w:id="9"/>
    </w:p>
    <w:p w:rsidR="006425BF" w:rsidRPr="00A61453" w:rsidRDefault="006425BF" w:rsidP="00FE5F6F">
      <w:pPr>
        <w:pStyle w:val="af2"/>
        <w:spacing w:line="400" w:lineRule="exact"/>
        <w:ind w:firstLineChars="15" w:firstLine="42"/>
        <w:rPr>
          <w:color w:val="0070C0"/>
          <w:sz w:val="28"/>
        </w:rPr>
      </w:pPr>
      <w:r w:rsidRPr="00A61453">
        <w:rPr>
          <w:b w:val="0"/>
          <w:sz w:val="28"/>
        </w:rPr>
        <w:t>(十五)刪除</w:t>
      </w:r>
      <w:r w:rsidRPr="004838B1">
        <w:rPr>
          <w:b w:val="0"/>
          <w:color w:val="FF0000"/>
          <w:sz w:val="28"/>
        </w:rPr>
        <w:t>(</w:t>
      </w:r>
      <w:r w:rsidR="00224842">
        <w:rPr>
          <w:b w:val="0"/>
          <w:color w:val="FF0000"/>
          <w:sz w:val="28"/>
        </w:rPr>
        <w:t>112/4/1</w:t>
      </w:r>
      <w:r w:rsidRPr="004838B1">
        <w:rPr>
          <w:b w:val="0"/>
          <w:color w:val="FF0000"/>
          <w:sz w:val="28"/>
        </w:rPr>
        <w:t>)</w:t>
      </w:r>
    </w:p>
    <w:p w:rsidR="006425BF" w:rsidRPr="00A61453" w:rsidRDefault="006425BF" w:rsidP="00FE5F6F">
      <w:pPr>
        <w:pStyle w:val="af2"/>
        <w:spacing w:line="400" w:lineRule="exact"/>
        <w:rPr>
          <w:b w:val="0"/>
          <w:sz w:val="28"/>
        </w:rPr>
      </w:pPr>
    </w:p>
    <w:bookmarkStart w:id="10" w:name="_Toc38875779"/>
    <w:p w:rsidR="006425BF" w:rsidRPr="00D2275E" w:rsidRDefault="006425BF" w:rsidP="00FE5F6F">
      <w:pPr>
        <w:pStyle w:val="af0"/>
        <w:spacing w:line="400" w:lineRule="exact"/>
        <w:rPr>
          <w:b w:val="0"/>
        </w:rPr>
      </w:pPr>
      <w:r w:rsidRPr="00D2275E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0F152" wp14:editId="49F69DE5">
                <wp:simplePos x="0" y="0"/>
                <wp:positionH relativeFrom="column">
                  <wp:posOffset>9715500</wp:posOffset>
                </wp:positionH>
                <wp:positionV relativeFrom="paragraph">
                  <wp:posOffset>-1143635</wp:posOffset>
                </wp:positionV>
                <wp:extent cx="228600" cy="229870"/>
                <wp:effectExtent l="0" t="0" r="0" b="0"/>
                <wp:wrapNone/>
                <wp:docPr id="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5BF" w:rsidRDefault="006425BF" w:rsidP="006425BF">
                            <w:pPr>
                              <w:rPr>
                                <w:rFonts w:ascii="全真楷書" w:eastAsia="全真楷書" w:hAnsi="全真楷書"/>
                                <w:sz w:val="28"/>
                              </w:rPr>
                            </w:pPr>
                          </w:p>
                          <w:p w:rsidR="006425BF" w:rsidRDefault="006425BF" w:rsidP="006425BF">
                            <w:pPr>
                              <w:rPr>
                                <w:rFonts w:ascii="全真楷書" w:eastAsia="全真楷書" w:hAnsi="全真楷書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12701" tIns="12701" rIns="12701" bIns="12701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0F152" id="Rectangle 6" o:spid="_x0000_s1026" style="position:absolute;left:0;text-align:left;margin-left:765pt;margin-top:-90.05pt;width:18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" filled="f" stroked="f">
                <v:textbox inset=".35281mm,.35281mm,.35281mm,.35281mm">
                  <w:txbxContent>
                    <w:p w:rsidR="006425BF" w:rsidRDefault="006425BF" w:rsidP="006425BF">
                      <w:pPr>
                        <w:rPr>
                          <w:rFonts w:ascii="全真楷書" w:eastAsia="全真楷書" w:hAnsi="全真楷書"/>
                          <w:sz w:val="28"/>
                        </w:rPr>
                      </w:pPr>
                    </w:p>
                    <w:p w:rsidR="006425BF" w:rsidRDefault="006425BF" w:rsidP="006425BF">
                      <w:pPr>
                        <w:rPr>
                          <w:rFonts w:ascii="全真楷書" w:eastAsia="全真楷書" w:hAnsi="全真楷書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2275E">
        <w:rPr>
          <w:b w:val="0"/>
        </w:rPr>
        <w:t>二、西醫基層醫療費用審查注意事項-內科</w:t>
      </w:r>
      <w:bookmarkEnd w:id="10"/>
    </w:p>
    <w:p w:rsidR="006425BF" w:rsidRPr="00A61453" w:rsidRDefault="006425BF" w:rsidP="00FE5F6F">
      <w:pPr>
        <w:pStyle w:val="af2"/>
        <w:spacing w:line="400" w:lineRule="exact"/>
        <w:ind w:firstLineChars="15" w:firstLine="42"/>
        <w:rPr>
          <w:color w:val="0070C0"/>
          <w:sz w:val="28"/>
        </w:rPr>
      </w:pPr>
      <w:r w:rsidRPr="00A61453">
        <w:rPr>
          <w:b w:val="0"/>
          <w:sz w:val="28"/>
        </w:rPr>
        <w:t>(九)刪除</w:t>
      </w:r>
      <w:r w:rsidRPr="004838B1">
        <w:rPr>
          <w:b w:val="0"/>
          <w:color w:val="FF0000"/>
          <w:sz w:val="28"/>
        </w:rPr>
        <w:t>(</w:t>
      </w:r>
      <w:r w:rsidR="00224842">
        <w:rPr>
          <w:b w:val="0"/>
          <w:color w:val="FF0000"/>
          <w:sz w:val="28"/>
        </w:rPr>
        <w:t>112/4/1</w:t>
      </w:r>
      <w:r w:rsidRPr="004838B1">
        <w:rPr>
          <w:b w:val="0"/>
          <w:color w:val="FF0000"/>
          <w:sz w:val="28"/>
        </w:rPr>
        <w:t>)</w:t>
      </w:r>
    </w:p>
    <w:p w:rsidR="00CC06F1" w:rsidRPr="00A61453" w:rsidRDefault="00CC06F1" w:rsidP="00FE5F6F">
      <w:pPr>
        <w:pStyle w:val="af2"/>
        <w:spacing w:line="400" w:lineRule="exact"/>
        <w:rPr>
          <w:b w:val="0"/>
          <w:sz w:val="28"/>
        </w:rPr>
      </w:pPr>
    </w:p>
    <w:p w:rsidR="00CE64EC" w:rsidRPr="00D2275E" w:rsidRDefault="00CE64EC" w:rsidP="00FE5F6F">
      <w:pPr>
        <w:pStyle w:val="af0"/>
        <w:spacing w:line="400" w:lineRule="exact"/>
        <w:rPr>
          <w:b w:val="0"/>
        </w:rPr>
      </w:pPr>
      <w:bookmarkStart w:id="11" w:name="_Toc38875780"/>
      <w:r w:rsidRPr="00D2275E">
        <w:rPr>
          <w:b w:val="0"/>
        </w:rPr>
        <w:t>三、西醫基層醫療費用審查注意事項-外科</w:t>
      </w:r>
      <w:bookmarkEnd w:id="11"/>
    </w:p>
    <w:p w:rsidR="00CE64EC" w:rsidRPr="00D2275E" w:rsidRDefault="00CE64EC" w:rsidP="00FE5F6F">
      <w:pPr>
        <w:pStyle w:val="af2"/>
        <w:spacing w:line="400" w:lineRule="exact"/>
        <w:ind w:firstLineChars="15" w:firstLine="42"/>
        <w:rPr>
          <w:b w:val="0"/>
          <w:kern w:val="3"/>
          <w:sz w:val="28"/>
        </w:rPr>
      </w:pPr>
      <w:r w:rsidRPr="00D2275E">
        <w:rPr>
          <w:b w:val="0"/>
          <w:kern w:val="3"/>
          <w:sz w:val="28"/>
        </w:rPr>
        <w:t>(二)</w:t>
      </w:r>
      <w:r w:rsidRPr="00D2275E">
        <w:rPr>
          <w:b w:val="0"/>
          <w:sz w:val="28"/>
        </w:rPr>
        <w:t>傷口</w:t>
      </w:r>
      <w:r w:rsidRPr="00D2275E">
        <w:rPr>
          <w:b w:val="0"/>
          <w:kern w:val="3"/>
          <w:sz w:val="28"/>
        </w:rPr>
        <w:t>之處置、換藥之審查原則：</w:t>
      </w:r>
    </w:p>
    <w:p w:rsidR="003E66E4" w:rsidRPr="00A61453" w:rsidRDefault="003E66E4" w:rsidP="00FE5F6F">
      <w:pPr>
        <w:pStyle w:val="2"/>
        <w:spacing w:line="400" w:lineRule="exact"/>
        <w:ind w:leftChars="101" w:left="242" w:firstLineChars="28" w:firstLine="78"/>
        <w:jc w:val="both"/>
        <w:rPr>
          <w:rFonts w:ascii="標楷體" w:eastAsia="標楷體" w:hAnsi="標楷體" w:cs="Times New Roman"/>
          <w:sz w:val="28"/>
          <w:szCs w:val="28"/>
        </w:rPr>
      </w:pPr>
      <w:r w:rsidRPr="00A61453">
        <w:rPr>
          <w:rFonts w:ascii="標楷體" w:eastAsia="標楷體" w:hAnsi="標楷體" w:cs="Times New Roman"/>
          <w:sz w:val="28"/>
          <w:szCs w:val="28"/>
        </w:rPr>
        <w:t>3.燒傷門診病患之處置、換藥燒燙傷部分：(97/5/1)</w:t>
      </w:r>
    </w:p>
    <w:p w:rsidR="003E66E4" w:rsidRPr="00A61453" w:rsidRDefault="003E66E4" w:rsidP="00FE5F6F">
      <w:pPr>
        <w:pStyle w:val="2"/>
        <w:spacing w:line="400" w:lineRule="exact"/>
        <w:ind w:leftChars="198" w:left="948" w:hangingChars="169" w:hanging="473"/>
        <w:jc w:val="both"/>
        <w:rPr>
          <w:rFonts w:ascii="標楷體" w:eastAsia="標楷體" w:hAnsi="標楷體" w:cs="Times New Roman"/>
          <w:sz w:val="28"/>
          <w:szCs w:val="28"/>
        </w:rPr>
      </w:pPr>
      <w:r w:rsidRPr="00A61453">
        <w:rPr>
          <w:rFonts w:ascii="標楷體" w:eastAsia="標楷體" w:hAnsi="標楷體" w:cs="Times New Roman"/>
          <w:sz w:val="28"/>
          <w:szCs w:val="28"/>
        </w:rPr>
        <w:t>(2)小範圍燒燙傷：25平方公分以內小面積之第1度及第2度燒燙傷第1次及第2次以48001C申報，第3次以後以48013C申報，但適用全身分7區，可分開申報。(99/4/1)</w:t>
      </w:r>
      <w:r w:rsidRPr="00A61453">
        <w:rPr>
          <w:rFonts w:ascii="標楷體" w:eastAsia="標楷體" w:hAnsi="標楷體" w:cs="Times New Roman"/>
          <w:color w:val="0070C0"/>
          <w:sz w:val="28"/>
          <w:szCs w:val="28"/>
        </w:rPr>
        <w:t xml:space="preserve"> </w:t>
      </w:r>
      <w:r w:rsidRPr="004838B1">
        <w:rPr>
          <w:rFonts w:ascii="標楷體" w:eastAsia="標楷體" w:hAnsi="標楷體" w:cs="Times New Roman"/>
          <w:color w:val="FF0000"/>
          <w:sz w:val="28"/>
          <w:szCs w:val="28"/>
        </w:rPr>
        <w:t>(</w:t>
      </w:r>
      <w:r w:rsidR="00224842">
        <w:rPr>
          <w:rFonts w:ascii="標楷體" w:eastAsia="標楷體" w:hAnsi="標楷體" w:cs="Times New Roman"/>
          <w:color w:val="FF0000"/>
          <w:sz w:val="28"/>
          <w:szCs w:val="28"/>
        </w:rPr>
        <w:t>112/4/1</w:t>
      </w:r>
      <w:r w:rsidRPr="004838B1">
        <w:rPr>
          <w:rFonts w:ascii="標楷體" w:eastAsia="標楷體" w:hAnsi="標楷體" w:cs="Times New Roman"/>
          <w:color w:val="FF0000"/>
          <w:sz w:val="28"/>
          <w:szCs w:val="28"/>
        </w:rPr>
        <w:t>)</w:t>
      </w:r>
    </w:p>
    <w:p w:rsidR="001141A2" w:rsidRPr="00D2275E" w:rsidRDefault="001141A2" w:rsidP="00FE5F6F">
      <w:pPr>
        <w:pStyle w:val="3"/>
        <w:spacing w:line="400" w:lineRule="exact"/>
        <w:ind w:leftChars="0" w:left="0" w:firstLineChars="30" w:firstLine="84"/>
        <w:jc w:val="both"/>
        <w:rPr>
          <w:rFonts w:ascii="標楷體" w:eastAsia="標楷體" w:hAnsi="標楷體" w:cs="Times New Roman"/>
          <w:color w:val="0070C0"/>
          <w:sz w:val="28"/>
          <w:szCs w:val="28"/>
        </w:rPr>
      </w:pPr>
      <w:r w:rsidRPr="00A61453">
        <w:rPr>
          <w:rFonts w:ascii="標楷體" w:eastAsia="標楷體" w:hAnsi="標楷體" w:cs="Times New Roman"/>
          <w:sz w:val="28"/>
          <w:szCs w:val="28"/>
        </w:rPr>
        <w:t>(二十二)非外傷之一公分以上之膿瘍，以切開排膿(51020C)申報。</w:t>
      </w:r>
      <w:r w:rsidRPr="004838B1">
        <w:rPr>
          <w:rFonts w:ascii="標楷體" w:eastAsia="標楷體" w:hAnsi="標楷體" w:cs="Times New Roman"/>
          <w:color w:val="FF0000"/>
          <w:sz w:val="28"/>
          <w:szCs w:val="28"/>
        </w:rPr>
        <w:t>(</w:t>
      </w:r>
      <w:r w:rsidR="00224842">
        <w:rPr>
          <w:rFonts w:ascii="標楷體" w:eastAsia="標楷體" w:hAnsi="標楷體" w:cs="Times New Roman"/>
          <w:color w:val="FF0000"/>
          <w:sz w:val="28"/>
          <w:szCs w:val="28"/>
        </w:rPr>
        <w:t>112/4/1</w:t>
      </w:r>
      <w:r w:rsidRPr="004838B1">
        <w:rPr>
          <w:rFonts w:ascii="標楷體" w:eastAsia="標楷體" w:hAnsi="標楷體" w:cs="Times New Roman"/>
          <w:color w:val="FF0000"/>
          <w:sz w:val="28"/>
          <w:szCs w:val="28"/>
        </w:rPr>
        <w:t>)</w:t>
      </w:r>
    </w:p>
    <w:p w:rsidR="001141A2" w:rsidRPr="00D2275E" w:rsidRDefault="001141A2" w:rsidP="00FE5F6F">
      <w:pPr>
        <w:pStyle w:val="3"/>
        <w:spacing w:line="400" w:lineRule="exact"/>
        <w:ind w:leftChars="47" w:left="1244" w:hangingChars="404" w:hanging="1131"/>
        <w:jc w:val="both"/>
        <w:rPr>
          <w:rFonts w:ascii="標楷體" w:eastAsia="標楷體" w:hAnsi="標楷體" w:cs="Times New Roman"/>
          <w:color w:val="0070C0"/>
          <w:sz w:val="28"/>
          <w:szCs w:val="28"/>
        </w:rPr>
      </w:pPr>
      <w:r w:rsidRPr="00A61453">
        <w:rPr>
          <w:rFonts w:ascii="標楷體" w:eastAsia="標楷體" w:hAnsi="標楷體" w:cs="Times New Roman"/>
          <w:sz w:val="28"/>
          <w:szCs w:val="28"/>
        </w:rPr>
        <w:t>(二十三)頸部</w:t>
      </w:r>
      <w:r w:rsidRPr="00D2275E">
        <w:rPr>
          <w:rFonts w:ascii="標楷體" w:eastAsia="標楷體" w:hAnsi="標楷體" w:cs="Times New Roman"/>
          <w:kern w:val="3"/>
          <w:sz w:val="28"/>
          <w:szCs w:val="28"/>
        </w:rPr>
        <w:t>良性腫瘤</w:t>
      </w:r>
      <w:r w:rsidRPr="00A61453">
        <w:rPr>
          <w:rFonts w:ascii="標楷體" w:eastAsia="標楷體" w:hAnsi="標楷體" w:cs="Times New Roman"/>
          <w:sz w:val="28"/>
          <w:szCs w:val="28"/>
        </w:rPr>
        <w:t>切除(64116C)與皮下腫瘤摘除(62010C)申報原則：以病歷及病理報告為依據，腫瘤位於</w:t>
      </w:r>
      <w:proofErr w:type="gramStart"/>
      <w:r w:rsidRPr="00A61453">
        <w:rPr>
          <w:rFonts w:ascii="標楷體" w:eastAsia="標楷體" w:hAnsi="標楷體" w:cs="Times New Roman"/>
          <w:sz w:val="28"/>
          <w:szCs w:val="28"/>
        </w:rPr>
        <w:t>皮下者</w:t>
      </w:r>
      <w:proofErr w:type="gramEnd"/>
      <w:r w:rsidRPr="00A61453">
        <w:rPr>
          <w:rFonts w:ascii="標楷體" w:eastAsia="標楷體" w:hAnsi="標楷體" w:cs="Times New Roman"/>
          <w:sz w:val="28"/>
          <w:szCs w:val="28"/>
        </w:rPr>
        <w:t>，以皮下腫瘤摘除術(62010C)申報；深部頸部腫瘤以簡單頸部良性腫瘤切除(64116C)申報。</w:t>
      </w:r>
      <w:r w:rsidRPr="004838B1">
        <w:rPr>
          <w:rFonts w:ascii="標楷體" w:eastAsia="標楷體" w:hAnsi="標楷體" w:cs="Times New Roman"/>
          <w:color w:val="FF0000"/>
          <w:sz w:val="28"/>
          <w:szCs w:val="28"/>
        </w:rPr>
        <w:t>(</w:t>
      </w:r>
      <w:r w:rsidR="00224842">
        <w:rPr>
          <w:rFonts w:ascii="標楷體" w:eastAsia="標楷體" w:hAnsi="標楷體" w:cs="Times New Roman"/>
          <w:color w:val="FF0000"/>
          <w:sz w:val="28"/>
          <w:szCs w:val="28"/>
        </w:rPr>
        <w:t>112/4/1</w:t>
      </w:r>
      <w:r w:rsidRPr="004838B1">
        <w:rPr>
          <w:rFonts w:ascii="標楷體" w:eastAsia="標楷體" w:hAnsi="標楷體" w:cs="Times New Roman"/>
          <w:color w:val="FF0000"/>
          <w:sz w:val="28"/>
          <w:szCs w:val="28"/>
        </w:rPr>
        <w:t>)</w:t>
      </w:r>
    </w:p>
    <w:p w:rsidR="001141A2" w:rsidRPr="00D2275E" w:rsidRDefault="001141A2" w:rsidP="00FE5F6F">
      <w:pPr>
        <w:pStyle w:val="3"/>
        <w:spacing w:line="400" w:lineRule="exact"/>
        <w:ind w:leftChars="47" w:left="1244" w:hangingChars="404" w:hanging="1131"/>
        <w:jc w:val="both"/>
        <w:rPr>
          <w:rFonts w:ascii="標楷體" w:eastAsia="標楷體" w:hAnsi="標楷體" w:cs="Times New Roman"/>
          <w:color w:val="0070C0"/>
          <w:sz w:val="28"/>
          <w:szCs w:val="28"/>
        </w:rPr>
      </w:pPr>
      <w:r w:rsidRPr="00A61453">
        <w:rPr>
          <w:rFonts w:ascii="標楷體" w:eastAsia="標楷體" w:hAnsi="標楷體" w:cs="Times New Roman"/>
          <w:sz w:val="28"/>
          <w:szCs w:val="28"/>
        </w:rPr>
        <w:t>(</w:t>
      </w:r>
      <w:r w:rsidRPr="00D2275E">
        <w:rPr>
          <w:rFonts w:ascii="標楷體" w:eastAsia="標楷體" w:hAnsi="標楷體" w:cs="Times New Roman"/>
          <w:kern w:val="3"/>
          <w:sz w:val="28"/>
          <w:szCs w:val="28"/>
        </w:rPr>
        <w:t>三十二</w:t>
      </w:r>
      <w:r w:rsidRPr="00A61453">
        <w:rPr>
          <w:rFonts w:ascii="標楷體" w:eastAsia="標楷體" w:hAnsi="標楷體" w:cs="Times New Roman"/>
          <w:sz w:val="28"/>
          <w:szCs w:val="28"/>
        </w:rPr>
        <w:t>)1.刪除</w:t>
      </w:r>
      <w:r w:rsidRPr="004838B1">
        <w:rPr>
          <w:rFonts w:ascii="標楷體" w:eastAsia="標楷體" w:hAnsi="標楷體" w:cs="Times New Roman"/>
          <w:color w:val="FF0000"/>
          <w:sz w:val="28"/>
          <w:szCs w:val="28"/>
        </w:rPr>
        <w:t>(</w:t>
      </w:r>
      <w:r w:rsidR="00224842">
        <w:rPr>
          <w:rFonts w:ascii="標楷體" w:eastAsia="標楷體" w:hAnsi="標楷體" w:cs="Times New Roman"/>
          <w:color w:val="FF0000"/>
          <w:sz w:val="28"/>
          <w:szCs w:val="28"/>
        </w:rPr>
        <w:t>112/4/1</w:t>
      </w:r>
      <w:r w:rsidRPr="004838B1">
        <w:rPr>
          <w:rFonts w:ascii="標楷體" w:eastAsia="標楷體" w:hAnsi="標楷體" w:cs="Times New Roman"/>
          <w:color w:val="FF0000"/>
          <w:sz w:val="28"/>
          <w:szCs w:val="28"/>
        </w:rPr>
        <w:t>)</w:t>
      </w:r>
    </w:p>
    <w:p w:rsidR="00D2275E" w:rsidRPr="00743100" w:rsidRDefault="001141A2" w:rsidP="00743100">
      <w:pPr>
        <w:pStyle w:val="3"/>
        <w:spacing w:line="400" w:lineRule="exact"/>
        <w:ind w:leftChars="47" w:left="1244" w:hangingChars="404" w:hanging="1131"/>
        <w:jc w:val="both"/>
        <w:rPr>
          <w:rFonts w:ascii="標楷體" w:eastAsia="標楷體" w:hAnsi="標楷體" w:cs="Times New Roman"/>
          <w:kern w:val="3"/>
          <w:sz w:val="28"/>
          <w:szCs w:val="28"/>
        </w:rPr>
      </w:pPr>
      <w:r w:rsidRPr="00A61453">
        <w:rPr>
          <w:rFonts w:ascii="標楷體" w:eastAsia="標楷體" w:hAnsi="標楷體" w:cs="Times New Roman"/>
          <w:kern w:val="3"/>
          <w:sz w:val="28"/>
          <w:szCs w:val="28"/>
        </w:rPr>
        <w:t>(三十七)深部縫合如申報48033C、48034C或48035C，除於病歷註明處置日期、部位及大小，應檢附繪圖說明或處置前後彩色照片備查。 (97/5/1)</w:t>
      </w:r>
      <w:r w:rsidR="002C176E" w:rsidRPr="002C176E">
        <w:rPr>
          <w:rFonts w:ascii="標楷體" w:eastAsia="標楷體" w:hAnsi="標楷體"/>
          <w:color w:val="0070C0"/>
          <w:sz w:val="20"/>
          <w:szCs w:val="20"/>
        </w:rPr>
        <w:t xml:space="preserve"> </w:t>
      </w:r>
      <w:r w:rsidR="002C176E" w:rsidRPr="004838B1">
        <w:rPr>
          <w:rFonts w:ascii="標楷體" w:eastAsia="標楷體" w:hAnsi="標楷體" w:cs="Times New Roman"/>
          <w:color w:val="FF0000"/>
          <w:sz w:val="28"/>
          <w:szCs w:val="28"/>
        </w:rPr>
        <w:t>(</w:t>
      </w:r>
      <w:r w:rsidR="00224842">
        <w:rPr>
          <w:rFonts w:ascii="標楷體" w:eastAsia="標楷體" w:hAnsi="標楷體" w:cs="Times New Roman"/>
          <w:color w:val="FF0000"/>
          <w:sz w:val="28"/>
          <w:szCs w:val="28"/>
        </w:rPr>
        <w:t>112/4/1</w:t>
      </w:r>
      <w:r w:rsidR="002C176E" w:rsidRPr="004838B1">
        <w:rPr>
          <w:rFonts w:ascii="標楷體" w:eastAsia="標楷體" w:hAnsi="標楷體" w:cs="Times New Roman"/>
          <w:color w:val="FF0000"/>
          <w:sz w:val="28"/>
          <w:szCs w:val="28"/>
        </w:rPr>
        <w:t>)</w:t>
      </w:r>
    </w:p>
    <w:p w:rsidR="001141A2" w:rsidRPr="00A61453" w:rsidRDefault="001141A2" w:rsidP="00743100">
      <w:pPr>
        <w:pStyle w:val="3"/>
        <w:spacing w:line="400" w:lineRule="exact"/>
        <w:ind w:leftChars="47" w:left="1244" w:hangingChars="404" w:hanging="1131"/>
        <w:jc w:val="both"/>
        <w:rPr>
          <w:rFonts w:ascii="標楷體" w:eastAsia="標楷體" w:hAnsi="標楷體" w:cs="Times New Roman"/>
          <w:sz w:val="28"/>
          <w:szCs w:val="28"/>
        </w:rPr>
      </w:pPr>
      <w:r w:rsidRPr="00A61453">
        <w:rPr>
          <w:rFonts w:ascii="標楷體" w:eastAsia="標楷體" w:hAnsi="標楷體" w:cs="Times New Roman"/>
          <w:sz w:val="28"/>
          <w:szCs w:val="28"/>
        </w:rPr>
        <w:t>(</w:t>
      </w:r>
      <w:r w:rsidRPr="00D2275E">
        <w:rPr>
          <w:rFonts w:ascii="標楷體" w:eastAsia="標楷體" w:hAnsi="標楷體" w:cs="Times New Roman"/>
          <w:kern w:val="3"/>
          <w:sz w:val="28"/>
          <w:szCs w:val="28"/>
        </w:rPr>
        <w:t>四十三</w:t>
      </w:r>
      <w:r w:rsidRPr="00A61453">
        <w:rPr>
          <w:rFonts w:ascii="標楷體" w:eastAsia="標楷體" w:hAnsi="標楷體" w:cs="Times New Roman"/>
          <w:sz w:val="28"/>
          <w:szCs w:val="28"/>
        </w:rPr>
        <w:t>)</w:t>
      </w:r>
      <w:proofErr w:type="gramStart"/>
      <w:r w:rsidRPr="00A61453">
        <w:rPr>
          <w:rFonts w:ascii="標楷體" w:eastAsia="標楷體" w:hAnsi="標楷體" w:cs="Times New Roman"/>
          <w:sz w:val="28"/>
          <w:szCs w:val="28"/>
        </w:rPr>
        <w:t>板機指手術</w:t>
      </w:r>
      <w:proofErr w:type="gramEnd"/>
      <w:r w:rsidRPr="00A61453">
        <w:rPr>
          <w:rFonts w:ascii="標楷體" w:eastAsia="標楷體" w:hAnsi="標楷體" w:cs="Times New Roman"/>
          <w:sz w:val="28"/>
          <w:szCs w:val="28"/>
        </w:rPr>
        <w:t>(64081C)之審查原則：(110/6/1)</w:t>
      </w:r>
      <w:r w:rsidRPr="00A61453">
        <w:rPr>
          <w:rFonts w:ascii="標楷體" w:eastAsia="標楷體" w:hAnsi="標楷體" w:cs="Times New Roman"/>
          <w:color w:val="0070C0"/>
          <w:sz w:val="28"/>
          <w:szCs w:val="28"/>
        </w:rPr>
        <w:t xml:space="preserve"> </w:t>
      </w:r>
      <w:r w:rsidRPr="004838B1">
        <w:rPr>
          <w:rFonts w:ascii="標楷體" w:eastAsia="標楷體" w:hAnsi="標楷體" w:cs="Times New Roman"/>
          <w:color w:val="FF0000"/>
          <w:sz w:val="28"/>
          <w:szCs w:val="28"/>
        </w:rPr>
        <w:t>(</w:t>
      </w:r>
      <w:r w:rsidR="00224842">
        <w:rPr>
          <w:rFonts w:ascii="標楷體" w:eastAsia="標楷體" w:hAnsi="標楷體" w:cs="Times New Roman"/>
          <w:color w:val="FF0000"/>
          <w:sz w:val="28"/>
          <w:szCs w:val="28"/>
        </w:rPr>
        <w:t>112/4/1</w:t>
      </w:r>
      <w:r w:rsidRPr="004838B1">
        <w:rPr>
          <w:rFonts w:ascii="標楷體" w:eastAsia="標楷體" w:hAnsi="標楷體" w:cs="Times New Roman"/>
          <w:color w:val="FF0000"/>
          <w:sz w:val="28"/>
          <w:szCs w:val="28"/>
        </w:rPr>
        <w:t>)</w:t>
      </w:r>
    </w:p>
    <w:p w:rsidR="001141A2" w:rsidRPr="00A61453" w:rsidRDefault="001141A2" w:rsidP="00FE5F6F">
      <w:pPr>
        <w:suppressAutoHyphens/>
        <w:autoSpaceDN w:val="0"/>
        <w:spacing w:line="400" w:lineRule="exact"/>
        <w:ind w:left="1204" w:hanging="308"/>
        <w:textAlignment w:val="baseline"/>
        <w:rPr>
          <w:rFonts w:ascii="標楷體" w:eastAsia="標楷體" w:hAnsi="標楷體" w:cs="Times New Roman"/>
          <w:sz w:val="28"/>
          <w:szCs w:val="28"/>
        </w:rPr>
      </w:pPr>
      <w:r w:rsidRPr="00A61453">
        <w:rPr>
          <w:rFonts w:ascii="標楷體" w:eastAsia="標楷體" w:hAnsi="標楷體" w:cs="Times New Roman"/>
          <w:sz w:val="28"/>
          <w:szCs w:val="28"/>
        </w:rPr>
        <w:t>1.需於手術同意書及手術紀錄表內詳加記載手術執行部位(</w:t>
      </w:r>
      <w:proofErr w:type="gramStart"/>
      <w:r w:rsidRPr="00A61453">
        <w:rPr>
          <w:rFonts w:ascii="標楷體" w:eastAsia="標楷體" w:hAnsi="標楷體" w:cs="Times New Roman"/>
          <w:sz w:val="28"/>
          <w:szCs w:val="28"/>
        </w:rPr>
        <w:t>患側及</w:t>
      </w:r>
      <w:proofErr w:type="gramEnd"/>
      <w:r w:rsidRPr="00A61453">
        <w:rPr>
          <w:rFonts w:ascii="標楷體" w:eastAsia="標楷體" w:hAnsi="標楷體" w:cs="Times New Roman"/>
          <w:sz w:val="28"/>
          <w:szCs w:val="28"/>
        </w:rPr>
        <w:t>手指)、術式、麻醉方式。</w:t>
      </w:r>
    </w:p>
    <w:p w:rsidR="00743100" w:rsidRDefault="001141A2" w:rsidP="00743100">
      <w:pPr>
        <w:suppressAutoHyphens/>
        <w:autoSpaceDN w:val="0"/>
        <w:spacing w:line="400" w:lineRule="exact"/>
        <w:ind w:left="1204" w:hanging="308"/>
        <w:textAlignment w:val="baseline"/>
        <w:rPr>
          <w:rFonts w:ascii="標楷體" w:eastAsia="標楷體" w:hAnsi="標楷體" w:cs="Times New Roman"/>
          <w:sz w:val="28"/>
          <w:szCs w:val="28"/>
        </w:rPr>
      </w:pPr>
      <w:r w:rsidRPr="00A61453">
        <w:rPr>
          <w:rFonts w:ascii="標楷體" w:eastAsia="標楷體" w:hAnsi="標楷體" w:cs="Times New Roman"/>
          <w:sz w:val="28"/>
          <w:szCs w:val="28"/>
        </w:rPr>
        <w:t>2.送</w:t>
      </w:r>
      <w:proofErr w:type="gramStart"/>
      <w:r w:rsidRPr="00A61453">
        <w:rPr>
          <w:rFonts w:ascii="標楷體" w:eastAsia="標楷體" w:hAnsi="標楷體" w:cs="Times New Roman"/>
          <w:sz w:val="28"/>
          <w:szCs w:val="28"/>
        </w:rPr>
        <w:t>審時檢附</w:t>
      </w:r>
      <w:proofErr w:type="gramEnd"/>
      <w:r w:rsidRPr="00A61453">
        <w:rPr>
          <w:rFonts w:ascii="標楷體" w:eastAsia="標楷體" w:hAnsi="標楷體" w:cs="Times New Roman"/>
          <w:sz w:val="28"/>
          <w:szCs w:val="28"/>
        </w:rPr>
        <w:t>手術同意書、麻醉同意書及手術紀錄，病歷應檢具先行採用藥物、復健等保守療法過程紀錄。</w:t>
      </w:r>
    </w:p>
    <w:p w:rsidR="00743100" w:rsidRDefault="00743100" w:rsidP="00743100">
      <w:pPr>
        <w:suppressAutoHyphens/>
        <w:autoSpaceDN w:val="0"/>
        <w:spacing w:line="400" w:lineRule="exact"/>
        <w:ind w:left="1204" w:hanging="308"/>
        <w:textAlignment w:val="baseline"/>
        <w:rPr>
          <w:rFonts w:ascii="標楷體" w:eastAsia="標楷體" w:hAnsi="標楷體" w:cs="Times New Roman"/>
          <w:sz w:val="28"/>
          <w:szCs w:val="28"/>
        </w:rPr>
      </w:pPr>
    </w:p>
    <w:p w:rsidR="00F631AC" w:rsidRPr="00D2275E" w:rsidRDefault="00F631AC" w:rsidP="00FE5F6F">
      <w:pPr>
        <w:pStyle w:val="af0"/>
        <w:spacing w:line="400" w:lineRule="exact"/>
        <w:rPr>
          <w:b w:val="0"/>
        </w:rPr>
      </w:pPr>
      <w:bookmarkStart w:id="12" w:name="_Toc38875781"/>
      <w:r w:rsidRPr="00D2275E">
        <w:rPr>
          <w:b w:val="0"/>
        </w:rPr>
        <w:t>四、西醫基層醫療費用審查注意事項-兒科</w:t>
      </w:r>
      <w:bookmarkEnd w:id="12"/>
    </w:p>
    <w:p w:rsidR="001141A2" w:rsidRDefault="00B11220" w:rsidP="00FE5F6F">
      <w:pPr>
        <w:suppressAutoHyphens/>
        <w:autoSpaceDN w:val="0"/>
        <w:spacing w:line="400" w:lineRule="exact"/>
        <w:ind w:left="1276" w:hanging="1134"/>
        <w:textAlignment w:val="baseline"/>
        <w:rPr>
          <w:rFonts w:ascii="標楷體" w:eastAsia="標楷體" w:hAnsi="標楷體" w:cs="Times New Roman"/>
          <w:color w:val="0070C0"/>
          <w:sz w:val="28"/>
          <w:szCs w:val="28"/>
        </w:rPr>
      </w:pPr>
      <w:r w:rsidRPr="00A61453">
        <w:rPr>
          <w:rFonts w:ascii="標楷體" w:eastAsia="標楷體" w:hAnsi="標楷體" w:cs="Times New Roman"/>
          <w:sz w:val="28"/>
          <w:szCs w:val="28"/>
        </w:rPr>
        <w:t>(十)刪除</w:t>
      </w:r>
      <w:r w:rsidRPr="004838B1">
        <w:rPr>
          <w:rFonts w:ascii="標楷體" w:eastAsia="標楷體" w:hAnsi="標楷體" w:cs="Times New Roman"/>
          <w:color w:val="FF0000"/>
          <w:sz w:val="28"/>
          <w:szCs w:val="28"/>
        </w:rPr>
        <w:t>(</w:t>
      </w:r>
      <w:r w:rsidR="00224842">
        <w:rPr>
          <w:rFonts w:ascii="標楷體" w:eastAsia="標楷體" w:hAnsi="標楷體" w:cs="Times New Roman"/>
          <w:color w:val="FF0000"/>
          <w:sz w:val="28"/>
          <w:szCs w:val="28"/>
        </w:rPr>
        <w:t>112/4/1</w:t>
      </w:r>
      <w:r w:rsidRPr="004838B1">
        <w:rPr>
          <w:rFonts w:ascii="標楷體" w:eastAsia="標楷體" w:hAnsi="標楷體" w:cs="Times New Roman"/>
          <w:color w:val="FF0000"/>
          <w:sz w:val="28"/>
          <w:szCs w:val="28"/>
        </w:rPr>
        <w:t>)</w:t>
      </w:r>
    </w:p>
    <w:p w:rsidR="00D2275E" w:rsidRPr="00A61453" w:rsidRDefault="00743100" w:rsidP="00743100">
      <w:pPr>
        <w:widowControl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br w:type="page"/>
      </w:r>
    </w:p>
    <w:p w:rsidR="001141A2" w:rsidRPr="00D2275E" w:rsidRDefault="001141A2" w:rsidP="00FE5F6F">
      <w:pPr>
        <w:pStyle w:val="af0"/>
        <w:spacing w:line="400" w:lineRule="exact"/>
        <w:rPr>
          <w:b w:val="0"/>
        </w:rPr>
      </w:pPr>
      <w:bookmarkStart w:id="13" w:name="_Toc38875782"/>
      <w:r w:rsidRPr="00D2275E">
        <w:rPr>
          <w:b w:val="0"/>
        </w:rPr>
        <w:lastRenderedPageBreak/>
        <w:t>五、西醫基層醫療費用審查注意事項-婦產科</w:t>
      </w:r>
      <w:bookmarkEnd w:id="13"/>
    </w:p>
    <w:p w:rsidR="00B11220" w:rsidRPr="00A61453" w:rsidRDefault="00B11220" w:rsidP="00FE5F6F">
      <w:pPr>
        <w:spacing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A61453">
        <w:rPr>
          <w:rFonts w:ascii="標楷體" w:eastAsia="標楷體" w:hAnsi="標楷體" w:cs="Times New Roman"/>
          <w:sz w:val="28"/>
          <w:szCs w:val="28"/>
        </w:rPr>
        <w:t>200502062婦科超音波檢查及陰道式超音波之審查原則(109/5/1)</w:t>
      </w:r>
      <w:r w:rsidRPr="00A61453">
        <w:rPr>
          <w:rFonts w:ascii="標楷體" w:eastAsia="標楷體" w:hAnsi="標楷體" w:cs="Times New Roman"/>
          <w:color w:val="0070C0"/>
          <w:sz w:val="28"/>
          <w:szCs w:val="28"/>
        </w:rPr>
        <w:t xml:space="preserve"> </w:t>
      </w:r>
      <w:r w:rsidRPr="004838B1">
        <w:rPr>
          <w:rFonts w:ascii="標楷體" w:eastAsia="標楷體" w:hAnsi="標楷體" w:cs="Times New Roman"/>
          <w:color w:val="FF0000"/>
          <w:sz w:val="28"/>
          <w:szCs w:val="28"/>
        </w:rPr>
        <w:t>(</w:t>
      </w:r>
      <w:r w:rsidR="00224842">
        <w:rPr>
          <w:rFonts w:ascii="標楷體" w:eastAsia="標楷體" w:hAnsi="標楷體" w:cs="Times New Roman"/>
          <w:color w:val="FF0000"/>
          <w:sz w:val="28"/>
          <w:szCs w:val="28"/>
        </w:rPr>
        <w:t>112/4/1</w:t>
      </w:r>
      <w:r w:rsidRPr="004838B1">
        <w:rPr>
          <w:rFonts w:ascii="標楷體" w:eastAsia="標楷體" w:hAnsi="標楷體" w:cs="Times New Roman"/>
          <w:color w:val="FF0000"/>
          <w:sz w:val="28"/>
          <w:szCs w:val="28"/>
        </w:rPr>
        <w:t>)</w:t>
      </w:r>
    </w:p>
    <w:p w:rsidR="00B11220" w:rsidRPr="00A61453" w:rsidRDefault="00B11220" w:rsidP="00FE5F6F">
      <w:pPr>
        <w:spacing w:line="400" w:lineRule="exact"/>
        <w:ind w:left="392" w:hangingChars="140" w:hanging="392"/>
        <w:jc w:val="both"/>
        <w:rPr>
          <w:rFonts w:ascii="標楷體" w:eastAsia="標楷體" w:hAnsi="標楷體" w:cs="Times New Roman"/>
          <w:sz w:val="28"/>
          <w:szCs w:val="28"/>
        </w:rPr>
      </w:pPr>
      <w:r w:rsidRPr="00A61453">
        <w:rPr>
          <w:rFonts w:ascii="標楷體" w:eastAsia="標楷體" w:hAnsi="標楷體" w:cs="Times New Roman"/>
          <w:sz w:val="28"/>
          <w:szCs w:val="28"/>
        </w:rPr>
        <w:t>200502062-01適宜執行「19003C婦科超音波」及「19013C陰道式超音波」病症以下列為原則：</w:t>
      </w:r>
    </w:p>
    <w:p w:rsidR="00B11220" w:rsidRPr="00A61453" w:rsidRDefault="00B11220" w:rsidP="00FE5F6F">
      <w:pPr>
        <w:spacing w:line="400" w:lineRule="exact"/>
        <w:ind w:firstLineChars="125" w:firstLine="350"/>
        <w:jc w:val="both"/>
        <w:rPr>
          <w:rFonts w:ascii="標楷體" w:eastAsia="標楷體" w:hAnsi="標楷體" w:cs="Times New Roman"/>
          <w:sz w:val="28"/>
          <w:szCs w:val="28"/>
        </w:rPr>
      </w:pPr>
      <w:r w:rsidRPr="00A61453">
        <w:rPr>
          <w:rFonts w:ascii="標楷體" w:eastAsia="標楷體" w:hAnsi="標楷體" w:cs="Times New Roman"/>
          <w:sz w:val="28"/>
          <w:szCs w:val="28"/>
        </w:rPr>
        <w:t>1.月經週期異常、子宮異常出血。</w:t>
      </w:r>
    </w:p>
    <w:p w:rsidR="00B11220" w:rsidRPr="00A61453" w:rsidRDefault="00B11220" w:rsidP="00FE5F6F">
      <w:pPr>
        <w:spacing w:line="400" w:lineRule="exact"/>
        <w:ind w:firstLineChars="125" w:firstLine="350"/>
        <w:jc w:val="both"/>
        <w:rPr>
          <w:rFonts w:ascii="標楷體" w:eastAsia="標楷體" w:hAnsi="標楷體" w:cs="Times New Roman"/>
          <w:sz w:val="28"/>
          <w:szCs w:val="28"/>
        </w:rPr>
      </w:pPr>
      <w:r w:rsidRPr="00A61453">
        <w:rPr>
          <w:rFonts w:ascii="標楷體" w:eastAsia="標楷體" w:hAnsi="標楷體" w:cs="Times New Roman"/>
          <w:sz w:val="28"/>
          <w:szCs w:val="28"/>
        </w:rPr>
        <w:t>2.腹痛。</w:t>
      </w:r>
    </w:p>
    <w:p w:rsidR="00B11220" w:rsidRPr="00A61453" w:rsidRDefault="00B11220" w:rsidP="00FE5F6F">
      <w:pPr>
        <w:spacing w:line="400" w:lineRule="exact"/>
        <w:ind w:firstLineChars="125" w:firstLine="350"/>
        <w:jc w:val="both"/>
        <w:rPr>
          <w:rFonts w:ascii="標楷體" w:eastAsia="標楷體" w:hAnsi="標楷體" w:cs="Times New Roman"/>
          <w:sz w:val="28"/>
          <w:szCs w:val="28"/>
        </w:rPr>
      </w:pPr>
      <w:r w:rsidRPr="00A61453">
        <w:rPr>
          <w:rFonts w:ascii="標楷體" w:eastAsia="標楷體" w:hAnsi="標楷體" w:cs="Times New Roman"/>
          <w:sz w:val="28"/>
          <w:szCs w:val="28"/>
        </w:rPr>
        <w:t>3.經痛、經血過多。</w:t>
      </w:r>
    </w:p>
    <w:p w:rsidR="00B11220" w:rsidRPr="003A7C90" w:rsidRDefault="00B11220" w:rsidP="00FE5F6F">
      <w:pPr>
        <w:spacing w:line="400" w:lineRule="exact"/>
        <w:ind w:leftChars="145" w:left="390" w:hangingChars="15" w:hanging="42"/>
        <w:jc w:val="both"/>
        <w:rPr>
          <w:rFonts w:ascii="標楷體" w:eastAsia="標楷體" w:hAnsi="標楷體" w:cs="Times New Roman"/>
          <w:sz w:val="28"/>
          <w:szCs w:val="28"/>
        </w:rPr>
      </w:pPr>
      <w:r w:rsidRPr="00A61453">
        <w:rPr>
          <w:rFonts w:ascii="標楷體" w:eastAsia="標楷體" w:hAnsi="標楷體" w:cs="Times New Roman"/>
          <w:sz w:val="28"/>
          <w:szCs w:val="28"/>
        </w:rPr>
        <w:t>4.不孕症評估。</w:t>
      </w:r>
      <w:r w:rsidR="003A7C90" w:rsidRPr="003A7C90">
        <w:rPr>
          <w:rFonts w:ascii="標楷體" w:eastAsia="標楷體" w:hAnsi="標楷體" w:cs="Calibri"/>
          <w:kern w:val="0"/>
          <w:sz w:val="28"/>
          <w:szCs w:val="28"/>
        </w:rPr>
        <w:t>(不包含已進入人工生殖治療流程，</w:t>
      </w:r>
      <w:proofErr w:type="gramStart"/>
      <w:r w:rsidR="003A7C90" w:rsidRPr="003A7C90">
        <w:rPr>
          <w:rFonts w:ascii="標楷體" w:eastAsia="標楷體" w:hAnsi="標楷體" w:cs="Calibri"/>
          <w:kern w:val="0"/>
          <w:sz w:val="28"/>
          <w:szCs w:val="28"/>
        </w:rPr>
        <w:t>如濾泡</w:t>
      </w:r>
      <w:proofErr w:type="gramEnd"/>
      <w:r w:rsidR="003A7C90" w:rsidRPr="003A7C90">
        <w:rPr>
          <w:rFonts w:ascii="標楷體" w:eastAsia="標楷體" w:hAnsi="標楷體" w:cs="Calibri"/>
          <w:kern w:val="0"/>
          <w:sz w:val="28"/>
          <w:szCs w:val="28"/>
        </w:rPr>
        <w:t>監測等)</w:t>
      </w:r>
      <w:r w:rsidR="003A7C90" w:rsidRPr="003A7C90">
        <w:rPr>
          <w:rFonts w:ascii="標楷體" w:eastAsia="標楷體" w:hAnsi="標楷體" w:cs="Calibri" w:hint="eastAsia"/>
          <w:kern w:val="0"/>
          <w:sz w:val="28"/>
          <w:szCs w:val="28"/>
        </w:rPr>
        <w:t>。</w:t>
      </w:r>
      <w:r w:rsidR="00A73092" w:rsidRPr="004838B1">
        <w:rPr>
          <w:rFonts w:ascii="標楷體" w:eastAsia="標楷體" w:hAnsi="標楷體" w:cs="Times New Roman"/>
          <w:color w:val="FF0000"/>
          <w:sz w:val="28"/>
          <w:szCs w:val="28"/>
        </w:rPr>
        <w:t>(</w:t>
      </w:r>
      <w:r w:rsidR="00224842">
        <w:rPr>
          <w:rFonts w:ascii="標楷體" w:eastAsia="標楷體" w:hAnsi="標楷體" w:cs="Times New Roman"/>
          <w:color w:val="FF0000"/>
          <w:sz w:val="28"/>
          <w:szCs w:val="28"/>
        </w:rPr>
        <w:t>112/4/1</w:t>
      </w:r>
      <w:r w:rsidR="00A73092" w:rsidRPr="004838B1">
        <w:rPr>
          <w:rFonts w:ascii="標楷體" w:eastAsia="標楷體" w:hAnsi="標楷體" w:cs="Times New Roman"/>
          <w:color w:val="FF0000"/>
          <w:sz w:val="28"/>
          <w:szCs w:val="28"/>
        </w:rPr>
        <w:t>)</w:t>
      </w:r>
    </w:p>
    <w:p w:rsidR="00B11220" w:rsidRPr="00A61453" w:rsidRDefault="00B11220" w:rsidP="00FE5F6F">
      <w:pPr>
        <w:spacing w:line="400" w:lineRule="exact"/>
        <w:ind w:firstLineChars="125" w:firstLine="350"/>
        <w:jc w:val="both"/>
        <w:rPr>
          <w:rFonts w:ascii="標楷體" w:eastAsia="標楷體" w:hAnsi="標楷體" w:cs="Times New Roman"/>
          <w:sz w:val="28"/>
          <w:szCs w:val="28"/>
        </w:rPr>
      </w:pPr>
      <w:r w:rsidRPr="00A61453">
        <w:rPr>
          <w:rFonts w:ascii="標楷體" w:eastAsia="標楷體" w:hAnsi="標楷體" w:cs="Times New Roman"/>
          <w:sz w:val="28"/>
          <w:szCs w:val="28"/>
        </w:rPr>
        <w:t>5.懷疑骨盆腔腫瘤(良性或惡性)。</w:t>
      </w:r>
    </w:p>
    <w:p w:rsidR="00B11220" w:rsidRPr="00A61453" w:rsidRDefault="00B11220" w:rsidP="00FE5F6F">
      <w:pPr>
        <w:spacing w:line="400" w:lineRule="exact"/>
        <w:ind w:firstLineChars="125" w:firstLine="350"/>
        <w:jc w:val="both"/>
        <w:rPr>
          <w:rFonts w:ascii="標楷體" w:eastAsia="標楷體" w:hAnsi="標楷體" w:cs="Times New Roman"/>
          <w:sz w:val="28"/>
          <w:szCs w:val="28"/>
        </w:rPr>
      </w:pPr>
      <w:r w:rsidRPr="00A61453">
        <w:rPr>
          <w:rFonts w:ascii="標楷體" w:eastAsia="標楷體" w:hAnsi="標楷體" w:cs="Times New Roman"/>
          <w:sz w:val="28"/>
          <w:szCs w:val="28"/>
        </w:rPr>
        <w:t>6.懷疑先天性生殖器官異常。</w:t>
      </w:r>
    </w:p>
    <w:p w:rsidR="00B11220" w:rsidRPr="00A61453" w:rsidRDefault="00B11220" w:rsidP="00FE5F6F">
      <w:pPr>
        <w:spacing w:line="400" w:lineRule="exact"/>
        <w:ind w:firstLineChars="125" w:firstLine="350"/>
        <w:jc w:val="both"/>
        <w:rPr>
          <w:rFonts w:ascii="標楷體" w:eastAsia="標楷體" w:hAnsi="標楷體" w:cs="Times New Roman"/>
          <w:sz w:val="28"/>
          <w:szCs w:val="28"/>
        </w:rPr>
      </w:pPr>
      <w:r w:rsidRPr="00A61453">
        <w:rPr>
          <w:rFonts w:ascii="標楷體" w:eastAsia="標楷體" w:hAnsi="標楷體" w:cs="Times New Roman"/>
          <w:sz w:val="28"/>
          <w:szCs w:val="28"/>
        </w:rPr>
        <w:t>7.懷疑泌尿道異常。</w:t>
      </w:r>
    </w:p>
    <w:p w:rsidR="00B11220" w:rsidRPr="00A61453" w:rsidRDefault="00B11220" w:rsidP="00FE5F6F">
      <w:pPr>
        <w:spacing w:line="400" w:lineRule="exact"/>
        <w:ind w:firstLineChars="125" w:firstLine="350"/>
        <w:jc w:val="both"/>
        <w:rPr>
          <w:rFonts w:ascii="標楷體" w:eastAsia="標楷體" w:hAnsi="標楷體" w:cs="Times New Roman"/>
          <w:sz w:val="28"/>
          <w:szCs w:val="28"/>
        </w:rPr>
      </w:pPr>
      <w:r w:rsidRPr="00A61453">
        <w:rPr>
          <w:rFonts w:ascii="標楷體" w:eastAsia="標楷體" w:hAnsi="標楷體" w:cs="Times New Roman"/>
          <w:sz w:val="28"/>
          <w:szCs w:val="28"/>
        </w:rPr>
        <w:t>8.懷疑骨盆腔感染。</w:t>
      </w:r>
    </w:p>
    <w:p w:rsidR="00B11220" w:rsidRPr="00A61453" w:rsidRDefault="00B11220" w:rsidP="00FE5F6F">
      <w:pPr>
        <w:spacing w:line="400" w:lineRule="exact"/>
        <w:ind w:firstLineChars="125" w:firstLine="350"/>
        <w:jc w:val="both"/>
        <w:rPr>
          <w:rFonts w:ascii="標楷體" w:eastAsia="標楷體" w:hAnsi="標楷體" w:cs="Times New Roman"/>
          <w:sz w:val="28"/>
          <w:szCs w:val="28"/>
        </w:rPr>
      </w:pPr>
      <w:r w:rsidRPr="00A61453">
        <w:rPr>
          <w:rFonts w:ascii="標楷體" w:eastAsia="標楷體" w:hAnsi="標楷體" w:cs="Times New Roman"/>
          <w:sz w:val="28"/>
          <w:szCs w:val="28"/>
        </w:rPr>
        <w:t>9.</w:t>
      </w:r>
      <w:r w:rsidR="00A967D0" w:rsidRPr="00A967D0">
        <w:rPr>
          <w:rFonts w:ascii="標楷體" w:eastAsia="標楷體" w:hAnsi="標楷體" w:cs="Times New Roman" w:hint="eastAsia"/>
          <w:sz w:val="28"/>
          <w:szCs w:val="28"/>
        </w:rPr>
        <w:t>懷疑避孕器移位之檢查</w:t>
      </w:r>
      <w:r w:rsidRPr="00A61453">
        <w:rPr>
          <w:rFonts w:ascii="標楷體" w:eastAsia="標楷體" w:hAnsi="標楷體" w:cs="Times New Roman"/>
          <w:sz w:val="28"/>
          <w:szCs w:val="28"/>
        </w:rPr>
        <w:t>。</w:t>
      </w:r>
      <w:r w:rsidR="00A73092" w:rsidRPr="004838B1">
        <w:rPr>
          <w:rFonts w:ascii="標楷體" w:eastAsia="標楷體" w:hAnsi="標楷體" w:cs="Times New Roman"/>
          <w:color w:val="FF0000"/>
          <w:sz w:val="28"/>
          <w:szCs w:val="28"/>
        </w:rPr>
        <w:t>(</w:t>
      </w:r>
      <w:r w:rsidR="00224842">
        <w:rPr>
          <w:rFonts w:ascii="標楷體" w:eastAsia="標楷體" w:hAnsi="標楷體" w:cs="Times New Roman"/>
          <w:color w:val="FF0000"/>
          <w:sz w:val="28"/>
          <w:szCs w:val="28"/>
        </w:rPr>
        <w:t>112/4/1</w:t>
      </w:r>
      <w:r w:rsidR="00A73092" w:rsidRPr="004838B1">
        <w:rPr>
          <w:rFonts w:ascii="標楷體" w:eastAsia="標楷體" w:hAnsi="標楷體" w:cs="Times New Roman"/>
          <w:color w:val="FF0000"/>
          <w:sz w:val="28"/>
          <w:szCs w:val="28"/>
        </w:rPr>
        <w:t>)</w:t>
      </w:r>
    </w:p>
    <w:p w:rsidR="00B11220" w:rsidRPr="00A61453" w:rsidRDefault="00B11220" w:rsidP="00FE5F6F">
      <w:pPr>
        <w:spacing w:line="400" w:lineRule="exact"/>
        <w:ind w:firstLineChars="125" w:firstLine="350"/>
        <w:jc w:val="both"/>
        <w:rPr>
          <w:rFonts w:ascii="標楷體" w:eastAsia="標楷體" w:hAnsi="標楷體" w:cs="Times New Roman"/>
          <w:sz w:val="28"/>
          <w:szCs w:val="28"/>
        </w:rPr>
      </w:pPr>
      <w:r w:rsidRPr="00A61453">
        <w:rPr>
          <w:rFonts w:ascii="標楷體" w:eastAsia="標楷體" w:hAnsi="標楷體" w:cs="Times New Roman"/>
          <w:sz w:val="28"/>
          <w:szCs w:val="28"/>
        </w:rPr>
        <w:t>10.懷疑子宮外孕。</w:t>
      </w:r>
    </w:p>
    <w:p w:rsidR="00B11220" w:rsidRPr="00A61453" w:rsidRDefault="00B11220" w:rsidP="00FE5F6F">
      <w:pPr>
        <w:spacing w:line="400" w:lineRule="exact"/>
        <w:ind w:firstLineChars="125" w:firstLine="350"/>
        <w:jc w:val="both"/>
        <w:rPr>
          <w:rFonts w:ascii="標楷體" w:eastAsia="標楷體" w:hAnsi="標楷體" w:cs="Times New Roman"/>
          <w:sz w:val="28"/>
          <w:szCs w:val="28"/>
        </w:rPr>
      </w:pPr>
      <w:r w:rsidRPr="00A61453">
        <w:rPr>
          <w:rFonts w:ascii="標楷體" w:eastAsia="標楷體" w:hAnsi="標楷體" w:cs="Times New Roman"/>
          <w:sz w:val="28"/>
          <w:szCs w:val="28"/>
        </w:rPr>
        <w:t>11.第一次求診時病人的主述再加上理學檢查有疑慮時適合應用。</w:t>
      </w:r>
    </w:p>
    <w:p w:rsidR="00B11220" w:rsidRPr="00A61453" w:rsidRDefault="00B11220" w:rsidP="00FE5F6F">
      <w:pPr>
        <w:spacing w:line="400" w:lineRule="exact"/>
        <w:ind w:firstLineChars="125" w:firstLine="350"/>
        <w:jc w:val="both"/>
        <w:rPr>
          <w:rFonts w:ascii="標楷體" w:eastAsia="標楷體" w:hAnsi="標楷體" w:cs="Times New Roman"/>
          <w:sz w:val="28"/>
          <w:szCs w:val="28"/>
        </w:rPr>
      </w:pPr>
      <w:r w:rsidRPr="00A61453">
        <w:rPr>
          <w:rFonts w:ascii="標楷體" w:eastAsia="標楷體" w:hAnsi="標楷體" w:cs="Times New Roman"/>
          <w:sz w:val="28"/>
          <w:szCs w:val="28"/>
        </w:rPr>
        <w:t>12.早期懷孕之合併症，如先兆性流產、不完全流產等。</w:t>
      </w:r>
    </w:p>
    <w:p w:rsidR="00B11220" w:rsidRPr="00A61453" w:rsidRDefault="00B11220" w:rsidP="00FE5F6F">
      <w:pPr>
        <w:spacing w:line="400" w:lineRule="exact"/>
        <w:ind w:firstLineChars="125" w:firstLine="350"/>
        <w:jc w:val="both"/>
        <w:rPr>
          <w:rFonts w:ascii="標楷體" w:eastAsia="標楷體" w:hAnsi="標楷體" w:cs="Times New Roman"/>
          <w:sz w:val="28"/>
          <w:szCs w:val="28"/>
        </w:rPr>
      </w:pPr>
      <w:r w:rsidRPr="00A61453">
        <w:rPr>
          <w:rFonts w:ascii="標楷體" w:eastAsia="標楷體" w:hAnsi="標楷體" w:cs="Times New Roman"/>
          <w:sz w:val="28"/>
          <w:szCs w:val="28"/>
        </w:rPr>
        <w:t>13.上次超音波檢查：</w:t>
      </w:r>
    </w:p>
    <w:p w:rsidR="00B11220" w:rsidRPr="00A61453" w:rsidRDefault="00B11220" w:rsidP="00FE5F6F">
      <w:pPr>
        <w:spacing w:line="400" w:lineRule="exact"/>
        <w:ind w:leftChars="263" w:left="1048" w:hangingChars="149" w:hanging="417"/>
        <w:jc w:val="both"/>
        <w:rPr>
          <w:rFonts w:ascii="標楷體" w:eastAsia="標楷體" w:hAnsi="標楷體" w:cs="Times New Roman"/>
          <w:sz w:val="28"/>
          <w:szCs w:val="28"/>
        </w:rPr>
      </w:pPr>
      <w:r w:rsidRPr="00A61453">
        <w:rPr>
          <w:rFonts w:ascii="標楷體" w:eastAsia="標楷體" w:hAnsi="標楷體" w:cs="Times New Roman"/>
          <w:sz w:val="28"/>
          <w:szCs w:val="28"/>
        </w:rPr>
        <w:t>(1)有異常發現，再依據臨床狀況決定，1個月以上不等的頻率繼續作超音波追蹤。</w:t>
      </w:r>
    </w:p>
    <w:p w:rsidR="00B11220" w:rsidRPr="00A61453" w:rsidRDefault="00B11220" w:rsidP="00FE5F6F">
      <w:pPr>
        <w:spacing w:line="400" w:lineRule="exact"/>
        <w:ind w:leftChars="263" w:left="1048" w:hangingChars="149" w:hanging="417"/>
        <w:jc w:val="both"/>
        <w:rPr>
          <w:rFonts w:ascii="標楷體" w:eastAsia="標楷體" w:hAnsi="標楷體" w:cs="Times New Roman"/>
          <w:sz w:val="28"/>
          <w:szCs w:val="28"/>
        </w:rPr>
      </w:pPr>
      <w:r w:rsidRPr="00A61453">
        <w:rPr>
          <w:rFonts w:ascii="標楷體" w:eastAsia="標楷體" w:hAnsi="標楷體" w:cs="Times New Roman"/>
          <w:sz w:val="28"/>
          <w:szCs w:val="28"/>
        </w:rPr>
        <w:t>(2)正常時，臨床有新狀況時可考慮再實施超音波檢查。</w:t>
      </w:r>
    </w:p>
    <w:p w:rsidR="00B11220" w:rsidRPr="00A61453" w:rsidRDefault="00B11220" w:rsidP="00FE5F6F">
      <w:pPr>
        <w:spacing w:line="400" w:lineRule="exact"/>
        <w:ind w:firstLineChars="125" w:firstLine="350"/>
        <w:jc w:val="both"/>
        <w:rPr>
          <w:rFonts w:ascii="標楷體" w:eastAsia="標楷體" w:hAnsi="標楷體" w:cs="Times New Roman"/>
          <w:sz w:val="28"/>
          <w:szCs w:val="28"/>
        </w:rPr>
      </w:pPr>
      <w:r w:rsidRPr="00A61453">
        <w:rPr>
          <w:rFonts w:ascii="標楷體" w:eastAsia="標楷體" w:hAnsi="標楷體" w:cs="Times New Roman"/>
          <w:sz w:val="28"/>
          <w:szCs w:val="28"/>
        </w:rPr>
        <w:t>14.其他慢性病兆之追蹤。</w:t>
      </w:r>
      <w:r w:rsidRPr="00A61453">
        <w:rPr>
          <w:rFonts w:ascii="標楷體" w:eastAsia="標楷體" w:hAnsi="標楷體" w:cs="Times New Roman"/>
          <w:sz w:val="28"/>
          <w:szCs w:val="28"/>
        </w:rPr>
        <w:tab/>
      </w:r>
    </w:p>
    <w:p w:rsidR="00B412CD" w:rsidRDefault="00B412CD" w:rsidP="00B412CD">
      <w:pPr>
        <w:spacing w:line="400" w:lineRule="exact"/>
        <w:ind w:left="1400" w:hangingChars="500" w:hanging="140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B412CD" w:rsidRPr="00B412CD" w:rsidRDefault="00B412CD" w:rsidP="00B412CD">
      <w:pPr>
        <w:spacing w:line="400" w:lineRule="exact"/>
        <w:ind w:left="1400" w:hangingChars="500" w:hanging="1400"/>
        <w:jc w:val="both"/>
        <w:rPr>
          <w:rFonts w:ascii="標楷體" w:eastAsia="標楷體" w:hAnsi="標楷體" w:cs="Times New Roman"/>
          <w:sz w:val="28"/>
          <w:szCs w:val="28"/>
        </w:rPr>
      </w:pPr>
      <w:r w:rsidRPr="00B412CD">
        <w:rPr>
          <w:rFonts w:ascii="標楷體" w:eastAsia="標楷體" w:hAnsi="標楷體" w:cs="Times New Roman" w:hint="eastAsia"/>
          <w:sz w:val="28"/>
          <w:szCs w:val="28"/>
        </w:rPr>
        <w:t>200511產科剖腹產</w:t>
      </w:r>
    </w:p>
    <w:p w:rsidR="00B412CD" w:rsidRPr="00B412CD" w:rsidRDefault="00B412CD" w:rsidP="00B412CD">
      <w:pPr>
        <w:spacing w:line="400" w:lineRule="exact"/>
        <w:ind w:left="1400" w:hangingChars="500" w:hanging="1400"/>
        <w:jc w:val="both"/>
        <w:rPr>
          <w:rFonts w:ascii="標楷體" w:eastAsia="標楷體" w:hAnsi="標楷體" w:cs="Times New Roman"/>
          <w:sz w:val="28"/>
          <w:szCs w:val="28"/>
        </w:rPr>
      </w:pPr>
      <w:r w:rsidRPr="00B412CD">
        <w:rPr>
          <w:rFonts w:ascii="標楷體" w:eastAsia="標楷體" w:hAnsi="標楷體" w:cs="Times New Roman" w:hint="eastAsia"/>
          <w:sz w:val="28"/>
          <w:szCs w:val="28"/>
        </w:rPr>
        <w:t>200511010剖腹產</w:t>
      </w:r>
      <w:proofErr w:type="gramStart"/>
      <w:r w:rsidRPr="00B412CD">
        <w:rPr>
          <w:rFonts w:ascii="標楷體" w:eastAsia="標楷體" w:hAnsi="標楷體" w:cs="Times New Roman" w:hint="eastAsia"/>
          <w:sz w:val="28"/>
          <w:szCs w:val="28"/>
        </w:rPr>
        <w:t>併</w:t>
      </w:r>
      <w:proofErr w:type="gramEnd"/>
      <w:r w:rsidRPr="00B412CD">
        <w:rPr>
          <w:rFonts w:ascii="標楷體" w:eastAsia="標楷體" w:hAnsi="標楷體" w:cs="Times New Roman" w:hint="eastAsia"/>
          <w:sz w:val="28"/>
          <w:szCs w:val="28"/>
        </w:rPr>
        <w:t>有子宮肌瘤</w:t>
      </w:r>
    </w:p>
    <w:p w:rsidR="00B412CD" w:rsidRPr="00B412CD" w:rsidRDefault="00B412CD" w:rsidP="00B412CD">
      <w:pPr>
        <w:spacing w:line="400" w:lineRule="exact"/>
        <w:ind w:left="1400" w:hangingChars="500" w:hanging="1400"/>
        <w:jc w:val="both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B412CD">
        <w:rPr>
          <w:rFonts w:ascii="標楷體" w:eastAsia="標楷體" w:hAnsi="標楷體" w:cs="Times New Roman" w:hint="eastAsia"/>
          <w:sz w:val="28"/>
          <w:szCs w:val="28"/>
        </w:rPr>
        <w:t>200511020刪除</w:t>
      </w:r>
      <w:r w:rsidRPr="00B412CD">
        <w:rPr>
          <w:rFonts w:ascii="標楷體" w:eastAsia="標楷體" w:hAnsi="標楷體" w:cs="Times New Roman" w:hint="eastAsia"/>
          <w:color w:val="FF0000"/>
          <w:sz w:val="28"/>
          <w:szCs w:val="28"/>
        </w:rPr>
        <w:t>(</w:t>
      </w:r>
      <w:r w:rsidR="00224842">
        <w:rPr>
          <w:rFonts w:ascii="標楷體" w:eastAsia="標楷體" w:hAnsi="標楷體" w:cs="Times New Roman" w:hint="eastAsia"/>
          <w:color w:val="FF0000"/>
          <w:sz w:val="28"/>
          <w:szCs w:val="28"/>
        </w:rPr>
        <w:t>112/4/1</w:t>
      </w:r>
      <w:r w:rsidRPr="00B412CD">
        <w:rPr>
          <w:rFonts w:ascii="標楷體" w:eastAsia="標楷體" w:hAnsi="標楷體" w:cs="Times New Roman" w:hint="eastAsia"/>
          <w:color w:val="FF0000"/>
          <w:sz w:val="28"/>
          <w:szCs w:val="28"/>
        </w:rPr>
        <w:t>)</w:t>
      </w:r>
    </w:p>
    <w:p w:rsidR="00B412CD" w:rsidRDefault="00B412CD" w:rsidP="00B412CD">
      <w:pPr>
        <w:spacing w:line="400" w:lineRule="exact"/>
        <w:ind w:left="1400" w:hangingChars="500" w:hanging="140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1141A2" w:rsidRPr="00D2275E" w:rsidRDefault="001141A2" w:rsidP="00FE5F6F">
      <w:pPr>
        <w:spacing w:beforeLines="50" w:before="180" w:line="400" w:lineRule="exact"/>
        <w:ind w:left="1400" w:hangingChars="500" w:hanging="1400"/>
        <w:jc w:val="both"/>
        <w:rPr>
          <w:rFonts w:ascii="標楷體" w:eastAsia="標楷體" w:hAnsi="標楷體" w:cs="Times New Roman"/>
          <w:sz w:val="28"/>
          <w:szCs w:val="28"/>
        </w:rPr>
      </w:pPr>
      <w:r w:rsidRPr="00D2275E">
        <w:rPr>
          <w:rFonts w:ascii="標楷體" w:eastAsia="標楷體" w:hAnsi="標楷體" w:cs="Times New Roman"/>
          <w:sz w:val="28"/>
          <w:szCs w:val="28"/>
        </w:rPr>
        <w:t>200511產科剖腹產</w:t>
      </w:r>
    </w:p>
    <w:p w:rsidR="001141A2" w:rsidRDefault="001141A2" w:rsidP="00B412CD">
      <w:pPr>
        <w:spacing w:line="400" w:lineRule="exact"/>
        <w:ind w:left="1680" w:hangingChars="600" w:hanging="1680"/>
        <w:jc w:val="both"/>
        <w:rPr>
          <w:rFonts w:ascii="標楷體" w:eastAsia="標楷體" w:hAnsi="標楷體" w:cs="Times New Roman"/>
          <w:sz w:val="28"/>
          <w:szCs w:val="28"/>
        </w:rPr>
      </w:pPr>
      <w:r w:rsidRPr="00D2275E">
        <w:rPr>
          <w:rFonts w:ascii="標楷體" w:eastAsia="標楷體" w:hAnsi="標楷體" w:cs="Times New Roman"/>
          <w:sz w:val="28"/>
          <w:szCs w:val="28"/>
        </w:rPr>
        <w:t>200511020刪除</w:t>
      </w:r>
      <w:r w:rsidRPr="004838B1">
        <w:rPr>
          <w:rFonts w:ascii="標楷體" w:eastAsia="標楷體" w:hAnsi="標楷體" w:cs="Times New Roman"/>
          <w:color w:val="FF0000"/>
          <w:sz w:val="28"/>
          <w:szCs w:val="28"/>
        </w:rPr>
        <w:t>(</w:t>
      </w:r>
      <w:r w:rsidR="00224842">
        <w:rPr>
          <w:rFonts w:ascii="標楷體" w:eastAsia="標楷體" w:hAnsi="標楷體" w:cs="Times New Roman"/>
          <w:color w:val="FF0000"/>
          <w:sz w:val="28"/>
          <w:szCs w:val="28"/>
        </w:rPr>
        <w:t>112/4/1</w:t>
      </w:r>
      <w:r w:rsidRPr="004838B1">
        <w:rPr>
          <w:rFonts w:ascii="標楷體" w:eastAsia="標楷體" w:hAnsi="標楷體" w:cs="Times New Roman"/>
          <w:color w:val="FF0000"/>
          <w:sz w:val="28"/>
          <w:szCs w:val="28"/>
        </w:rPr>
        <w:t>)</w:t>
      </w:r>
    </w:p>
    <w:p w:rsidR="00B412CD" w:rsidRPr="00A61453" w:rsidRDefault="00525ADD" w:rsidP="00525ADD">
      <w:pPr>
        <w:widowControl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br w:type="page"/>
      </w:r>
    </w:p>
    <w:p w:rsidR="004C2EE4" w:rsidRPr="00A94D92" w:rsidRDefault="004C2EE4" w:rsidP="00FE5F6F">
      <w:pPr>
        <w:pStyle w:val="af0"/>
        <w:spacing w:line="400" w:lineRule="exact"/>
        <w:rPr>
          <w:b w:val="0"/>
        </w:rPr>
      </w:pPr>
      <w:bookmarkStart w:id="14" w:name="_Toc38875783"/>
      <w:r w:rsidRPr="00A94D92">
        <w:rPr>
          <w:b w:val="0"/>
        </w:rPr>
        <w:lastRenderedPageBreak/>
        <w:t>六、西醫基層醫療費用審查注意事項-骨科</w:t>
      </w:r>
      <w:bookmarkEnd w:id="14"/>
    </w:p>
    <w:p w:rsidR="004C2EE4" w:rsidRPr="00A61453" w:rsidRDefault="004C2EE4" w:rsidP="00FE5F6F">
      <w:pPr>
        <w:widowControl/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A61453">
        <w:rPr>
          <w:rFonts w:ascii="標楷體" w:eastAsia="標楷體" w:hAnsi="標楷體" w:cs="Times New Roman"/>
          <w:sz w:val="28"/>
          <w:szCs w:val="28"/>
        </w:rPr>
        <w:t>(十二)腱、韌帶皮下切斷手術(64089C)審查原則：</w:t>
      </w:r>
      <w:r w:rsidRPr="004838B1">
        <w:rPr>
          <w:rFonts w:ascii="標楷體" w:eastAsia="標楷體" w:hAnsi="標楷體" w:cs="Times New Roman"/>
          <w:color w:val="FF0000"/>
          <w:sz w:val="28"/>
          <w:szCs w:val="28"/>
        </w:rPr>
        <w:t>(</w:t>
      </w:r>
      <w:r w:rsidR="00224842">
        <w:rPr>
          <w:rFonts w:ascii="標楷體" w:eastAsia="標楷體" w:hAnsi="標楷體" w:cs="Times New Roman"/>
          <w:color w:val="FF0000"/>
          <w:sz w:val="28"/>
          <w:szCs w:val="28"/>
        </w:rPr>
        <w:t>112/4/1</w:t>
      </w:r>
      <w:r w:rsidRPr="004838B1">
        <w:rPr>
          <w:rFonts w:ascii="標楷體" w:eastAsia="標楷體" w:hAnsi="標楷體" w:cs="Times New Roman"/>
          <w:color w:val="FF0000"/>
          <w:sz w:val="28"/>
          <w:szCs w:val="28"/>
        </w:rPr>
        <w:t>)</w:t>
      </w:r>
    </w:p>
    <w:p w:rsidR="004C2EE4" w:rsidRPr="00A61453" w:rsidRDefault="004C2EE4" w:rsidP="00FE5F6F">
      <w:pPr>
        <w:widowControl/>
        <w:spacing w:line="400" w:lineRule="exact"/>
        <w:ind w:leftChars="227" w:left="825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A61453">
        <w:rPr>
          <w:rFonts w:ascii="標楷體" w:eastAsia="標楷體" w:hAnsi="標楷體" w:cs="Times New Roman"/>
          <w:sz w:val="28"/>
          <w:szCs w:val="28"/>
        </w:rPr>
        <w:t>1.手、指、</w:t>
      </w:r>
      <w:proofErr w:type="gramStart"/>
      <w:r w:rsidRPr="00A61453">
        <w:rPr>
          <w:rFonts w:ascii="標楷體" w:eastAsia="標楷體" w:hAnsi="標楷體" w:cs="Times New Roman"/>
          <w:sz w:val="28"/>
          <w:szCs w:val="28"/>
        </w:rPr>
        <w:t>趾</w:t>
      </w:r>
      <w:proofErr w:type="gramEnd"/>
      <w:r w:rsidRPr="00A61453">
        <w:rPr>
          <w:rFonts w:ascii="標楷體" w:eastAsia="標楷體" w:hAnsi="標楷體" w:cs="Times New Roman"/>
          <w:sz w:val="28"/>
          <w:szCs w:val="28"/>
        </w:rPr>
        <w:t>關節攣縮實施64089C，應</w:t>
      </w:r>
      <w:proofErr w:type="gramStart"/>
      <w:r w:rsidRPr="00A61453">
        <w:rPr>
          <w:rFonts w:ascii="標楷體" w:eastAsia="標楷體" w:hAnsi="標楷體" w:cs="Times New Roman"/>
          <w:sz w:val="28"/>
          <w:szCs w:val="28"/>
        </w:rPr>
        <w:t>檢附術</w:t>
      </w:r>
      <w:proofErr w:type="gramEnd"/>
      <w:r w:rsidRPr="00A61453">
        <w:rPr>
          <w:rFonts w:ascii="標楷體" w:eastAsia="標楷體" w:hAnsi="標楷體" w:cs="Times New Roman"/>
          <w:sz w:val="28"/>
          <w:szCs w:val="28"/>
        </w:rPr>
        <w:t>前、術後關節活動度變化照片，照片能清楚顯示關節活動度有顯著改善。</w:t>
      </w:r>
    </w:p>
    <w:p w:rsidR="004C2EE4" w:rsidRPr="00A61453" w:rsidRDefault="004C2EE4" w:rsidP="00FE5F6F">
      <w:pPr>
        <w:widowControl/>
        <w:spacing w:line="400" w:lineRule="exact"/>
        <w:ind w:leftChars="227" w:left="825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A61453">
        <w:rPr>
          <w:rFonts w:ascii="標楷體" w:eastAsia="標楷體" w:hAnsi="標楷體" w:cs="Times New Roman"/>
          <w:sz w:val="28"/>
          <w:szCs w:val="28"/>
        </w:rPr>
        <w:t>2.難</w:t>
      </w:r>
      <w:proofErr w:type="gramStart"/>
      <w:r w:rsidRPr="00A61453">
        <w:rPr>
          <w:rFonts w:ascii="標楷體" w:eastAsia="標楷體" w:hAnsi="標楷體" w:cs="Times New Roman"/>
          <w:sz w:val="28"/>
          <w:szCs w:val="28"/>
        </w:rPr>
        <w:t>治型足底筋膜炎</w:t>
      </w:r>
      <w:proofErr w:type="gramEnd"/>
      <w:r w:rsidRPr="00A61453">
        <w:rPr>
          <w:rFonts w:ascii="標楷體" w:eastAsia="標楷體" w:hAnsi="標楷體" w:cs="Times New Roman"/>
          <w:sz w:val="28"/>
          <w:szCs w:val="28"/>
        </w:rPr>
        <w:t>實施64089C，應檢附患者已接受保守治療（應包含口服藥物治療或注射藥物治療或復健治療）達一年以上(</w:t>
      </w:r>
      <w:proofErr w:type="gramStart"/>
      <w:r w:rsidRPr="00A61453">
        <w:rPr>
          <w:rFonts w:ascii="標楷體" w:eastAsia="標楷體" w:hAnsi="標楷體" w:cs="Times New Roman"/>
          <w:sz w:val="28"/>
          <w:szCs w:val="28"/>
        </w:rPr>
        <w:t>得跨</w:t>
      </w:r>
      <w:proofErr w:type="gramEnd"/>
      <w:r w:rsidRPr="00A61453">
        <w:rPr>
          <w:rFonts w:ascii="標楷體" w:eastAsia="標楷體" w:hAnsi="標楷體" w:cs="Times New Roman"/>
          <w:sz w:val="28"/>
          <w:szCs w:val="28"/>
        </w:rPr>
        <w:t>院累計)，仍無法控制症狀之病歷。</w:t>
      </w:r>
    </w:p>
    <w:p w:rsidR="001141A2" w:rsidRPr="00A61453" w:rsidRDefault="004C2EE4" w:rsidP="00FE5F6F">
      <w:pPr>
        <w:widowControl/>
        <w:spacing w:line="400" w:lineRule="exact"/>
        <w:ind w:leftChars="227" w:left="825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A61453">
        <w:rPr>
          <w:rFonts w:ascii="標楷體" w:eastAsia="標楷體" w:hAnsi="標楷體" w:cs="Times New Roman"/>
          <w:sz w:val="28"/>
          <w:szCs w:val="28"/>
        </w:rPr>
        <w:t>3.Claw toes得申報64089C。</w:t>
      </w:r>
    </w:p>
    <w:p w:rsidR="00743100" w:rsidRDefault="00743100">
      <w:pPr>
        <w:widowControl/>
        <w:rPr>
          <w:rFonts w:ascii="標楷體" w:eastAsia="標楷體" w:hAnsi="標楷體" w:cs="Times New Roman"/>
          <w:b/>
          <w:sz w:val="28"/>
          <w:szCs w:val="28"/>
        </w:rPr>
      </w:pPr>
    </w:p>
    <w:p w:rsidR="004C2EE4" w:rsidRPr="00A94D92" w:rsidRDefault="004C2EE4" w:rsidP="00FE5F6F">
      <w:pPr>
        <w:pStyle w:val="af0"/>
        <w:spacing w:line="400" w:lineRule="exact"/>
        <w:rPr>
          <w:b w:val="0"/>
        </w:rPr>
      </w:pPr>
      <w:bookmarkStart w:id="15" w:name="_Toc38875785"/>
      <w:r w:rsidRPr="00A94D92">
        <w:rPr>
          <w:b w:val="0"/>
        </w:rPr>
        <w:t>八、西醫基層醫療費用審查注意事項-耳鼻喉科</w:t>
      </w:r>
      <w:bookmarkEnd w:id="15"/>
    </w:p>
    <w:p w:rsidR="004C2EE4" w:rsidRPr="00A94D92" w:rsidRDefault="004C2EE4" w:rsidP="00FE5F6F">
      <w:pPr>
        <w:spacing w:line="400" w:lineRule="exact"/>
        <w:ind w:left="1400" w:hangingChars="500" w:hanging="1400"/>
        <w:jc w:val="both"/>
        <w:rPr>
          <w:rFonts w:ascii="標楷體" w:eastAsia="標楷體" w:hAnsi="標楷體" w:cs="Times New Roman"/>
          <w:sz w:val="28"/>
          <w:szCs w:val="28"/>
        </w:rPr>
      </w:pPr>
      <w:r w:rsidRPr="00A94D92">
        <w:rPr>
          <w:rFonts w:ascii="標楷體" w:eastAsia="標楷體" w:hAnsi="標楷體" w:cs="Times New Roman"/>
          <w:sz w:val="28"/>
          <w:szCs w:val="28"/>
        </w:rPr>
        <w:t>200906耳鼻喉、頭頸外科手術</w:t>
      </w:r>
    </w:p>
    <w:p w:rsidR="00A94D92" w:rsidRDefault="004C2EE4" w:rsidP="00743100">
      <w:pPr>
        <w:widowControl/>
        <w:spacing w:line="400" w:lineRule="exact"/>
        <w:ind w:left="266" w:hangingChars="95" w:hanging="266"/>
        <w:rPr>
          <w:b/>
        </w:rPr>
      </w:pPr>
      <w:r w:rsidRPr="00A61453">
        <w:rPr>
          <w:rFonts w:ascii="標楷體" w:eastAsia="標楷體" w:hAnsi="標楷體" w:cs="Times New Roman"/>
          <w:sz w:val="28"/>
          <w:szCs w:val="28"/>
        </w:rPr>
        <w:t>200906092 Sudden deafness病人進行</w:t>
      </w:r>
      <w:proofErr w:type="spellStart"/>
      <w:r w:rsidRPr="00A61453">
        <w:rPr>
          <w:rFonts w:ascii="標楷體" w:eastAsia="標楷體" w:hAnsi="標楷體" w:cs="Times New Roman"/>
          <w:sz w:val="28"/>
          <w:szCs w:val="28"/>
        </w:rPr>
        <w:t>transtympanic</w:t>
      </w:r>
      <w:proofErr w:type="spellEnd"/>
      <w:r w:rsidRPr="00A61453">
        <w:rPr>
          <w:rFonts w:ascii="標楷體" w:eastAsia="標楷體" w:hAnsi="標楷體" w:cs="Times New Roman"/>
          <w:sz w:val="28"/>
          <w:szCs w:val="28"/>
        </w:rPr>
        <w:t xml:space="preserve"> steroid injection，門診得申報顯微鏡下耳內注射(54009B)；</w:t>
      </w:r>
      <w:proofErr w:type="gramStart"/>
      <w:r w:rsidRPr="00A61453">
        <w:rPr>
          <w:rFonts w:ascii="標楷體" w:eastAsia="標楷體" w:hAnsi="標楷體" w:cs="Times New Roman"/>
          <w:sz w:val="28"/>
          <w:szCs w:val="28"/>
        </w:rPr>
        <w:t>開刀房若設有專屬耳用內視</w:t>
      </w:r>
      <w:proofErr w:type="gramEnd"/>
      <w:r w:rsidRPr="00A61453">
        <w:rPr>
          <w:rFonts w:ascii="標楷體" w:eastAsia="標楷體" w:hAnsi="標楷體" w:cs="Times New Roman"/>
          <w:sz w:val="28"/>
          <w:szCs w:val="28"/>
        </w:rPr>
        <w:t>鏡二氧化碳雷射系統，則得申報二氧化碳雷射手術(62020</w:t>
      </w:r>
      <w:r w:rsidR="006348E4" w:rsidRPr="00A61453">
        <w:rPr>
          <w:rFonts w:ascii="標楷體" w:eastAsia="標楷體" w:hAnsi="標楷體" w:cs="Times New Roman"/>
          <w:sz w:val="28"/>
          <w:szCs w:val="28"/>
        </w:rPr>
        <w:t>B</w:t>
      </w:r>
      <w:r w:rsidRPr="00A61453">
        <w:rPr>
          <w:rFonts w:ascii="標楷體" w:eastAsia="標楷體" w:hAnsi="標楷體" w:cs="Times New Roman"/>
          <w:sz w:val="28"/>
          <w:szCs w:val="28"/>
        </w:rPr>
        <w:t>)，若執行鼓膜切開後再注射，則得申報顯微鏡／內視鏡下鼓膜切開術(84007C)</w:t>
      </w:r>
      <w:r w:rsidR="00557859">
        <w:rPr>
          <w:rFonts w:ascii="標楷體" w:eastAsia="標楷體" w:hAnsi="標楷體" w:cs="Times New Roman" w:hint="eastAsia"/>
          <w:sz w:val="28"/>
          <w:szCs w:val="28"/>
        </w:rPr>
        <w:t>。</w:t>
      </w:r>
      <w:r w:rsidRPr="00A61453">
        <w:rPr>
          <w:rFonts w:ascii="標楷體" w:eastAsia="標楷體" w:hAnsi="標楷體" w:cs="Times New Roman"/>
          <w:sz w:val="28"/>
          <w:szCs w:val="28"/>
        </w:rPr>
        <w:t>(107/2/</w:t>
      </w:r>
      <w:proofErr w:type="gramStart"/>
      <w:r w:rsidRPr="00A61453">
        <w:rPr>
          <w:rFonts w:ascii="標楷體" w:eastAsia="標楷體" w:hAnsi="標楷體" w:cs="Times New Roman"/>
          <w:sz w:val="28"/>
          <w:szCs w:val="28"/>
        </w:rPr>
        <w:t>1)(</w:t>
      </w:r>
      <w:proofErr w:type="gramEnd"/>
      <w:r w:rsidRPr="00A61453">
        <w:rPr>
          <w:rFonts w:ascii="標楷體" w:eastAsia="標楷體" w:hAnsi="標楷體" w:cs="Times New Roman"/>
          <w:sz w:val="28"/>
          <w:szCs w:val="28"/>
        </w:rPr>
        <w:t>110/6/1)</w:t>
      </w:r>
      <w:r w:rsidR="006348E4" w:rsidRPr="00A61453">
        <w:rPr>
          <w:rFonts w:ascii="標楷體" w:eastAsia="標楷體" w:hAnsi="標楷體" w:cs="Times New Roman"/>
          <w:color w:val="0070C0"/>
          <w:sz w:val="28"/>
          <w:szCs w:val="28"/>
        </w:rPr>
        <w:t xml:space="preserve"> </w:t>
      </w:r>
      <w:r w:rsidR="006348E4" w:rsidRPr="004838B1">
        <w:rPr>
          <w:rFonts w:ascii="標楷體" w:eastAsia="標楷體" w:hAnsi="標楷體" w:cs="Times New Roman"/>
          <w:color w:val="FF0000"/>
          <w:sz w:val="28"/>
          <w:szCs w:val="28"/>
        </w:rPr>
        <w:t>(</w:t>
      </w:r>
      <w:r w:rsidR="00224842">
        <w:rPr>
          <w:rFonts w:ascii="標楷體" w:eastAsia="標楷體" w:hAnsi="標楷體" w:cs="Times New Roman"/>
          <w:color w:val="FF0000"/>
          <w:sz w:val="28"/>
          <w:szCs w:val="28"/>
        </w:rPr>
        <w:t>112/4/1</w:t>
      </w:r>
      <w:r w:rsidR="006348E4" w:rsidRPr="004838B1">
        <w:rPr>
          <w:rFonts w:ascii="標楷體" w:eastAsia="標楷體" w:hAnsi="標楷體" w:cs="Times New Roman"/>
          <w:color w:val="FF0000"/>
          <w:sz w:val="28"/>
          <w:szCs w:val="28"/>
        </w:rPr>
        <w:t>)</w:t>
      </w:r>
      <w:bookmarkStart w:id="16" w:name="_Toc38875787"/>
    </w:p>
    <w:p w:rsidR="00525ADD" w:rsidRDefault="00525ADD">
      <w:pPr>
        <w:widowControl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/>
          <w:b/>
          <w:sz w:val="28"/>
          <w:szCs w:val="28"/>
        </w:rPr>
        <w:br w:type="page"/>
      </w:r>
    </w:p>
    <w:p w:rsidR="00494D9E" w:rsidRPr="00A94D92" w:rsidRDefault="00494D9E" w:rsidP="00FE5F6F">
      <w:pPr>
        <w:pStyle w:val="af0"/>
        <w:spacing w:line="400" w:lineRule="exact"/>
        <w:rPr>
          <w:b w:val="0"/>
        </w:rPr>
      </w:pPr>
      <w:r w:rsidRPr="00A94D92">
        <w:rPr>
          <w:b w:val="0"/>
        </w:rPr>
        <w:lastRenderedPageBreak/>
        <w:t>九、西醫基層醫療費用審查注意事項-眼科</w:t>
      </w:r>
      <w:bookmarkEnd w:id="16"/>
    </w:p>
    <w:p w:rsidR="00494D9E" w:rsidRPr="00A61453" w:rsidRDefault="00494D9E" w:rsidP="00FE5F6F">
      <w:pPr>
        <w:snapToGrid w:val="0"/>
        <w:spacing w:line="400" w:lineRule="exact"/>
        <w:ind w:left="800" w:hanging="560"/>
        <w:jc w:val="both"/>
        <w:rPr>
          <w:rFonts w:ascii="標楷體" w:eastAsia="標楷體" w:hAnsi="標楷體" w:cs="Times New Roman"/>
          <w:kern w:val="3"/>
          <w:sz w:val="28"/>
          <w:szCs w:val="28"/>
        </w:rPr>
      </w:pPr>
      <w:r w:rsidRPr="00A61453">
        <w:rPr>
          <w:rFonts w:ascii="標楷體" w:eastAsia="標楷體" w:hAnsi="標楷體" w:cs="Times New Roman"/>
          <w:kern w:val="3"/>
          <w:sz w:val="28"/>
          <w:szCs w:val="28"/>
        </w:rPr>
        <w:t>(六)玻璃體切除：(110/6/1)</w:t>
      </w:r>
      <w:r w:rsidRPr="00A61453">
        <w:rPr>
          <w:rFonts w:ascii="標楷體" w:eastAsia="標楷體" w:hAnsi="標楷體" w:cs="Times New Roman"/>
          <w:color w:val="0070C0"/>
          <w:sz w:val="28"/>
          <w:szCs w:val="28"/>
        </w:rPr>
        <w:t xml:space="preserve"> </w:t>
      </w:r>
      <w:r w:rsidRPr="004838B1">
        <w:rPr>
          <w:rFonts w:ascii="標楷體" w:eastAsia="標楷體" w:hAnsi="標楷體" w:cs="Times New Roman"/>
          <w:color w:val="FF0000"/>
          <w:sz w:val="28"/>
          <w:szCs w:val="28"/>
        </w:rPr>
        <w:t>(</w:t>
      </w:r>
      <w:r w:rsidR="00224842">
        <w:rPr>
          <w:rFonts w:ascii="標楷體" w:eastAsia="標楷體" w:hAnsi="標楷體" w:cs="Times New Roman"/>
          <w:color w:val="FF0000"/>
          <w:sz w:val="28"/>
          <w:szCs w:val="28"/>
        </w:rPr>
        <w:t>112/4/1</w:t>
      </w:r>
      <w:r w:rsidRPr="004838B1">
        <w:rPr>
          <w:rFonts w:ascii="標楷體" w:eastAsia="標楷體" w:hAnsi="標楷體" w:cs="Times New Roman"/>
          <w:color w:val="FF0000"/>
          <w:sz w:val="28"/>
          <w:szCs w:val="28"/>
        </w:rPr>
        <w:t>)</w:t>
      </w:r>
    </w:p>
    <w:p w:rsidR="00494D9E" w:rsidRPr="00A61453" w:rsidRDefault="00494D9E" w:rsidP="00FE5F6F">
      <w:pPr>
        <w:snapToGrid w:val="0"/>
        <w:spacing w:line="400" w:lineRule="exact"/>
        <w:ind w:left="800" w:hanging="268"/>
        <w:jc w:val="both"/>
        <w:rPr>
          <w:rFonts w:ascii="標楷體" w:eastAsia="標楷體" w:hAnsi="標楷體" w:cs="Times New Roman"/>
          <w:kern w:val="3"/>
          <w:sz w:val="28"/>
          <w:szCs w:val="28"/>
        </w:rPr>
      </w:pPr>
      <w:r w:rsidRPr="00A61453">
        <w:rPr>
          <w:rFonts w:ascii="標楷體" w:eastAsia="標楷體" w:hAnsi="標楷體" w:cs="Times New Roman"/>
          <w:kern w:val="3"/>
          <w:sz w:val="28"/>
          <w:szCs w:val="28"/>
        </w:rPr>
        <w:t>1.眼坦部玻璃體切除術－簡單(86206C)、微創玻璃體切除術－簡單(86414B)：</w:t>
      </w:r>
    </w:p>
    <w:p w:rsidR="00494D9E" w:rsidRPr="00A61453" w:rsidRDefault="00494D9E" w:rsidP="00FE5F6F">
      <w:pPr>
        <w:snapToGrid w:val="0"/>
        <w:spacing w:line="400" w:lineRule="exact"/>
        <w:ind w:left="1092" w:hanging="434"/>
        <w:jc w:val="both"/>
        <w:rPr>
          <w:rFonts w:ascii="標楷體" w:eastAsia="標楷體" w:hAnsi="標楷體" w:cs="Times New Roman"/>
          <w:kern w:val="3"/>
          <w:sz w:val="28"/>
          <w:szCs w:val="28"/>
        </w:rPr>
      </w:pPr>
      <w:r w:rsidRPr="00A61453">
        <w:rPr>
          <w:rFonts w:ascii="標楷體" w:eastAsia="標楷體" w:hAnsi="標楷體" w:cs="Times New Roman"/>
          <w:kern w:val="3"/>
          <w:sz w:val="28"/>
          <w:szCs w:val="28"/>
        </w:rPr>
        <w:t>(1)符合下列情況:視網膜剝離、玻璃體混濁、玻璃體出血、玻璃體牽扯等玻璃體黃斑部病變。</w:t>
      </w:r>
    </w:p>
    <w:p w:rsidR="00494D9E" w:rsidRPr="00A61453" w:rsidRDefault="00494D9E" w:rsidP="00FE5F6F">
      <w:pPr>
        <w:snapToGrid w:val="0"/>
        <w:spacing w:line="400" w:lineRule="exact"/>
        <w:ind w:left="1092" w:hanging="434"/>
        <w:jc w:val="both"/>
        <w:rPr>
          <w:rFonts w:ascii="標楷體" w:eastAsia="標楷體" w:hAnsi="標楷體" w:cs="Times New Roman"/>
          <w:kern w:val="3"/>
          <w:sz w:val="28"/>
          <w:szCs w:val="28"/>
        </w:rPr>
      </w:pPr>
      <w:r w:rsidRPr="00A61453">
        <w:rPr>
          <w:rFonts w:ascii="標楷體" w:eastAsia="標楷體" w:hAnsi="標楷體" w:cs="Times New Roman"/>
          <w:kern w:val="3"/>
          <w:sz w:val="28"/>
          <w:szCs w:val="28"/>
        </w:rPr>
        <w:t>(2)應附詳細的病歷、手術紀錄單、及手術前、後眼底視網膜照片，提供清晰可辨識之微細超音波檢查OCT(23506C)或超音波檢查B-scan(23504C)報告。</w:t>
      </w:r>
    </w:p>
    <w:p w:rsidR="00494D9E" w:rsidRPr="00A61453" w:rsidRDefault="00494D9E" w:rsidP="00FE5F6F">
      <w:pPr>
        <w:snapToGrid w:val="0"/>
        <w:spacing w:line="400" w:lineRule="exact"/>
        <w:ind w:left="800" w:hanging="268"/>
        <w:jc w:val="both"/>
        <w:rPr>
          <w:rFonts w:ascii="標楷體" w:eastAsia="標楷體" w:hAnsi="標楷體" w:cs="Times New Roman"/>
          <w:kern w:val="3"/>
          <w:sz w:val="28"/>
          <w:szCs w:val="28"/>
        </w:rPr>
      </w:pPr>
      <w:r w:rsidRPr="00A61453">
        <w:rPr>
          <w:rFonts w:ascii="標楷體" w:eastAsia="標楷體" w:hAnsi="標楷體" w:cs="Times New Roman"/>
          <w:kern w:val="3"/>
          <w:sz w:val="28"/>
          <w:szCs w:val="28"/>
        </w:rPr>
        <w:t>2.</w:t>
      </w:r>
      <w:proofErr w:type="gramStart"/>
      <w:r w:rsidRPr="00A61453">
        <w:rPr>
          <w:rFonts w:ascii="標楷體" w:eastAsia="標楷體" w:hAnsi="標楷體" w:cs="Times New Roman"/>
          <w:kern w:val="3"/>
          <w:sz w:val="28"/>
          <w:szCs w:val="28"/>
        </w:rPr>
        <w:t>眼坦部</w:t>
      </w:r>
      <w:proofErr w:type="gramEnd"/>
      <w:r w:rsidRPr="00A61453">
        <w:rPr>
          <w:rFonts w:ascii="標楷體" w:eastAsia="標楷體" w:hAnsi="標楷體" w:cs="Times New Roman"/>
          <w:kern w:val="3"/>
          <w:sz w:val="28"/>
          <w:szCs w:val="28"/>
        </w:rPr>
        <w:t>玻璃體切除術－複雜(86207B)、微創玻璃體切除術－複雜(86415B)：</w:t>
      </w:r>
    </w:p>
    <w:p w:rsidR="00494D9E" w:rsidRPr="00A61453" w:rsidRDefault="00494D9E" w:rsidP="00FE5F6F">
      <w:pPr>
        <w:snapToGrid w:val="0"/>
        <w:spacing w:line="400" w:lineRule="exact"/>
        <w:ind w:left="1092" w:hanging="434"/>
        <w:jc w:val="both"/>
        <w:rPr>
          <w:rFonts w:ascii="標楷體" w:eastAsia="標楷體" w:hAnsi="標楷體" w:cs="Times New Roman"/>
          <w:kern w:val="3"/>
          <w:sz w:val="28"/>
          <w:szCs w:val="28"/>
        </w:rPr>
      </w:pPr>
      <w:r w:rsidRPr="00A61453">
        <w:rPr>
          <w:rFonts w:ascii="標楷體" w:eastAsia="標楷體" w:hAnsi="標楷體" w:cs="Times New Roman"/>
          <w:kern w:val="3"/>
          <w:sz w:val="28"/>
          <w:szCs w:val="28"/>
        </w:rPr>
        <w:t>(1)作玻璃體切除，再加網膜切開、網膜上</w:t>
      </w:r>
      <w:proofErr w:type="gramStart"/>
      <w:r w:rsidRPr="00A61453">
        <w:rPr>
          <w:rFonts w:ascii="標楷體" w:eastAsia="標楷體" w:hAnsi="標楷體" w:cs="Times New Roman"/>
          <w:kern w:val="3"/>
          <w:sz w:val="28"/>
          <w:szCs w:val="28"/>
        </w:rPr>
        <w:t>或下膜分離</w:t>
      </w:r>
      <w:proofErr w:type="gramEnd"/>
      <w:r w:rsidRPr="00A61453">
        <w:rPr>
          <w:rFonts w:ascii="標楷體" w:eastAsia="標楷體" w:hAnsi="標楷體" w:cs="Times New Roman"/>
          <w:kern w:val="3"/>
          <w:sz w:val="28"/>
          <w:szCs w:val="28"/>
        </w:rPr>
        <w:t>術時才給付，需有手術紀錄單備查。</w:t>
      </w:r>
    </w:p>
    <w:p w:rsidR="00494D9E" w:rsidRPr="00A61453" w:rsidRDefault="00494D9E" w:rsidP="00FE5F6F">
      <w:pPr>
        <w:snapToGrid w:val="0"/>
        <w:spacing w:line="400" w:lineRule="exact"/>
        <w:ind w:left="1092" w:hanging="434"/>
        <w:jc w:val="both"/>
        <w:rPr>
          <w:rFonts w:ascii="標楷體" w:eastAsia="標楷體" w:hAnsi="標楷體" w:cs="Times New Roman"/>
          <w:kern w:val="3"/>
          <w:sz w:val="28"/>
          <w:szCs w:val="28"/>
        </w:rPr>
      </w:pPr>
      <w:r w:rsidRPr="00A61453">
        <w:rPr>
          <w:rFonts w:ascii="標楷體" w:eastAsia="標楷體" w:hAnsi="標楷體" w:cs="Times New Roman"/>
          <w:kern w:val="3"/>
          <w:sz w:val="28"/>
          <w:szCs w:val="28"/>
        </w:rPr>
        <w:t>(2)應附詳細的病歷、手術紀錄單、及手術前、後眼底視網膜照片，提供清晰可辨識之微細超音波檢查OCT(23506C)或超音波檢查B-scan(23504C)報告。</w:t>
      </w:r>
    </w:p>
    <w:p w:rsidR="00494D9E" w:rsidRPr="00A61453" w:rsidRDefault="00494D9E" w:rsidP="00FE5F6F">
      <w:pPr>
        <w:snapToGrid w:val="0"/>
        <w:spacing w:line="400" w:lineRule="exact"/>
        <w:ind w:left="800" w:hanging="268"/>
        <w:jc w:val="both"/>
        <w:rPr>
          <w:rFonts w:ascii="標楷體" w:eastAsia="標楷體" w:hAnsi="標楷體" w:cs="Times New Roman"/>
          <w:kern w:val="3"/>
          <w:sz w:val="28"/>
          <w:szCs w:val="28"/>
        </w:rPr>
      </w:pPr>
      <w:r w:rsidRPr="00A61453">
        <w:rPr>
          <w:rFonts w:ascii="標楷體" w:eastAsia="標楷體" w:hAnsi="標楷體" w:cs="Times New Roman"/>
          <w:kern w:val="3"/>
          <w:sz w:val="28"/>
          <w:szCs w:val="28"/>
        </w:rPr>
        <w:t>3.移位晶體摘除合併玻璃體切除術(86209C):</w:t>
      </w:r>
    </w:p>
    <w:p w:rsidR="00494D9E" w:rsidRPr="00A61453" w:rsidRDefault="00494D9E" w:rsidP="00FE5F6F">
      <w:pPr>
        <w:snapToGrid w:val="0"/>
        <w:spacing w:line="400" w:lineRule="exact"/>
        <w:ind w:left="1092" w:hanging="434"/>
        <w:jc w:val="both"/>
        <w:rPr>
          <w:rFonts w:ascii="標楷體" w:eastAsia="標楷體" w:hAnsi="標楷體" w:cs="Times New Roman"/>
          <w:kern w:val="3"/>
          <w:sz w:val="28"/>
          <w:szCs w:val="28"/>
        </w:rPr>
      </w:pPr>
      <w:r w:rsidRPr="00A61453">
        <w:rPr>
          <w:rFonts w:ascii="標楷體" w:eastAsia="標楷體" w:hAnsi="標楷體" w:cs="Times New Roman"/>
          <w:kern w:val="3"/>
          <w:sz w:val="28"/>
          <w:szCs w:val="28"/>
        </w:rPr>
        <w:t>(1)符合下列情況：水晶體或人工水晶體移位、脫落(含先天或後天)。</w:t>
      </w:r>
    </w:p>
    <w:p w:rsidR="00494D9E" w:rsidRPr="00A61453" w:rsidRDefault="00494D9E" w:rsidP="00FE5F6F">
      <w:pPr>
        <w:snapToGrid w:val="0"/>
        <w:spacing w:line="400" w:lineRule="exact"/>
        <w:ind w:left="1092" w:hanging="434"/>
        <w:jc w:val="both"/>
        <w:rPr>
          <w:rFonts w:ascii="標楷體" w:eastAsia="標楷體" w:hAnsi="標楷體" w:cs="Times New Roman"/>
          <w:kern w:val="3"/>
          <w:sz w:val="28"/>
          <w:szCs w:val="28"/>
        </w:rPr>
      </w:pPr>
      <w:r w:rsidRPr="00A61453">
        <w:rPr>
          <w:rFonts w:ascii="標楷體" w:eastAsia="標楷體" w:hAnsi="標楷體" w:cs="Times New Roman"/>
          <w:kern w:val="3"/>
          <w:sz w:val="28"/>
          <w:szCs w:val="28"/>
        </w:rPr>
        <w:t>(2)應附詳細的病歴、手術紀錄單、提供清晰可辨識之眼睛前半部Slit lamp照相或眼底視網膜照片或超音波檢查B-scan(23504C)報告。</w:t>
      </w:r>
    </w:p>
    <w:p w:rsidR="00494D9E" w:rsidRPr="00A61453" w:rsidRDefault="00494D9E" w:rsidP="00FE5F6F">
      <w:pPr>
        <w:snapToGrid w:val="0"/>
        <w:spacing w:line="400" w:lineRule="exact"/>
        <w:ind w:left="800" w:hanging="268"/>
        <w:jc w:val="both"/>
        <w:rPr>
          <w:rFonts w:ascii="標楷體" w:eastAsia="標楷體" w:hAnsi="標楷體" w:cs="Times New Roman"/>
          <w:kern w:val="3"/>
          <w:sz w:val="28"/>
          <w:szCs w:val="28"/>
        </w:rPr>
      </w:pPr>
      <w:r w:rsidRPr="00A61453">
        <w:rPr>
          <w:rFonts w:ascii="標楷體" w:eastAsia="標楷體" w:hAnsi="標楷體" w:cs="Times New Roman"/>
          <w:kern w:val="3"/>
          <w:sz w:val="28"/>
          <w:szCs w:val="28"/>
        </w:rPr>
        <w:t>4.微創玻璃體黃斑部手術(86412B)</w:t>
      </w:r>
    </w:p>
    <w:p w:rsidR="00494D9E" w:rsidRPr="00A61453" w:rsidRDefault="00494D9E" w:rsidP="00FE5F6F">
      <w:pPr>
        <w:snapToGrid w:val="0"/>
        <w:spacing w:line="400" w:lineRule="exact"/>
        <w:ind w:left="1092" w:hanging="434"/>
        <w:jc w:val="both"/>
        <w:rPr>
          <w:rFonts w:ascii="標楷體" w:eastAsia="標楷體" w:hAnsi="標楷體" w:cs="Times New Roman"/>
          <w:kern w:val="3"/>
          <w:sz w:val="28"/>
          <w:szCs w:val="28"/>
        </w:rPr>
      </w:pPr>
      <w:r w:rsidRPr="00A61453">
        <w:rPr>
          <w:rFonts w:ascii="標楷體" w:eastAsia="標楷體" w:hAnsi="標楷體" w:cs="Times New Roman"/>
          <w:kern w:val="3"/>
          <w:sz w:val="28"/>
          <w:szCs w:val="28"/>
        </w:rPr>
        <w:t>(1)符合下列情況之</w:t>
      </w:r>
      <w:proofErr w:type="gramStart"/>
      <w:r w:rsidRPr="00A61453">
        <w:rPr>
          <w:rFonts w:ascii="標楷體" w:eastAsia="標楷體" w:hAnsi="標楷體" w:cs="Times New Roman"/>
          <w:kern w:val="3"/>
          <w:sz w:val="28"/>
          <w:szCs w:val="28"/>
        </w:rPr>
        <w:t>一</w:t>
      </w:r>
      <w:proofErr w:type="gramEnd"/>
      <w:r w:rsidRPr="00A61453">
        <w:rPr>
          <w:rFonts w:ascii="標楷體" w:eastAsia="標楷體" w:hAnsi="標楷體" w:cs="Times New Roman"/>
          <w:kern w:val="3"/>
          <w:sz w:val="28"/>
          <w:szCs w:val="28"/>
        </w:rPr>
        <w:t>：</w:t>
      </w:r>
    </w:p>
    <w:p w:rsidR="00494D9E" w:rsidRPr="00A61453" w:rsidRDefault="00494D9E" w:rsidP="00FE5F6F">
      <w:pPr>
        <w:snapToGrid w:val="0"/>
        <w:spacing w:line="400" w:lineRule="exact"/>
        <w:ind w:left="1372" w:hanging="574"/>
        <w:jc w:val="both"/>
        <w:rPr>
          <w:rFonts w:ascii="標楷體" w:eastAsia="標楷體" w:hAnsi="標楷體" w:cs="Times New Roman"/>
          <w:kern w:val="3"/>
          <w:sz w:val="28"/>
          <w:szCs w:val="28"/>
        </w:rPr>
      </w:pPr>
      <w:r w:rsidRPr="00A61453">
        <w:rPr>
          <w:rFonts w:ascii="標楷體" w:eastAsia="標楷體" w:hAnsi="標楷體" w:cs="Times New Roman"/>
          <w:kern w:val="3"/>
          <w:sz w:val="28"/>
          <w:szCs w:val="28"/>
        </w:rPr>
        <w:t>甲、網膜黃斑</w:t>
      </w:r>
      <w:proofErr w:type="gramStart"/>
      <w:r w:rsidRPr="00A61453">
        <w:rPr>
          <w:rFonts w:ascii="標楷體" w:eastAsia="標楷體" w:hAnsi="標楷體" w:cs="Times New Roman"/>
          <w:kern w:val="3"/>
          <w:sz w:val="28"/>
          <w:szCs w:val="28"/>
        </w:rPr>
        <w:t>部上膜且</w:t>
      </w:r>
      <w:proofErr w:type="gramEnd"/>
      <w:r w:rsidRPr="00A61453">
        <w:rPr>
          <w:rFonts w:ascii="標楷體" w:eastAsia="標楷體" w:hAnsi="標楷體" w:cs="Times New Roman"/>
          <w:kern w:val="3"/>
          <w:sz w:val="28"/>
          <w:szCs w:val="28"/>
        </w:rPr>
        <w:t>視力小於0.5；若視力大於0.5 ，但因為患眼影像扭曲，造成雙</w:t>
      </w:r>
      <w:proofErr w:type="gramStart"/>
      <w:r w:rsidRPr="00A61453">
        <w:rPr>
          <w:rFonts w:ascii="標楷體" w:eastAsia="標楷體" w:hAnsi="標楷體" w:cs="Times New Roman"/>
          <w:kern w:val="3"/>
          <w:sz w:val="28"/>
          <w:szCs w:val="28"/>
        </w:rPr>
        <w:t>眼融像</w:t>
      </w:r>
      <w:proofErr w:type="gramEnd"/>
      <w:r w:rsidRPr="00A61453">
        <w:rPr>
          <w:rFonts w:ascii="標楷體" w:eastAsia="標楷體" w:hAnsi="標楷體" w:cs="Times New Roman"/>
          <w:kern w:val="3"/>
          <w:sz w:val="28"/>
          <w:szCs w:val="28"/>
        </w:rPr>
        <w:t>困難者。</w:t>
      </w:r>
    </w:p>
    <w:p w:rsidR="00494D9E" w:rsidRPr="00A61453" w:rsidRDefault="00494D9E" w:rsidP="00FE5F6F">
      <w:pPr>
        <w:snapToGrid w:val="0"/>
        <w:spacing w:line="400" w:lineRule="exact"/>
        <w:ind w:left="1372" w:hanging="574"/>
        <w:jc w:val="both"/>
        <w:rPr>
          <w:rFonts w:ascii="標楷體" w:eastAsia="標楷體" w:hAnsi="標楷體" w:cs="Times New Roman"/>
          <w:kern w:val="3"/>
          <w:sz w:val="28"/>
          <w:szCs w:val="28"/>
        </w:rPr>
      </w:pPr>
      <w:r w:rsidRPr="00A61453">
        <w:rPr>
          <w:rFonts w:ascii="標楷體" w:eastAsia="標楷體" w:hAnsi="標楷體" w:cs="Times New Roman"/>
          <w:kern w:val="3"/>
          <w:sz w:val="28"/>
          <w:szCs w:val="28"/>
        </w:rPr>
        <w:t>乙、黃斑</w:t>
      </w:r>
      <w:proofErr w:type="gramStart"/>
      <w:r w:rsidRPr="00A61453">
        <w:rPr>
          <w:rFonts w:ascii="標楷體" w:eastAsia="標楷體" w:hAnsi="標楷體" w:cs="Times New Roman"/>
          <w:kern w:val="3"/>
          <w:sz w:val="28"/>
          <w:szCs w:val="28"/>
        </w:rPr>
        <w:t>部裂孔</w:t>
      </w:r>
      <w:proofErr w:type="gramEnd"/>
      <w:r w:rsidRPr="00A61453">
        <w:rPr>
          <w:rFonts w:ascii="標楷體" w:eastAsia="標楷體" w:hAnsi="標楷體" w:cs="Times New Roman"/>
          <w:kern w:val="3"/>
          <w:sz w:val="28"/>
          <w:szCs w:val="28"/>
        </w:rPr>
        <w:t>。</w:t>
      </w:r>
    </w:p>
    <w:p w:rsidR="00494D9E" w:rsidRPr="00A61453" w:rsidRDefault="00494D9E" w:rsidP="00FE5F6F">
      <w:pPr>
        <w:snapToGrid w:val="0"/>
        <w:spacing w:line="400" w:lineRule="exact"/>
        <w:ind w:left="1372" w:hanging="574"/>
        <w:jc w:val="both"/>
        <w:rPr>
          <w:rFonts w:ascii="標楷體" w:eastAsia="標楷體" w:hAnsi="標楷體" w:cs="Times New Roman"/>
          <w:kern w:val="3"/>
          <w:sz w:val="28"/>
          <w:szCs w:val="28"/>
        </w:rPr>
      </w:pPr>
      <w:r w:rsidRPr="00A61453">
        <w:rPr>
          <w:rFonts w:ascii="標楷體" w:eastAsia="標楷體" w:hAnsi="標楷體" w:cs="Times New Roman"/>
          <w:kern w:val="3"/>
          <w:sz w:val="28"/>
          <w:szCs w:val="28"/>
        </w:rPr>
        <w:t>丙、玻璃體黃斑部牽扯。</w:t>
      </w:r>
    </w:p>
    <w:p w:rsidR="00615C05" w:rsidRPr="00A61453" w:rsidRDefault="00494D9E" w:rsidP="00FE5F6F">
      <w:pPr>
        <w:snapToGrid w:val="0"/>
        <w:spacing w:line="400" w:lineRule="exact"/>
        <w:ind w:left="1092" w:hanging="434"/>
        <w:jc w:val="both"/>
        <w:rPr>
          <w:rFonts w:ascii="標楷體" w:eastAsia="標楷體" w:hAnsi="標楷體" w:cs="Times New Roman"/>
          <w:kern w:val="3"/>
          <w:sz w:val="28"/>
          <w:szCs w:val="28"/>
        </w:rPr>
      </w:pPr>
      <w:r w:rsidRPr="00A61453">
        <w:rPr>
          <w:rFonts w:ascii="標楷體" w:eastAsia="標楷體" w:hAnsi="標楷體" w:cs="Times New Roman"/>
          <w:kern w:val="3"/>
          <w:sz w:val="28"/>
          <w:szCs w:val="28"/>
        </w:rPr>
        <w:t>(2)應附詳細的病歷(含雙眼最佳矯正視力及病人主訴)、手術紀錄單、及手術前、後眼底視網膜照片，清晰可辨識之微細超音波檢查OCT(23506C)。</w:t>
      </w:r>
    </w:p>
    <w:sectPr w:rsidR="00615C05" w:rsidRPr="00A61453" w:rsidSect="00FE5F6F">
      <w:footerReference w:type="default" r:id="rId8"/>
      <w:pgSz w:w="11906" w:h="16838"/>
      <w:pgMar w:top="851" w:right="107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95F" w:rsidRDefault="00ED295F" w:rsidP="004A4D69">
      <w:r>
        <w:separator/>
      </w:r>
    </w:p>
  </w:endnote>
  <w:endnote w:type="continuationSeparator" w:id="0">
    <w:p w:rsidR="00ED295F" w:rsidRDefault="00ED295F" w:rsidP="004A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微軟正黑體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4843311"/>
      <w:docPartObj>
        <w:docPartGallery w:val="Page Numbers (Bottom of Page)"/>
        <w:docPartUnique/>
      </w:docPartObj>
    </w:sdtPr>
    <w:sdtEndPr/>
    <w:sdtContent>
      <w:p w:rsidR="00210A13" w:rsidRDefault="00210A1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3FE" w:rsidRPr="003D43FE">
          <w:rPr>
            <w:noProof/>
            <w:lang w:val="zh-TW"/>
          </w:rPr>
          <w:t>11</w:t>
        </w:r>
        <w:r>
          <w:fldChar w:fldCharType="end"/>
        </w:r>
      </w:p>
    </w:sdtContent>
  </w:sdt>
  <w:p w:rsidR="00210A13" w:rsidRDefault="00210A1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95F" w:rsidRDefault="00ED295F" w:rsidP="004A4D69">
      <w:r>
        <w:separator/>
      </w:r>
    </w:p>
  </w:footnote>
  <w:footnote w:type="continuationSeparator" w:id="0">
    <w:p w:rsidR="00ED295F" w:rsidRDefault="00ED295F" w:rsidP="004A4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6629A"/>
    <w:multiLevelType w:val="hybridMultilevel"/>
    <w:tmpl w:val="923A624A"/>
    <w:lvl w:ilvl="0" w:tplc="0C16F85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" w15:restartNumberingAfterBreak="0">
    <w:nsid w:val="048A3ED8"/>
    <w:multiLevelType w:val="hybridMultilevel"/>
    <w:tmpl w:val="7B56EDC8"/>
    <w:lvl w:ilvl="0" w:tplc="CD862478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" w15:restartNumberingAfterBreak="0">
    <w:nsid w:val="0817162D"/>
    <w:multiLevelType w:val="hybridMultilevel"/>
    <w:tmpl w:val="CE88B212"/>
    <w:lvl w:ilvl="0" w:tplc="909C2458">
      <w:start w:val="1"/>
      <w:numFmt w:val="decimal"/>
      <w:lvlText w:val="%1."/>
      <w:lvlJc w:val="left"/>
      <w:pPr>
        <w:ind w:left="1778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" w15:restartNumberingAfterBreak="0">
    <w:nsid w:val="0A3138D9"/>
    <w:multiLevelType w:val="hybridMultilevel"/>
    <w:tmpl w:val="CE88B212"/>
    <w:lvl w:ilvl="0" w:tplc="909C2458">
      <w:start w:val="1"/>
      <w:numFmt w:val="decimal"/>
      <w:lvlText w:val="%1."/>
      <w:lvlJc w:val="left"/>
      <w:pPr>
        <w:ind w:left="1778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" w15:restartNumberingAfterBreak="0">
    <w:nsid w:val="0A3C3E7E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5" w15:restartNumberingAfterBreak="0">
    <w:nsid w:val="0E7D1100"/>
    <w:multiLevelType w:val="hybridMultilevel"/>
    <w:tmpl w:val="0E52A4FC"/>
    <w:lvl w:ilvl="0" w:tplc="F3E67FDE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" w15:restartNumberingAfterBreak="0">
    <w:nsid w:val="0F612C25"/>
    <w:multiLevelType w:val="hybridMultilevel"/>
    <w:tmpl w:val="CE88B212"/>
    <w:lvl w:ilvl="0" w:tplc="909C2458">
      <w:start w:val="1"/>
      <w:numFmt w:val="decimal"/>
      <w:lvlText w:val="%1."/>
      <w:lvlJc w:val="left"/>
      <w:pPr>
        <w:ind w:left="1778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" w15:restartNumberingAfterBreak="0">
    <w:nsid w:val="0FD33778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8" w15:restartNumberingAfterBreak="0">
    <w:nsid w:val="157C652F"/>
    <w:multiLevelType w:val="hybridMultilevel"/>
    <w:tmpl w:val="C77EE95A"/>
    <w:lvl w:ilvl="0" w:tplc="CABE6EB0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9" w15:restartNumberingAfterBreak="0">
    <w:nsid w:val="17FD6FC6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0" w15:restartNumberingAfterBreak="0">
    <w:nsid w:val="1A6B41F4"/>
    <w:multiLevelType w:val="hybridMultilevel"/>
    <w:tmpl w:val="EBCCB32C"/>
    <w:lvl w:ilvl="0" w:tplc="577A4762">
      <w:start w:val="1"/>
      <w:numFmt w:val="decimal"/>
      <w:suff w:val="nothing"/>
      <w:lvlText w:val="(%1)"/>
      <w:lvlJc w:val="left"/>
      <w:pPr>
        <w:ind w:left="341" w:hanging="341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2214245B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2" w15:restartNumberingAfterBreak="0">
    <w:nsid w:val="2984794A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3" w15:restartNumberingAfterBreak="0">
    <w:nsid w:val="2A1F15C5"/>
    <w:multiLevelType w:val="hybridMultilevel"/>
    <w:tmpl w:val="78360FE2"/>
    <w:lvl w:ilvl="0" w:tplc="8DB286C8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4" w15:restartNumberingAfterBreak="0">
    <w:nsid w:val="303058A0"/>
    <w:multiLevelType w:val="hybridMultilevel"/>
    <w:tmpl w:val="CE88B212"/>
    <w:lvl w:ilvl="0" w:tplc="909C2458">
      <w:start w:val="1"/>
      <w:numFmt w:val="decimal"/>
      <w:lvlText w:val="%1."/>
      <w:lvlJc w:val="left"/>
      <w:pPr>
        <w:ind w:left="1778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5" w15:restartNumberingAfterBreak="0">
    <w:nsid w:val="307404B1"/>
    <w:multiLevelType w:val="hybridMultilevel"/>
    <w:tmpl w:val="E1609B7E"/>
    <w:lvl w:ilvl="0" w:tplc="B142DCB6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6" w15:restartNumberingAfterBreak="0">
    <w:nsid w:val="31357F59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7" w15:restartNumberingAfterBreak="0">
    <w:nsid w:val="32F06398"/>
    <w:multiLevelType w:val="hybridMultilevel"/>
    <w:tmpl w:val="458C9310"/>
    <w:lvl w:ilvl="0" w:tplc="3F32B9BC">
      <w:start w:val="1"/>
      <w:numFmt w:val="decimal"/>
      <w:lvlText w:val="%1."/>
      <w:lvlJc w:val="left"/>
      <w:pPr>
        <w:ind w:left="1637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8" w15:restartNumberingAfterBreak="0">
    <w:nsid w:val="3E09228B"/>
    <w:multiLevelType w:val="hybridMultilevel"/>
    <w:tmpl w:val="774899A2"/>
    <w:lvl w:ilvl="0" w:tplc="5CBE3A58">
      <w:start w:val="1"/>
      <w:numFmt w:val="decimal"/>
      <w:lvlText w:val="(%1)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19" w15:restartNumberingAfterBreak="0">
    <w:nsid w:val="3E3D5D86"/>
    <w:multiLevelType w:val="hybridMultilevel"/>
    <w:tmpl w:val="535EBCD2"/>
    <w:lvl w:ilvl="0" w:tplc="710C789C">
      <w:start w:val="1"/>
      <w:numFmt w:val="decimal"/>
      <w:suff w:val="nothing"/>
      <w:lvlText w:val="(%1)"/>
      <w:lvlJc w:val="left"/>
      <w:pPr>
        <w:ind w:left="341" w:hanging="341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4BD31DF2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1" w15:restartNumberingAfterBreak="0">
    <w:nsid w:val="4EE26881"/>
    <w:multiLevelType w:val="hybridMultilevel"/>
    <w:tmpl w:val="B6927760"/>
    <w:lvl w:ilvl="0" w:tplc="3AE49DD8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2" w15:restartNumberingAfterBreak="0">
    <w:nsid w:val="577144B3"/>
    <w:multiLevelType w:val="hybridMultilevel"/>
    <w:tmpl w:val="0E52A4FC"/>
    <w:lvl w:ilvl="0" w:tplc="F3E67FDE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3" w15:restartNumberingAfterBreak="0">
    <w:nsid w:val="609F79A7"/>
    <w:multiLevelType w:val="hybridMultilevel"/>
    <w:tmpl w:val="6BEA5906"/>
    <w:lvl w:ilvl="0" w:tplc="C394B3B0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733FA5"/>
    <w:multiLevelType w:val="hybridMultilevel"/>
    <w:tmpl w:val="44D89CAA"/>
    <w:lvl w:ilvl="0" w:tplc="CF3E327C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5" w15:restartNumberingAfterBreak="0">
    <w:nsid w:val="65BA54F8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6" w15:restartNumberingAfterBreak="0">
    <w:nsid w:val="67AB6974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7" w15:restartNumberingAfterBreak="0">
    <w:nsid w:val="690C4F5E"/>
    <w:multiLevelType w:val="hybridMultilevel"/>
    <w:tmpl w:val="CE88B212"/>
    <w:lvl w:ilvl="0" w:tplc="909C2458">
      <w:start w:val="1"/>
      <w:numFmt w:val="decimal"/>
      <w:lvlText w:val="%1."/>
      <w:lvlJc w:val="left"/>
      <w:pPr>
        <w:ind w:left="1778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8" w15:restartNumberingAfterBreak="0">
    <w:nsid w:val="6C0A7BF8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9" w15:restartNumberingAfterBreak="0">
    <w:nsid w:val="6E613D1C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30" w15:restartNumberingAfterBreak="0">
    <w:nsid w:val="6EAF7512"/>
    <w:multiLevelType w:val="hybridMultilevel"/>
    <w:tmpl w:val="C77EE95A"/>
    <w:lvl w:ilvl="0" w:tplc="CABE6EB0">
      <w:start w:val="1"/>
      <w:numFmt w:val="decimal"/>
      <w:lvlText w:val="%1."/>
      <w:lvlJc w:val="left"/>
      <w:pPr>
        <w:ind w:left="19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1" w15:restartNumberingAfterBreak="0">
    <w:nsid w:val="722B26C6"/>
    <w:multiLevelType w:val="hybridMultilevel"/>
    <w:tmpl w:val="570A8C02"/>
    <w:lvl w:ilvl="0" w:tplc="B8D8E024">
      <w:start w:val="1"/>
      <w:numFmt w:val="decimal"/>
      <w:lvlText w:val="%1."/>
      <w:lvlJc w:val="left"/>
      <w:pPr>
        <w:ind w:left="1906" w:hanging="36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6" w:hanging="480"/>
      </w:pPr>
    </w:lvl>
    <w:lvl w:ilvl="2" w:tplc="0409001B" w:tentative="1">
      <w:start w:val="1"/>
      <w:numFmt w:val="lowerRoman"/>
      <w:lvlText w:val="%3."/>
      <w:lvlJc w:val="right"/>
      <w:pPr>
        <w:ind w:left="2986" w:hanging="480"/>
      </w:pPr>
    </w:lvl>
    <w:lvl w:ilvl="3" w:tplc="0409000F" w:tentative="1">
      <w:start w:val="1"/>
      <w:numFmt w:val="decimal"/>
      <w:lvlText w:val="%4."/>
      <w:lvlJc w:val="left"/>
      <w:pPr>
        <w:ind w:left="3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6" w:hanging="480"/>
      </w:pPr>
    </w:lvl>
    <w:lvl w:ilvl="5" w:tplc="0409001B" w:tentative="1">
      <w:start w:val="1"/>
      <w:numFmt w:val="lowerRoman"/>
      <w:lvlText w:val="%6."/>
      <w:lvlJc w:val="right"/>
      <w:pPr>
        <w:ind w:left="4426" w:hanging="480"/>
      </w:pPr>
    </w:lvl>
    <w:lvl w:ilvl="6" w:tplc="0409000F" w:tentative="1">
      <w:start w:val="1"/>
      <w:numFmt w:val="decimal"/>
      <w:lvlText w:val="%7."/>
      <w:lvlJc w:val="left"/>
      <w:pPr>
        <w:ind w:left="4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6" w:hanging="480"/>
      </w:pPr>
    </w:lvl>
    <w:lvl w:ilvl="8" w:tplc="0409001B" w:tentative="1">
      <w:start w:val="1"/>
      <w:numFmt w:val="lowerRoman"/>
      <w:lvlText w:val="%9."/>
      <w:lvlJc w:val="right"/>
      <w:pPr>
        <w:ind w:left="5866" w:hanging="480"/>
      </w:pPr>
    </w:lvl>
  </w:abstractNum>
  <w:abstractNum w:abstractNumId="32" w15:restartNumberingAfterBreak="0">
    <w:nsid w:val="7B2C13E1"/>
    <w:multiLevelType w:val="hybridMultilevel"/>
    <w:tmpl w:val="CF80F7BC"/>
    <w:lvl w:ilvl="0" w:tplc="7A42C46A">
      <w:start w:val="1"/>
      <w:numFmt w:val="decimal"/>
      <w:lvlText w:val="%1."/>
      <w:lvlJc w:val="left"/>
      <w:pPr>
        <w:ind w:left="1778" w:hanging="360"/>
      </w:pPr>
      <w:rPr>
        <w:rFonts w:asciiTheme="minorHAnsi" w:eastAsiaTheme="minorEastAsia" w:hAnsiTheme="minorHAnsi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3" w15:restartNumberingAfterBreak="0">
    <w:nsid w:val="7CAA5E14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34" w15:restartNumberingAfterBreak="0">
    <w:nsid w:val="7ECF139F"/>
    <w:multiLevelType w:val="hybridMultilevel"/>
    <w:tmpl w:val="E2B007A6"/>
    <w:lvl w:ilvl="0" w:tplc="E6529DDA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2"/>
  </w:num>
  <w:num w:numId="3">
    <w:abstractNumId w:val="15"/>
  </w:num>
  <w:num w:numId="4">
    <w:abstractNumId w:val="14"/>
  </w:num>
  <w:num w:numId="5">
    <w:abstractNumId w:val="3"/>
  </w:num>
  <w:num w:numId="6">
    <w:abstractNumId w:val="26"/>
  </w:num>
  <w:num w:numId="7">
    <w:abstractNumId w:val="21"/>
  </w:num>
  <w:num w:numId="8">
    <w:abstractNumId w:val="6"/>
  </w:num>
  <w:num w:numId="9">
    <w:abstractNumId w:val="24"/>
  </w:num>
  <w:num w:numId="10">
    <w:abstractNumId w:val="18"/>
  </w:num>
  <w:num w:numId="11">
    <w:abstractNumId w:val="27"/>
  </w:num>
  <w:num w:numId="12">
    <w:abstractNumId w:val="11"/>
  </w:num>
  <w:num w:numId="13">
    <w:abstractNumId w:val="28"/>
  </w:num>
  <w:num w:numId="14">
    <w:abstractNumId w:val="7"/>
  </w:num>
  <w:num w:numId="15">
    <w:abstractNumId w:val="22"/>
  </w:num>
  <w:num w:numId="16">
    <w:abstractNumId w:val="13"/>
  </w:num>
  <w:num w:numId="17">
    <w:abstractNumId w:val="5"/>
  </w:num>
  <w:num w:numId="18">
    <w:abstractNumId w:val="8"/>
  </w:num>
  <w:num w:numId="19">
    <w:abstractNumId w:val="0"/>
  </w:num>
  <w:num w:numId="20">
    <w:abstractNumId w:val="17"/>
  </w:num>
  <w:num w:numId="21">
    <w:abstractNumId w:val="31"/>
  </w:num>
  <w:num w:numId="22">
    <w:abstractNumId w:val="30"/>
  </w:num>
  <w:num w:numId="23">
    <w:abstractNumId w:val="20"/>
  </w:num>
  <w:num w:numId="24">
    <w:abstractNumId w:val="33"/>
  </w:num>
  <w:num w:numId="25">
    <w:abstractNumId w:val="16"/>
  </w:num>
  <w:num w:numId="26">
    <w:abstractNumId w:val="29"/>
  </w:num>
  <w:num w:numId="27">
    <w:abstractNumId w:val="9"/>
  </w:num>
  <w:num w:numId="28">
    <w:abstractNumId w:val="12"/>
  </w:num>
  <w:num w:numId="29">
    <w:abstractNumId w:val="25"/>
  </w:num>
  <w:num w:numId="30">
    <w:abstractNumId w:val="4"/>
  </w:num>
  <w:num w:numId="31">
    <w:abstractNumId w:val="2"/>
  </w:num>
  <w:num w:numId="32">
    <w:abstractNumId w:val="10"/>
  </w:num>
  <w:num w:numId="33">
    <w:abstractNumId w:val="23"/>
  </w:num>
  <w:num w:numId="34">
    <w:abstractNumId w:val="34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210"/>
    <w:rsid w:val="0000677A"/>
    <w:rsid w:val="00013BAC"/>
    <w:rsid w:val="00024386"/>
    <w:rsid w:val="00032020"/>
    <w:rsid w:val="000367E2"/>
    <w:rsid w:val="00052676"/>
    <w:rsid w:val="000658A0"/>
    <w:rsid w:val="000913E5"/>
    <w:rsid w:val="000D5362"/>
    <w:rsid w:val="000E51FF"/>
    <w:rsid w:val="00101BD8"/>
    <w:rsid w:val="00112305"/>
    <w:rsid w:val="001141A2"/>
    <w:rsid w:val="00114864"/>
    <w:rsid w:val="00115F9F"/>
    <w:rsid w:val="001168EB"/>
    <w:rsid w:val="00134FB4"/>
    <w:rsid w:val="00140301"/>
    <w:rsid w:val="00147BF4"/>
    <w:rsid w:val="00155002"/>
    <w:rsid w:val="00157FC5"/>
    <w:rsid w:val="0016534B"/>
    <w:rsid w:val="0019257B"/>
    <w:rsid w:val="00194F0B"/>
    <w:rsid w:val="00194F0C"/>
    <w:rsid w:val="00196030"/>
    <w:rsid w:val="001B6F5C"/>
    <w:rsid w:val="001C2261"/>
    <w:rsid w:val="001D3DCB"/>
    <w:rsid w:val="001D54DF"/>
    <w:rsid w:val="001E34B1"/>
    <w:rsid w:val="001E599C"/>
    <w:rsid w:val="001E7924"/>
    <w:rsid w:val="00210A13"/>
    <w:rsid w:val="00224842"/>
    <w:rsid w:val="00224B24"/>
    <w:rsid w:val="0022525F"/>
    <w:rsid w:val="002329B9"/>
    <w:rsid w:val="00243483"/>
    <w:rsid w:val="0025255C"/>
    <w:rsid w:val="0026052A"/>
    <w:rsid w:val="00283942"/>
    <w:rsid w:val="002A2B3D"/>
    <w:rsid w:val="002A7D1A"/>
    <w:rsid w:val="002B5F7A"/>
    <w:rsid w:val="002C176E"/>
    <w:rsid w:val="002C5EA1"/>
    <w:rsid w:val="002E0002"/>
    <w:rsid w:val="002E601A"/>
    <w:rsid w:val="002F0756"/>
    <w:rsid w:val="002F2BAD"/>
    <w:rsid w:val="002F3A92"/>
    <w:rsid w:val="002F3E0C"/>
    <w:rsid w:val="003169AB"/>
    <w:rsid w:val="00345890"/>
    <w:rsid w:val="00361A03"/>
    <w:rsid w:val="00366936"/>
    <w:rsid w:val="00371B4B"/>
    <w:rsid w:val="00375D8B"/>
    <w:rsid w:val="0038295B"/>
    <w:rsid w:val="0039775D"/>
    <w:rsid w:val="003A21F0"/>
    <w:rsid w:val="003A7C90"/>
    <w:rsid w:val="003B22F0"/>
    <w:rsid w:val="003B2DC5"/>
    <w:rsid w:val="003D0E5D"/>
    <w:rsid w:val="003D3C6E"/>
    <w:rsid w:val="003D43FE"/>
    <w:rsid w:val="003E3018"/>
    <w:rsid w:val="003E66E4"/>
    <w:rsid w:val="003E73D8"/>
    <w:rsid w:val="0042020A"/>
    <w:rsid w:val="00420DC5"/>
    <w:rsid w:val="00425598"/>
    <w:rsid w:val="00430518"/>
    <w:rsid w:val="00431203"/>
    <w:rsid w:val="00433B31"/>
    <w:rsid w:val="00443521"/>
    <w:rsid w:val="00460460"/>
    <w:rsid w:val="00461E5C"/>
    <w:rsid w:val="004838B1"/>
    <w:rsid w:val="0048722A"/>
    <w:rsid w:val="00494D9E"/>
    <w:rsid w:val="004A4D69"/>
    <w:rsid w:val="004C2EE4"/>
    <w:rsid w:val="004D0210"/>
    <w:rsid w:val="004D7354"/>
    <w:rsid w:val="00525ADD"/>
    <w:rsid w:val="00537E16"/>
    <w:rsid w:val="00540046"/>
    <w:rsid w:val="00543121"/>
    <w:rsid w:val="0054323E"/>
    <w:rsid w:val="00544FF4"/>
    <w:rsid w:val="00555C76"/>
    <w:rsid w:val="00557859"/>
    <w:rsid w:val="00561AF3"/>
    <w:rsid w:val="00576499"/>
    <w:rsid w:val="00583805"/>
    <w:rsid w:val="00584E7C"/>
    <w:rsid w:val="00585ABD"/>
    <w:rsid w:val="00592E90"/>
    <w:rsid w:val="00594A50"/>
    <w:rsid w:val="00597EB1"/>
    <w:rsid w:val="005A5A47"/>
    <w:rsid w:val="005B0069"/>
    <w:rsid w:val="005B140E"/>
    <w:rsid w:val="005B7A70"/>
    <w:rsid w:val="005C4240"/>
    <w:rsid w:val="005C6AF0"/>
    <w:rsid w:val="005D3E86"/>
    <w:rsid w:val="005E4683"/>
    <w:rsid w:val="005F7501"/>
    <w:rsid w:val="00602D5C"/>
    <w:rsid w:val="00610A06"/>
    <w:rsid w:val="00612BFA"/>
    <w:rsid w:val="00615C05"/>
    <w:rsid w:val="00616054"/>
    <w:rsid w:val="006219B1"/>
    <w:rsid w:val="0063040F"/>
    <w:rsid w:val="00630E72"/>
    <w:rsid w:val="006348E4"/>
    <w:rsid w:val="0063673D"/>
    <w:rsid w:val="006425BF"/>
    <w:rsid w:val="006436BC"/>
    <w:rsid w:val="00645BDF"/>
    <w:rsid w:val="0065489D"/>
    <w:rsid w:val="0066443D"/>
    <w:rsid w:val="00675400"/>
    <w:rsid w:val="00676901"/>
    <w:rsid w:val="006844C0"/>
    <w:rsid w:val="006A123C"/>
    <w:rsid w:val="006A2F9E"/>
    <w:rsid w:val="006B05F9"/>
    <w:rsid w:val="006B5810"/>
    <w:rsid w:val="006B7F6B"/>
    <w:rsid w:val="006C406A"/>
    <w:rsid w:val="006D767E"/>
    <w:rsid w:val="006E649B"/>
    <w:rsid w:val="006F6027"/>
    <w:rsid w:val="006F7B57"/>
    <w:rsid w:val="007173F1"/>
    <w:rsid w:val="00722015"/>
    <w:rsid w:val="00733043"/>
    <w:rsid w:val="0074081A"/>
    <w:rsid w:val="00743100"/>
    <w:rsid w:val="00746D64"/>
    <w:rsid w:val="0074739C"/>
    <w:rsid w:val="0075561C"/>
    <w:rsid w:val="00767164"/>
    <w:rsid w:val="007713FA"/>
    <w:rsid w:val="0077330D"/>
    <w:rsid w:val="00782550"/>
    <w:rsid w:val="00786BEB"/>
    <w:rsid w:val="00794121"/>
    <w:rsid w:val="007A04B2"/>
    <w:rsid w:val="007A0D12"/>
    <w:rsid w:val="007B79F3"/>
    <w:rsid w:val="007D4346"/>
    <w:rsid w:val="007E1DED"/>
    <w:rsid w:val="007F3CC4"/>
    <w:rsid w:val="008012C6"/>
    <w:rsid w:val="00810AA9"/>
    <w:rsid w:val="0081171B"/>
    <w:rsid w:val="00812193"/>
    <w:rsid w:val="00843432"/>
    <w:rsid w:val="00851D6F"/>
    <w:rsid w:val="00861337"/>
    <w:rsid w:val="008733D8"/>
    <w:rsid w:val="008769D5"/>
    <w:rsid w:val="0087726A"/>
    <w:rsid w:val="00893717"/>
    <w:rsid w:val="0089557C"/>
    <w:rsid w:val="008A3004"/>
    <w:rsid w:val="008A70A8"/>
    <w:rsid w:val="008B446D"/>
    <w:rsid w:val="008B7A45"/>
    <w:rsid w:val="008C0578"/>
    <w:rsid w:val="008E164E"/>
    <w:rsid w:val="009019AC"/>
    <w:rsid w:val="00922419"/>
    <w:rsid w:val="00937987"/>
    <w:rsid w:val="0095154D"/>
    <w:rsid w:val="00952E7E"/>
    <w:rsid w:val="009563FE"/>
    <w:rsid w:val="00960706"/>
    <w:rsid w:val="009619C1"/>
    <w:rsid w:val="00972F25"/>
    <w:rsid w:val="009758FE"/>
    <w:rsid w:val="0098559F"/>
    <w:rsid w:val="00986EC1"/>
    <w:rsid w:val="009A1D5F"/>
    <w:rsid w:val="009B6921"/>
    <w:rsid w:val="009D5179"/>
    <w:rsid w:val="009D6204"/>
    <w:rsid w:val="009E199B"/>
    <w:rsid w:val="009E266C"/>
    <w:rsid w:val="009E7B1B"/>
    <w:rsid w:val="009F2B8F"/>
    <w:rsid w:val="009F40A9"/>
    <w:rsid w:val="00A01274"/>
    <w:rsid w:val="00A21CA4"/>
    <w:rsid w:val="00A270A9"/>
    <w:rsid w:val="00A3041C"/>
    <w:rsid w:val="00A3546B"/>
    <w:rsid w:val="00A42652"/>
    <w:rsid w:val="00A6108A"/>
    <w:rsid w:val="00A61453"/>
    <w:rsid w:val="00A71ECB"/>
    <w:rsid w:val="00A72F79"/>
    <w:rsid w:val="00A73092"/>
    <w:rsid w:val="00A8475F"/>
    <w:rsid w:val="00A84A8B"/>
    <w:rsid w:val="00A94D92"/>
    <w:rsid w:val="00A967D0"/>
    <w:rsid w:val="00A96C41"/>
    <w:rsid w:val="00AA63B2"/>
    <w:rsid w:val="00AB184F"/>
    <w:rsid w:val="00AC55BA"/>
    <w:rsid w:val="00AC7C11"/>
    <w:rsid w:val="00AC7C7F"/>
    <w:rsid w:val="00AD7DFD"/>
    <w:rsid w:val="00B01985"/>
    <w:rsid w:val="00B04CEA"/>
    <w:rsid w:val="00B11220"/>
    <w:rsid w:val="00B25581"/>
    <w:rsid w:val="00B27EF3"/>
    <w:rsid w:val="00B40343"/>
    <w:rsid w:val="00B412CD"/>
    <w:rsid w:val="00B43FF6"/>
    <w:rsid w:val="00B465EF"/>
    <w:rsid w:val="00B60D45"/>
    <w:rsid w:val="00B72C2B"/>
    <w:rsid w:val="00B75E28"/>
    <w:rsid w:val="00B85EFB"/>
    <w:rsid w:val="00BA2D6A"/>
    <w:rsid w:val="00BA53A8"/>
    <w:rsid w:val="00BB1A1C"/>
    <w:rsid w:val="00BB7B5E"/>
    <w:rsid w:val="00BC11FE"/>
    <w:rsid w:val="00BC155C"/>
    <w:rsid w:val="00BD3745"/>
    <w:rsid w:val="00BF4C12"/>
    <w:rsid w:val="00C00B67"/>
    <w:rsid w:val="00C01192"/>
    <w:rsid w:val="00C10880"/>
    <w:rsid w:val="00C27345"/>
    <w:rsid w:val="00C336D5"/>
    <w:rsid w:val="00C34013"/>
    <w:rsid w:val="00C35E27"/>
    <w:rsid w:val="00C5230B"/>
    <w:rsid w:val="00C60A79"/>
    <w:rsid w:val="00C761DB"/>
    <w:rsid w:val="00C93339"/>
    <w:rsid w:val="00CB73E9"/>
    <w:rsid w:val="00CC06F1"/>
    <w:rsid w:val="00CD02AA"/>
    <w:rsid w:val="00CE17E8"/>
    <w:rsid w:val="00CE64EC"/>
    <w:rsid w:val="00D05C55"/>
    <w:rsid w:val="00D2185F"/>
    <w:rsid w:val="00D2275E"/>
    <w:rsid w:val="00D6104E"/>
    <w:rsid w:val="00D8641C"/>
    <w:rsid w:val="00D8778E"/>
    <w:rsid w:val="00DA3908"/>
    <w:rsid w:val="00DF072B"/>
    <w:rsid w:val="00E03A0B"/>
    <w:rsid w:val="00E06D9C"/>
    <w:rsid w:val="00E0708B"/>
    <w:rsid w:val="00E100D4"/>
    <w:rsid w:val="00E373AC"/>
    <w:rsid w:val="00E413DB"/>
    <w:rsid w:val="00E50180"/>
    <w:rsid w:val="00E62076"/>
    <w:rsid w:val="00E67ABE"/>
    <w:rsid w:val="00E715FC"/>
    <w:rsid w:val="00E71DAC"/>
    <w:rsid w:val="00E72195"/>
    <w:rsid w:val="00E72FE6"/>
    <w:rsid w:val="00E76E18"/>
    <w:rsid w:val="00EC2DC7"/>
    <w:rsid w:val="00EC2EB1"/>
    <w:rsid w:val="00ED0078"/>
    <w:rsid w:val="00ED295F"/>
    <w:rsid w:val="00ED372C"/>
    <w:rsid w:val="00ED6587"/>
    <w:rsid w:val="00EF2B7D"/>
    <w:rsid w:val="00F1691F"/>
    <w:rsid w:val="00F24AC3"/>
    <w:rsid w:val="00F35A23"/>
    <w:rsid w:val="00F375B7"/>
    <w:rsid w:val="00F41132"/>
    <w:rsid w:val="00F631AC"/>
    <w:rsid w:val="00F66445"/>
    <w:rsid w:val="00F74FB0"/>
    <w:rsid w:val="00F96D51"/>
    <w:rsid w:val="00FA6B3F"/>
    <w:rsid w:val="00FC1D64"/>
    <w:rsid w:val="00FC779B"/>
    <w:rsid w:val="00FE595D"/>
    <w:rsid w:val="00FE5F6F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3CDCAA47"/>
  <w15:docId w15:val="{2ECA75CE-874C-49BB-8074-4501D2BA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bspaper">
    <w:name w:val="bbs_paper"/>
    <w:basedOn w:val="a0"/>
    <w:rsid w:val="004D0210"/>
  </w:style>
  <w:style w:type="paragraph" w:styleId="a3">
    <w:name w:val="Plain Text"/>
    <w:basedOn w:val="a"/>
    <w:link w:val="a4"/>
    <w:rsid w:val="00A3546B"/>
    <w:pPr>
      <w:suppressAutoHyphens/>
      <w:autoSpaceDN w:val="0"/>
    </w:pPr>
    <w:rPr>
      <w:rFonts w:ascii="細明體" w:eastAsia="細明體" w:hAnsi="細明體" w:cs="Times New Roman"/>
      <w:kern w:val="3"/>
      <w:szCs w:val="20"/>
    </w:rPr>
  </w:style>
  <w:style w:type="character" w:customStyle="1" w:styleId="a4">
    <w:name w:val="純文字 字元"/>
    <w:basedOn w:val="a0"/>
    <w:link w:val="a3"/>
    <w:rsid w:val="00A3546B"/>
    <w:rPr>
      <w:rFonts w:ascii="細明體" w:eastAsia="細明體" w:hAnsi="細明體" w:cs="Times New Roman"/>
      <w:kern w:val="3"/>
      <w:szCs w:val="20"/>
    </w:rPr>
  </w:style>
  <w:style w:type="paragraph" w:styleId="a5">
    <w:name w:val="List Paragraph"/>
    <w:basedOn w:val="a"/>
    <w:uiPriority w:val="34"/>
    <w:qFormat/>
    <w:rsid w:val="00A3546B"/>
    <w:pPr>
      <w:suppressAutoHyphens/>
      <w:autoSpaceDN w:val="0"/>
      <w:spacing w:before="100" w:after="50" w:line="480" w:lineRule="exact"/>
      <w:ind w:left="480" w:hanging="958"/>
      <w:jc w:val="both"/>
    </w:pPr>
    <w:rPr>
      <w:rFonts w:ascii="細明體" w:eastAsia="細明體" w:hAnsi="細明體" w:cs="Times New Roman"/>
      <w:kern w:val="3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B1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5B140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A4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A4D69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A4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A4D69"/>
    <w:rPr>
      <w:sz w:val="20"/>
      <w:szCs w:val="20"/>
    </w:rPr>
  </w:style>
  <w:style w:type="paragraph" w:styleId="ac">
    <w:name w:val="Body Text"/>
    <w:basedOn w:val="a"/>
    <w:link w:val="1"/>
    <w:rsid w:val="002F3E0C"/>
    <w:pPr>
      <w:suppressAutoHyphens/>
      <w:autoSpaceDN w:val="0"/>
      <w:spacing w:line="360" w:lineRule="atLeast"/>
      <w:textAlignment w:val="baseline"/>
    </w:pPr>
    <w:rPr>
      <w:rFonts w:ascii="細明體" w:eastAsia="全真楷書" w:hAnsi="細明體" w:cs="Times New Roman"/>
      <w:kern w:val="0"/>
      <w:sz w:val="36"/>
      <w:szCs w:val="20"/>
    </w:rPr>
  </w:style>
  <w:style w:type="character" w:customStyle="1" w:styleId="ad">
    <w:name w:val="本文 字元"/>
    <w:basedOn w:val="a0"/>
    <w:uiPriority w:val="99"/>
    <w:semiHidden/>
    <w:rsid w:val="002F3E0C"/>
  </w:style>
  <w:style w:type="character" w:customStyle="1" w:styleId="1">
    <w:name w:val="本文 字元1"/>
    <w:basedOn w:val="a0"/>
    <w:link w:val="ac"/>
    <w:rsid w:val="002F3E0C"/>
    <w:rPr>
      <w:rFonts w:ascii="細明體" w:eastAsia="全真楷書" w:hAnsi="細明體" w:cs="Times New Roman"/>
      <w:kern w:val="0"/>
      <w:sz w:val="36"/>
      <w:szCs w:val="20"/>
    </w:rPr>
  </w:style>
  <w:style w:type="paragraph" w:styleId="ae">
    <w:name w:val="No Spacing"/>
    <w:uiPriority w:val="1"/>
    <w:qFormat/>
    <w:rsid w:val="00420DC5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table" w:styleId="af">
    <w:name w:val="Table Grid"/>
    <w:basedOn w:val="a1"/>
    <w:uiPriority w:val="59"/>
    <w:rsid w:val="00091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第三層"/>
    <w:basedOn w:val="a"/>
    <w:link w:val="af1"/>
    <w:qFormat/>
    <w:rsid w:val="005B0069"/>
    <w:pPr>
      <w:suppressAutoHyphens/>
      <w:autoSpaceDN w:val="0"/>
      <w:snapToGrid w:val="0"/>
      <w:spacing w:line="600" w:lineRule="exact"/>
      <w:jc w:val="both"/>
      <w:textAlignment w:val="baseline"/>
    </w:pPr>
    <w:rPr>
      <w:rFonts w:ascii="標楷體" w:eastAsia="標楷體" w:hAnsi="標楷體" w:cs="Times New Roman"/>
      <w:b/>
      <w:kern w:val="0"/>
      <w:sz w:val="28"/>
      <w:szCs w:val="28"/>
    </w:rPr>
  </w:style>
  <w:style w:type="character" w:customStyle="1" w:styleId="af1">
    <w:name w:val="第三層 字元"/>
    <w:basedOn w:val="a0"/>
    <w:link w:val="af0"/>
    <w:rsid w:val="005B0069"/>
    <w:rPr>
      <w:rFonts w:ascii="標楷體" w:eastAsia="標楷體" w:hAnsi="標楷體" w:cs="Times New Roman"/>
      <w:b/>
      <w:kern w:val="0"/>
      <w:sz w:val="28"/>
      <w:szCs w:val="28"/>
    </w:rPr>
  </w:style>
  <w:style w:type="paragraph" w:styleId="3">
    <w:name w:val="Body Text Indent 3"/>
    <w:basedOn w:val="a"/>
    <w:link w:val="30"/>
    <w:uiPriority w:val="99"/>
    <w:unhideWhenUsed/>
    <w:rsid w:val="000E51FF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rsid w:val="000E51FF"/>
    <w:rPr>
      <w:sz w:val="16"/>
      <w:szCs w:val="16"/>
    </w:rPr>
  </w:style>
  <w:style w:type="paragraph" w:customStyle="1" w:styleId="af2">
    <w:name w:val="第二層"/>
    <w:basedOn w:val="a"/>
    <w:link w:val="af3"/>
    <w:qFormat/>
    <w:rsid w:val="00CE64EC"/>
    <w:pPr>
      <w:suppressAutoHyphens/>
      <w:autoSpaceDN w:val="0"/>
      <w:snapToGrid w:val="0"/>
      <w:spacing w:line="600" w:lineRule="exact"/>
      <w:jc w:val="both"/>
      <w:textAlignment w:val="baseline"/>
    </w:pPr>
    <w:rPr>
      <w:rFonts w:ascii="標楷體" w:eastAsia="標楷體" w:hAnsi="標楷體" w:cs="Times New Roman"/>
      <w:b/>
      <w:kern w:val="0"/>
      <w:sz w:val="32"/>
      <w:szCs w:val="28"/>
    </w:rPr>
  </w:style>
  <w:style w:type="character" w:customStyle="1" w:styleId="af3">
    <w:name w:val="第二層 字元"/>
    <w:basedOn w:val="a0"/>
    <w:link w:val="af2"/>
    <w:rsid w:val="00CE64EC"/>
    <w:rPr>
      <w:rFonts w:ascii="標楷體" w:eastAsia="標楷體" w:hAnsi="標楷體" w:cs="Times New Roman"/>
      <w:b/>
      <w:kern w:val="0"/>
      <w:sz w:val="32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3E66E4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3E6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D5FCE-0AA0-41F1-86F1-4F31C19F8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1195</Words>
  <Characters>6813</Characters>
  <Application>Microsoft Office Word</Application>
  <DocSecurity>0</DocSecurity>
  <Lines>56</Lines>
  <Paragraphs>15</Paragraphs>
  <ScaleCrop>false</ScaleCrop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楊梅香</dc:creator>
  <cp:lastModifiedBy>陳永田</cp:lastModifiedBy>
  <cp:revision>5</cp:revision>
  <cp:lastPrinted>2023-02-04T08:09:00Z</cp:lastPrinted>
  <dcterms:created xsi:type="dcterms:W3CDTF">2023-02-13T06:21:00Z</dcterms:created>
  <dcterms:modified xsi:type="dcterms:W3CDTF">2023-02-18T04:16:00Z</dcterms:modified>
</cp:coreProperties>
</file>