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2C8A" w14:textId="7D508DEF" w:rsidR="00C349E3" w:rsidRDefault="00C047D5" w:rsidP="00D14F23">
      <w:pPr>
        <w:ind w:left="1" w:hanging="426"/>
        <w:jc w:val="center"/>
        <w:rPr>
          <w:rStyle w:val="bbspaper"/>
          <w:rFonts w:ascii="Times New Roman" w:eastAsia="標楷體" w:hAnsi="Times New Roman"/>
          <w:b/>
          <w:sz w:val="32"/>
          <w:szCs w:val="27"/>
        </w:rPr>
      </w:pPr>
      <w:r w:rsidRPr="00554B04">
        <w:rPr>
          <w:rStyle w:val="bbspaper"/>
          <w:rFonts w:ascii="Times New Roman" w:eastAsia="標楷體" w:hAnsi="Times New Roman"/>
          <w:b/>
          <w:sz w:val="32"/>
          <w:szCs w:val="27"/>
        </w:rPr>
        <w:t>「全民健康保險醫療費用審查注意事項」部分修正規定對照表</w:t>
      </w:r>
    </w:p>
    <w:p w14:paraId="012B428E" w14:textId="192F68A5" w:rsidR="00A85B6B" w:rsidRPr="00525534" w:rsidRDefault="00A85B6B" w:rsidP="00D14F23">
      <w:pPr>
        <w:ind w:left="1" w:hanging="426"/>
        <w:jc w:val="center"/>
        <w:rPr>
          <w:rFonts w:ascii="標楷體" w:eastAsia="標楷體" w:hAnsi="標楷體"/>
        </w:rPr>
      </w:pP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11</w:t>
      </w:r>
      <w:r w:rsidR="000E17B1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2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340A87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4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.</w:t>
      </w:r>
      <w:r w:rsidR="00340A87">
        <w:rPr>
          <w:rStyle w:val="bbspaper"/>
          <w:rFonts w:ascii="標楷體" w:eastAsia="標楷體" w:hAnsi="標楷體" w:hint="eastAsia"/>
          <w:b/>
          <w:color w:val="FF0000"/>
          <w:sz w:val="32"/>
          <w:szCs w:val="27"/>
        </w:rPr>
        <w:t>1</w:t>
      </w:r>
      <w:r w:rsidRPr="00525534">
        <w:rPr>
          <w:rStyle w:val="bbspaper"/>
          <w:rFonts w:ascii="標楷體" w:eastAsia="標楷體" w:hAnsi="標楷體"/>
          <w:b/>
          <w:color w:val="FF0000"/>
          <w:sz w:val="32"/>
          <w:szCs w:val="27"/>
        </w:rPr>
        <w:t>生效</w:t>
      </w:r>
    </w:p>
    <w:p w14:paraId="162D7B48" w14:textId="77777777" w:rsidR="00350ECF" w:rsidRPr="00350ECF" w:rsidRDefault="00350ECF" w:rsidP="001600D0">
      <w:pPr>
        <w:ind w:leftChars="50" w:left="120" w:firstLineChars="50" w:firstLine="140"/>
        <w:rPr>
          <w:rFonts w:ascii="Times New Roman" w:hAnsi="Times New Roman"/>
          <w:sz w:val="22"/>
        </w:rPr>
      </w:pP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F</w:t>
      </w:r>
      <w:r>
        <w:rPr>
          <w:rStyle w:val="bbspaper"/>
          <w:rFonts w:ascii="Times New Roman" w:eastAsia="標楷體" w:hAnsi="Times New Roman"/>
          <w:b/>
          <w:sz w:val="28"/>
          <w:szCs w:val="27"/>
        </w:rPr>
        <w:t>or(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分章節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)</w:t>
      </w:r>
      <w:r>
        <w:rPr>
          <w:rStyle w:val="bbspaper"/>
          <w:rFonts w:ascii="Times New Roman" w:eastAsia="標楷體" w:hAnsi="Times New Roman" w:hint="eastAsia"/>
          <w:b/>
          <w:sz w:val="28"/>
          <w:szCs w:val="27"/>
        </w:rPr>
        <w:t>網頁更新</w:t>
      </w: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C349E3" w:rsidRPr="00554B04" w14:paraId="47D1FFF1" w14:textId="77777777" w:rsidTr="00504A3D">
        <w:trPr>
          <w:trHeight w:val="547"/>
          <w:tblHeader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4821" w14:textId="77777777" w:rsidR="00C349E3" w:rsidRPr="00554B04" w:rsidRDefault="00C047D5" w:rsidP="00D14F23">
            <w:pPr>
              <w:spacing w:line="400" w:lineRule="exact"/>
              <w:ind w:left="-108" w:firstLine="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0510" w14:textId="77777777" w:rsidR="00C349E3" w:rsidRPr="00554B04" w:rsidRDefault="00C047D5" w:rsidP="00D14F2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C349E3" w:rsidRPr="00554B04" w14:paraId="087529A6" w14:textId="77777777" w:rsidTr="00504A3D">
        <w:trPr>
          <w:trHeight w:val="69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A52E" w14:textId="77777777" w:rsidR="00C349E3" w:rsidRPr="00554B04" w:rsidRDefault="00C047D5" w:rsidP="00F7643F">
            <w:pPr>
              <w:spacing w:line="600" w:lineRule="exact"/>
              <w:ind w:left="510" w:hanging="51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AD60" w14:textId="77777777" w:rsidR="00C349E3" w:rsidRPr="00554B04" w:rsidRDefault="00C047D5" w:rsidP="00F7643F">
            <w:pPr>
              <w:spacing w:line="600" w:lineRule="exact"/>
              <w:ind w:left="510" w:hanging="51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全民健康保險醫療費用審查注意事項</w:t>
            </w:r>
          </w:p>
        </w:tc>
      </w:tr>
      <w:tr w:rsidR="00C349E3" w:rsidRPr="00554B04" w14:paraId="020DD53D" w14:textId="77777777" w:rsidTr="0066600A">
        <w:trPr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7CD4" w14:textId="5A279BBD" w:rsidR="00C349E3" w:rsidRPr="00554B04" w:rsidRDefault="00C047D5" w:rsidP="00504A3D">
            <w:pPr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bookmarkStart w:id="0" w:name="_Toc514678335"/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第一部</w:t>
            </w:r>
            <w:bookmarkEnd w:id="0"/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Pr="00554B0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醫院醫療費用審查注意事項</w:t>
            </w:r>
          </w:p>
          <w:p w14:paraId="46809B58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84016569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85001960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86000060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87007495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89015284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0910023538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號函公告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0930068296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號函公告修正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0940068620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號函公告修正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0940069098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0950068550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0960062072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0970012154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0970012203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0970012454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0980032057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0980095034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0980095828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</w:p>
          <w:p w14:paraId="4ED46000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0990074102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</w:p>
          <w:p w14:paraId="4473C275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0990051357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99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0990082225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1000075057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1000075850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號函令修正</w:t>
            </w:r>
          </w:p>
          <w:p w14:paraId="27F7CFE8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1010074718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8EFC31B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1010075126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11CDC1E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1010075422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中央健康保險局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1020034874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1020035689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B3547A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1020035787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60AF34A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1030035320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1030035693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1030036475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1040035724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30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1040036706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1050080727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br/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1060081002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0D243002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1060081061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40527333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1060081078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361A4764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1060081104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9319555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E3A94B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58687BE9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1060081152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3B66797A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1060081164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654F235F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5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17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1070035290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280CDC7D" w14:textId="77777777" w:rsidR="00C349E3" w:rsidRPr="00554B04" w:rsidRDefault="00C047D5" w:rsidP="00D14F23">
            <w:pPr>
              <w:spacing w:line="0" w:lineRule="atLeas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108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1080034843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號函令</w:t>
            </w:r>
          </w:p>
          <w:p w14:paraId="10736D3F" w14:textId="77777777" w:rsidR="00F4175F" w:rsidRPr="00554B04" w:rsidRDefault="00F4175F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23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1090034829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732C874" w14:textId="77777777" w:rsidR="00F4175F" w:rsidRPr="00554B04" w:rsidRDefault="00F4175F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21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1090035220</w:t>
            </w:r>
            <w:r w:rsidRPr="00554B04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240D751" w14:textId="51DB6B61" w:rsidR="004101B9" w:rsidRDefault="004101B9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110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="00767F04" w:rsidRPr="00A8738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="00767F04" w:rsidRPr="00A87380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="00554B04" w:rsidRPr="00A87380">
              <w:rPr>
                <w:rFonts w:ascii="Times New Roman" w:eastAsia="標楷體" w:hAnsi="Times New Roman"/>
                <w:sz w:val="16"/>
                <w:szCs w:val="16"/>
              </w:rPr>
              <w:t>1100034925</w:t>
            </w:r>
            <w:r w:rsidRPr="00A8738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9B340A7" w14:textId="3240E020" w:rsidR="00A87380" w:rsidRPr="00B113F0" w:rsidRDefault="00A87380" w:rsidP="00D14F23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衛生福利部中央健康保險署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="00566075" w:rsidRPr="00B113F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="00566075"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日健保審字第</w:t>
            </w:r>
            <w:r w:rsidR="00566075"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566075" w:rsidRPr="00B113F0">
              <w:rPr>
                <w:rFonts w:ascii="Times New Roman" w:eastAsia="標楷體" w:hAnsi="Times New Roman"/>
                <w:sz w:val="16"/>
                <w:szCs w:val="16"/>
              </w:rPr>
              <w:t>110670081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0AC6DD4" w14:textId="6D9519A0" w:rsidR="00525534" w:rsidRPr="00CD0D30" w:rsidRDefault="009A1119" w:rsidP="00504A3D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  <w:u w:val="single"/>
              </w:rPr>
            </w:pP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="007A238A" w:rsidRPr="00CD0D3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="007A238A" w:rsidRPr="00CD0D3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="00F474E7" w:rsidRPr="00CD0D30">
              <w:rPr>
                <w:rFonts w:ascii="Times New Roman" w:eastAsia="標楷體" w:hAnsi="Times New Roman" w:hint="eastAsia"/>
                <w:sz w:val="16"/>
                <w:szCs w:val="16"/>
              </w:rPr>
              <w:t>1110671076</w:t>
            </w:r>
            <w:proofErr w:type="gramEnd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0C0504C4" w14:textId="47211836" w:rsidR="007A238A" w:rsidRPr="00D131B6" w:rsidRDefault="007A238A" w:rsidP="00504A3D">
            <w:pPr>
              <w:spacing w:line="0" w:lineRule="atLeast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衛生福利部中央健康</w:t>
            </w:r>
            <w:proofErr w:type="gramStart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保險署</w:t>
            </w:r>
            <w:proofErr w:type="gramEnd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11</w:t>
            </w:r>
            <w:r w:rsidRPr="00D131B6">
              <w:rPr>
                <w:rFonts w:ascii="Times New Roman" w:eastAsia="標楷體" w:hAnsi="Times New Roman" w:hint="eastAsia"/>
                <w:color w:val="FF0000"/>
                <w:sz w:val="16"/>
                <w:szCs w:val="16"/>
                <w:u w:val="single"/>
              </w:rPr>
              <w:t>2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年</w:t>
            </w:r>
            <w:r w:rsidR="00340A87" w:rsidRPr="00D131B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2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月</w:t>
            </w:r>
            <w:r w:rsidR="00340A87" w:rsidRPr="00D131B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17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日</w:t>
            </w:r>
            <w:proofErr w:type="gramStart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健保審字第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1120670210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號</w:t>
            </w:r>
            <w:proofErr w:type="gramEnd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函令</w:t>
            </w:r>
          </w:p>
          <w:p w14:paraId="1E0054CB" w14:textId="77777777" w:rsidR="000C5371" w:rsidRDefault="00C047D5" w:rsidP="00504A3D">
            <w:pPr>
              <w:autoSpaceDE w:val="0"/>
              <w:snapToGrid w:val="0"/>
              <w:spacing w:line="200" w:lineRule="exact"/>
              <w:ind w:left="635" w:hanging="136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*</w:t>
            </w:r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本書各項規定後加</w:t>
            </w:r>
            <w:proofErr w:type="gramStart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註</w:t>
            </w:r>
            <w:proofErr w:type="gramEnd"/>
            <w:r w:rsidRPr="00554B04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之日期為該規定最終異動生效日</w:t>
            </w:r>
          </w:p>
          <w:p w14:paraId="7C911BB5" w14:textId="7A049CCD" w:rsidR="00504A3D" w:rsidRPr="00525534" w:rsidRDefault="00504A3D" w:rsidP="00504A3D">
            <w:pPr>
              <w:autoSpaceDE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F46D" w14:textId="77777777" w:rsidR="00C349E3" w:rsidRPr="00554B04" w:rsidRDefault="00C349E3" w:rsidP="00F7643F">
            <w:pPr>
              <w:autoSpaceDE w:val="0"/>
              <w:snapToGrid w:val="0"/>
              <w:spacing w:line="300" w:lineRule="exact"/>
              <w:ind w:left="733" w:hanging="84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B598F" w:rsidRPr="00554B04" w14:paraId="187D84DE" w14:textId="77777777" w:rsidTr="0066600A">
        <w:trPr>
          <w:trHeight w:val="43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4B7F" w14:textId="77777777" w:rsidR="004B598F" w:rsidRPr="0066600A" w:rsidRDefault="004B598F" w:rsidP="004B598F">
            <w:pPr>
              <w:pStyle w:val="af6"/>
              <w:ind w:left="500" w:hangingChars="250" w:hanging="5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lastRenderedPageBreak/>
              <w:t>壹、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ab/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全民健康保險非住院診斷關聯群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(Tw-DRGs)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案件審查注意事項</w:t>
            </w:r>
          </w:p>
          <w:p w14:paraId="7ADADC2C" w14:textId="3577F2A5" w:rsidR="004B598F" w:rsidRDefault="004B598F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一、一般原則：</w:t>
            </w:r>
          </w:p>
          <w:p w14:paraId="011288C6" w14:textId="7DD15195" w:rsidR="00347650" w:rsidRPr="00657604" w:rsidRDefault="00347650" w:rsidP="00347650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657604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657604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四十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四</w:t>
            </w:r>
            <w:r w:rsidRPr="00657604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67107B"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  <w:t xml:space="preserve"> 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tbl>
            <w:tblPr>
              <w:tblStyle w:val="af8"/>
              <w:tblpPr w:leftFromText="180" w:rightFromText="180" w:vertAnchor="text" w:horzAnchor="margin" w:tblpY="2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3171"/>
            </w:tblGrid>
            <w:tr w:rsidR="00347650" w:rsidRPr="00503A68" w14:paraId="74612693" w14:textId="77777777" w:rsidTr="00EA0585">
              <w:trPr>
                <w:trHeight w:val="444"/>
              </w:trPr>
              <w:tc>
                <w:tcPr>
                  <w:tcW w:w="1943" w:type="pct"/>
                  <w:vAlign w:val="center"/>
                </w:tcPr>
                <w:p w14:paraId="3F15B5DF" w14:textId="77777777" w:rsidR="00347650" w:rsidRPr="00503A68" w:rsidRDefault="00347650" w:rsidP="00347650">
                  <w:pPr>
                    <w:tabs>
                      <w:tab w:val="left" w:pos="1843"/>
                    </w:tabs>
                    <w:kinsoku w:val="0"/>
                    <w:snapToGrid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申報項目</w:t>
                  </w:r>
                </w:p>
              </w:tc>
              <w:tc>
                <w:tcPr>
                  <w:tcW w:w="3057" w:type="pct"/>
                  <w:vAlign w:val="center"/>
                </w:tcPr>
                <w:p w14:paraId="3EEF10B8" w14:textId="77777777" w:rsidR="00347650" w:rsidRPr="00503A68" w:rsidRDefault="00347650" w:rsidP="00347650">
                  <w:pPr>
                    <w:kinsoku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適應症或條件</w:t>
                  </w:r>
                </w:p>
              </w:tc>
            </w:tr>
            <w:tr w:rsidR="00347650" w:rsidRPr="00503A68" w14:paraId="7DC0913D" w14:textId="77777777" w:rsidTr="00EA0585">
              <w:trPr>
                <w:trHeight w:val="3930"/>
              </w:trPr>
              <w:tc>
                <w:tcPr>
                  <w:tcW w:w="1943" w:type="pct"/>
                </w:tcPr>
                <w:p w14:paraId="4E11DD66" w14:textId="77777777" w:rsidR="00347650" w:rsidRPr="00503A68" w:rsidRDefault="00347650" w:rsidP="00347650">
                  <w:pPr>
                    <w:tabs>
                      <w:tab w:val="left" w:pos="1843"/>
                    </w:tabs>
                    <w:kinsoku w:val="0"/>
                    <w:snapToGrid w:val="0"/>
                    <w:spacing w:after="12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電腦自動視野儀檢查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Screen(23610C)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Threshold(23609C)</w:t>
                  </w:r>
                </w:p>
              </w:tc>
              <w:tc>
                <w:tcPr>
                  <w:tcW w:w="3057" w:type="pct"/>
                </w:tcPr>
                <w:p w14:paraId="1E675F9C" w14:textId="77777777" w:rsidR="00347650" w:rsidRPr="00503A68" w:rsidRDefault="00347650" w:rsidP="00347650">
                  <w:pPr>
                    <w:widowControl/>
                    <w:numPr>
                      <w:ilvl w:val="0"/>
                      <w:numId w:val="2"/>
                    </w:numPr>
                    <w:suppressAutoHyphens w:val="0"/>
                    <w:kinsoku w:val="0"/>
                    <w:autoSpaceDN/>
                    <w:ind w:left="158" w:hanging="158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高眼壓症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(IOP</w:t>
                  </w:r>
                  <w:proofErr w:type="gramStart"/>
                  <w:r w:rsidRPr="00503A68">
                    <w:rPr>
                      <w:rFonts w:ascii="新細明體" w:hAnsi="新細明體" w:cs="新細明體" w:hint="eastAsia"/>
                      <w:color w:val="FF0000"/>
                      <w:kern w:val="0"/>
                      <w:sz w:val="20"/>
                      <w:szCs w:val="20"/>
                      <w:u w:val="single"/>
                    </w:rPr>
                    <w:t>≧</w:t>
                  </w:r>
                  <w:proofErr w:type="gramEnd"/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22mmHg)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、疑青光眼患者兩眼眼壓差距大於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4 mmHg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或兩眼視神經盤凹陷相差過大、視神經病變、腦部病變者。</w:t>
                  </w:r>
                </w:p>
                <w:p w14:paraId="7ECB9712" w14:textId="77777777" w:rsidR="00347650" w:rsidRPr="00503A68" w:rsidRDefault="00347650" w:rsidP="00347650">
                  <w:pPr>
                    <w:widowControl/>
                    <w:numPr>
                      <w:ilvl w:val="0"/>
                      <w:numId w:val="2"/>
                    </w:numPr>
                    <w:suppressAutoHyphens w:val="0"/>
                    <w:kinsoku w:val="0"/>
                    <w:autoSpaceDN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申報原則：</w:t>
                  </w:r>
                </w:p>
                <w:p w14:paraId="636F7E9B" w14:textId="77777777" w:rsidR="00347650" w:rsidRPr="00503A68" w:rsidRDefault="00347650" w:rsidP="00347650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kinsoku w:val="0"/>
                    <w:autoSpaceDN/>
                    <w:ind w:left="214" w:hanging="214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23610C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附檢查報告及判讀結果。</w:t>
                  </w:r>
                </w:p>
                <w:p w14:paraId="4758DDE5" w14:textId="77777777" w:rsidR="00347650" w:rsidRPr="00503A68" w:rsidRDefault="00347650" w:rsidP="00347650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kinsoku w:val="0"/>
                    <w:autoSpaceDN/>
                    <w:ind w:left="214" w:hanging="214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自動視野儀必須能呈現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Threshold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結果。</w:t>
                  </w:r>
                </w:p>
                <w:p w14:paraId="37456F03" w14:textId="77777777" w:rsidR="00347650" w:rsidRPr="00503A68" w:rsidRDefault="00347650" w:rsidP="00347650">
                  <w:pPr>
                    <w:widowControl/>
                    <w:numPr>
                      <w:ilvl w:val="0"/>
                      <w:numId w:val="1"/>
                    </w:numPr>
                    <w:suppressAutoHyphens w:val="0"/>
                    <w:kinsoku w:val="0"/>
                    <w:autoSpaceDN/>
                    <w:ind w:left="214" w:hanging="214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23607C(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靜態視野檢查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及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23610C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原則上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6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個月方得申報一次，如有特殊情況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(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如病況不穩定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需增加申報頻率，應於病歷上詳述理由。</w:t>
                  </w:r>
                </w:p>
              </w:tc>
            </w:tr>
          </w:tbl>
          <w:p w14:paraId="2DA1B49B" w14:textId="77777777" w:rsidR="00AE491B" w:rsidRDefault="00AE491B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3D3241C" w14:textId="76926B5D" w:rsidR="00B80BBE" w:rsidRPr="00A50859" w:rsidRDefault="00B80BBE" w:rsidP="00B80BBE">
            <w:pPr>
              <w:pStyle w:val="af6"/>
              <w:ind w:left="740" w:hangingChars="370" w:hanging="740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四十</w:t>
            </w:r>
            <w:r w:rsidR="0034765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五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呼吸融合細胞病毒試驗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(14058C)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審查原則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: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以給付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歲以下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含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歲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病人為原則；同一</w:t>
            </w:r>
            <w:proofErr w:type="gramStart"/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</w:t>
            </w:r>
            <w:proofErr w:type="gramEnd"/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病人以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個月內執行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次，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年內至多執行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次為原則，若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年內超過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次，則加強審查。有</w:t>
            </w:r>
            <w:proofErr w:type="gramStart"/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其他共病會</w:t>
            </w:r>
            <w:proofErr w:type="gramEnd"/>
            <w:r w:rsidRPr="00A50859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影響呼吸或免疫系統功能之住院病童除外。</w:t>
            </w:r>
            <w:r w:rsidR="0060435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0435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61D1154" w14:textId="77777777" w:rsidR="00B80BBE" w:rsidRPr="00A22562" w:rsidRDefault="00B80BBE" w:rsidP="00B80BBE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HAnsi"/>
                <w:b/>
                <w:kern w:val="0"/>
                <w:sz w:val="20"/>
                <w:szCs w:val="20"/>
              </w:rPr>
            </w:pPr>
          </w:p>
          <w:p w14:paraId="742E7E1B" w14:textId="7A28748E" w:rsidR="00B80BBE" w:rsidRPr="00A22562" w:rsidRDefault="00B80BBE" w:rsidP="00B80BBE">
            <w:pPr>
              <w:pStyle w:val="af6"/>
              <w:ind w:left="740" w:hangingChars="370" w:hanging="740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A2256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四十</w:t>
            </w:r>
            <w:r w:rsidR="00347650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六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proofErr w:type="gramStart"/>
            <w:r w:rsidRPr="00A2256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甲促素</w:t>
            </w:r>
            <w:proofErr w:type="gramEnd"/>
            <w:r w:rsidRPr="00A2256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結合體抗體</w:t>
            </w:r>
            <w:r w:rsidRPr="00A2256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(12121C)</w:t>
            </w:r>
            <w:r w:rsidRPr="00A2256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審查原則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:</w:t>
            </w:r>
            <w:r w:rsidR="0067107B" w:rsidRPr="0067107B">
              <w:rPr>
                <w:rFonts w:ascii="標楷體" w:eastAsia="標楷體" w:hAnsi="標楷體"/>
                <w:color w:val="0070C0"/>
                <w:sz w:val="20"/>
                <w:szCs w:val="20"/>
                <w:u w:val="single"/>
              </w:rPr>
              <w:t xml:space="preserve"> </w:t>
            </w:r>
            <w:r w:rsidR="0067107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7107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36A8D3A9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1.Graves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之診斷，須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TSH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、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T3/T4(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或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free form)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任ㄧ項異常。</w:t>
            </w:r>
          </w:p>
          <w:p w14:paraId="05CCCBFF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2.Graves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之追蹤，每半年得檢驗一次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12121C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。</w:t>
            </w:r>
          </w:p>
          <w:p w14:paraId="1CBAA1B2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3.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以下特別狀況得依臨床需求與專業判斷，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不受半年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一次之限制。</w:t>
            </w:r>
          </w:p>
          <w:p w14:paraId="3ED9FC03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(1)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用於判斷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是否可以停藥，宜</w:t>
            </w:r>
            <w:bookmarkStart w:id="1" w:name="_GoBack"/>
            <w:bookmarkEnd w:id="1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具有以下三條件：甲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亢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藥一天一顆，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TSH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、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T3/T4(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或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free form)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正常，甲狀腺超音波正常。</w:t>
            </w:r>
          </w:p>
          <w:p w14:paraId="4BA5CA78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(2)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孕婦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包括有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proofErr w:type="gramStart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病史或</w:t>
            </w:r>
            <w:proofErr w:type="gramEnd"/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確診者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。</w:t>
            </w:r>
          </w:p>
          <w:p w14:paraId="32552D18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(3)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有明顯之甲狀腺眼病變。</w:t>
            </w:r>
          </w:p>
          <w:p w14:paraId="08AFC0D9" w14:textId="77777777" w:rsidR="00B80BBE" w:rsidRPr="005F1BC2" w:rsidRDefault="00B80BBE" w:rsidP="00B80BBE">
            <w:pPr>
              <w:pStyle w:val="af6"/>
              <w:ind w:leftChars="236" w:left="738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(4)</w:t>
            </w:r>
            <w:r w:rsidRPr="005F1BC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其他，需於病歷詳實記載。</w:t>
            </w:r>
          </w:p>
          <w:p w14:paraId="36EC15AF" w14:textId="77777777" w:rsidR="00B80BBE" w:rsidRPr="00B80BBE" w:rsidRDefault="00B80BBE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5137E7A" w14:textId="77777777" w:rsidR="0075748B" w:rsidRPr="00503A68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二、各科審查注意事項：</w:t>
            </w:r>
          </w:p>
          <w:p w14:paraId="17E7D821" w14:textId="77777777" w:rsidR="0075748B" w:rsidRPr="00503A68" w:rsidRDefault="0075748B" w:rsidP="0075748B">
            <w:pPr>
              <w:pStyle w:val="af6"/>
              <w:kinsoku w:val="0"/>
              <w:ind w:left="336" w:hangingChars="168" w:hanging="33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三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外科</w:t>
            </w:r>
          </w:p>
          <w:p w14:paraId="345B1A3E" w14:textId="5F637606" w:rsidR="0075748B" w:rsidRPr="00503A68" w:rsidRDefault="0075748B" w:rsidP="0075748B">
            <w:pPr>
              <w:kinsoku w:val="0"/>
              <w:ind w:leftChars="35" w:left="588" w:hangingChars="252" w:hanging="50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66.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板機指手術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(64081C)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之審查原則：</w:t>
            </w:r>
            <w:r w:rsidR="0067107B" w:rsidRPr="00630CE0">
              <w:rPr>
                <w:rFonts w:ascii="Times New Roman" w:eastAsia="標楷體" w:hAnsi="Times New Roman"/>
                <w:sz w:val="20"/>
                <w:szCs w:val="20"/>
              </w:rPr>
              <w:t>(110/6/</w:t>
            </w:r>
            <w:proofErr w:type="gramStart"/>
            <w:r w:rsidR="0067107B" w:rsidRPr="00630CE0">
              <w:rPr>
                <w:rFonts w:ascii="Times New Roman" w:eastAsia="標楷體" w:hAnsi="Times New Roman"/>
                <w:sz w:val="20"/>
                <w:szCs w:val="20"/>
              </w:rPr>
              <w:t>1)</w:t>
            </w:r>
            <w:r w:rsidR="0067107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proofErr w:type="gramEnd"/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7107B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60A9577" w14:textId="77777777" w:rsidR="0075748B" w:rsidRPr="00503A68" w:rsidRDefault="0075748B" w:rsidP="0075748B">
            <w:pPr>
              <w:kinsoku w:val="0"/>
              <w:ind w:leftChars="42" w:left="365" w:hangingChars="132" w:hanging="2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需於手術同意書及手術紀錄表內詳加記載手術執行部位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患側及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手指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、術式、麻醉方式。</w:t>
            </w:r>
          </w:p>
          <w:p w14:paraId="7F14C101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送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審時檢附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手術同意書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、麻醉同意書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及手術</w:t>
            </w:r>
            <w:r w:rsidRPr="009676A3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錄，病歷應檢具先行採用藥物、復健等保守療法過程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錄。</w:t>
            </w:r>
          </w:p>
          <w:p w14:paraId="5EBA71AE" w14:textId="7DF740C2" w:rsidR="00A308CC" w:rsidRPr="00525534" w:rsidRDefault="00A308CC" w:rsidP="0075748B">
            <w:pPr>
              <w:pStyle w:val="af6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7C2" w14:textId="77777777" w:rsidR="004B598F" w:rsidRPr="0066600A" w:rsidRDefault="004B598F" w:rsidP="004B598F">
            <w:pPr>
              <w:pStyle w:val="af6"/>
              <w:ind w:left="500" w:hangingChars="250" w:hanging="50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壹、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ab/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全民健康保險非住院診斷關聯群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(Tw-DRGs)</w:t>
            </w:r>
            <w:r w:rsidRPr="0066600A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案件審查注意事項</w:t>
            </w:r>
          </w:p>
          <w:p w14:paraId="6EC4784A" w14:textId="6F58C530" w:rsidR="004B598F" w:rsidRDefault="004B598F" w:rsidP="004B598F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一、一般原則：</w:t>
            </w:r>
          </w:p>
          <w:p w14:paraId="227F2768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3177F6D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7802661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A4D3068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E46D61C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E9098DB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C44FB9A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D7507F5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DBF00A5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3888E17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8BFBB27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E7BCD36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E7C8F2C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B8D5CE2" w14:textId="77777777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9311208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A8DA522" w14:textId="77777777" w:rsidR="0075748B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704D63A" w14:textId="77777777" w:rsidR="0075748B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F9B56D9" w14:textId="77777777" w:rsidR="0075748B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55F8C44" w14:textId="77777777" w:rsidR="0075748B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D94C07A" w14:textId="77777777" w:rsidR="0075748B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EA8F5DE" w14:textId="5985F11D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27FCCCA" w14:textId="7BE02065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047B9AE" w14:textId="3AAB23D9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28B1B4A" w14:textId="3DA2CF75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9FD92B9" w14:textId="7FF2872A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6384CCC" w14:textId="08E6EF60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E79F15F" w14:textId="472D8587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86878D7" w14:textId="1AF0A00E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C390BA9" w14:textId="53810C50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8C24290" w14:textId="6F805E8F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AB88265" w14:textId="036F2CA5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B106226" w14:textId="1E922C17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8B2317D" w14:textId="17217F06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B12D142" w14:textId="1BF2C724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BCE74C9" w14:textId="4A633283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A95B038" w14:textId="3B962C03" w:rsidR="00B80BBE" w:rsidRDefault="00B80BBE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CB69232" w14:textId="77777777" w:rsidR="00224D6C" w:rsidRPr="00503A68" w:rsidRDefault="00224D6C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2ED0E8E" w14:textId="77777777" w:rsidR="0075748B" w:rsidRPr="00503A68" w:rsidRDefault="0075748B" w:rsidP="0075748B">
            <w:pPr>
              <w:pStyle w:val="af6"/>
              <w:kinsoku w:val="0"/>
              <w:ind w:left="166" w:hangingChars="83" w:hanging="166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二、各科審查注意事項：</w:t>
            </w:r>
          </w:p>
          <w:p w14:paraId="7B542D4E" w14:textId="77777777" w:rsidR="0075748B" w:rsidRPr="00503A68" w:rsidRDefault="0075748B" w:rsidP="0075748B">
            <w:pPr>
              <w:pStyle w:val="af6"/>
              <w:kinsoku w:val="0"/>
              <w:ind w:left="352" w:hangingChars="176" w:hanging="35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三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外科</w:t>
            </w:r>
          </w:p>
          <w:p w14:paraId="675B13BA" w14:textId="54A7BAF6" w:rsidR="0075748B" w:rsidRPr="00503A68" w:rsidRDefault="0075748B" w:rsidP="0075748B">
            <w:pPr>
              <w:pStyle w:val="af6"/>
              <w:kinsoku w:val="0"/>
              <w:ind w:left="140" w:hangingChars="70" w:hanging="1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66.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板機指手術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(64081C)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之審查原則：</w:t>
            </w:r>
            <w:r w:rsidR="0067107B" w:rsidRPr="00630CE0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</w:p>
          <w:p w14:paraId="2C10B34B" w14:textId="77777777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(1)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需於手術同意書及手術紀錄表內詳加記載手術執行部位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患側及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手指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、術式、麻醉方式。</w:t>
            </w:r>
          </w:p>
          <w:p w14:paraId="17BB0D3B" w14:textId="77777777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送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審時檢附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手術同意書及手術</w:t>
            </w:r>
            <w:r w:rsidRPr="009676A3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錄，病歷應檢具先行採用藥物、復健等保守療法過程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錄。</w:t>
            </w:r>
          </w:p>
          <w:p w14:paraId="31A816C0" w14:textId="117C58C0" w:rsidR="0074128D" w:rsidRPr="0066600A" w:rsidRDefault="0074128D" w:rsidP="00B80BBE">
            <w:pPr>
              <w:pStyle w:val="af6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5748B" w:rsidRPr="00554B04" w14:paraId="081E70CF" w14:textId="77777777" w:rsidTr="0086200D">
        <w:trPr>
          <w:trHeight w:val="696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DEE5" w14:textId="77777777" w:rsidR="0075748B" w:rsidRDefault="0075748B" w:rsidP="00C50D82">
            <w:pPr>
              <w:pStyle w:val="af2"/>
              <w:kinsoku w:val="0"/>
              <w:adjustRightInd w:val="0"/>
              <w:spacing w:line="240" w:lineRule="auto"/>
              <w:ind w:left="352" w:hangingChars="176" w:hanging="352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五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婦產科</w:t>
            </w:r>
          </w:p>
          <w:p w14:paraId="7FF6C573" w14:textId="77777777" w:rsidR="00DB6BE6" w:rsidRPr="0086200D" w:rsidRDefault="00DB6BE6" w:rsidP="00D23BF0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24D6C">
              <w:rPr>
                <w:rFonts w:ascii="標楷體" w:eastAsia="標楷體" w:hAnsi="標楷體" w:hint="eastAsia"/>
                <w:sz w:val="20"/>
                <w:szCs w:val="20"/>
              </w:rPr>
              <w:t>100502062婦科超音波檢查及陰道式超音波之審查原則</w:t>
            </w:r>
            <w:r w:rsidRPr="0086200D">
              <w:rPr>
                <w:rFonts w:ascii="Times New Roman" w:eastAsia="標楷體" w:hAnsi="Times New Roman" w:hint="eastAsia"/>
                <w:sz w:val="20"/>
                <w:szCs w:val="20"/>
              </w:rPr>
              <w:t>(108/3/1)</w:t>
            </w:r>
          </w:p>
          <w:p w14:paraId="3901CBEE" w14:textId="77777777" w:rsidR="00DB6BE6" w:rsidRPr="00DD7B58" w:rsidRDefault="00DB6BE6" w:rsidP="00D23BF0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100502062-01適宜執行「19003C婦科超音波」及「19013C陰道式超音波」病症以下列為原則：</w:t>
            </w:r>
          </w:p>
          <w:p w14:paraId="14F94CBE" w14:textId="77777777" w:rsidR="00DB6BE6" w:rsidRPr="00DD7B58" w:rsidRDefault="00DB6BE6" w:rsidP="00D23BF0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a.月經週期異常、子宮異常出血。</w:t>
            </w:r>
          </w:p>
          <w:p w14:paraId="3B01E25A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b.腹痛。</w:t>
            </w:r>
          </w:p>
          <w:p w14:paraId="52555B8E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c.經痛、經血過多。</w:t>
            </w:r>
          </w:p>
          <w:p w14:paraId="2FA62DA7" w14:textId="5BF4DB9C" w:rsidR="00DB6BE6" w:rsidRPr="00DD7B58" w:rsidRDefault="00DB6BE6" w:rsidP="00224D6C">
            <w:pPr>
              <w:snapToGrid w:val="0"/>
              <w:ind w:leftChars="117" w:left="493" w:hangingChars="106" w:hanging="212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d.不孕症評估</w:t>
            </w:r>
            <w:r w:rsidRPr="00DD7B58">
              <w:rPr>
                <w:rFonts w:ascii="標楷體" w:eastAsia="標楷體" w:hAnsi="標楷體" w:cstheme="minorHAnsi"/>
                <w:color w:val="FF0000"/>
                <w:kern w:val="0"/>
                <w:sz w:val="20"/>
                <w:szCs w:val="20"/>
                <w:u w:val="single"/>
              </w:rPr>
              <w:t>(不包含已進入人工生殖治療流程，</w:t>
            </w:r>
            <w:proofErr w:type="gramStart"/>
            <w:r w:rsidRPr="00DD7B58">
              <w:rPr>
                <w:rFonts w:ascii="標楷體" w:eastAsia="標楷體" w:hAnsi="標楷體" w:cstheme="minorHAnsi"/>
                <w:color w:val="FF0000"/>
                <w:kern w:val="0"/>
                <w:sz w:val="20"/>
                <w:szCs w:val="20"/>
                <w:u w:val="single"/>
              </w:rPr>
              <w:t>如濾泡</w:t>
            </w:r>
            <w:proofErr w:type="gramEnd"/>
            <w:r w:rsidRPr="00DD7B58">
              <w:rPr>
                <w:rFonts w:ascii="標楷體" w:eastAsia="標楷體" w:hAnsi="標楷體" w:cstheme="minorHAnsi"/>
                <w:color w:val="FF0000"/>
                <w:kern w:val="0"/>
                <w:sz w:val="20"/>
                <w:szCs w:val="20"/>
                <w:u w:val="single"/>
              </w:rPr>
              <w:t>監測等)</w:t>
            </w: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。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5323C0F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e.懷疑骨盆腔腫瘤(良性或惡性)。</w:t>
            </w:r>
          </w:p>
          <w:p w14:paraId="4336BD80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f.懷疑先天性生殖器官異常。</w:t>
            </w:r>
          </w:p>
          <w:p w14:paraId="2610BE3B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g.懷疑泌尿道異常。(109/5/1)</w:t>
            </w:r>
          </w:p>
          <w:p w14:paraId="6B5E9208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h.懷疑骨盆腔感染。</w:t>
            </w:r>
          </w:p>
          <w:p w14:paraId="26152A61" w14:textId="37474794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proofErr w:type="spellStart"/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i</w:t>
            </w:r>
            <w:proofErr w:type="spellEnd"/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.</w:t>
            </w:r>
            <w:r w:rsidRPr="00DD7B58">
              <w:rPr>
                <w:rFonts w:ascii="標楷體" w:eastAsia="標楷體" w:hAnsi="標楷體" w:cstheme="minorHAnsi" w:hint="eastAsia"/>
                <w:color w:val="FF0000"/>
                <w:kern w:val="0"/>
                <w:sz w:val="20"/>
                <w:szCs w:val="20"/>
                <w:u w:val="single"/>
              </w:rPr>
              <w:t>懷疑</w:t>
            </w:r>
            <w:r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避孕器</w:t>
            </w:r>
            <w:r w:rsidRPr="00DD7B58">
              <w:rPr>
                <w:rFonts w:ascii="標楷體" w:eastAsia="標楷體" w:hAnsi="標楷體" w:cstheme="minorHAnsi" w:hint="eastAsia"/>
                <w:color w:val="FF0000"/>
                <w:kern w:val="0"/>
                <w:sz w:val="20"/>
                <w:szCs w:val="20"/>
                <w:u w:val="single"/>
              </w:rPr>
              <w:t>移位</w:t>
            </w:r>
            <w:r w:rsidRPr="00A375D4">
              <w:rPr>
                <w:rFonts w:ascii="標楷體" w:eastAsia="標楷體" w:hAnsi="標楷體" w:cstheme="minorHAnsi" w:hint="eastAsia"/>
                <w:color w:val="FF0000"/>
                <w:kern w:val="0"/>
                <w:sz w:val="20"/>
                <w:szCs w:val="20"/>
                <w:u w:val="single"/>
              </w:rPr>
              <w:t>之</w:t>
            </w: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檢查。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5078D41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j.懷疑子宮外孕。</w:t>
            </w:r>
          </w:p>
          <w:p w14:paraId="5DC2AB10" w14:textId="77777777" w:rsidR="00DB6BE6" w:rsidRPr="00DD7B58" w:rsidRDefault="00DB6BE6" w:rsidP="00224D6C">
            <w:pPr>
              <w:snapToGrid w:val="0"/>
              <w:ind w:leftChars="117" w:left="493" w:hangingChars="106" w:hanging="212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k.第一次求診時病人的主述再加上理學檢查有疑慮時適合應用。</w:t>
            </w:r>
          </w:p>
          <w:p w14:paraId="10296459" w14:textId="77777777" w:rsidR="00DB6BE6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l.早期懷孕之合併症，如先兆性流產、不完全流產等。</w:t>
            </w:r>
          </w:p>
          <w:p w14:paraId="1EFB7483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m.上次超音波檢查：</w:t>
            </w:r>
          </w:p>
          <w:p w14:paraId="2FB198B0" w14:textId="77777777" w:rsidR="00DB6BE6" w:rsidRPr="00DD7B58" w:rsidRDefault="00DB6BE6" w:rsidP="00224D6C">
            <w:pPr>
              <w:snapToGrid w:val="0"/>
              <w:ind w:leftChars="163" w:left="685" w:hangingChars="147" w:hanging="294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(1)有異常發現，可依據臨床狀況，視病情需要進行超音波追蹤檢查。</w:t>
            </w:r>
          </w:p>
          <w:p w14:paraId="4B3B5C46" w14:textId="77777777" w:rsidR="00DB6BE6" w:rsidRPr="00DD7B58" w:rsidRDefault="00DB6BE6" w:rsidP="00224D6C">
            <w:pPr>
              <w:snapToGrid w:val="0"/>
              <w:ind w:leftChars="163" w:left="685" w:hangingChars="147" w:hanging="294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(2)正常時，臨床有新狀況時可考慮再實施超音波檢查。</w:t>
            </w:r>
          </w:p>
          <w:p w14:paraId="3F4FB615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n.其他慢性病灶之追蹤。</w:t>
            </w:r>
          </w:p>
          <w:p w14:paraId="6BB15E38" w14:textId="77777777" w:rsidR="00DB6BE6" w:rsidRPr="00DB6BE6" w:rsidRDefault="00DB6BE6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0D55521" w14:textId="77777777" w:rsidR="00DB6BE6" w:rsidRDefault="00DB6BE6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3BEDCDE" w14:textId="0BC4080B" w:rsidR="0075748B" w:rsidRPr="00F315C6" w:rsidRDefault="0075748B" w:rsidP="0056143E">
            <w:pPr>
              <w:pStyle w:val="af6"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產科剖腹產</w:t>
            </w:r>
          </w:p>
          <w:p w14:paraId="2C2C1D25" w14:textId="77777777" w:rsidR="0075748B" w:rsidRPr="00F315C6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100510010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剖腹產</w:t>
            </w:r>
            <w:proofErr w:type="gramStart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併</w:t>
            </w:r>
            <w:proofErr w:type="gramEnd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有子宮肌瘤</w:t>
            </w:r>
          </w:p>
          <w:p w14:paraId="3366EEE2" w14:textId="2A09ED51" w:rsidR="0075748B" w:rsidRPr="00F315C6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刪除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0EE710CC" w14:textId="77777777" w:rsidR="0075748B" w:rsidRPr="00684CAC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17C1A88" w14:textId="09B8FD28" w:rsidR="0075748B" w:rsidRPr="00503A68" w:rsidRDefault="0075748B" w:rsidP="003B3D95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100510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產科剖腹產</w:t>
            </w:r>
            <w:r w:rsidR="003B3D95" w:rsidRPr="0067107B">
              <w:rPr>
                <w:rFonts w:ascii="Times New Roman" w:eastAsia="標楷體" w:hAnsi="Times New Roman"/>
                <w:sz w:val="20"/>
                <w:szCs w:val="20"/>
              </w:rPr>
              <w:t>(107/7/1)</w:t>
            </w:r>
          </w:p>
          <w:p w14:paraId="2112A4A1" w14:textId="50496E36" w:rsidR="0075748B" w:rsidRPr="00503A68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100510020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刪除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63428A6E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AC584EA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688CE83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96758B2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CC28E16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ED1D1A2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2642691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728661C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3E22D6C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6F53544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80951E9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8983A2D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2FCA4B8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147EE8E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F976A8B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EDF2FBD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337316A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76F7B7C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AE124EE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A5292FB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CDD7CD5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80A9C18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A131EB5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A8DE55E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0A4F1F0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2E22CCC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9DD792F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07ED4AB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CB180BC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0A47341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FE65EFA" w14:textId="77777777" w:rsidR="0075748B" w:rsidRPr="00503A68" w:rsidRDefault="0075748B" w:rsidP="0075748B">
            <w:pPr>
              <w:kinsoku w:val="0"/>
              <w:ind w:leftChars="41" w:left="320" w:hangingChars="111" w:hanging="222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3D678E9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2B738A3" w14:textId="2A04B562" w:rsidR="0056143E" w:rsidRDefault="0056143E" w:rsidP="0056143E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</w:p>
          <w:p w14:paraId="5BE6A34C" w14:textId="77777777" w:rsidR="0056143E" w:rsidRPr="0086533A" w:rsidRDefault="0056143E" w:rsidP="0056143E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</w:p>
          <w:p w14:paraId="2029E54A" w14:textId="1BF6D958" w:rsidR="0075748B" w:rsidRDefault="0075748B" w:rsidP="0075748B">
            <w:pPr>
              <w:kinsoku w:val="0"/>
              <w:spacing w:line="16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7FCCBA0" w14:textId="77777777" w:rsidR="00A2108B" w:rsidRPr="00E60D1F" w:rsidRDefault="00A2108B" w:rsidP="0075748B">
            <w:pPr>
              <w:kinsoku w:val="0"/>
              <w:spacing w:line="16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24DFAFD" w14:textId="77777777" w:rsidR="0075748B" w:rsidRPr="00503A68" w:rsidRDefault="0075748B" w:rsidP="0075748B">
            <w:pPr>
              <w:pStyle w:val="af2"/>
              <w:spacing w:line="240" w:lineRule="auto"/>
              <w:ind w:left="354" w:hangingChars="177" w:hanging="354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六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骨科</w:t>
            </w:r>
          </w:p>
          <w:p w14:paraId="04A26ABF" w14:textId="6223453B" w:rsidR="0075748B" w:rsidRPr="00503A68" w:rsidRDefault="0075748B" w:rsidP="0075748B">
            <w:pPr>
              <w:widowControl/>
              <w:kinsoku w:val="0"/>
              <w:ind w:left="424" w:hangingChars="212" w:hanging="42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20.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腱、韌帶皮下切斷手術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(64089C)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審查原則：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65E5C2A8" w14:textId="77777777" w:rsidR="0075748B" w:rsidRPr="00503A68" w:rsidRDefault="0075748B" w:rsidP="0075748B">
            <w:pPr>
              <w:kinsoku w:val="0"/>
              <w:ind w:leftChars="1" w:left="232" w:hangingChars="115" w:hanging="23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手、指、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趾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關節攣縮實施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，應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檢附術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前、術後關節活動度變化照片，照片能清楚顯示關節活動度有顯著改善。</w:t>
            </w:r>
          </w:p>
          <w:p w14:paraId="3A698A61" w14:textId="77777777" w:rsidR="0075748B" w:rsidRPr="00503A68" w:rsidRDefault="0075748B" w:rsidP="0075748B">
            <w:pPr>
              <w:kinsoku w:val="0"/>
              <w:ind w:leftChars="1" w:left="232" w:hangingChars="115" w:hanging="23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難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治型足底筋膜炎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實施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，應檢附患者已接受保守治療（應包含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口服藥物治療或注射藥物治療或復健治療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）達一年以上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得跨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院累計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，仍無法控制症狀之病歷。</w:t>
            </w:r>
          </w:p>
          <w:p w14:paraId="7DEE703E" w14:textId="77777777" w:rsidR="0075748B" w:rsidRDefault="0075748B" w:rsidP="0075748B">
            <w:pPr>
              <w:kinsoku w:val="0"/>
              <w:ind w:leftChars="1" w:left="232" w:hangingChars="115" w:hanging="23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(3)Claw toes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得申報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</w:p>
          <w:p w14:paraId="3F5505E4" w14:textId="77777777" w:rsidR="0075748B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26A9F448" w14:textId="77777777" w:rsidR="0056143E" w:rsidRPr="00595036" w:rsidRDefault="0056143E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1C67CA35" w14:textId="77777777" w:rsidR="0075748B" w:rsidRPr="00503A68" w:rsidRDefault="0075748B" w:rsidP="0075748B">
            <w:pPr>
              <w:kinsoku w:val="0"/>
              <w:ind w:leftChars="-11" w:left="322" w:hangingChars="174" w:hanging="348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八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耳鼻喉科</w:t>
            </w:r>
          </w:p>
          <w:p w14:paraId="54C52347" w14:textId="77777777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100907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耳鼻喉、頭頸外科手術</w:t>
            </w:r>
          </w:p>
          <w:p w14:paraId="29E73455" w14:textId="3F7E8AF8" w:rsidR="0075748B" w:rsidRPr="00DB6BE6" w:rsidRDefault="0075748B" w:rsidP="0056143E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100907132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以內視鏡方式施行鼻竇切除術：</w:t>
            </w:r>
            <w:r w:rsidR="00DB6BE6" w:rsidRPr="0067107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(106/8/1) (108/3/</w:t>
            </w:r>
            <w:proofErr w:type="gramStart"/>
            <w:r w:rsidR="00DB6BE6" w:rsidRPr="0067107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1)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proofErr w:type="gramEnd"/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5CF7D0B" w14:textId="24D09616" w:rsidR="0075748B" w:rsidRPr="00503A68" w:rsidRDefault="0075748B" w:rsidP="0075748B">
            <w:pPr>
              <w:pStyle w:val="af6"/>
              <w:kinsoku w:val="0"/>
              <w:ind w:left="164" w:hangingChars="82" w:hanging="16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100907132-01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以內視鏡方式施行全副鼻竇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切除術得申報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全副鼻竇切除術</w:t>
            </w:r>
            <w:proofErr w:type="spell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pansinusectomy</w:t>
            </w:r>
            <w:proofErr w:type="spell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(65014B)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；另以內視鏡方式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施行多副鼻竇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切除術，得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申報多副鼻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竇切除術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multiple </w:t>
            </w:r>
            <w:proofErr w:type="spell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sinusectomy</w:t>
            </w:r>
            <w:proofErr w:type="spell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(65013B)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  <w:r w:rsidR="00DB6BE6" w:rsidRPr="0067107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(106/8/1) (108/3/1)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3FCD282" w14:textId="77777777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352491F4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5700177B" w14:textId="73F10CAC" w:rsidR="0075748B" w:rsidRDefault="0075748B" w:rsidP="0075748B">
            <w:pPr>
              <w:pStyle w:val="af6"/>
              <w:kinsoku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01800685" w14:textId="77777777" w:rsidR="0056143E" w:rsidRPr="00503A68" w:rsidRDefault="0056143E" w:rsidP="0075748B">
            <w:pPr>
              <w:pStyle w:val="af6"/>
              <w:kinsoku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39919B5B" w14:textId="211B2CF5" w:rsidR="0075748B" w:rsidRPr="00503A68" w:rsidRDefault="0075748B" w:rsidP="0075748B">
            <w:pPr>
              <w:widowControl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100907192 Sudden deafness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病人進行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transtympanic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steroid injection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，門診得申報顯微鏡下耳內注射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(54009B)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；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開刀房若設有專屬耳用內視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鏡二氧化碳雷射系統，則得申報二氧化碳雷射手術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(62020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，若執行鼓膜切開後再注射，則得申報顯微鏡／內視鏡下鼓膜切開術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(84007C)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(106/8/</w:t>
            </w:r>
            <w:proofErr w:type="gramStart"/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1)(</w:t>
            </w:r>
            <w:proofErr w:type="gramEnd"/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110/6/1)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201CB73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9E6C901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65B9F71D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A4A05E1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4D04341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4B10F7E" w14:textId="77777777" w:rsidR="0075748B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2711190" w14:textId="2EDA4406" w:rsidR="0075748B" w:rsidRDefault="0075748B" w:rsidP="0075748B">
            <w:pPr>
              <w:kinsoku w:val="0"/>
              <w:spacing w:line="8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06706363" w14:textId="77777777" w:rsidR="00A2108B" w:rsidRPr="00503A68" w:rsidRDefault="00A2108B" w:rsidP="0075748B">
            <w:pPr>
              <w:kinsoku w:val="0"/>
              <w:spacing w:line="8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6BBB380" w14:textId="77777777" w:rsidR="0075748B" w:rsidRPr="00503A68" w:rsidRDefault="0075748B" w:rsidP="0075748B">
            <w:pPr>
              <w:pStyle w:val="af6"/>
              <w:kinsoku w:val="0"/>
              <w:ind w:leftChars="-11" w:left="322" w:hangingChars="174" w:hanging="348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lastRenderedPageBreak/>
              <w:t>(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九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眼科</w:t>
            </w:r>
          </w:p>
          <w:p w14:paraId="19E22ED0" w14:textId="351BBD49" w:rsidR="0075748B" w:rsidRPr="00503A68" w:rsidRDefault="0075748B" w:rsidP="0075748B">
            <w:pPr>
              <w:widowControl/>
              <w:kinsoku w:val="0"/>
              <w:ind w:leftChars="45" w:left="202" w:hangingChars="47" w:hanging="9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6.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玻璃體切除：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DB6BE6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(110/6/1)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52A980A" w14:textId="77777777" w:rsidR="0075748B" w:rsidRPr="00503A68" w:rsidRDefault="0075748B" w:rsidP="0075748B">
            <w:pPr>
              <w:widowControl/>
              <w:kinsoku w:val="0"/>
              <w:ind w:leftChars="46" w:left="354" w:hangingChars="122" w:hanging="24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proofErr w:type="gramStart"/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眼坦部</w:t>
            </w:r>
            <w:proofErr w:type="gramEnd"/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玻璃體切除術－簡單</w:t>
            </w:r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(86206C)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微創玻璃體切除術－簡單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(86414B)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14:paraId="1E176D22" w14:textId="77777777" w:rsidR="0075748B" w:rsidRPr="00503A68" w:rsidRDefault="0075748B" w:rsidP="0075748B">
            <w:pPr>
              <w:widowControl/>
              <w:kinsoku w:val="0"/>
              <w:ind w:leftChars="105" w:left="648" w:hangingChars="198" w:hanging="39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甲、符合下列情況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: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視網膜剝離、玻璃體混濁、玻璃體出血、玻璃體牽扯等玻璃體黃斑部病變。</w:t>
            </w:r>
          </w:p>
          <w:p w14:paraId="03C27F5B" w14:textId="77777777" w:rsidR="0075748B" w:rsidRPr="00503A68" w:rsidRDefault="0075748B" w:rsidP="0075748B">
            <w:pPr>
              <w:widowControl/>
              <w:kinsoku w:val="0"/>
              <w:ind w:leftChars="105" w:left="648" w:hangingChars="198" w:hanging="3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乙、應附詳細的病歷、手術紀錄單、及手術前、後眼底視網膜照片，提供清晰可辨識之微細超音波檢查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B-scan(23504C)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79C7CE8" w14:textId="77777777" w:rsidR="0075748B" w:rsidRPr="00503A68" w:rsidRDefault="0075748B" w:rsidP="0075748B">
            <w:pPr>
              <w:widowControl/>
              <w:kinsoku w:val="0"/>
              <w:ind w:leftChars="47" w:left="371" w:hangingChars="129" w:hanging="25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proofErr w:type="gramStart"/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眼坦部</w:t>
            </w:r>
            <w:proofErr w:type="gramEnd"/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玻璃體切除術－複雜</w:t>
            </w:r>
            <w:r w:rsidRPr="00E637DB">
              <w:rPr>
                <w:rFonts w:ascii="Times New Roman" w:eastAsia="標楷體" w:hAnsi="Times New Roman"/>
                <w:sz w:val="20"/>
                <w:szCs w:val="20"/>
              </w:rPr>
              <w:t>(86207B)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微創玻璃體切除術－複雜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(86415B)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14:paraId="2970A8A0" w14:textId="77777777" w:rsidR="0075748B" w:rsidRPr="00503A68" w:rsidRDefault="0075748B" w:rsidP="0075748B">
            <w:pPr>
              <w:widowControl/>
              <w:kinsoku w:val="0"/>
              <w:ind w:leftChars="99" w:left="646" w:hangingChars="204" w:hanging="4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甲、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作玻璃體切除，再加網膜切開、網膜上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或下膜分離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術時才給付，需有手術</w:t>
            </w:r>
            <w:r w:rsidRPr="00CE23A5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錄單備查。</w:t>
            </w:r>
          </w:p>
          <w:p w14:paraId="6201BB85" w14:textId="77777777" w:rsidR="0075748B" w:rsidRPr="00503A68" w:rsidRDefault="0075748B" w:rsidP="0075748B">
            <w:pPr>
              <w:widowControl/>
              <w:kinsoku w:val="0"/>
              <w:ind w:leftChars="99" w:left="646" w:hangingChars="204" w:hanging="408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乙、應附詳細的病歷、手術紀錄單、及手術前、後眼底視網膜照片，提供清晰可辨識之微細超音波檢查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B-scan(23504C)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報告。</w:t>
            </w:r>
          </w:p>
          <w:p w14:paraId="7783BC66" w14:textId="77777777" w:rsidR="0075748B" w:rsidRPr="00503A68" w:rsidRDefault="0075748B" w:rsidP="0075748B">
            <w:pPr>
              <w:widowControl/>
              <w:kinsoku w:val="0"/>
              <w:ind w:leftChars="47" w:left="413" w:hangingChars="150" w:hanging="30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(3)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移位晶體摘除合併玻璃體切除術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(86209C):</w:t>
            </w:r>
          </w:p>
          <w:p w14:paraId="13DF8227" w14:textId="77777777" w:rsidR="0075748B" w:rsidRPr="00503A68" w:rsidRDefault="0075748B" w:rsidP="0075748B">
            <w:pPr>
              <w:widowControl/>
              <w:kinsoku w:val="0"/>
              <w:ind w:leftChars="100" w:left="636" w:hangingChars="198" w:hanging="39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甲、符合下列情況：水晶體或人工水晶體移位、脫落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含先天或後天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</w:p>
          <w:p w14:paraId="0090D7A1" w14:textId="77777777" w:rsidR="0075748B" w:rsidRPr="00503A68" w:rsidRDefault="0075748B" w:rsidP="0075748B">
            <w:pPr>
              <w:widowControl/>
              <w:kinsoku w:val="0"/>
              <w:ind w:leftChars="100" w:left="636" w:hangingChars="198" w:hanging="39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乙、應附詳細的病歴、手術紀錄單、提供清晰可辨識之眼睛前半部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Slit lamp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照相或眼底視網膜照片或超音波檢查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36076F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23504C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報告。</w:t>
            </w:r>
          </w:p>
          <w:p w14:paraId="4FACFD93" w14:textId="77777777" w:rsidR="0075748B" w:rsidRPr="00503A68" w:rsidRDefault="0075748B" w:rsidP="0075748B">
            <w:pPr>
              <w:widowControl/>
              <w:kinsoku w:val="0"/>
              <w:ind w:leftChars="56" w:left="638" w:hangingChars="252" w:hanging="50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(4)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微創玻璃體黃斑部手術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(86412B)</w:t>
            </w:r>
          </w:p>
          <w:p w14:paraId="3A88D230" w14:textId="77777777" w:rsidR="0075748B" w:rsidRPr="00503A68" w:rsidRDefault="0075748B" w:rsidP="0075748B">
            <w:pPr>
              <w:widowControl/>
              <w:kinsoku w:val="0"/>
              <w:ind w:firstLineChars="128" w:firstLine="25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甲、符合下列情況之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一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：</w:t>
            </w:r>
          </w:p>
          <w:p w14:paraId="2DF43BF4" w14:textId="77777777" w:rsidR="0075748B" w:rsidRPr="00503A68" w:rsidRDefault="0075748B" w:rsidP="0075748B">
            <w:pPr>
              <w:widowControl/>
              <w:kinsoku w:val="0"/>
              <w:ind w:leftChars="189" w:left="650" w:hangingChars="98" w:hanging="19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A.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網膜黃斑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部上膜且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視力小於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0.5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；若視力大於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 xml:space="preserve">0.5 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，但因為患眼影像扭曲，造成雙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眼融像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困難者。</w:t>
            </w:r>
          </w:p>
          <w:p w14:paraId="0DACC22E" w14:textId="77777777" w:rsidR="0075748B" w:rsidRPr="00503A68" w:rsidRDefault="0075748B" w:rsidP="0075748B">
            <w:pPr>
              <w:widowControl/>
              <w:kinsoku w:val="0"/>
              <w:ind w:leftChars="189" w:left="650" w:hangingChars="98" w:hanging="19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B.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黃斑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部裂孔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。</w:t>
            </w:r>
          </w:p>
          <w:p w14:paraId="37A21D94" w14:textId="77777777" w:rsidR="0075748B" w:rsidRPr="00503A68" w:rsidRDefault="0075748B" w:rsidP="0075748B">
            <w:pPr>
              <w:widowControl/>
              <w:kinsoku w:val="0"/>
              <w:ind w:leftChars="189" w:left="650" w:hangingChars="98" w:hanging="19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C.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玻璃體黃斑部牽扯。</w:t>
            </w:r>
          </w:p>
          <w:p w14:paraId="61557973" w14:textId="77777777" w:rsidR="0075748B" w:rsidRPr="00503A68" w:rsidRDefault="0075748B" w:rsidP="0075748B">
            <w:pPr>
              <w:widowControl/>
              <w:kinsoku w:val="0"/>
              <w:ind w:leftChars="107" w:left="667" w:hangingChars="205" w:hanging="41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乙、應附詳細的病歷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含雙眼最佳矯正視力及病人主訴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、手術紀錄單、及手術前、後眼底視網膜照片，清晰可辨識之微細超音波檢查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。</w:t>
            </w:r>
          </w:p>
          <w:p w14:paraId="272123F2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D6CB55C" w14:textId="29F1AEC5" w:rsidR="0075748B" w:rsidRPr="00503A68" w:rsidRDefault="0075748B" w:rsidP="0075748B">
            <w:pPr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30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、虹膜成形術：固定戳穿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顯微鏡下手術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)(85818C)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審查原則：</w:t>
            </w:r>
            <w:r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0E7657FA" w14:textId="77777777" w:rsidR="0075748B" w:rsidRPr="00503A68" w:rsidRDefault="0075748B" w:rsidP="0075748B">
            <w:pPr>
              <w:kinsoku w:val="0"/>
              <w:ind w:leftChars="64" w:left="398" w:hangingChars="122" w:hanging="24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符合下列情況：虹膜外傷破損、虹膜變形、虹膜移位、虹膜缺損。</w:t>
            </w:r>
          </w:p>
          <w:p w14:paraId="6D19C538" w14:textId="77777777" w:rsidR="0075748B" w:rsidRPr="00503A68" w:rsidRDefault="0075748B" w:rsidP="0075748B">
            <w:pPr>
              <w:kinsoku w:val="0"/>
              <w:ind w:leftChars="64" w:left="398" w:hangingChars="122" w:hanging="24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應附詳細的病歴紀錄、手術紀錄單及手術前照片，術後有追蹤時，需檢附術後照片為原則。</w:t>
            </w:r>
          </w:p>
          <w:p w14:paraId="10AFE66A" w14:textId="6F09A886" w:rsidR="0075748B" w:rsidRPr="00503A68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31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、光線凝固治療－簡單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(86407C)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：應附詳細的病歴紀錄及手術前、後照片；若照片取得困難，須提供明確圖示或詳細文字記載。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472727BB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442C05C1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67E58844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6BA979A8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5FAD23E1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104666B4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77DEB372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35971520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00123815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45635877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0F45AF3D" w14:textId="77777777" w:rsidR="0075748B" w:rsidRPr="00657604" w:rsidRDefault="0075748B" w:rsidP="0075748B">
            <w:pPr>
              <w:pStyle w:val="af2"/>
              <w:spacing w:line="240" w:lineRule="auto"/>
              <w:ind w:left="408" w:hangingChars="204" w:hanging="408"/>
              <w:rPr>
                <w:sz w:val="20"/>
              </w:rPr>
            </w:pPr>
            <w:bookmarkStart w:id="2" w:name="_Toc38875756"/>
            <w:r w:rsidRPr="00657604">
              <w:rPr>
                <w:sz w:val="20"/>
              </w:rPr>
              <w:lastRenderedPageBreak/>
              <w:t>(十)醫院全民健康保險非住院診斷關聯群(Tw-DRGs)案件醫療費用審查注意事項-皮膚科</w:t>
            </w:r>
            <w:bookmarkEnd w:id="2"/>
          </w:p>
          <w:p w14:paraId="7F60811C" w14:textId="04A5B46D" w:rsidR="0075748B" w:rsidRPr="00657604" w:rsidRDefault="0075748B" w:rsidP="0075748B">
            <w:pPr>
              <w:pStyle w:val="af6"/>
              <w:kinsoku w:val="0"/>
              <w:ind w:left="260" w:hangingChars="130" w:hanging="2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14.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二氧化碳雷射手術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(CO2 laser operation)62020</w:t>
            </w:r>
            <w:r w:rsidRPr="007E69B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B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適應症如下：</w:t>
            </w:r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34461A17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(1)Nevus sebaceous(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皮脂腺母班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0063B535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(2)Epidermal nevus(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表皮母斑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0C2B655C" w14:textId="77777777" w:rsidR="0075748B" w:rsidRPr="00657604" w:rsidRDefault="0075748B" w:rsidP="0075748B">
            <w:pPr>
              <w:pStyle w:val="af6"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(3)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甲圍疣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(Periungual warts) 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限使用在有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個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含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以上，或面積大於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平方公分以上之病灶，申報時需附照片。</w:t>
            </w:r>
          </w:p>
          <w:p w14:paraId="77DC2940" w14:textId="77777777" w:rsidR="0075748B" w:rsidRPr="00657604" w:rsidRDefault="0075748B" w:rsidP="0075748B">
            <w:pPr>
              <w:pStyle w:val="af6"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(4)Precancerous lesions include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actinic keratosis, oral leukoplakia, Bowen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’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s disease(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癌前期病變含光線角化症，口內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白板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症，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波文氏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5427789F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(5)Lichen amyloidosis(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苔癬性類澱粉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094B4A8D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(6)Hemangioma(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血管瘤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2877AE15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(7)Skin cancers(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皮膚癌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125E3193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(8)</w:t>
            </w:r>
            <w:proofErr w:type="spell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Mibelli</w:t>
            </w:r>
            <w:proofErr w:type="spellEnd"/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型汗孔角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化症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spell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porokeratosis</w:t>
            </w:r>
            <w:proofErr w:type="spell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42A094FE" w14:textId="77777777" w:rsidR="0075748B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良性腫瘤須附照片，癌前期病變及癌症須附病理報告。</w:t>
            </w:r>
          </w:p>
          <w:p w14:paraId="470ED18A" w14:textId="4545C8D2" w:rsidR="00F91790" w:rsidRDefault="00F91790" w:rsidP="00F91790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1360D03" w14:textId="77777777" w:rsidR="00A2108B" w:rsidRDefault="00A2108B" w:rsidP="00F91790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57E0BC1" w14:textId="40B3BA77" w:rsidR="0075748B" w:rsidRPr="00503A68" w:rsidRDefault="0075748B" w:rsidP="0075748B">
            <w:pPr>
              <w:pStyle w:val="af2"/>
              <w:spacing w:line="240" w:lineRule="auto"/>
              <w:ind w:left="500" w:hangingChars="250" w:hanging="500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十二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神經外科</w:t>
            </w:r>
          </w:p>
          <w:p w14:paraId="58E37939" w14:textId="09863F62" w:rsidR="00DB6BE6" w:rsidRPr="00503A68" w:rsidRDefault="0075748B" w:rsidP="00DB6BE6">
            <w:pPr>
              <w:widowControl/>
              <w:ind w:left="238" w:hangingChars="119" w:hanging="23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11.NCV/EMG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（神經傳導速度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/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肌電圖）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是檢查神經生理現象，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CT/MRI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是解剖影像檢查，兩者目的不同。如腰椎疾患會引起坐骨神經痛，然其只影響感覺神經未影響運動神經時，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NCV/EMG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檢查可能正常，而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CT/MRI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會顯示明顯的神經壓迫。前開檢查之適當性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如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Neuropathic pain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、頸椎病變又合併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腕道症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或其他罕見神經肌肉退化性疾病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…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等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，可視神經檢查發現，並需詳述其檢查結果，依個案病情審查。</w:t>
            </w:r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(97/5/1) (103/6/1)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3ED458F" w14:textId="77777777" w:rsidR="0075748B" w:rsidRPr="00503A68" w:rsidRDefault="0075748B" w:rsidP="00F91790">
            <w:pPr>
              <w:pStyle w:val="af6"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092453C" w14:textId="1D1AD961" w:rsidR="0075748B" w:rsidRPr="00503A68" w:rsidRDefault="0075748B" w:rsidP="0075748B">
            <w:pPr>
              <w:widowControl/>
              <w:kinsoku w:val="0"/>
              <w:ind w:left="264" w:hangingChars="132" w:hanging="2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15.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脊柱內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固定器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事前審查案件，有下列情形：</w:t>
            </w:r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5676D0CF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脊椎外傷性脫位。</w:t>
            </w:r>
          </w:p>
          <w:p w14:paraId="27357004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頸椎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椎間腔截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面積減少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30%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以上者。</w:t>
            </w:r>
          </w:p>
          <w:p w14:paraId="481702A0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椎體前緣壓迫超過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50%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35CC7E4E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(4)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駝背角度超過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度。</w:t>
            </w:r>
          </w:p>
          <w:p w14:paraId="01164970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脊椎前後及側邊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嚴重滑脫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4F0BEBA9" w14:textId="77777777" w:rsidR="0075748B" w:rsidRPr="00503A68" w:rsidRDefault="0075748B" w:rsidP="0075748B">
            <w:pPr>
              <w:widowControl/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(6)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倘若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有神經壓迫症狀，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除了疼痛外，須合併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cauda equina syndrome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（馬尾症候群）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，或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conus medullaris syndrome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（脊髓圓錐症候群）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，或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acute myelopathy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（急性脊髓病變）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，或</w:t>
            </w:r>
            <w:r w:rsidRPr="00503A68">
              <w:rPr>
                <w:rFonts w:ascii="Times New Roman" w:eastAsia="標楷體" w:hAnsi="Times New Roman"/>
                <w:bCs/>
                <w:color w:val="FF0000"/>
                <w:sz w:val="20"/>
                <w:szCs w:val="20"/>
                <w:u w:val="single"/>
              </w:rPr>
              <w:t>motor weakness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（肌無力），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需立即減壓者，得依全民健康保險藥物給付項目及支付標準第四編第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65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條規定，以書面說明電傳報備後，先行處理治療。</w:t>
            </w:r>
            <w:r w:rsidRPr="00503A68">
              <w:rPr>
                <w:rFonts w:ascii="Times New Roman" w:eastAsia="標楷體" w:hAnsi="Times New Roman"/>
                <w:strike/>
                <w:color w:val="FF0000"/>
                <w:kern w:val="0"/>
                <w:sz w:val="20"/>
                <w:szCs w:val="20"/>
                <w:u w:val="single"/>
              </w:rPr>
              <w:t xml:space="preserve"> </w:t>
            </w:r>
          </w:p>
          <w:p w14:paraId="175C7F0D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(7)TLICS(thoracolumbar injury classification and severity)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分數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&gt;4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者須手術固定治療。</w:t>
            </w:r>
          </w:p>
          <w:p w14:paraId="5282CDB1" w14:textId="1E898648" w:rsidR="0075748B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1CF14842" w14:textId="6F6DC61E" w:rsidR="00F91790" w:rsidRDefault="00F91790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61566B4D" w14:textId="4B5F534C" w:rsidR="00F91790" w:rsidRDefault="00F91790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230B5AC9" w14:textId="05A69223" w:rsidR="00F91790" w:rsidRDefault="00F91790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6240F645" w14:textId="71349FB0" w:rsidR="00F91790" w:rsidRDefault="00F91790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0ADF0EFD" w14:textId="2A4EB0B1" w:rsidR="00F91790" w:rsidRDefault="00F91790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35DD5307" w14:textId="77777777" w:rsidR="00F91790" w:rsidRPr="00503A68" w:rsidRDefault="00F91790" w:rsidP="00A2108B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7F19F370" w14:textId="14609295" w:rsidR="0075748B" w:rsidRPr="00503A68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17.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後根</w:t>
            </w:r>
            <w:r w:rsidRPr="0045703F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切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斷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術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(Rhizotomy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83021B)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="00DB6BE6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(106/12/1)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19CFE5C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以脊椎神經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之後根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切除術而言，需全身麻醉，須打開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椎管及硬膜再將背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根神經切斷，應附手術</w:t>
            </w:r>
            <w:r w:rsidRPr="0091168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錄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及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切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斷前後照片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1ED6CDD7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31A37059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6619C57F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05BA77B3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5D8ECA58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49F57446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687A8741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3FA3C30C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087E758F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7670AC63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5B925011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171690FE" w14:textId="77777777" w:rsidR="0075748B" w:rsidRPr="00503A68" w:rsidRDefault="0075748B" w:rsidP="0075748B">
            <w:pPr>
              <w:widowControl/>
              <w:kinsoku w:val="0"/>
              <w:spacing w:line="28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57C51A91" w14:textId="66D712B3" w:rsidR="0075748B" w:rsidRPr="00503A68" w:rsidRDefault="0075748B" w:rsidP="0075748B">
            <w:pPr>
              <w:widowControl/>
              <w:kinsoku w:val="0"/>
              <w:ind w:leftChars="8" w:left="299" w:hangingChars="140" w:hanging="2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19.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神經切斷術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(Neurectomy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83028C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83029C)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="00DB6BE6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(106/12/1)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3F9912A7" w14:textId="77777777" w:rsidR="0075748B" w:rsidRPr="00503A68" w:rsidRDefault="0075748B" w:rsidP="0075748B">
            <w:pPr>
              <w:widowControl/>
              <w:kinsoku w:val="0"/>
              <w:ind w:leftChars="93" w:left="233" w:hangingChars="5" w:hanging="1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指將周邊神經切除並送病理化驗；應不包括肉眼難以辨識之末梢神經</w:t>
            </w:r>
            <w:r w:rsidRPr="00E93833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，</w:t>
            </w:r>
            <w:r w:rsidRPr="00D05F26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應</w:t>
            </w:r>
            <w:r w:rsidRPr="00D05F26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附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手術紀錄及切斷前後照片</w:t>
            </w:r>
            <w:r w:rsidRPr="00E938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E6D72AC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77D520CC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46583D1A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422CE630" w14:textId="77777777" w:rsidR="0075748B" w:rsidRPr="00503A68" w:rsidRDefault="0075748B" w:rsidP="0075748B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4F878DD0" w14:textId="77777777" w:rsidR="0075748B" w:rsidRPr="00503A68" w:rsidRDefault="0075748B" w:rsidP="00F91790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1E583E41" w14:textId="77777777" w:rsidR="0075748B" w:rsidRPr="00503A68" w:rsidRDefault="0075748B" w:rsidP="00F91790">
            <w:pPr>
              <w:widowControl/>
              <w:kinsoku w:val="0"/>
              <w:ind w:left="266" w:hangingChars="133" w:hanging="26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006C70C3" w14:textId="77777777" w:rsidR="00F91790" w:rsidRPr="00503A68" w:rsidRDefault="00F91790" w:rsidP="00F91790">
            <w:pPr>
              <w:widowControl/>
              <w:kinsoku w:val="0"/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  <w:p w14:paraId="2ECFD203" w14:textId="526067A5" w:rsidR="0075748B" w:rsidRPr="00503A68" w:rsidRDefault="0075748B" w:rsidP="0075748B">
            <w:pPr>
              <w:widowControl/>
              <w:kinsoku w:val="0"/>
              <w:ind w:left="202" w:hangingChars="101" w:hanging="2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21.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In spine surgery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intraoperative monitor (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Ex:</w:t>
            </w:r>
            <w:r w:rsidRPr="000419C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SSEP/ NCV/ EMG) (56018B)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之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審查原則：</w:t>
            </w:r>
            <w:r w:rsidR="00DB6BE6" w:rsidRPr="0067107B">
              <w:rPr>
                <w:rFonts w:ascii="Times New Roman" w:eastAsia="標楷體" w:hAnsi="Times New Roman"/>
                <w:sz w:val="20"/>
                <w:szCs w:val="20"/>
              </w:rPr>
              <w:t>(106/12/1)</w:t>
            </w:r>
            <w:r w:rsidR="00DB6BE6" w:rsidRPr="0067107B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5B897E6" w14:textId="77777777" w:rsidR="0075748B" w:rsidRPr="00503A68" w:rsidRDefault="0075748B" w:rsidP="0075748B">
            <w:pPr>
              <w:kinsoku w:val="0"/>
              <w:ind w:left="232" w:hangingChars="116" w:hanging="23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適用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於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OC junction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C1-2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severe cord lesion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送審時需檢</w:t>
            </w:r>
            <w:proofErr w:type="gramStart"/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附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術中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監測</w:t>
            </w:r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報告</w:t>
            </w:r>
            <w:r w:rsidRPr="00E93833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</w:p>
          <w:p w14:paraId="45A85874" w14:textId="77777777" w:rsidR="0075748B" w:rsidRPr="00503A68" w:rsidRDefault="0075748B" w:rsidP="0075748B">
            <w:pPr>
              <w:widowControl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bookmarkStart w:id="3" w:name="_Hlk122023298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適用於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有脊髓症狀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(myelopathy)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之頸椎、胸椎或腰椎一、二節有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脊髓節段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，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送審時需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檢附術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前有病灶之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影像資料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如核磁共振影像等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、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神經學檢查紀錄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及術中監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測報告。</w:t>
            </w:r>
          </w:p>
          <w:p w14:paraId="4E7F29E3" w14:textId="3CEC812A" w:rsidR="0075748B" w:rsidRPr="00A518F9" w:rsidRDefault="0075748B" w:rsidP="00A518F9">
            <w:pPr>
              <w:widowControl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(3)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如果為一般常規的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ACDF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lumbar surgery 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，不予同意支付。</w:t>
            </w:r>
            <w:bookmarkEnd w:id="3"/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10C2" w14:textId="77777777" w:rsidR="0075748B" w:rsidRPr="00503A68" w:rsidRDefault="0075748B" w:rsidP="0075748B">
            <w:pPr>
              <w:pStyle w:val="af2"/>
              <w:kinsoku w:val="0"/>
              <w:adjustRightInd w:val="0"/>
              <w:spacing w:line="240" w:lineRule="auto"/>
              <w:ind w:left="360" w:hangingChars="180" w:hanging="360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4" w:name="_Toc38875749"/>
            <w:r w:rsidRPr="00503A68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五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婦產科</w:t>
            </w:r>
            <w:bookmarkEnd w:id="4"/>
          </w:p>
          <w:p w14:paraId="312A65EF" w14:textId="77777777" w:rsidR="00DB6BE6" w:rsidRDefault="00DB6BE6" w:rsidP="00D23BF0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0706C">
              <w:rPr>
                <w:rFonts w:ascii="標楷體" w:eastAsia="標楷體" w:hAnsi="標楷體" w:hint="eastAsia"/>
                <w:sz w:val="20"/>
                <w:szCs w:val="20"/>
              </w:rPr>
              <w:t>100502062婦科超音波檢查及陰道式超音波之審查原則</w:t>
            </w:r>
            <w:r w:rsidRPr="0086200D">
              <w:rPr>
                <w:rFonts w:ascii="Times New Roman" w:eastAsia="標楷體" w:hAnsi="Times New Roman" w:hint="eastAsia"/>
                <w:sz w:val="20"/>
                <w:szCs w:val="20"/>
              </w:rPr>
              <w:t>(108/3/1)</w:t>
            </w:r>
          </w:p>
          <w:p w14:paraId="42954CFA" w14:textId="77777777" w:rsidR="00DB6BE6" w:rsidRPr="00DD7B58" w:rsidRDefault="00DB6BE6" w:rsidP="00D23BF0">
            <w:pPr>
              <w:snapToGrid w:val="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100502062-01適宜執行「19003C婦科超音波」及「19013C陰道式超音波」病症以下列為原則：</w:t>
            </w:r>
          </w:p>
          <w:p w14:paraId="74B6F3C6" w14:textId="77777777" w:rsidR="00DB6BE6" w:rsidRPr="00DD7B58" w:rsidRDefault="00DB6BE6" w:rsidP="00D23BF0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a.月經週期異常、子宮異常出血。</w:t>
            </w:r>
          </w:p>
          <w:p w14:paraId="29B2F4C8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b.腹痛。</w:t>
            </w:r>
          </w:p>
          <w:p w14:paraId="51656E41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c.經痛、經血過多。</w:t>
            </w:r>
          </w:p>
          <w:p w14:paraId="2879D99E" w14:textId="03138141" w:rsidR="00DB6BE6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d.不孕症評估。</w:t>
            </w:r>
          </w:p>
          <w:p w14:paraId="1E523C1C" w14:textId="77777777" w:rsidR="00224D6C" w:rsidRPr="00224D6C" w:rsidRDefault="00224D6C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</w:p>
          <w:p w14:paraId="659E4DC6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e.懷疑骨盆腔腫瘤(良性或惡性)。</w:t>
            </w:r>
          </w:p>
          <w:p w14:paraId="051A9ACC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f.懷疑先天性生殖器官異常。</w:t>
            </w:r>
          </w:p>
          <w:p w14:paraId="68B12CDE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g.懷疑泌尿道異常。(109/5/1)</w:t>
            </w:r>
          </w:p>
          <w:p w14:paraId="701339A8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h.懷疑骨盆腔感染。</w:t>
            </w:r>
          </w:p>
          <w:p w14:paraId="2C97C949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proofErr w:type="spellStart"/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i</w:t>
            </w:r>
            <w:proofErr w:type="spellEnd"/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.</w:t>
            </w:r>
            <w:r w:rsidRPr="00DD7B58">
              <w:rPr>
                <w:rFonts w:ascii="標楷體" w:eastAsia="標楷體" w:hAnsi="標楷體" w:cstheme="minorHAnsi" w:hint="eastAsia"/>
                <w:color w:val="FF0000"/>
                <w:kern w:val="0"/>
                <w:sz w:val="20"/>
                <w:szCs w:val="20"/>
                <w:u w:val="single"/>
              </w:rPr>
              <w:t>子宮內</w:t>
            </w: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避孕器</w:t>
            </w:r>
            <w:r w:rsidRPr="00DD7B58">
              <w:rPr>
                <w:rFonts w:ascii="標楷體" w:eastAsia="標楷體" w:hAnsi="標楷體" w:cstheme="minorHAnsi" w:hint="eastAsia"/>
                <w:color w:val="FF0000"/>
                <w:kern w:val="0"/>
                <w:sz w:val="20"/>
                <w:szCs w:val="20"/>
                <w:u w:val="single"/>
              </w:rPr>
              <w:t>位置</w:t>
            </w: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檢查。</w:t>
            </w:r>
          </w:p>
          <w:p w14:paraId="5611B4AF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j.懷疑子宮外孕。</w:t>
            </w:r>
          </w:p>
          <w:p w14:paraId="004D7C23" w14:textId="77777777" w:rsidR="00DB6BE6" w:rsidRPr="00DD7B58" w:rsidRDefault="00DB6BE6" w:rsidP="00224D6C">
            <w:pPr>
              <w:snapToGrid w:val="0"/>
              <w:ind w:leftChars="118" w:left="503" w:hangingChars="110" w:hanging="22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k.第一次求診時病人的主述再加上理學檢查有疑慮時適合應用。</w:t>
            </w:r>
          </w:p>
          <w:p w14:paraId="37A00708" w14:textId="77777777" w:rsidR="00DB6BE6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l.早期懷孕之合併症，如先兆性流產、不完全流產等。</w:t>
            </w:r>
          </w:p>
          <w:p w14:paraId="113AA038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m.上次超音波檢查：</w:t>
            </w:r>
          </w:p>
          <w:p w14:paraId="11212BD6" w14:textId="77777777" w:rsidR="00DB6BE6" w:rsidRPr="00DD7B58" w:rsidRDefault="00DB6BE6" w:rsidP="00224D6C">
            <w:pPr>
              <w:snapToGrid w:val="0"/>
              <w:ind w:leftChars="163" w:left="685" w:hangingChars="147" w:hanging="294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(1)有異常發現，可依據臨床狀況，視病情需要進行超音波追蹤檢查。</w:t>
            </w:r>
          </w:p>
          <w:p w14:paraId="409B59A7" w14:textId="77777777" w:rsidR="00DB6BE6" w:rsidRPr="00DD7B58" w:rsidRDefault="00DB6BE6" w:rsidP="00224D6C">
            <w:pPr>
              <w:snapToGrid w:val="0"/>
              <w:ind w:leftChars="163" w:left="685" w:hangingChars="147" w:hanging="294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(2)正常時，臨床有新狀況時可考慮再實施超音波檢查。</w:t>
            </w:r>
          </w:p>
          <w:p w14:paraId="22CB3C41" w14:textId="77777777" w:rsidR="00DB6BE6" w:rsidRPr="00DD7B58" w:rsidRDefault="00DB6BE6" w:rsidP="00224D6C">
            <w:pPr>
              <w:snapToGrid w:val="0"/>
              <w:ind w:leftChars="118" w:left="1023" w:hangingChars="370" w:hanging="740"/>
              <w:jc w:val="both"/>
              <w:rPr>
                <w:rFonts w:ascii="標楷體" w:eastAsia="標楷體" w:hAnsi="標楷體" w:cstheme="minorHAnsi"/>
                <w:kern w:val="0"/>
                <w:sz w:val="20"/>
                <w:szCs w:val="20"/>
              </w:rPr>
            </w:pPr>
            <w:r w:rsidRPr="00DD7B58">
              <w:rPr>
                <w:rFonts w:ascii="標楷體" w:eastAsia="標楷體" w:hAnsi="標楷體" w:cstheme="minorHAnsi" w:hint="eastAsia"/>
                <w:kern w:val="0"/>
                <w:sz w:val="20"/>
                <w:szCs w:val="20"/>
              </w:rPr>
              <w:t>n.其他慢性病灶之追蹤。</w:t>
            </w:r>
          </w:p>
          <w:p w14:paraId="0104D61B" w14:textId="319677AA" w:rsidR="00224D6C" w:rsidRDefault="00224D6C" w:rsidP="00224D6C">
            <w:pPr>
              <w:pStyle w:val="af6"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3C82C30" w14:textId="77777777" w:rsidR="00224D6C" w:rsidRDefault="00224D6C" w:rsidP="00224D6C">
            <w:pPr>
              <w:pStyle w:val="af6"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9F2A2B0" w14:textId="38200E7C" w:rsidR="0075748B" w:rsidRPr="00F315C6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產科剖腹產</w:t>
            </w:r>
          </w:p>
          <w:p w14:paraId="1C582D54" w14:textId="77777777" w:rsidR="0075748B" w:rsidRPr="00F315C6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100510010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剖腹產</w:t>
            </w:r>
            <w:proofErr w:type="gramStart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併</w:t>
            </w:r>
            <w:proofErr w:type="gramEnd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有子宮肌瘤</w:t>
            </w:r>
          </w:p>
          <w:p w14:paraId="7DCFBEDC" w14:textId="77777777" w:rsidR="0075748B" w:rsidRPr="00F315C6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100510020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適用剖腹產情況</w:t>
            </w:r>
          </w:p>
          <w:p w14:paraId="25DA0BD7" w14:textId="77777777" w:rsidR="0075748B" w:rsidRPr="00684CAC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904EBC8" w14:textId="5475737A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100510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產科剖腹產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(107/7/1)</w:t>
            </w:r>
          </w:p>
          <w:p w14:paraId="0CD625BC" w14:textId="77777777" w:rsidR="0075748B" w:rsidRPr="00503A68" w:rsidRDefault="0075748B" w:rsidP="0075748B">
            <w:pPr>
              <w:kinsoku w:val="0"/>
              <w:adjustRightIn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100510020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剖腹產需符合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下列任一情況</w:t>
            </w:r>
          </w:p>
          <w:p w14:paraId="0E725B1E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Fetal distress(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需附胎兒監視器報告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41E3BC1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Failure to progress in active labor(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產程進展不良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26E73B40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APH(placenta 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previa,abruptio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placenta)(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產前出血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FD8BB74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Malpresentation(including twin with malpresentation)(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胎位不正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89C0345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Cord prolapse(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臍帶脫垂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4363565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Induction failure(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催生失敗者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EAB60E6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Active genital herpes(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生殖道疱疹者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FB11F09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Previous C/S(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前次剖腹產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。請註明前次剖腹產之理由，前次為自行要求剖腹產者，如無特殊理由須再度剖腹產者，僅得以自行要求剖腹產項目申報。</w:t>
            </w:r>
          </w:p>
          <w:p w14:paraId="2900810D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Previous uterine surgery(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先前有子宮手術者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13638EF7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Vulvar and/or vaginal condyloma 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acuminata,diffuse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陰部或陰道長尖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形濕疣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D7058E4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Treatable fetal 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anomalies(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e.g. gastroschisis, omphalocele, hydrocephaly) 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胎兒先天不正常可治療者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A0F27C1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Preeclampsia(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子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癇前症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) with Uncorrectable severe 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preeclampsia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HELLP syndrome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Eclampsia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274D396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Extremly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premature fetus &lt; 1500gm(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限有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NICU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設備者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嬰兒體重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&lt;1500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公克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56E5C502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Pelvic 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deformity(</w:t>
            </w:r>
            <w:proofErr w:type="spellStart"/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Sequal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of poliomyelitis or traffic 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accident,etc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.) 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骨盤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畸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型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47C3BB50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Fetal macrosomia(&gt;4000gm EBW)(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胎兒超音波預估體重過重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&gt;4000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公克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3AF5D7E3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114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Cephalopelvic disproportion (CPD)(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胎頭骨盆不對稱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467E18E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843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Obstructive labor (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e.g.myoma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, ovarian tumor)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2044C002" w14:textId="77777777" w:rsidR="0075748B" w:rsidRPr="00503A68" w:rsidRDefault="0075748B" w:rsidP="003824B5">
            <w:pPr>
              <w:numPr>
                <w:ilvl w:val="0"/>
                <w:numId w:val="3"/>
              </w:numPr>
              <w:tabs>
                <w:tab w:val="left" w:pos="1843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Major medical complications(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主要內科併發症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0886C1C8" w14:textId="77777777" w:rsidR="0075748B" w:rsidRDefault="0075748B" w:rsidP="003824B5">
            <w:pPr>
              <w:numPr>
                <w:ilvl w:val="0"/>
                <w:numId w:val="3"/>
              </w:numPr>
              <w:tabs>
                <w:tab w:val="left" w:pos="1843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經診斷為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HIV(+)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者。</w:t>
            </w:r>
          </w:p>
          <w:p w14:paraId="34C4B9D9" w14:textId="77777777" w:rsidR="0075748B" w:rsidRPr="007E69B1" w:rsidRDefault="0075748B" w:rsidP="003824B5">
            <w:pPr>
              <w:numPr>
                <w:ilvl w:val="0"/>
                <w:numId w:val="3"/>
              </w:numPr>
              <w:tabs>
                <w:tab w:val="left" w:pos="1843"/>
              </w:tabs>
              <w:kinsoku w:val="0"/>
              <w:adjustRightInd w:val="0"/>
              <w:ind w:leftChars="169" w:left="506" w:hangingChars="50" w:hanging="100"/>
              <w:jc w:val="both"/>
              <w:textAlignment w:val="auto"/>
              <w:rPr>
                <w:rFonts w:ascii="Times New Roman" w:eastAsia="標楷體" w:hAnsi="Times New Roman"/>
                <w:sz w:val="20"/>
                <w:szCs w:val="20"/>
              </w:rPr>
            </w:pPr>
            <w:r w:rsidRPr="007E69B1">
              <w:rPr>
                <w:rFonts w:ascii="Times New Roman" w:eastAsia="標楷體" w:hAnsi="Times New Roman"/>
                <w:sz w:val="20"/>
                <w:szCs w:val="20"/>
              </w:rPr>
              <w:t>其他特殊適應症，但須詳細說明。</w:t>
            </w:r>
          </w:p>
          <w:p w14:paraId="4BF4203B" w14:textId="77777777" w:rsidR="00A2108B" w:rsidRPr="00503A68" w:rsidRDefault="00A2108B" w:rsidP="00A2108B">
            <w:pPr>
              <w:pStyle w:val="af6"/>
              <w:kinsoku w:val="0"/>
              <w:spacing w:line="4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71630DF" w14:textId="77777777" w:rsidR="0075748B" w:rsidRPr="00503A68" w:rsidRDefault="0075748B" w:rsidP="0075748B">
            <w:pPr>
              <w:pStyle w:val="af2"/>
              <w:spacing w:line="240" w:lineRule="auto"/>
              <w:ind w:left="354" w:hangingChars="177" w:hanging="354"/>
              <w:rPr>
                <w:rFonts w:ascii="Times New Roman" w:hAnsi="Times New Roman"/>
                <w:sz w:val="20"/>
                <w:szCs w:val="20"/>
              </w:rPr>
            </w:pPr>
            <w:bookmarkStart w:id="5" w:name="_Toc38875750"/>
            <w:r w:rsidRPr="00503A68">
              <w:rPr>
                <w:rFonts w:ascii="Times New Roman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六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骨科</w:t>
            </w:r>
            <w:bookmarkEnd w:id="5"/>
          </w:p>
          <w:p w14:paraId="595DCFF9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00720C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4F243A75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3BE37D56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214C1620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EF980D8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44D0D9A7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1B3AA6D3" w14:textId="77777777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341EA73F" w14:textId="77777777" w:rsidR="0075748B" w:rsidRPr="0056143E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1702F761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482EAACF" w14:textId="77777777" w:rsidR="0075748B" w:rsidRPr="00503A68" w:rsidRDefault="0075748B" w:rsidP="0056143E">
            <w:pPr>
              <w:pStyle w:val="af6"/>
              <w:kinsoku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415B97F9" w14:textId="77777777" w:rsidR="0075748B" w:rsidRPr="00503A68" w:rsidRDefault="0075748B" w:rsidP="00A2108B">
            <w:pPr>
              <w:pStyle w:val="af6"/>
              <w:kinsoku w:val="0"/>
              <w:ind w:left="334" w:hangingChars="167" w:hanging="334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八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耳鼻喉科</w:t>
            </w:r>
          </w:p>
          <w:p w14:paraId="71E1FDF3" w14:textId="77777777" w:rsidR="0075748B" w:rsidRPr="00503A68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100907</w:t>
            </w:r>
            <w:r w:rsidRPr="00503A68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耳鼻喉、頭頸外科手術</w:t>
            </w:r>
          </w:p>
          <w:p w14:paraId="05D852F6" w14:textId="3FBC5AAD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100907132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以內視鏡方式施行鼻竇切除術：</w:t>
            </w:r>
            <w:r w:rsidR="0067107B" w:rsidRPr="0067107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(106/8/1) (108/3/1)</w:t>
            </w:r>
          </w:p>
          <w:p w14:paraId="56F34842" w14:textId="3CEBD462" w:rsidR="0075748B" w:rsidRDefault="0075748B" w:rsidP="0075748B">
            <w:pPr>
              <w:pStyle w:val="af6"/>
              <w:kinsoku w:val="0"/>
              <w:ind w:left="182" w:hangingChars="91" w:hanging="182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100907132-01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以內視鏡方式施行全副鼻竇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切除術得申報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全副鼻竇切除術</w:t>
            </w:r>
            <w:proofErr w:type="spell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pansinusectomy</w:t>
            </w:r>
            <w:proofErr w:type="spell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(65014B)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加計鼻竇內視鏡檢查</w:t>
            </w:r>
            <w:proofErr w:type="spell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Sinoscopy</w:t>
            </w:r>
            <w:proofErr w:type="spell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(28003C)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申報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；另以內視鏡方式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施行多副鼻竇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切除術，得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申報多副鼻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竇切除術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multiple </w:t>
            </w:r>
            <w:proofErr w:type="spell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sinusectomy</w:t>
            </w:r>
            <w:proofErr w:type="spell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(65013B)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加計鼻竇內視鏡檢查</w:t>
            </w:r>
            <w:proofErr w:type="spell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Sinoscopy</w:t>
            </w:r>
            <w:proofErr w:type="spell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(28003C)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。</w:t>
            </w:r>
            <w:r w:rsidR="0067107B" w:rsidRPr="0067107B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(106/8/1) (108/3/1)</w:t>
            </w:r>
          </w:p>
          <w:p w14:paraId="4E280236" w14:textId="30D3D1F4" w:rsidR="0075748B" w:rsidRDefault="0075748B" w:rsidP="0075748B">
            <w:pPr>
              <w:pStyle w:val="af6"/>
              <w:kinsoku w:val="0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492A44D3" w14:textId="77777777" w:rsidR="0056143E" w:rsidRPr="00503A68" w:rsidRDefault="0056143E" w:rsidP="0056143E">
            <w:pPr>
              <w:pStyle w:val="af6"/>
              <w:kinsoku w:val="0"/>
              <w:spacing w:line="320" w:lineRule="exact"/>
              <w:ind w:left="240" w:hangingChars="120" w:hanging="24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6FE9C395" w14:textId="7CCB5117" w:rsidR="0075748B" w:rsidRDefault="0075748B" w:rsidP="0075748B">
            <w:pPr>
              <w:pStyle w:val="af6"/>
              <w:kinsoku w:val="0"/>
              <w:ind w:leftChars="6" w:left="238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100907192 Sudden deafness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病人進行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transtympanic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steroid injection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，門診得申報顯微鏡下耳內注射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(54009B)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；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開刀房若設有專屬耳用內視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鏡二氧化碳雷射系統，則得申報二氧化碳雷射手術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(62020</w:t>
            </w:r>
            <w:r w:rsidRPr="007E69B1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，若執行鼓膜切開後再注射，則得申報顯微鏡／內視鏡下鼓膜切開術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(84007C)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(106/8/</w:t>
            </w:r>
            <w:proofErr w:type="gramStart"/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1)(</w:t>
            </w:r>
            <w:proofErr w:type="gramEnd"/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110/6/1)</w:t>
            </w:r>
          </w:p>
          <w:p w14:paraId="76010F88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1BDBD88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71CDE41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98720E7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0062E16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822D8B0" w14:textId="77777777" w:rsidR="0075748B" w:rsidRDefault="0075748B" w:rsidP="0075748B">
            <w:pPr>
              <w:pStyle w:val="af6"/>
              <w:kinsoku w:val="0"/>
              <w:ind w:left="316" w:hangingChars="158" w:hanging="31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CA3C63F" w14:textId="77777777" w:rsidR="0075748B" w:rsidRDefault="0075748B" w:rsidP="0056143E">
            <w:pPr>
              <w:pStyle w:val="af6"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27F92ED" w14:textId="6DC0B282" w:rsidR="0075748B" w:rsidRPr="00503A68" w:rsidRDefault="0075748B" w:rsidP="0075748B">
            <w:pPr>
              <w:pStyle w:val="af6"/>
              <w:kinsoku w:val="0"/>
              <w:ind w:leftChars="-11" w:left="322" w:hangingChars="174" w:hanging="348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lastRenderedPageBreak/>
              <w:t>(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九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(Tw-DRGs)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眼科</w:t>
            </w:r>
          </w:p>
          <w:p w14:paraId="43343BBB" w14:textId="5851BEAB" w:rsidR="0075748B" w:rsidRPr="00BF4087" w:rsidRDefault="0075748B" w:rsidP="0075748B">
            <w:pPr>
              <w:kinsoku w:val="0"/>
              <w:ind w:left="168" w:hangingChars="84" w:hanging="168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6.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玻璃體切除：</w:t>
            </w:r>
            <w:proofErr w:type="gramStart"/>
            <w:r w:rsidRPr="00E637DB">
              <w:rPr>
                <w:rFonts w:ascii="Times New Roman" w:eastAsia="標楷體" w:hAnsi="Times New Roman"/>
                <w:kern w:val="0"/>
                <w:sz w:val="20"/>
                <w:szCs w:val="20"/>
              </w:rPr>
              <w:t>眼坦部</w:t>
            </w:r>
            <w:proofErr w:type="gramEnd"/>
            <w:r w:rsidRPr="00E637DB">
              <w:rPr>
                <w:rFonts w:ascii="Times New Roman" w:eastAsia="標楷體" w:hAnsi="Times New Roman"/>
                <w:kern w:val="0"/>
                <w:sz w:val="20"/>
                <w:szCs w:val="20"/>
              </w:rPr>
              <w:t>玻璃體切除術－簡單</w:t>
            </w:r>
            <w:r w:rsidRPr="00E637D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(86206C)</w:t>
            </w:r>
            <w:r w:rsidRPr="00BF4087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項及</w:t>
            </w:r>
            <w:proofErr w:type="gramStart"/>
            <w:r w:rsidRPr="00B209D0">
              <w:rPr>
                <w:rFonts w:ascii="Times New Roman" w:eastAsia="標楷體" w:hAnsi="Times New Roman"/>
                <w:kern w:val="0"/>
                <w:sz w:val="20"/>
                <w:szCs w:val="20"/>
              </w:rPr>
              <w:t>眼坦</w:t>
            </w:r>
            <w:proofErr w:type="gramEnd"/>
            <w:r w:rsidRPr="00B209D0">
              <w:rPr>
                <w:rFonts w:ascii="Times New Roman" w:eastAsia="標楷體" w:hAnsi="Times New Roman"/>
                <w:kern w:val="0"/>
                <w:sz w:val="20"/>
                <w:szCs w:val="20"/>
              </w:rPr>
              <w:t>部玻璃體切除術－複雜</w:t>
            </w:r>
            <w:r w:rsidRPr="00B209D0">
              <w:rPr>
                <w:rFonts w:ascii="Times New Roman" w:eastAsia="標楷體" w:hAnsi="Times New Roman"/>
                <w:kern w:val="0"/>
                <w:sz w:val="20"/>
                <w:szCs w:val="20"/>
              </w:rPr>
              <w:t>(86207B)</w:t>
            </w:r>
            <w:r w:rsidRPr="00BF4087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項給付標準。</w:t>
            </w:r>
            <w:r w:rsidR="0067107B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(110/6/1)</w:t>
            </w:r>
          </w:p>
          <w:p w14:paraId="45E44029" w14:textId="1AFF087C" w:rsidR="0075748B" w:rsidRPr="00503A68" w:rsidRDefault="0075748B" w:rsidP="0075748B">
            <w:pPr>
              <w:kinsoku w:val="0"/>
              <w:ind w:left="180" w:hangingChars="90" w:hanging="1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(1)86206C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項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作簡單之玻璃體切除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="0067107B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(110/6/1)</w:t>
            </w:r>
          </w:p>
          <w:p w14:paraId="607E4CD2" w14:textId="77777777" w:rsidR="0075748B" w:rsidRPr="00503A68" w:rsidRDefault="0075748B" w:rsidP="0075748B">
            <w:pPr>
              <w:pStyle w:val="af6"/>
              <w:kinsoku w:val="0"/>
              <w:ind w:left="210" w:hangingChars="105" w:hanging="21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(2)86207B</w:t>
            </w:r>
            <w:r w:rsidRPr="00BF4087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項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：作玻璃體切除，再加網膜切開、網膜上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或下膜分離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術時才給付，需有手術</w:t>
            </w:r>
            <w:r w:rsidRPr="0091168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錄單備查。</w:t>
            </w:r>
          </w:p>
          <w:p w14:paraId="6855EBA7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33E5DEE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AA63B64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641538D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32F3B76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60905A4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32A5472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9F67A99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FCA099D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4DF9132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FD1F7BE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519FFEE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17C0102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D3FA8BB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E38E347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773F05C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5D8E3E5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CABA660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01A9714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722AAD0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7FFD184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C159AA1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3D9FEFC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D17E3FD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8921D9A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8867BBA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A458628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838827A" w14:textId="77777777" w:rsidR="0075748B" w:rsidRPr="00503A68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AF242E8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4AFDAE26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10EC8EA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F3E7C12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B2A87D3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9A95AFD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114A058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F583EF0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3773577A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EEFB870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D8387B7" w14:textId="77777777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9FA47F5" w14:textId="77777777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1A738A1" w14:textId="77777777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7343BED" w14:textId="77777777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9EBB8DB" w14:textId="77777777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31F9305" w14:textId="77777777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7CE66E40" w14:textId="44F5504B" w:rsidR="0075748B" w:rsidRDefault="0075748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2161F85" w14:textId="2B92464B" w:rsidR="0067107B" w:rsidRDefault="0067107B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59F7820" w14:textId="71D02509" w:rsidR="0056143E" w:rsidRDefault="0056143E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929BA10" w14:textId="77777777" w:rsidR="0056143E" w:rsidRDefault="0056143E" w:rsidP="007574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3415EDD" w14:textId="77777777" w:rsidR="0075748B" w:rsidRPr="00657604" w:rsidRDefault="0075748B" w:rsidP="0075748B">
            <w:pPr>
              <w:pStyle w:val="af2"/>
              <w:spacing w:line="240" w:lineRule="auto"/>
              <w:ind w:left="408" w:hangingChars="204" w:hanging="408"/>
              <w:rPr>
                <w:sz w:val="20"/>
              </w:rPr>
            </w:pPr>
            <w:r w:rsidRPr="00657604">
              <w:rPr>
                <w:sz w:val="20"/>
              </w:rPr>
              <w:lastRenderedPageBreak/>
              <w:t>(十)醫院全民健康保險非住院診斷關聯群(Tw-DRGs)案件醫療費用審查注意事項-皮膚科</w:t>
            </w:r>
          </w:p>
          <w:p w14:paraId="5DE12551" w14:textId="5CBFA8B9" w:rsidR="0075748B" w:rsidRPr="00657604" w:rsidRDefault="0075748B" w:rsidP="0075748B">
            <w:pPr>
              <w:pStyle w:val="af6"/>
              <w:kinsoku w:val="0"/>
              <w:ind w:left="280" w:hangingChars="140" w:hanging="28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14.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二氧化碳雷射手術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(CO2 laser operation)62020</w:t>
            </w:r>
            <w:r w:rsidRPr="00657604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C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適應症如下：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</w:p>
          <w:p w14:paraId="216176E2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(1)Nevus sebaceous(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皮脂腺母班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331A8981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(2)Epidermal nevus(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表皮母斑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1C19E5B1" w14:textId="77777777" w:rsidR="0075748B" w:rsidRPr="00657604" w:rsidRDefault="0075748B" w:rsidP="0075748B">
            <w:pPr>
              <w:pStyle w:val="af6"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(3)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甲圍疣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(Periungual warts) 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限使用在有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個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含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以上，或面積大於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平方公分以上之病灶，申報時需附照片。</w:t>
            </w:r>
          </w:p>
          <w:p w14:paraId="288D8A40" w14:textId="77777777" w:rsidR="0075748B" w:rsidRPr="00657604" w:rsidRDefault="0075748B" w:rsidP="0075748B">
            <w:pPr>
              <w:pStyle w:val="af6"/>
              <w:kinsoku w:val="0"/>
              <w:ind w:left="226" w:hangingChars="113" w:hanging="22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(4)Precancerous lesions include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actinic keratosis, oral leukoplakia, Bowen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’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s disease(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癌前期病變含光線角化症，口內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白板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症，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波文氏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58FD6FA6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(5)Lichen amyloidosis(</w:t>
            </w:r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苔癬性類澱粉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0DB10834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(6)Hemangioma(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血管瘤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5B945EA6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(7)Skin cancers(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皮膚癌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65FFE324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(8)</w:t>
            </w:r>
            <w:proofErr w:type="spell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Mibelli</w:t>
            </w:r>
            <w:proofErr w:type="spellEnd"/>
            <w:proofErr w:type="gram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型汗孔角</w:t>
            </w:r>
            <w:proofErr w:type="gram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化症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spellStart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porokeratosis</w:t>
            </w:r>
            <w:proofErr w:type="spellEnd"/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24B9B7F1" w14:textId="77777777" w:rsidR="0075748B" w:rsidRPr="00657604" w:rsidRDefault="0075748B" w:rsidP="0075748B">
            <w:pPr>
              <w:pStyle w:val="af6"/>
              <w:kinsoku w:val="0"/>
              <w:ind w:left="402" w:hangingChars="201" w:hanging="4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57604">
              <w:rPr>
                <w:rFonts w:ascii="Times New Roman" w:eastAsia="標楷體" w:hAnsi="Times New Roman" w:hint="eastAsia"/>
                <w:sz w:val="20"/>
                <w:szCs w:val="20"/>
              </w:rPr>
              <w:t>良性腫瘤須附照片，癌前期病變及癌症須附病理報告。</w:t>
            </w:r>
          </w:p>
          <w:p w14:paraId="71AAD6A9" w14:textId="319DF512" w:rsidR="0075748B" w:rsidRDefault="007574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3CF8A3C" w14:textId="77777777" w:rsidR="00A2108B" w:rsidRDefault="00A2108B" w:rsidP="0075748B">
            <w:pPr>
              <w:pStyle w:val="af6"/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506F156" w14:textId="4A053F45" w:rsidR="0075748B" w:rsidRPr="00503A68" w:rsidRDefault="0075748B" w:rsidP="0075748B">
            <w:pPr>
              <w:pStyle w:val="af2"/>
              <w:spacing w:line="240" w:lineRule="auto"/>
              <w:ind w:left="500" w:hangingChars="250" w:hanging="500"/>
              <w:rPr>
                <w:rFonts w:ascii="Times New Roman" w:hAnsi="Times New Roman"/>
                <w:sz w:val="20"/>
                <w:szCs w:val="20"/>
              </w:rPr>
            </w:pPr>
            <w:bookmarkStart w:id="6" w:name="_Toc38875758"/>
            <w:r w:rsidRPr="00503A68">
              <w:rPr>
                <w:rFonts w:ascii="Times New Roman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十二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醫院全民健康保險非住院診斷關聯群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(Tw-DRGs)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案件醫療費用審查注意事項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神經外科</w:t>
            </w:r>
            <w:bookmarkEnd w:id="6"/>
          </w:p>
          <w:p w14:paraId="46653DB8" w14:textId="4B966611" w:rsidR="0075748B" w:rsidRPr="00503A68" w:rsidRDefault="0075748B" w:rsidP="0075748B">
            <w:pPr>
              <w:widowControl/>
              <w:ind w:left="238" w:hangingChars="119" w:hanging="23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11.NCV/EMG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是檢查神經生理現象，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CT/MRI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是解剖影像檢查，兩者目的不同。如腰椎疾患會引起坐骨神經痛，然其只影響感覺神經未影響運動神經時，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NCV/EMG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檢查可能正常，而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CT/MRI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會顯示明顯的神經壓迫。前開檢查之適當性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如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Neuropathic pain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、頸椎病變又合併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腕道症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或其他罕見神經肌肉退化性疾病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…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等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，可視神經檢查發現，並需詳述其檢查結果，依個案病情審查。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(97/5/1) (103/6/1)</w:t>
            </w:r>
          </w:p>
          <w:p w14:paraId="7E55F866" w14:textId="77777777" w:rsidR="0075748B" w:rsidRPr="00503A68" w:rsidRDefault="0075748B" w:rsidP="00F91790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327648E" w14:textId="77777777" w:rsidR="0075748B" w:rsidRPr="00503A68" w:rsidRDefault="0075748B" w:rsidP="0075748B">
            <w:pPr>
              <w:widowControl/>
              <w:kinsoku w:val="0"/>
              <w:ind w:left="254" w:hangingChars="127" w:hanging="2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15.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脊柱內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固定器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事前審查案件，有下列情形：</w:t>
            </w:r>
          </w:p>
          <w:p w14:paraId="59496D08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脊椎外傷性脫位。</w:t>
            </w:r>
          </w:p>
          <w:p w14:paraId="70E8B6C0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椎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間腔截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面積減少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30%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以上者。</w:t>
            </w:r>
          </w:p>
          <w:p w14:paraId="2AB7E4B4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椎體前緣壓迫超過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50%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BCD9817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(4)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駝背角度超過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20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度。</w:t>
            </w:r>
          </w:p>
          <w:p w14:paraId="4950AE3B" w14:textId="77777777" w:rsidR="0075748B" w:rsidRPr="00503A68" w:rsidRDefault="0075748B" w:rsidP="0075748B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脊椎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因骨折致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前後及側邊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嚴重滑脫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7F87B89" w14:textId="77777777" w:rsidR="00F91790" w:rsidRDefault="00F91790" w:rsidP="00F91790">
            <w:pPr>
              <w:widowControl/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20FADCF" w14:textId="0DCC0C17" w:rsidR="0075748B" w:rsidRDefault="0075748B" w:rsidP="0067107B">
            <w:pPr>
              <w:widowControl/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有神經壓迫症狀，需立即減壓者，得依全民健康保險藥物給付項目及支付標準第四編第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65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條規定，以書面說明電傳報備後，先行處理治療。</w:t>
            </w:r>
          </w:p>
          <w:p w14:paraId="784D48F8" w14:textId="47F53839" w:rsidR="0067107B" w:rsidRDefault="0067107B" w:rsidP="0067107B">
            <w:pPr>
              <w:widowControl/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B31B929" w14:textId="46592451" w:rsidR="0067107B" w:rsidRDefault="0067107B" w:rsidP="00F91790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4D300A1" w14:textId="77777777" w:rsidR="00F91790" w:rsidRPr="00503A68" w:rsidRDefault="00F91790" w:rsidP="00F91790">
            <w:pPr>
              <w:widowControl/>
              <w:kinsoku w:val="0"/>
              <w:spacing w:line="360" w:lineRule="exact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E8BA7C6" w14:textId="00741ED3" w:rsidR="0075748B" w:rsidRPr="00503A68" w:rsidRDefault="0075748B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(7)TLICS(thoracolumbar injury classification and severity)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分數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&gt;4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者須手術固定治療。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4EB0655E" w14:textId="06C6F75B" w:rsidR="0075748B" w:rsidRDefault="0075748B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A0C204C" w14:textId="5E3FCCF6" w:rsidR="00F91790" w:rsidRDefault="00F91790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0A6F2E6" w14:textId="2FC15339" w:rsidR="00F91790" w:rsidRDefault="00F91790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6A27A3D" w14:textId="42384968" w:rsidR="00F91790" w:rsidRDefault="00F91790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0464ED0E" w14:textId="2EE6F67F" w:rsidR="00F91790" w:rsidRDefault="00F91790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D8B39C1" w14:textId="1133963B" w:rsidR="00F91790" w:rsidRDefault="00F91790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19A26A82" w14:textId="77777777" w:rsidR="00F91790" w:rsidRPr="00503A68" w:rsidRDefault="00F91790" w:rsidP="00A2108B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602DAC86" w14:textId="26EE79F0" w:rsidR="0075748B" w:rsidRPr="00503A68" w:rsidRDefault="0075748B" w:rsidP="0075748B">
            <w:pPr>
              <w:kinsoku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>17.</w:t>
            </w:r>
            <w:proofErr w:type="gramStart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後根</w:t>
            </w:r>
            <w:r w:rsidRPr="0045703F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阻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斷</w:t>
            </w:r>
            <w:proofErr w:type="gramEnd"/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術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(Rhizotomy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83021B)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="0067107B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(106/12/1)</w:t>
            </w:r>
          </w:p>
          <w:p w14:paraId="534087AA" w14:textId="77777777" w:rsidR="0075748B" w:rsidRPr="00C26FEB" w:rsidRDefault="0075748B" w:rsidP="0075748B">
            <w:pPr>
              <w:kinsoku w:val="0"/>
              <w:ind w:leftChars="13" w:left="265" w:hangingChars="117" w:hanging="23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(1)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指近中樞神經處或神經節之神經根</w:t>
            </w:r>
            <w:proofErr w:type="gramStart"/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切除術如神經</w:t>
            </w:r>
            <w:proofErr w:type="gramEnd"/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剛離開脊髓的地方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從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Rootlet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到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 xml:space="preserve">dorsal root </w:t>
            </w:r>
            <w:proofErr w:type="spellStart"/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gangline</w:t>
            </w:r>
            <w:proofErr w:type="spellEnd"/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)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。</w:t>
            </w:r>
          </w:p>
          <w:p w14:paraId="6DA16FAE" w14:textId="77777777" w:rsidR="0075748B" w:rsidRPr="00C26FEB" w:rsidRDefault="0075748B" w:rsidP="0075748B">
            <w:pPr>
              <w:kinsoku w:val="0"/>
              <w:ind w:leftChars="13" w:left="265" w:hangingChars="117" w:hanging="23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(2)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治療慢性疼痛或脊髓損傷病變後的張力過高。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-spasticity, chronic segmental pain.</w:t>
            </w:r>
          </w:p>
          <w:p w14:paraId="654647C4" w14:textId="77777777" w:rsidR="0075748B" w:rsidRPr="00C26FEB" w:rsidRDefault="0075748B" w:rsidP="0075748B">
            <w:pPr>
              <w:kinsoku w:val="0"/>
              <w:ind w:leftChars="70" w:left="588" w:hangingChars="210" w:hanging="42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甲、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Management of chronic intractable non-terminal pain not responsive to other modalities</w:t>
            </w:r>
          </w:p>
          <w:p w14:paraId="543C1739" w14:textId="1849D981" w:rsidR="0075748B" w:rsidRPr="00C26FEB" w:rsidRDefault="0075748B" w:rsidP="0075748B">
            <w:pPr>
              <w:kinsoku w:val="0"/>
              <w:ind w:leftChars="70" w:left="588" w:hangingChars="210" w:hanging="42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乙、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Treatment of cancer pain in those patients with short life expectancy (&lt;1yr)</w:t>
            </w:r>
          </w:p>
          <w:p w14:paraId="2053CA90" w14:textId="77777777" w:rsidR="0075748B" w:rsidRPr="00C26FEB" w:rsidRDefault="0075748B" w:rsidP="0075748B">
            <w:pPr>
              <w:kinsoku w:val="0"/>
              <w:ind w:leftChars="70" w:left="588" w:hangingChars="210" w:hanging="42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丙、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Alternative management to treat spasticity</w:t>
            </w:r>
          </w:p>
          <w:p w14:paraId="498EBC85" w14:textId="77777777" w:rsidR="0075748B" w:rsidRPr="00C26FEB" w:rsidRDefault="0075748B" w:rsidP="0075748B">
            <w:pPr>
              <w:kinsoku w:val="0"/>
              <w:ind w:leftChars="13" w:left="265" w:hangingChars="117" w:hanging="23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(3)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經其它治療疼痛仍無法控制。</w:t>
            </w:r>
          </w:p>
          <w:p w14:paraId="03E31BBA" w14:textId="77777777" w:rsidR="0075748B" w:rsidRPr="00C26FEB" w:rsidRDefault="0075748B" w:rsidP="0075748B">
            <w:pPr>
              <w:pStyle w:val="af6"/>
              <w:kinsoku w:val="0"/>
              <w:ind w:leftChars="12" w:left="255" w:hangingChars="113" w:hanging="22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  <w:u w:val="single"/>
              </w:rPr>
              <w:t>4)</w:t>
            </w:r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以脊椎神經</w:t>
            </w:r>
            <w:proofErr w:type="gramStart"/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之後根</w:t>
            </w:r>
            <w:proofErr w:type="gramEnd"/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切除術而言，需全身麻醉，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手術時間約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4-6</w:t>
            </w:r>
            <w:r w:rsidRPr="00C26FEB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小時，</w:t>
            </w:r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須打開</w:t>
            </w:r>
            <w:proofErr w:type="gramStart"/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椎管及硬膜再將背</w:t>
            </w:r>
            <w:proofErr w:type="gramEnd"/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根神經切斷，應附手術</w:t>
            </w:r>
            <w:r w:rsidRPr="0091168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記</w:t>
            </w:r>
            <w:r w:rsidRPr="00C26FEB">
              <w:rPr>
                <w:rFonts w:ascii="Times New Roman" w:eastAsia="標楷體" w:hAnsi="Times New Roman"/>
                <w:kern w:val="0"/>
                <w:sz w:val="20"/>
                <w:szCs w:val="20"/>
              </w:rPr>
              <w:t>錄。</w:t>
            </w:r>
          </w:p>
          <w:p w14:paraId="3AAB6724" w14:textId="77777777" w:rsidR="0075748B" w:rsidRPr="00503A68" w:rsidRDefault="0075748B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5CA0AF3C" w14:textId="063B3975" w:rsidR="0075748B" w:rsidRPr="00503A68" w:rsidRDefault="0075748B" w:rsidP="0075748B">
            <w:pPr>
              <w:widowControl/>
              <w:kinsoku w:val="0"/>
              <w:ind w:left="282" w:hangingChars="141" w:hanging="28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19.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神經切斷術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(Neurectomy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83028C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83029C)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="0067107B" w:rsidRPr="0067107B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(106/12/1)</w:t>
            </w:r>
          </w:p>
          <w:p w14:paraId="1B6F84DD" w14:textId="77777777" w:rsidR="0075748B" w:rsidRPr="00503A68" w:rsidRDefault="0075748B" w:rsidP="0075748B">
            <w:pPr>
              <w:widowControl/>
              <w:kinsoku w:val="0"/>
              <w:ind w:left="280" w:hangingChars="140" w:hanging="28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指將周邊神經切除並送病理化驗；應不包括肉眼難以辨識之末梢神經</w:t>
            </w:r>
            <w:r w:rsidRPr="00E93833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2048D3A0" w14:textId="77777777" w:rsidR="0075748B" w:rsidRPr="00503A68" w:rsidRDefault="0075748B" w:rsidP="0075748B">
            <w:pPr>
              <w:widowControl/>
              <w:kinsoku w:val="0"/>
              <w:ind w:left="214" w:hangingChars="107" w:hanging="21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經治療仍難以控制之神經痛。</w:t>
            </w:r>
          </w:p>
          <w:p w14:paraId="24EB6397" w14:textId="77777777" w:rsidR="0075748B" w:rsidRPr="00503A68" w:rsidRDefault="0075748B" w:rsidP="0075748B">
            <w:pPr>
              <w:widowControl/>
              <w:kinsoku w:val="0"/>
              <w:ind w:leftChars="70" w:left="558" w:hangingChars="195" w:hanging="39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甲、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Management of chronic intractable non-terminal pain not responsive to other modalities.</w:t>
            </w:r>
          </w:p>
          <w:p w14:paraId="75584FC0" w14:textId="77777777" w:rsidR="0075748B" w:rsidRPr="00503A68" w:rsidRDefault="0075748B" w:rsidP="0075748B">
            <w:pPr>
              <w:widowControl/>
              <w:kinsoku w:val="0"/>
              <w:ind w:leftChars="70" w:left="558" w:hangingChars="195" w:hanging="39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乙、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Treatment of cancer pain in those patients with short life expectancy (&lt;1yr)</w:t>
            </w:r>
          </w:p>
          <w:p w14:paraId="57F865EB" w14:textId="77777777" w:rsidR="0075748B" w:rsidRPr="00503A68" w:rsidRDefault="0075748B" w:rsidP="0075748B">
            <w:pPr>
              <w:pStyle w:val="af6"/>
              <w:kinsoku w:val="0"/>
              <w:ind w:left="256" w:hangingChars="128" w:hanging="25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(3)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為術後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產生異常性疼痛最後治療手段，應檢附其它保守治療無效之證據。</w:t>
            </w:r>
          </w:p>
          <w:p w14:paraId="530FDA74" w14:textId="77777777" w:rsidR="0075748B" w:rsidRPr="00503A68" w:rsidRDefault="0075748B" w:rsidP="003824B5">
            <w:pPr>
              <w:pStyle w:val="af6"/>
              <w:kinsoku w:val="0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</w:p>
          <w:p w14:paraId="223C73FA" w14:textId="782B371A" w:rsidR="0075748B" w:rsidRPr="00503A68" w:rsidRDefault="0075748B" w:rsidP="0075748B">
            <w:pPr>
              <w:widowControl/>
              <w:kinsoku w:val="0"/>
              <w:ind w:left="214" w:hangingChars="107" w:hanging="21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21.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In spine surgery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i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ntraoperative monitor (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Ex: S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SEP/ NCV/ EMG) (56018B)</w:t>
            </w:r>
            <w:r w:rsidRPr="00B30336">
              <w:rPr>
                <w:rFonts w:ascii="Times New Roman" w:eastAsia="標楷體" w:hAnsi="Times New Roman"/>
                <w:sz w:val="20"/>
                <w:szCs w:val="20"/>
              </w:rPr>
              <w:t>之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抽審案件，</w:t>
            </w:r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送審時需檢附報告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，而且僅限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於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OC junction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C1-2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severe cord lesion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T spine surgery or high risk surgery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如果為一般常規的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ACDF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lumbar surgery 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，不予同意支付。</w:t>
            </w:r>
            <w:r w:rsidR="0067107B" w:rsidRPr="0067107B">
              <w:rPr>
                <w:rFonts w:ascii="Times New Roman" w:eastAsia="標楷體" w:hAnsi="Times New Roman"/>
                <w:sz w:val="20"/>
                <w:szCs w:val="20"/>
              </w:rPr>
              <w:t>(106/12/1)</w:t>
            </w:r>
          </w:p>
          <w:p w14:paraId="7F76B583" w14:textId="12DA5F63" w:rsidR="0075748B" w:rsidRPr="00554B04" w:rsidRDefault="0075748B" w:rsidP="0075748B">
            <w:pPr>
              <w:spacing w:line="600" w:lineRule="exact"/>
              <w:ind w:left="510" w:hanging="51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2D8F0C8" w14:textId="6A439B91" w:rsidR="00F474E7" w:rsidRDefault="00F474E7">
      <w:pPr>
        <w:widowControl/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lastRenderedPageBreak/>
        <w:br w:type="page"/>
      </w: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60772E" w:rsidRPr="0066600A" w14:paraId="64A7CBD7" w14:textId="77777777" w:rsidTr="001C21C6">
        <w:trPr>
          <w:trHeight w:val="558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1A30" w14:textId="27A622D8" w:rsidR="0060772E" w:rsidRPr="008C05E8" w:rsidRDefault="0060772E" w:rsidP="0060772E">
            <w:pPr>
              <w:pStyle w:val="af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8810" w14:textId="2B93814D" w:rsidR="0060772E" w:rsidRPr="0066600A" w:rsidRDefault="0060772E" w:rsidP="0060772E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60772E" w:rsidRPr="0066600A" w14:paraId="11374298" w14:textId="77777777" w:rsidTr="00504A3D">
        <w:trPr>
          <w:trHeight w:val="10103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5A55" w14:textId="77777777" w:rsidR="0060772E" w:rsidRPr="008C05E8" w:rsidRDefault="0060772E" w:rsidP="001C21C6">
            <w:pPr>
              <w:pStyle w:val="af6"/>
              <w:spacing w:line="6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>第二部</w:t>
            </w: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8C05E8">
              <w:rPr>
                <w:rFonts w:ascii="Times New Roman" w:eastAsia="標楷體" w:hAnsi="Times New Roman"/>
                <w:b/>
                <w:sz w:val="28"/>
                <w:szCs w:val="28"/>
              </w:rPr>
              <w:t>西醫基層醫療費用審查注意事項</w:t>
            </w:r>
          </w:p>
          <w:p w14:paraId="366E490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84016569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3FF40C0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85001960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107D24E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86000060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2BFDA80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87007495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3D23126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89015284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</w:t>
            </w:r>
          </w:p>
          <w:p w14:paraId="058572FA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0910023538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</w:t>
            </w:r>
          </w:p>
          <w:p w14:paraId="6B98A2D4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0930068296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函公告修正</w:t>
            </w:r>
          </w:p>
          <w:p w14:paraId="59ABA031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0940068620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函公告修正</w:t>
            </w:r>
          </w:p>
          <w:p w14:paraId="282D575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0940069098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6E7C486B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0950068550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30F32A5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0950068682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BABC34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0960062072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076FC18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0960062187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655F409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0960062211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23E9D3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0970012154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0721A963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0970012203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316BF81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0980032057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61A060B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0980095034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F668C7D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0980095828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C2895F7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0990074102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5C0DF6A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0990051357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EBB466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99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0990082225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11895F1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1000075057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5E120EF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1000075850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函令修正</w:t>
            </w:r>
          </w:p>
          <w:p w14:paraId="75D4B4C7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1010074718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7C282615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1010075126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2B49F42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1010075422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4F27839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中央健康保險局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1020034874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函令</w:t>
            </w:r>
          </w:p>
          <w:p w14:paraId="39F0C78C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1020035689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524117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1020035787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3BEC04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 xml:space="preserve"> 1030035320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37E30031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1030035693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1A8B2B93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1030036475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8135CB9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1040035724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49D9197F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1040036706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8B3F362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1050080727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br/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署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1060081002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1A8CACB4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7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1060081104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1CA2E6A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1060081114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646354C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1060081152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1B72516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1060081164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7A16A6F0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108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1080034843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20F3F3F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109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23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1090034829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2DFA29AE" w14:textId="77777777" w:rsidR="0060772E" w:rsidRPr="008C05E8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110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14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1100034925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711DD139" w14:textId="77777777" w:rsidR="0060772E" w:rsidRDefault="0060772E" w:rsidP="0060772E">
            <w:pPr>
              <w:pStyle w:val="af6"/>
              <w:rPr>
                <w:rFonts w:ascii="Times New Roman" w:eastAsia="標楷體" w:hAnsi="Times New Roman"/>
                <w:sz w:val="16"/>
                <w:szCs w:val="16"/>
              </w:rPr>
            </w:pPr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5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B113F0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B113F0">
              <w:rPr>
                <w:rFonts w:ascii="Times New Roman" w:eastAsia="標楷體" w:hAnsi="Times New Roman"/>
                <w:sz w:val="16"/>
                <w:szCs w:val="16"/>
              </w:rPr>
              <w:t>110670081</w:t>
            </w:r>
            <w:proofErr w:type="gramEnd"/>
            <w:r w:rsidRPr="00C008DF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59342F2F" w14:textId="77777777" w:rsidR="00CD0D30" w:rsidRPr="00CD0D30" w:rsidRDefault="00CD0D30" w:rsidP="00CD0D30">
            <w:pPr>
              <w:spacing w:line="0" w:lineRule="atLeast"/>
              <w:rPr>
                <w:rFonts w:ascii="Times New Roman" w:eastAsia="標楷體" w:hAnsi="Times New Roman"/>
                <w:sz w:val="16"/>
                <w:szCs w:val="16"/>
                <w:u w:val="single"/>
              </w:rPr>
            </w:pP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衛生福利部中央健康</w:t>
            </w:r>
            <w:proofErr w:type="gramStart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保險署</w:t>
            </w:r>
            <w:proofErr w:type="gramEnd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111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年</w:t>
            </w:r>
            <w:r w:rsidRPr="00CD0D3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月</w:t>
            </w:r>
            <w:r w:rsidRPr="00CD0D3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日</w:t>
            </w:r>
            <w:proofErr w:type="gramStart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健保審字第</w:t>
            </w:r>
            <w:r w:rsidRPr="00CD0D30">
              <w:rPr>
                <w:rFonts w:ascii="Times New Roman" w:eastAsia="標楷體" w:hAnsi="Times New Roman" w:hint="eastAsia"/>
                <w:sz w:val="16"/>
                <w:szCs w:val="16"/>
              </w:rPr>
              <w:t>1110671076</w:t>
            </w:r>
            <w:proofErr w:type="gramEnd"/>
            <w:r w:rsidRPr="00CD0D30">
              <w:rPr>
                <w:rFonts w:ascii="Times New Roman" w:eastAsia="標楷體" w:hAnsi="Times New Roman"/>
                <w:sz w:val="16"/>
                <w:szCs w:val="16"/>
              </w:rPr>
              <w:t>號函令</w:t>
            </w:r>
          </w:p>
          <w:p w14:paraId="4202F79D" w14:textId="4DEC95B2" w:rsidR="00CD0D30" w:rsidRPr="00D131B6" w:rsidRDefault="00CD0D30" w:rsidP="00CD0D30">
            <w:pPr>
              <w:spacing w:line="0" w:lineRule="atLeast"/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</w:pP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衛生福利部中央健康</w:t>
            </w:r>
            <w:proofErr w:type="gramStart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保險署</w:t>
            </w:r>
            <w:proofErr w:type="gramEnd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11</w:t>
            </w:r>
            <w:r w:rsidRPr="00D131B6">
              <w:rPr>
                <w:rFonts w:ascii="Times New Roman" w:eastAsia="標楷體" w:hAnsi="Times New Roman" w:hint="eastAsia"/>
                <w:color w:val="FF0000"/>
                <w:sz w:val="16"/>
                <w:szCs w:val="16"/>
                <w:u w:val="single"/>
              </w:rPr>
              <w:t>2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年</w:t>
            </w:r>
            <w:r w:rsidR="00340A87" w:rsidRPr="00D131B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2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月</w:t>
            </w:r>
            <w:r w:rsidR="00340A87" w:rsidRPr="00D131B6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17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日</w:t>
            </w:r>
            <w:proofErr w:type="gramStart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健保審字第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1120670210</w:t>
            </w:r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號</w:t>
            </w:r>
            <w:proofErr w:type="gramEnd"/>
            <w:r w:rsidRPr="00D131B6">
              <w:rPr>
                <w:rFonts w:ascii="Times New Roman" w:eastAsia="標楷體" w:hAnsi="Times New Roman"/>
                <w:color w:val="FF0000"/>
                <w:sz w:val="16"/>
                <w:szCs w:val="16"/>
                <w:u w:val="single"/>
              </w:rPr>
              <w:t>函令</w:t>
            </w:r>
          </w:p>
          <w:p w14:paraId="7B4EA173" w14:textId="77777777" w:rsidR="0060772E" w:rsidRDefault="0060772E" w:rsidP="00D133EE">
            <w:pPr>
              <w:pStyle w:val="af6"/>
              <w:ind w:firstLineChars="323" w:firstLine="517"/>
              <w:rPr>
                <w:rFonts w:ascii="Times New Roman" w:eastAsia="標楷體" w:hAnsi="Times New Roman"/>
                <w:sz w:val="16"/>
                <w:szCs w:val="16"/>
              </w:rPr>
            </w:pP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*</w:t>
            </w:r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本書各項規定後加</w:t>
            </w:r>
            <w:proofErr w:type="gramStart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註</w:t>
            </w:r>
            <w:proofErr w:type="gramEnd"/>
            <w:r w:rsidRPr="008C05E8">
              <w:rPr>
                <w:rFonts w:ascii="Times New Roman" w:eastAsia="標楷體" w:hAnsi="Times New Roman"/>
                <w:sz w:val="16"/>
                <w:szCs w:val="16"/>
              </w:rPr>
              <w:t>之日期為該規定最終異動生效日</w:t>
            </w:r>
          </w:p>
          <w:p w14:paraId="74F66758" w14:textId="5DD2CEA6" w:rsidR="00546AD5" w:rsidRPr="00D133EE" w:rsidRDefault="00546AD5" w:rsidP="00D133EE">
            <w:pPr>
              <w:pStyle w:val="af6"/>
              <w:ind w:firstLineChars="323" w:firstLine="517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910F" w14:textId="77777777" w:rsidR="0060772E" w:rsidRPr="0066600A" w:rsidRDefault="0060772E" w:rsidP="0060772E">
            <w:pPr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  <w:p w14:paraId="6DB4AA1D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6EF072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AF3583C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48CDE8C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B42782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0083B1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6CFFA2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3BBD24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77EC52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55E87F1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691FE6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9DA2ED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244552F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284CCC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BB1E7C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315C1B1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4B47BA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AF8225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C4A1C5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22D895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7FA0194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D1B6F19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081CDDF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EC3E244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BCC271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20475C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026ED4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06A3135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14EEABB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33EC08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396C0F12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18B093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4DEC8CF8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6E8DCB7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E68168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6A34D570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07ED23D3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2F840BFA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7CC43BE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24FCCA0" w14:textId="77777777" w:rsidR="0060772E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A6A1906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534EE19B" w14:textId="77777777" w:rsidR="0060772E" w:rsidRPr="0066600A" w:rsidRDefault="0060772E" w:rsidP="0060772E">
            <w:pPr>
              <w:pStyle w:val="af6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  <w:p w14:paraId="79E99648" w14:textId="77777777" w:rsidR="0060772E" w:rsidRPr="00504A3D" w:rsidRDefault="0060772E" w:rsidP="00D133EE">
            <w:pPr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</w:tc>
      </w:tr>
    </w:tbl>
    <w:p w14:paraId="0829BD1E" w14:textId="77777777" w:rsidR="008F56CB" w:rsidRDefault="0060772E">
      <w:pPr>
        <w:widowControl/>
        <w:suppressAutoHyphens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W w:w="10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3"/>
        <w:gridCol w:w="5366"/>
      </w:tblGrid>
      <w:tr w:rsidR="00546AD5" w:rsidRPr="0066600A" w14:paraId="7582618C" w14:textId="77777777" w:rsidTr="0086200D">
        <w:trPr>
          <w:trHeight w:val="558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5A48" w14:textId="77777777" w:rsidR="00546AD5" w:rsidRPr="008C05E8" w:rsidRDefault="00546AD5" w:rsidP="0086200D">
            <w:pPr>
              <w:pStyle w:val="af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5A7E" w14:textId="77777777" w:rsidR="00546AD5" w:rsidRPr="0066600A" w:rsidRDefault="00546AD5" w:rsidP="0086200D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546AD5" w:rsidRPr="0066600A" w14:paraId="46894849" w14:textId="77777777" w:rsidTr="0086200D">
        <w:trPr>
          <w:trHeight w:val="10103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FCB" w14:textId="77777777" w:rsidR="00546AD5" w:rsidRPr="00A20F1C" w:rsidRDefault="00546AD5" w:rsidP="00546AD5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t>壹、</w:t>
            </w:r>
            <w:r w:rsidRPr="00A20F1C">
              <w:rPr>
                <w:rFonts w:ascii="Times New Roman" w:eastAsia="標楷體" w:hAnsi="Times New Roman"/>
                <w:b/>
                <w:sz w:val="20"/>
                <w:szCs w:val="20"/>
              </w:rPr>
              <w:t>一般原則：</w:t>
            </w:r>
            <w:r w:rsidRPr="00A20F1C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</w:t>
            </w:r>
          </w:p>
          <w:p w14:paraId="38737ED8" w14:textId="410571CF" w:rsidR="00546AD5" w:rsidRPr="00DB6BE6" w:rsidRDefault="00546AD5" w:rsidP="00546AD5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二十一、</w:t>
            </w:r>
            <w:r w:rsidR="00DB6BE6" w:rsidRPr="000272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(99/4/1)</w:t>
            </w:r>
            <w:r w:rsidR="00DB6BE6" w:rsidRPr="00A61453">
              <w:rPr>
                <w:rFonts w:ascii="標楷體" w:eastAsia="標楷體" w:hAnsi="標楷體"/>
                <w:color w:val="0070C0"/>
                <w:sz w:val="28"/>
                <w:szCs w:val="28"/>
              </w:rPr>
              <w:t xml:space="preserve"> 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B6BE6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tbl>
            <w:tblPr>
              <w:tblStyle w:val="af8"/>
              <w:tblpPr w:leftFromText="180" w:rightFromText="180" w:vertAnchor="text" w:horzAnchor="margin" w:tblpY="52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6"/>
              <w:gridCol w:w="3171"/>
            </w:tblGrid>
            <w:tr w:rsidR="00546AD5" w:rsidRPr="00503A68" w14:paraId="5D05E7CC" w14:textId="77777777" w:rsidTr="0086200D">
              <w:trPr>
                <w:trHeight w:val="475"/>
              </w:trPr>
              <w:tc>
                <w:tcPr>
                  <w:tcW w:w="1943" w:type="pct"/>
                  <w:vAlign w:val="center"/>
                </w:tcPr>
                <w:p w14:paraId="41D607F9" w14:textId="77777777" w:rsidR="00546AD5" w:rsidRPr="00503A68" w:rsidRDefault="00546AD5" w:rsidP="00546AD5">
                  <w:pPr>
                    <w:kinsoku w:val="0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申報項目</w:t>
                  </w:r>
                </w:p>
              </w:tc>
              <w:tc>
                <w:tcPr>
                  <w:tcW w:w="3057" w:type="pct"/>
                  <w:vAlign w:val="center"/>
                </w:tcPr>
                <w:p w14:paraId="4AFCBDB0" w14:textId="77777777" w:rsidR="00546AD5" w:rsidRPr="00503A68" w:rsidRDefault="00546AD5" w:rsidP="00546AD5">
                  <w:pPr>
                    <w:kinsoku w:val="0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適應症或條件</w:t>
                  </w:r>
                </w:p>
              </w:tc>
            </w:tr>
            <w:tr w:rsidR="00546AD5" w:rsidRPr="00503A68" w14:paraId="34017294" w14:textId="77777777" w:rsidTr="0086200D">
              <w:trPr>
                <w:trHeight w:val="3900"/>
              </w:trPr>
              <w:tc>
                <w:tcPr>
                  <w:tcW w:w="1943" w:type="pct"/>
                </w:tcPr>
                <w:p w14:paraId="469A554D" w14:textId="77777777" w:rsidR="00546AD5" w:rsidRPr="00503A68" w:rsidRDefault="00546AD5" w:rsidP="00546AD5">
                  <w:pPr>
                    <w:kinsoku w:val="0"/>
                    <w:jc w:val="both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電腦自動視野儀檢查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Screen(23610C)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Threshold(23609C)</w:t>
                  </w:r>
                </w:p>
              </w:tc>
              <w:tc>
                <w:tcPr>
                  <w:tcW w:w="3057" w:type="pct"/>
                </w:tcPr>
                <w:p w14:paraId="29C73CCC" w14:textId="77777777" w:rsidR="00546AD5" w:rsidRPr="00503A68" w:rsidRDefault="00546AD5" w:rsidP="00546AD5">
                  <w:pPr>
                    <w:widowControl/>
                    <w:numPr>
                      <w:ilvl w:val="0"/>
                      <w:numId w:val="4"/>
                    </w:numPr>
                    <w:suppressAutoHyphens w:val="0"/>
                    <w:kinsoku w:val="0"/>
                    <w:autoSpaceDN/>
                    <w:ind w:left="144" w:hanging="144"/>
                    <w:jc w:val="both"/>
                    <w:textAlignment w:val="auto"/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高眼壓症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(IOP</w:t>
                  </w:r>
                  <w:proofErr w:type="gramStart"/>
                  <w:r w:rsidRPr="00503A68">
                    <w:rPr>
                      <w:rFonts w:ascii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≧</w:t>
                  </w:r>
                  <w:proofErr w:type="gramEnd"/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22mmHg)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疑青光眼患者兩眼眼壓差距大於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4 mmHg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或兩眼視神經盤凹陷相差過大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、視神經病變、腦部病變</w:t>
                  </w:r>
                  <w:r w:rsidRPr="00503A68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者</w:t>
                  </w:r>
                  <w:r w:rsidRPr="00503A68"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  <w:t>。</w:t>
                  </w:r>
                </w:p>
                <w:p w14:paraId="5B741F12" w14:textId="77777777" w:rsidR="00546AD5" w:rsidRPr="00503A68" w:rsidRDefault="00546AD5" w:rsidP="00546AD5">
                  <w:pPr>
                    <w:widowControl/>
                    <w:numPr>
                      <w:ilvl w:val="0"/>
                      <w:numId w:val="4"/>
                    </w:numPr>
                    <w:suppressAutoHyphens w:val="0"/>
                    <w:kinsoku w:val="0"/>
                    <w:autoSpaceDN/>
                    <w:jc w:val="both"/>
                    <w:textAlignment w:val="auto"/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申報原則：</w:t>
                  </w:r>
                </w:p>
                <w:p w14:paraId="10D8E1E3" w14:textId="77777777" w:rsidR="00546AD5" w:rsidRPr="00503A68" w:rsidRDefault="00546AD5" w:rsidP="00546AD5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kinsoku w:val="0"/>
                    <w:autoSpaceDN/>
                    <w:ind w:left="216" w:hanging="216"/>
                    <w:jc w:val="both"/>
                    <w:textAlignment w:val="auto"/>
                    <w:rPr>
                      <w:rFonts w:ascii="Times New Roman" w:eastAsia="標楷體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23610C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附檢查報告及判讀結果。</w:t>
                  </w:r>
                </w:p>
                <w:p w14:paraId="6B5E8DF7" w14:textId="77777777" w:rsidR="00546AD5" w:rsidRPr="00503A68" w:rsidRDefault="00546AD5" w:rsidP="00546AD5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kinsoku w:val="0"/>
                    <w:autoSpaceDN/>
                    <w:ind w:left="216" w:hanging="216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自動視野儀必須能呈現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Threshold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結果。</w:t>
                  </w:r>
                </w:p>
                <w:p w14:paraId="25792808" w14:textId="77777777" w:rsidR="00546AD5" w:rsidRPr="00716073" w:rsidRDefault="00546AD5" w:rsidP="00546AD5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kinsoku w:val="0"/>
                    <w:autoSpaceDN/>
                    <w:ind w:left="216" w:hanging="216"/>
                    <w:jc w:val="both"/>
                    <w:textAlignment w:val="auto"/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</w:pP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23607C(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靜態視野檢查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23609C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及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23610C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原則上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6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個月方得申報一次，如有特殊情況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(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如病況不穩定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)</w:t>
                  </w:r>
                  <w:r w:rsidRPr="00503A68">
                    <w:rPr>
                      <w:rFonts w:ascii="Times New Roman" w:eastAsia="標楷體" w:hAnsi="Times New Roman"/>
                      <w:color w:val="FF0000"/>
                      <w:kern w:val="0"/>
                      <w:sz w:val="20"/>
                      <w:szCs w:val="20"/>
                      <w:u w:val="single"/>
                    </w:rPr>
                    <w:t>需增加申報頻率，應於病歷上詳述理由。</w:t>
                  </w:r>
                </w:p>
              </w:tc>
            </w:tr>
          </w:tbl>
          <w:p w14:paraId="36957008" w14:textId="22F2DC4C" w:rsidR="00546AD5" w:rsidRDefault="00546AD5" w:rsidP="00546AD5">
            <w:pPr>
              <w:widowControl/>
              <w:kinsoku w:val="0"/>
              <w:spacing w:line="280" w:lineRule="exact"/>
              <w:ind w:leftChars="107" w:left="559" w:hangingChars="151" w:hanging="3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04318A4" w14:textId="5BB4655C" w:rsidR="0086533A" w:rsidRPr="0086533A" w:rsidRDefault="0086533A" w:rsidP="00376314">
            <w:pPr>
              <w:pStyle w:val="af6"/>
              <w:ind w:left="814" w:hangingChars="407" w:hanging="81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三十八、呼吸融合細胞病毒試驗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(14058C)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審查原則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：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以給付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歲以下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含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歲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病人為原則；同一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病人以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個月內執行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次，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年內至多執行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次為原則，若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年內超過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次，則加強審查。有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其他共病會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影響呼吸或免疫系統功能之住院病童除外。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4E293F86" w14:textId="77777777" w:rsidR="0086533A" w:rsidRPr="0086533A" w:rsidRDefault="0086533A" w:rsidP="0086533A">
            <w:pPr>
              <w:pStyle w:val="af6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1F76CEAC" w14:textId="71FC6214" w:rsidR="0086533A" w:rsidRPr="0086533A" w:rsidRDefault="0086533A" w:rsidP="0086533A">
            <w:pPr>
              <w:pStyle w:val="af6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三十九、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甲促素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結合體抗體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(12121C)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審查原則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：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BE371E7" w14:textId="0F9C29C0" w:rsidR="0086533A" w:rsidRPr="0086533A" w:rsidRDefault="006E4235" w:rsidP="00601DF0">
            <w:pPr>
              <w:pStyle w:val="af6"/>
              <w:ind w:leftChars="7" w:left="339" w:hangingChars="161" w:hanging="32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之診斷，須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TSH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、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T3/T4(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或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free form)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任ㄧ項異常。</w:t>
            </w:r>
          </w:p>
          <w:p w14:paraId="4F958774" w14:textId="0425764A" w:rsidR="0086533A" w:rsidRPr="0086533A" w:rsidRDefault="006E4235" w:rsidP="00601DF0">
            <w:pPr>
              <w:pStyle w:val="af6"/>
              <w:ind w:left="172" w:hangingChars="86" w:hanging="17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二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proofErr w:type="gramStart"/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之追蹤，每半年得檢驗一次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12121C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。</w:t>
            </w:r>
          </w:p>
          <w:p w14:paraId="367A537E" w14:textId="0AC27E12" w:rsidR="0086533A" w:rsidRPr="0086533A" w:rsidRDefault="006E4235" w:rsidP="00601DF0">
            <w:pPr>
              <w:pStyle w:val="af6"/>
              <w:ind w:left="352" w:hangingChars="176" w:hanging="35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三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以下特別狀況得依臨床需求與專業判斷，</w:t>
            </w:r>
            <w:proofErr w:type="gramStart"/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不受半年</w:t>
            </w:r>
            <w:proofErr w:type="gramEnd"/>
            <w:r w:rsidR="0086533A"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一次之限制。</w:t>
            </w:r>
          </w:p>
          <w:p w14:paraId="0DE1E743" w14:textId="16C17B14" w:rsidR="0086533A" w:rsidRPr="0086533A" w:rsidRDefault="0086533A" w:rsidP="00601DF0">
            <w:pPr>
              <w:pStyle w:val="af6"/>
              <w:ind w:leftChars="59" w:left="314" w:hangingChars="86" w:hanging="17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1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.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用於判斷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是否可以停藥，宜具有以下三條件：甲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亢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藥一天一顆，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TSH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、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T3/T4(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或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free form)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正常，甲狀腺超音波正常。</w:t>
            </w:r>
          </w:p>
          <w:p w14:paraId="2E71AAB1" w14:textId="326F5354" w:rsidR="0086533A" w:rsidRPr="0086533A" w:rsidRDefault="0086533A" w:rsidP="00601DF0">
            <w:pPr>
              <w:pStyle w:val="af6"/>
              <w:ind w:leftChars="59" w:left="314" w:hangingChars="86" w:hanging="17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2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.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孕婦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包括有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Graves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’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disease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病史或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確診者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。</w:t>
            </w:r>
          </w:p>
          <w:p w14:paraId="59AE085D" w14:textId="5FCFB099" w:rsidR="0086533A" w:rsidRPr="0086533A" w:rsidRDefault="0086533A" w:rsidP="00601DF0">
            <w:pPr>
              <w:pStyle w:val="af6"/>
              <w:ind w:leftChars="59" w:left="314" w:hangingChars="86" w:hanging="17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.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有明顯之甲狀腺眼病變。</w:t>
            </w:r>
          </w:p>
          <w:p w14:paraId="0483BD3E" w14:textId="734EC0EF" w:rsidR="0086533A" w:rsidRPr="0086533A" w:rsidRDefault="0086533A" w:rsidP="00601DF0">
            <w:pPr>
              <w:pStyle w:val="af6"/>
              <w:ind w:leftChars="59" w:left="314" w:hangingChars="86" w:hanging="17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4</w:t>
            </w:r>
            <w:r w:rsidR="006E4235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.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其他，需於病歷詳實記載。</w:t>
            </w:r>
          </w:p>
          <w:p w14:paraId="2BD037EA" w14:textId="77777777" w:rsidR="0086533A" w:rsidRPr="0086533A" w:rsidRDefault="0086533A" w:rsidP="0086533A">
            <w:pPr>
              <w:pStyle w:val="af6"/>
              <w:ind w:leftChars="59" w:left="314" w:hangingChars="86" w:hanging="172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2CFF5BA7" w14:textId="3F9C35BD" w:rsidR="0086533A" w:rsidRPr="0086533A" w:rsidRDefault="0086533A" w:rsidP="00376314">
            <w:pPr>
              <w:pStyle w:val="af6"/>
              <w:ind w:left="618" w:hangingChars="309" w:hanging="618"/>
              <w:jc w:val="both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四十、針對院所診療項目，超音波及一般生化檢查依現行『全民健康保險醫療費用審查注意事項』，於符合醫學常理情況下，方得執行。原則上有異常之生化檢查依實際情形可以在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 xml:space="preserve"> 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至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6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個月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複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檢，因病情變化需要而小於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個月內複檢者，需於病歷上詳細記載原因，但對生化檢查執行率大於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30%</w:t>
            </w:r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之院所將依審查品質指標</w:t>
            </w:r>
            <w:proofErr w:type="gramStart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定期抽</w:t>
            </w:r>
            <w:proofErr w:type="gramEnd"/>
            <w:r w:rsidRPr="0086533A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審。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59FA05A2" w14:textId="3CD0DA80" w:rsidR="0086533A" w:rsidRDefault="0086533A" w:rsidP="00546AD5">
            <w:pPr>
              <w:widowControl/>
              <w:kinsoku w:val="0"/>
              <w:spacing w:line="280" w:lineRule="exact"/>
              <w:ind w:leftChars="107" w:left="559" w:hangingChars="151" w:hanging="3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35B2835" w14:textId="4B224C93" w:rsidR="0035690A" w:rsidRDefault="0035690A" w:rsidP="00546AD5">
            <w:pPr>
              <w:widowControl/>
              <w:kinsoku w:val="0"/>
              <w:spacing w:line="280" w:lineRule="exact"/>
              <w:ind w:leftChars="107" w:left="559" w:hangingChars="151" w:hanging="3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DE07CA3" w14:textId="281A863B" w:rsidR="0035690A" w:rsidRDefault="0035690A" w:rsidP="00546AD5">
            <w:pPr>
              <w:widowControl/>
              <w:kinsoku w:val="0"/>
              <w:spacing w:line="280" w:lineRule="exact"/>
              <w:ind w:leftChars="107" w:left="559" w:hangingChars="151" w:hanging="30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5449924" w14:textId="77777777" w:rsidR="0035690A" w:rsidRPr="0086533A" w:rsidRDefault="0035690A" w:rsidP="00962ED5">
            <w:pPr>
              <w:widowControl/>
              <w:kinsoku w:val="0"/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DF7BBB3" w14:textId="55019AB9" w:rsidR="00546AD5" w:rsidRDefault="00546AD5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587A1B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lastRenderedPageBreak/>
              <w:t>貳、各科審查注意事項：</w:t>
            </w:r>
          </w:p>
          <w:p w14:paraId="355165C6" w14:textId="5C79DD46" w:rsidR="0035690A" w:rsidRPr="0035690A" w:rsidRDefault="0035690A" w:rsidP="0035690A">
            <w:pPr>
              <w:pStyle w:val="af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5690A">
              <w:rPr>
                <w:rFonts w:ascii="標楷體" w:eastAsia="標楷體" w:hAnsi="標楷體" w:hint="eastAsia"/>
                <w:b/>
                <w:sz w:val="20"/>
                <w:szCs w:val="20"/>
              </w:rPr>
              <w:t>一、西醫基層醫療費用審查注意事項-家庭醫學科</w:t>
            </w:r>
          </w:p>
          <w:p w14:paraId="0EBA1F3F" w14:textId="6707464A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  <w:r w:rsidRPr="0035690A">
              <w:rPr>
                <w:rFonts w:ascii="標楷體" w:eastAsia="標楷體" w:hAnsi="標楷體" w:hint="eastAsia"/>
                <w:sz w:val="20"/>
                <w:szCs w:val="20"/>
              </w:rPr>
              <w:t>(十五)</w:t>
            </w:r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刪除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54D5DD9" w14:textId="77777777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54161CE1" w14:textId="77777777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6F5ED5C7" w14:textId="77777777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243C1EAB" w14:textId="77777777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616AA0DA" w14:textId="7EBE7AB4" w:rsid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6C764299" w14:textId="77777777" w:rsidR="00A375D4" w:rsidRPr="0035690A" w:rsidRDefault="00A375D4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</w:p>
          <w:p w14:paraId="52A9C69A" w14:textId="563AAF4B" w:rsidR="0035690A" w:rsidRPr="0035690A" w:rsidRDefault="0035690A" w:rsidP="0035690A">
            <w:pPr>
              <w:pStyle w:val="af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5690A">
              <w:rPr>
                <w:rFonts w:ascii="標楷體" w:eastAsia="標楷體" w:hAnsi="標楷體" w:hint="eastAsia"/>
                <w:b/>
                <w:sz w:val="20"/>
                <w:szCs w:val="20"/>
              </w:rPr>
              <w:t>二、西醫基層醫療費用審查注意事項-內科</w:t>
            </w:r>
          </w:p>
          <w:p w14:paraId="5634E201" w14:textId="7F9F1CB3" w:rsidR="0035690A" w:rsidRPr="0035690A" w:rsidRDefault="0035690A" w:rsidP="0035690A">
            <w:pPr>
              <w:pStyle w:val="af6"/>
              <w:rPr>
                <w:rFonts w:ascii="標楷體" w:eastAsia="標楷體" w:hAnsi="標楷體"/>
                <w:sz w:val="20"/>
                <w:szCs w:val="20"/>
              </w:rPr>
            </w:pPr>
            <w:r w:rsidRPr="0035690A">
              <w:rPr>
                <w:rFonts w:ascii="標楷體" w:eastAsia="標楷體" w:hAnsi="標楷體" w:hint="eastAsia"/>
                <w:sz w:val="20"/>
                <w:szCs w:val="20"/>
              </w:rPr>
              <w:t>(九)</w:t>
            </w:r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刪除</w:t>
            </w:r>
            <w:bookmarkStart w:id="7" w:name="_Hlk126339130"/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bookmarkEnd w:id="7"/>
          </w:p>
          <w:p w14:paraId="39997C95" w14:textId="504D34A6" w:rsidR="0035690A" w:rsidRDefault="0035690A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3CE999F3" w14:textId="1B1C0050" w:rsidR="0035690A" w:rsidRDefault="0035690A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1C44CD17" w14:textId="167C9E89" w:rsidR="00962ED5" w:rsidRDefault="00962ED5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45DAA391" w14:textId="6FC1DB8C" w:rsidR="00962ED5" w:rsidRDefault="00962ED5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240E4575" w14:textId="77777777" w:rsidR="001056FA" w:rsidRPr="00587A1B" w:rsidRDefault="001056FA" w:rsidP="00546AD5">
            <w:pPr>
              <w:kinsoku w:val="0"/>
              <w:spacing w:line="320" w:lineRule="exact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43E87EDF" w14:textId="77777777" w:rsidR="00546AD5" w:rsidRPr="00503A68" w:rsidRDefault="00546AD5" w:rsidP="00546AD5">
            <w:pPr>
              <w:kinsoku w:val="0"/>
              <w:ind w:left="807" w:hangingChars="403" w:hanging="807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三、西醫基層醫療費用審查注意事項</w:t>
            </w: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外科</w:t>
            </w:r>
          </w:p>
          <w:p w14:paraId="4957F75F" w14:textId="77777777" w:rsidR="00546AD5" w:rsidRPr="00503A68" w:rsidRDefault="00546AD5" w:rsidP="00546AD5">
            <w:pPr>
              <w:widowControl/>
              <w:kinsoku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傷口之處置、換藥之審查原則：</w:t>
            </w:r>
          </w:p>
          <w:p w14:paraId="4EB9C07E" w14:textId="77777777" w:rsidR="00546AD5" w:rsidRPr="00503A68" w:rsidRDefault="00546AD5" w:rsidP="00546AD5">
            <w:pPr>
              <w:widowControl/>
              <w:kinsoku w:val="0"/>
              <w:ind w:firstLineChars="94" w:firstLine="188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3.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燒傷門診病患之處置、換藥燒燙傷部分：</w:t>
            </w:r>
          </w:p>
          <w:p w14:paraId="471A7877" w14:textId="7C8140F4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Chars="122" w:left="629" w:hangingChars="168" w:hanging="33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小範圍燒燙傷：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25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平方公分以內小面積之第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度及第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度燒燙傷第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次及第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次以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48001C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申報，第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次以後以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48013C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申報，但適用全身分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7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區，可分開申報。</w:t>
            </w:r>
            <w:r w:rsidR="006E4235" w:rsidRPr="000272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(99/4/1)</w:t>
            </w:r>
            <w:r w:rsidR="006E4235" w:rsidRPr="00DB6BE6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5D8C4D23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ind w:leftChars="122" w:left="629" w:hangingChars="168" w:hanging="33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14:paraId="6A7824BC" w14:textId="43A0535B" w:rsidR="00546AD5" w:rsidRDefault="00546AD5" w:rsidP="00546AD5">
            <w:pPr>
              <w:widowControl/>
              <w:ind w:leftChars="1" w:left="740" w:hangingChars="369" w:hanging="73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二十二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非外傷之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一公分以上之膿瘍，以切開排膿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(51020C)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申報。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E262527" w14:textId="77777777" w:rsidR="00546AD5" w:rsidRPr="00716073" w:rsidRDefault="00546AD5" w:rsidP="00546AD5">
            <w:pPr>
              <w:widowControl/>
              <w:spacing w:line="200" w:lineRule="exact"/>
              <w:ind w:leftChars="1" w:left="740" w:hangingChars="369" w:hanging="73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86C0F60" w14:textId="45C31BB3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二十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三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頸部良性腫瘤切除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(64116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C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與皮下腫瘤摘除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(62010C)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申報原則：以病歷及病理報告為依據，腫瘤位於</w:t>
            </w:r>
            <w:proofErr w:type="gramStart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皮下者</w:t>
            </w:r>
            <w:proofErr w:type="gramEnd"/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，以皮下腫瘤摘除術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(62010C)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申報；深部頸部腫瘤以簡單頸部良性腫瘤切除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(64116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C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申報。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2496B749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  <w:p w14:paraId="45022417" w14:textId="5391F60F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三十二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)1.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刪</w:t>
            </w:r>
            <w:r w:rsidRPr="001056FA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除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E2F6583" w14:textId="77777777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7B5646A7" w14:textId="77777777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37E15C72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spacing w:line="320" w:lineRule="exact"/>
              <w:ind w:left="894" w:hangingChars="447" w:hanging="89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</w:p>
          <w:p w14:paraId="5BA44AEB" w14:textId="194E0EDD" w:rsidR="00546AD5" w:rsidRPr="00503A68" w:rsidRDefault="00546AD5" w:rsidP="00546AD5">
            <w:pPr>
              <w:widowControl/>
              <w:ind w:leftChars="-8" w:left="721" w:hangingChars="370" w:hanging="740"/>
              <w:jc w:val="both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三十七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深部縫合如申報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48033C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48034C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48035C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除於病歷註明處置日期、部位及大小，應檢附繪圖說明或處置前後彩色照片備查。</w:t>
            </w:r>
            <w:r w:rsidR="006E4235" w:rsidRPr="00027259">
              <w:rPr>
                <w:rFonts w:ascii="Times New Roman" w:eastAsia="標楷體" w:hAnsi="Times New Roman"/>
                <w:sz w:val="20"/>
                <w:szCs w:val="20"/>
              </w:rPr>
              <w:t>(97/5/1)</w:t>
            </w:r>
            <w:r w:rsidR="006E4235" w:rsidRPr="00DB6BE6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48DAFA7A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3C803BF" w14:textId="3D0E807D" w:rsidR="00546AD5" w:rsidRPr="00503A68" w:rsidRDefault="00546AD5" w:rsidP="004D30DA">
            <w:pPr>
              <w:tabs>
                <w:tab w:val="left" w:pos="1843"/>
              </w:tabs>
              <w:kinsoku w:val="0"/>
              <w:snapToGrid w:val="0"/>
              <w:ind w:left="894" w:hangingChars="447" w:hanging="894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四十三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板機指手術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(64081C)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之審查原則：</w:t>
            </w:r>
            <w:r w:rsidR="006E4235" w:rsidRPr="00027259">
              <w:rPr>
                <w:rFonts w:ascii="Times New Roman" w:eastAsia="標楷體" w:hAnsi="Times New Roman"/>
                <w:sz w:val="20"/>
                <w:szCs w:val="20"/>
              </w:rPr>
              <w:t>(110/6/</w:t>
            </w:r>
            <w:proofErr w:type="gramStart"/>
            <w:r w:rsidR="006E4235" w:rsidRPr="00027259">
              <w:rPr>
                <w:rFonts w:ascii="Times New Roman" w:eastAsia="標楷體" w:hAnsi="Times New Roman"/>
                <w:sz w:val="20"/>
                <w:szCs w:val="20"/>
              </w:rPr>
              <w:t>1)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proofErr w:type="gramEnd"/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B447FAA" w14:textId="77777777" w:rsidR="00546AD5" w:rsidRPr="00503A68" w:rsidRDefault="00546AD5" w:rsidP="004D30DA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需於手術同意書及手術紀錄表內詳加記載手術執行部位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患側及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手指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、術式、麻醉方式。</w:t>
            </w:r>
          </w:p>
          <w:p w14:paraId="5E5A65C8" w14:textId="77777777" w:rsid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送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審時檢附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手術同意書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、麻醉同意書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及手術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錄，病歷應檢具先行採用藥物、復健等保守療法過程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錄。</w:t>
            </w:r>
          </w:p>
          <w:p w14:paraId="0438D039" w14:textId="77777777" w:rsidR="00962ED5" w:rsidRDefault="00962E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AB1F82E" w14:textId="77777777" w:rsidR="00962ED5" w:rsidRDefault="00962E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E75D201" w14:textId="77777777" w:rsidR="00962ED5" w:rsidRDefault="00962E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E686071" w14:textId="77777777" w:rsidR="00962ED5" w:rsidRDefault="00962E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16C380C" w14:textId="79063691" w:rsidR="00962ED5" w:rsidRPr="00546AD5" w:rsidRDefault="00962E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406B" w14:textId="77777777" w:rsidR="00546AD5" w:rsidRPr="0066600A" w:rsidRDefault="00546AD5" w:rsidP="00546AD5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6600A">
              <w:rPr>
                <w:rFonts w:ascii="Times New Roman" w:eastAsia="標楷體" w:hAnsi="Times New Roman"/>
                <w:b/>
                <w:sz w:val="20"/>
                <w:szCs w:val="20"/>
              </w:rPr>
              <w:lastRenderedPageBreak/>
              <w:t>壹、一般原則：</w:t>
            </w:r>
          </w:p>
          <w:p w14:paraId="19C7AAB9" w14:textId="3369F54F" w:rsidR="00546AD5" w:rsidRPr="00503A68" w:rsidRDefault="00546AD5" w:rsidP="00546AD5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二十一、</w:t>
            </w:r>
            <w:r w:rsidR="00027259" w:rsidRPr="000272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(99/4/1)</w:t>
            </w:r>
          </w:p>
          <w:tbl>
            <w:tblPr>
              <w:tblpPr w:leftFromText="180" w:rightFromText="180" w:vertAnchor="text" w:horzAnchor="margin" w:tblpY="38"/>
              <w:tblOverlap w:val="never"/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3290"/>
            </w:tblGrid>
            <w:tr w:rsidR="00027259" w:rsidRPr="00503A68" w14:paraId="2AD90874" w14:textId="77777777" w:rsidTr="00027259">
              <w:trPr>
                <w:cantSplit/>
                <w:trHeight w:val="416"/>
              </w:trPr>
              <w:tc>
                <w:tcPr>
                  <w:tcW w:w="18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17329" w14:textId="77777777" w:rsidR="00027259" w:rsidRPr="00503A68" w:rsidRDefault="00027259" w:rsidP="00027259">
                  <w:pPr>
                    <w:kinsoku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申報項目</w:t>
                  </w:r>
                </w:p>
              </w:tc>
              <w:tc>
                <w:tcPr>
                  <w:tcW w:w="32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1BDC23" w14:textId="77777777" w:rsidR="00027259" w:rsidRPr="00503A68" w:rsidRDefault="00027259" w:rsidP="00027259">
                  <w:pPr>
                    <w:kinsoku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適應症或條件</w:t>
                  </w:r>
                </w:p>
              </w:tc>
            </w:tr>
            <w:tr w:rsidR="00027259" w:rsidRPr="00503A68" w14:paraId="4C838CEB" w14:textId="77777777" w:rsidTr="00027259">
              <w:trPr>
                <w:cantSplit/>
                <w:trHeight w:val="690"/>
              </w:trPr>
              <w:tc>
                <w:tcPr>
                  <w:tcW w:w="18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60688" w14:textId="77777777" w:rsidR="00027259" w:rsidRPr="00503A68" w:rsidRDefault="00027259" w:rsidP="00027259">
                  <w:pPr>
                    <w:kinsoku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電腦自動視野儀檢查</w:t>
                  </w: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Screen(23610C)</w:t>
                  </w:r>
                </w:p>
              </w:tc>
              <w:tc>
                <w:tcPr>
                  <w:tcW w:w="32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D578AE" w14:textId="77777777" w:rsidR="00027259" w:rsidRPr="00503A68" w:rsidRDefault="00027259" w:rsidP="00027259">
                  <w:pPr>
                    <w:kinsoku w:val="0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高眼壓症</w:t>
                  </w: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(IOP</w:t>
                  </w:r>
                  <w:proofErr w:type="gramStart"/>
                  <w:r w:rsidRPr="00503A68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≧</w:t>
                  </w:r>
                  <w:proofErr w:type="gramEnd"/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22mmHg)</w:t>
                  </w: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，疑青光眼患者兩眼眼壓差距大於</w:t>
                  </w: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4 mmHg</w:t>
                  </w:r>
                  <w:r w:rsidRPr="00503A68">
                    <w:rPr>
                      <w:rFonts w:ascii="Times New Roman" w:eastAsia="標楷體" w:hAnsi="Times New Roman"/>
                      <w:sz w:val="20"/>
                      <w:szCs w:val="20"/>
                    </w:rPr>
                    <w:t>或兩眼視神經盤凹陷相差過大者。</w:t>
                  </w:r>
                </w:p>
              </w:tc>
            </w:tr>
          </w:tbl>
          <w:p w14:paraId="4156EAD3" w14:textId="77777777" w:rsidR="00546AD5" w:rsidRPr="00503A68" w:rsidRDefault="00546AD5" w:rsidP="00546AD5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3E7B7FE3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22E5FC23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6C0687EE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51999EA9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0D689423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0007B4EC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42B469AC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1E46BE35" w14:textId="77777777" w:rsidR="00546AD5" w:rsidRPr="00503A68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1AFBCCC0" w14:textId="62F35E96" w:rsidR="00546AD5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2D809D19" w14:textId="3A17A48B" w:rsidR="00546AD5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381047E1" w14:textId="63A26558" w:rsidR="00546AD5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6816BC4E" w14:textId="4B42E649" w:rsidR="00546AD5" w:rsidRDefault="00546AD5" w:rsidP="0035690A">
            <w:pPr>
              <w:kinsoku w:val="0"/>
              <w:ind w:left="806" w:hangingChars="403" w:hanging="806"/>
              <w:jc w:val="both"/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  <w:p w14:paraId="42E70B9A" w14:textId="67B6F044" w:rsidR="00027259" w:rsidRDefault="00027259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02C476D" w14:textId="640E8D15" w:rsidR="0086533A" w:rsidRDefault="0086533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D47425C" w14:textId="51C99432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D4714A9" w14:textId="6AF070B5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520BD60" w14:textId="740DDBD2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2B70039" w14:textId="51906B24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C6B1527" w14:textId="2317412D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E2C242D" w14:textId="0E74C178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02EDA62" w14:textId="107CA783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9331220" w14:textId="574B1EAE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7E4D6DE" w14:textId="211404CD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808F395" w14:textId="2A755D11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3802905" w14:textId="16B28879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A2A53E9" w14:textId="24E1F633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BAED33B" w14:textId="4CEA2399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D648204" w14:textId="23DCC0B3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FE55A95" w14:textId="137394FE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427838D" w14:textId="0AEEA9AB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0EFB8C0" w14:textId="078F5700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10945CA" w14:textId="7BC70A7E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DEA7D7F" w14:textId="47DD3ACB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D25466E" w14:textId="6A0BA4C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BBD56AF" w14:textId="09B3631A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1ED82A9" w14:textId="4FBA594C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3B009286" w14:textId="2001F752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679DA10" w14:textId="0BAF400D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D38FAF4" w14:textId="6E004060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AB285A2" w14:textId="4DBD5AE9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4558C49" w14:textId="10F3BF1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71F67E7D" w14:textId="185F76E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21612834" w14:textId="275013C8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6139EAC" w14:textId="79BAFD1B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158CDFBC" w14:textId="586FEA90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58868A27" w14:textId="3C6ECCF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1B9EE8F" w14:textId="7777777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0A5350CE" w14:textId="77777777" w:rsidR="0035690A" w:rsidRDefault="0035690A" w:rsidP="0035690A">
            <w:pPr>
              <w:snapToGrid w:val="0"/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  <w:p w14:paraId="4FF0E54F" w14:textId="1F9919FE" w:rsidR="00546AD5" w:rsidRPr="0035690A" w:rsidRDefault="0035690A" w:rsidP="0035690A">
            <w:pPr>
              <w:kinsoku w:val="0"/>
              <w:spacing w:line="320" w:lineRule="exact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lastRenderedPageBreak/>
              <w:t>貳、</w:t>
            </w:r>
            <w:r w:rsidR="00546AD5" w:rsidRPr="0035690A">
              <w:rPr>
                <w:rFonts w:ascii="Times New Roman" w:eastAsia="標楷體" w:hAnsi="Times New Roman" w:hint="eastAsia"/>
                <w:b/>
                <w:kern w:val="0"/>
                <w:sz w:val="20"/>
                <w:szCs w:val="20"/>
              </w:rPr>
              <w:t>各科審查注意事項：</w:t>
            </w:r>
          </w:p>
          <w:p w14:paraId="5F4ECED1" w14:textId="7986E3C7" w:rsidR="0035690A" w:rsidRDefault="0035690A" w:rsidP="0035690A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一、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西醫基層醫療費用審查注意事項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家庭醫學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科</w:t>
            </w:r>
          </w:p>
          <w:p w14:paraId="6D6113BF" w14:textId="77777777" w:rsidR="0035690A" w:rsidRPr="001118BE" w:rsidRDefault="0035690A" w:rsidP="001056FA">
            <w:pPr>
              <w:pStyle w:val="af6"/>
              <w:ind w:left="554" w:hangingChars="277" w:hanging="55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十五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針對院所診療項目，</w:t>
            </w:r>
            <w:proofErr w:type="spell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Sono</w:t>
            </w:r>
            <w:proofErr w:type="spell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及一般生化檢查設法控管一般生化檢查依現行『全民健康保險醫療費用審查注意事項』，於符合醫學常理情況下，方得執行。原則上有異常之生化檢查依實際情形可以在三至六個月</w:t>
            </w:r>
            <w:proofErr w:type="gram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檢，但對生化檢查執行率大於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30%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之院所將依審查品質指標</w:t>
            </w:r>
            <w:proofErr w:type="gram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定期抽</w:t>
            </w:r>
            <w:proofErr w:type="gram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審。</w:t>
            </w:r>
          </w:p>
          <w:p w14:paraId="403F6ED6" w14:textId="77777777" w:rsidR="0035690A" w:rsidRDefault="0035690A" w:rsidP="0035690A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C8BE9AC" w14:textId="77777777" w:rsidR="0035690A" w:rsidRDefault="0035690A" w:rsidP="0035690A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二、西醫基層醫療費用審查注意事項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-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內科</w:t>
            </w:r>
          </w:p>
          <w:p w14:paraId="35A0313E" w14:textId="2832F9B4" w:rsidR="0035690A" w:rsidRDefault="0035690A" w:rsidP="001056FA">
            <w:pPr>
              <w:pStyle w:val="af6"/>
              <w:ind w:left="344" w:hangingChars="172" w:hanging="3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九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針對院所診療項目，</w:t>
            </w:r>
            <w:proofErr w:type="spell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Sono</w:t>
            </w:r>
            <w:proofErr w:type="spell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及一般生化檢查設法控管一般生化檢查依現行『全民健康保險醫療費用審查注意事項』，於符合醫學常理情況下，方得執行。原則上有異常之生化檢查依實際情形可以在三至六個月</w:t>
            </w:r>
            <w:proofErr w:type="gram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檢，但對生化檢查執行率大於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30%</w:t>
            </w:r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之院所將依審查品質指標</w:t>
            </w:r>
            <w:proofErr w:type="gramStart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定期抽</w:t>
            </w:r>
            <w:proofErr w:type="gramEnd"/>
            <w:r w:rsidRPr="001118BE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審。</w:t>
            </w:r>
          </w:p>
          <w:p w14:paraId="46A236EC" w14:textId="77777777" w:rsidR="001056FA" w:rsidRPr="001056FA" w:rsidRDefault="001056FA" w:rsidP="00A375D4">
            <w:pPr>
              <w:pStyle w:val="af6"/>
              <w:spacing w:line="280" w:lineRule="exact"/>
              <w:ind w:left="344" w:hangingChars="172" w:hanging="344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6799E00A" w14:textId="77777777" w:rsidR="00546AD5" w:rsidRPr="00503A68" w:rsidRDefault="00546AD5" w:rsidP="00546AD5">
            <w:pPr>
              <w:kinsoku w:val="0"/>
              <w:ind w:left="807" w:hangingChars="403" w:hanging="807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三、西醫基層醫療費用審查注意事項</w:t>
            </w: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-</w:t>
            </w:r>
            <w:r w:rsidRPr="00503A68"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  <w:t>外科</w:t>
            </w:r>
          </w:p>
          <w:p w14:paraId="1534BF65" w14:textId="77777777" w:rsidR="00546AD5" w:rsidRPr="00503A68" w:rsidRDefault="00546AD5" w:rsidP="00546AD5">
            <w:pPr>
              <w:widowControl/>
              <w:kinsoku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二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傷口之處置、換藥之審查原則：</w:t>
            </w:r>
          </w:p>
          <w:p w14:paraId="239F3E6A" w14:textId="3636D21A" w:rsidR="00546AD5" w:rsidRPr="00503A68" w:rsidRDefault="00546AD5" w:rsidP="00546AD5">
            <w:pPr>
              <w:widowControl/>
              <w:kinsoku w:val="0"/>
              <w:ind w:firstLineChars="94" w:firstLine="188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3.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燒傷門診病患之處置、換藥燒燙傷部分：</w:t>
            </w:r>
            <w:r w:rsidR="00027259" w:rsidRPr="000272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(97/5/1)</w:t>
            </w:r>
          </w:p>
          <w:p w14:paraId="2F2A2F3E" w14:textId="25354FE1" w:rsidR="00546AD5" w:rsidRDefault="00546AD5" w:rsidP="00546AD5">
            <w:pPr>
              <w:kinsoku w:val="0"/>
              <w:ind w:leftChars="118" w:left="621" w:hangingChars="169" w:hanging="338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小範圍燒燙傷：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25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平方公分以內小面積之第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度及第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度燒燙傷第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次及第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次以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48001C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申報，第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次以後以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48013C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申報，但適用全身分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6</w:t>
            </w:r>
            <w:r w:rsidRPr="00503A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區，可分開申報。</w:t>
            </w:r>
            <w:r w:rsidR="00027259" w:rsidRPr="000272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(99/4/1)</w:t>
            </w:r>
          </w:p>
          <w:p w14:paraId="006322FC" w14:textId="77777777" w:rsidR="00546AD5" w:rsidRPr="00503A68" w:rsidRDefault="00546AD5" w:rsidP="00546AD5">
            <w:pPr>
              <w:kinsoku w:val="0"/>
              <w:ind w:leftChars="118" w:left="621" w:hangingChars="169" w:hanging="338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14:paraId="7641DFA1" w14:textId="77777777" w:rsidR="00546AD5" w:rsidRDefault="00546AD5" w:rsidP="00546AD5">
            <w:pPr>
              <w:kinsoku w:val="0"/>
              <w:ind w:leftChars="-20" w:left="624" w:hangingChars="336" w:hanging="67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二十二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一公分以上之膿瘍，以切開排膿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(51020C)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申報。</w:t>
            </w:r>
          </w:p>
          <w:p w14:paraId="582D2BA2" w14:textId="77777777" w:rsidR="00546AD5" w:rsidRDefault="00546AD5" w:rsidP="00546AD5">
            <w:pPr>
              <w:kinsoku w:val="0"/>
              <w:ind w:leftChars="-20" w:left="624" w:hangingChars="336" w:hanging="67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14:paraId="57EFCFB9" w14:textId="77777777" w:rsidR="00546AD5" w:rsidRPr="00503A68" w:rsidRDefault="00546AD5" w:rsidP="00546AD5">
            <w:pPr>
              <w:kinsoku w:val="0"/>
              <w:ind w:leftChars="-20" w:left="624" w:hangingChars="336" w:hanging="672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  <w:p w14:paraId="2600DF4C" w14:textId="77777777" w:rsidR="00546AD5" w:rsidRPr="00F601C3" w:rsidRDefault="00546AD5" w:rsidP="00546AD5">
            <w:pPr>
              <w:kinsoku w:val="0"/>
              <w:ind w:leftChars="-14" w:left="734" w:hangingChars="384" w:hanging="768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二十三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頸部良性腫瘤切除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(64116</w:t>
            </w:r>
            <w:r w:rsidRPr="00F601C3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B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與皮下腫瘤摘除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(62010C)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申報原則：以病歷及病理報告為依據，腫瘤位於</w:t>
            </w:r>
            <w:proofErr w:type="gramStart"/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皮下者</w:t>
            </w:r>
            <w:proofErr w:type="gramEnd"/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，以皮下腫瘤摘除術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(62010C)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申報；深部頸部腫瘤以簡單頸部良性腫瘤切除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(64116</w:t>
            </w:r>
            <w:r w:rsidRPr="00F601C3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B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F601C3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申報。</w:t>
            </w:r>
          </w:p>
          <w:p w14:paraId="0A834074" w14:textId="77777777" w:rsidR="00546AD5" w:rsidRPr="00503A68" w:rsidRDefault="00546AD5" w:rsidP="00546AD5">
            <w:pPr>
              <w:kinsoku w:val="0"/>
              <w:ind w:leftChars="-14" w:left="788" w:hangingChars="411" w:hanging="822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  <w:p w14:paraId="684C4D72" w14:textId="188C97AB" w:rsidR="00546AD5" w:rsidRDefault="00546AD5" w:rsidP="00546AD5">
            <w:pPr>
              <w:kinsoku w:val="0"/>
              <w:ind w:leftChars="-14" w:left="788" w:hangingChars="411" w:hanging="822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三十二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)1.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乾淨清潔的傷口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(clean wound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，不論是外傷或是手術後的傷口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之處理原則：以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天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含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以上換藥一次為合理。</w:t>
            </w:r>
            <w:r w:rsidR="00027259" w:rsidRPr="00027259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(102/3/1)</w:t>
            </w:r>
          </w:p>
          <w:p w14:paraId="52440E2A" w14:textId="77777777" w:rsidR="00546AD5" w:rsidRPr="00503A68" w:rsidRDefault="00546AD5" w:rsidP="00962ED5">
            <w:pPr>
              <w:kinsoku w:val="0"/>
              <w:spacing w:line="320" w:lineRule="exact"/>
              <w:ind w:leftChars="-14" w:left="788" w:hangingChars="411" w:hanging="822"/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  <w:p w14:paraId="17E055D9" w14:textId="420E3373" w:rsidR="00546AD5" w:rsidRDefault="00546AD5" w:rsidP="00546AD5">
            <w:pPr>
              <w:kinsoku w:val="0"/>
              <w:ind w:leftChars="-15" w:left="712" w:hangingChars="374" w:hanging="74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三十七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深部縫合如申報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48033C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48034C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48035C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需附手術紀錄，並需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附照片。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(97/5/1)</w:t>
            </w:r>
          </w:p>
          <w:p w14:paraId="144A3196" w14:textId="77777777" w:rsidR="00546AD5" w:rsidRDefault="00546AD5" w:rsidP="00546AD5">
            <w:pPr>
              <w:kinsoku w:val="0"/>
              <w:ind w:leftChars="-14" w:left="789" w:hangingChars="411" w:hanging="823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7D5D1377" w14:textId="77777777" w:rsidR="00546AD5" w:rsidRPr="00503A68" w:rsidRDefault="00546AD5" w:rsidP="00546AD5">
            <w:pPr>
              <w:kinsoku w:val="0"/>
              <w:ind w:leftChars="-14" w:left="789" w:hangingChars="411" w:hanging="823"/>
              <w:jc w:val="both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</w:p>
          <w:p w14:paraId="76C0C379" w14:textId="4AEC812C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ind w:left="1112" w:hangingChars="556" w:hanging="111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四十三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板機指手術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(64081C)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之審查原則：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</w:p>
          <w:p w14:paraId="5C17F3EA" w14:textId="77777777" w:rsidR="00546AD5" w:rsidRPr="00503A68" w:rsidRDefault="00546AD5" w:rsidP="00546AD5">
            <w:pPr>
              <w:tabs>
                <w:tab w:val="left" w:pos="789"/>
              </w:tabs>
              <w:kinsoku w:val="0"/>
              <w:snapToGrid w:val="0"/>
              <w:ind w:leftChars="249" w:left="758" w:hangingChars="80" w:hanging="1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需於手術同意書及手術紀錄表內詳加記載手術執行部位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患側及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手指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、術式、麻醉方式。</w:t>
            </w:r>
          </w:p>
          <w:p w14:paraId="1DF534B2" w14:textId="77777777" w:rsidR="00546AD5" w:rsidRPr="00503A68" w:rsidRDefault="00546AD5" w:rsidP="00546AD5">
            <w:pPr>
              <w:tabs>
                <w:tab w:val="left" w:pos="789"/>
              </w:tabs>
              <w:kinsoku w:val="0"/>
              <w:snapToGrid w:val="0"/>
              <w:ind w:leftChars="249" w:left="758" w:hangingChars="80" w:hanging="16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送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審時檢附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手術同意書及手術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錄，病歷應檢具先行採用藥物、復健等保守療法過程</w:t>
            </w:r>
            <w:r w:rsidRPr="00911682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錄。</w:t>
            </w:r>
          </w:p>
          <w:p w14:paraId="5270A57B" w14:textId="77777777" w:rsidR="00546AD5" w:rsidRPr="00546AD5" w:rsidRDefault="00546AD5" w:rsidP="00546AD5">
            <w:pPr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</w:tc>
      </w:tr>
      <w:tr w:rsidR="00546AD5" w:rsidRPr="0066600A" w14:paraId="18C849BC" w14:textId="77777777" w:rsidTr="002A0432">
        <w:trPr>
          <w:trHeight w:val="132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5279" w14:textId="77777777" w:rsidR="00546AD5" w:rsidRPr="008C05E8" w:rsidRDefault="00546AD5" w:rsidP="0086200D">
            <w:pPr>
              <w:pStyle w:val="af6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修正後審查注意事項規定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B9A8" w14:textId="77777777" w:rsidR="00546AD5" w:rsidRPr="0066600A" w:rsidRDefault="00546AD5" w:rsidP="0086200D">
            <w:pPr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554B04">
              <w:rPr>
                <w:rFonts w:ascii="Times New Roman" w:eastAsia="標楷體" w:hAnsi="Times New Roman"/>
                <w:sz w:val="28"/>
                <w:szCs w:val="28"/>
              </w:rPr>
              <w:t>原審查注意事項規定</w:t>
            </w:r>
          </w:p>
        </w:tc>
      </w:tr>
      <w:tr w:rsidR="00546AD5" w:rsidRPr="0066600A" w14:paraId="189FC6F8" w14:textId="77777777" w:rsidTr="00962ED5">
        <w:trPr>
          <w:trHeight w:val="8495"/>
          <w:jc w:val="center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3BCB" w14:textId="3B145EAC" w:rsidR="0035690A" w:rsidRDefault="0035690A" w:rsidP="0035690A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四、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西醫基層醫療費用審查注意事項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兒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科</w:t>
            </w:r>
          </w:p>
          <w:p w14:paraId="31DCD3D5" w14:textId="4A3F8D8B" w:rsidR="0035690A" w:rsidRPr="009D4AF2" w:rsidRDefault="0035690A" w:rsidP="0035690A">
            <w:pPr>
              <w:pStyle w:val="af6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  <w:u w:val="single"/>
              </w:rPr>
            </w:pPr>
            <w:r w:rsidRPr="00374BC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374BCD">
              <w:rPr>
                <w:rFonts w:ascii="Times New Roman" w:eastAsia="標楷體" w:hAnsi="Times New Roman" w:hint="eastAsia"/>
                <w:sz w:val="20"/>
                <w:szCs w:val="20"/>
              </w:rPr>
              <w:t>十</w:t>
            </w:r>
            <w:r w:rsidRPr="00374BC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9D4AF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刪除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E423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1AD8EAE1" w14:textId="77777777" w:rsidR="0035690A" w:rsidRDefault="0035690A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D7494D" w14:textId="77777777" w:rsidR="0035690A" w:rsidRDefault="0035690A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CC4A8" w14:textId="37777DA3" w:rsidR="0035690A" w:rsidRDefault="0035690A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1B94ED" w14:textId="032D4994" w:rsidR="00EF6714" w:rsidRDefault="00EF6714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6C6171" w14:textId="6D985331" w:rsidR="00EF6714" w:rsidRDefault="00EF6714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BC8347" w14:textId="77777777" w:rsidR="00962ED5" w:rsidRDefault="00962ED5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1437A1" w14:textId="77777777" w:rsidR="00EF6714" w:rsidRDefault="00EF6714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05F28B" w14:textId="3723D69B" w:rsidR="00546AD5" w:rsidRPr="00503A68" w:rsidRDefault="00546AD5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五、西醫基層醫療費用審查注意事項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婦產科</w:t>
            </w:r>
          </w:p>
          <w:p w14:paraId="2FF48EC9" w14:textId="77777777" w:rsidR="00962ED5" w:rsidRDefault="00EF6714" w:rsidP="00962ED5">
            <w:pPr>
              <w:ind w:left="1024" w:hangingChars="512" w:hanging="1024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200502062婦科超音波檢查及陰道式超音波之審查原則</w:t>
            </w:r>
          </w:p>
          <w:p w14:paraId="469C456D" w14:textId="60289FEA" w:rsidR="00EF6714" w:rsidRPr="00962ED5" w:rsidRDefault="00EF6714" w:rsidP="00962ED5">
            <w:pPr>
              <w:ind w:leftChars="72" w:left="799" w:hangingChars="313" w:hanging="626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 w:rsidRPr="00962E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(109/5/1)</w:t>
            </w:r>
            <w:r w:rsidR="00D628F1" w:rsidRPr="00962ED5">
              <w:rPr>
                <w:rFonts w:ascii="Times New Roman" w:eastAsia="標楷體" w:hAnsi="Times New Roman"/>
                <w:color w:val="0070C0"/>
                <w:sz w:val="20"/>
                <w:szCs w:val="20"/>
              </w:rPr>
              <w:t xml:space="preserve"> 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420477A" w14:textId="0C4EBC93" w:rsidR="00EF6714" w:rsidRPr="00630CE0" w:rsidRDefault="00EF6714" w:rsidP="00962ED5">
            <w:pPr>
              <w:ind w:left="184" w:hangingChars="92" w:hanging="184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200502062-01適宜執行「19003C婦科超音波」及「19013C陰道式超音波」病症以下列為原則：</w:t>
            </w:r>
          </w:p>
          <w:p w14:paraId="15630E35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1.月經週期異常、子宮異常出血。</w:t>
            </w:r>
          </w:p>
          <w:p w14:paraId="1424B689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2.腹痛。</w:t>
            </w:r>
          </w:p>
          <w:p w14:paraId="5F7B70D9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3.經痛、經血過多。</w:t>
            </w:r>
          </w:p>
          <w:p w14:paraId="1DA50ED3" w14:textId="36880749" w:rsidR="00EF6714" w:rsidRPr="004B4D3C" w:rsidRDefault="00EF6714" w:rsidP="00962ED5">
            <w:pPr>
              <w:ind w:leftChars="147" w:left="561" w:hangingChars="104" w:hanging="208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4.不孕症評估</w:t>
            </w:r>
            <w:bookmarkStart w:id="8" w:name="_Hlk126338276"/>
            <w:r w:rsidRPr="004D78B6"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  <w:u w:val="single"/>
              </w:rPr>
              <w:t>(不包含已進入人工生殖治療流程，</w:t>
            </w:r>
            <w:proofErr w:type="gramStart"/>
            <w:r w:rsidRPr="004D78B6"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  <w:u w:val="single"/>
              </w:rPr>
              <w:t>如濾泡</w:t>
            </w:r>
            <w:proofErr w:type="gramEnd"/>
            <w:r w:rsidRPr="004D78B6"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  <w:u w:val="single"/>
              </w:rPr>
              <w:t>監測等)</w:t>
            </w: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</w:t>
            </w:r>
            <w:bookmarkEnd w:id="8"/>
            <w:r w:rsidR="00630CE0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30CE0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60366DE5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5.懷疑骨盆腔腫瘤(良性或惡性)。</w:t>
            </w:r>
          </w:p>
          <w:p w14:paraId="2322E1B4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6.懷疑先天性生殖器官異常。</w:t>
            </w:r>
          </w:p>
          <w:p w14:paraId="0C39855E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7.懷疑泌尿道異常。</w:t>
            </w:r>
          </w:p>
          <w:p w14:paraId="15BE2BDC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8.懷疑骨盆腔感染。</w:t>
            </w:r>
          </w:p>
          <w:p w14:paraId="3BA5600D" w14:textId="6E3B440E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9.</w:t>
            </w:r>
            <w:bookmarkStart w:id="9" w:name="_Hlk126338314"/>
            <w:r w:rsidRPr="004D78B6"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  <w:u w:val="single"/>
              </w:rPr>
              <w:t>懷疑</w:t>
            </w:r>
            <w:r w:rsidRPr="004D78B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避孕器</w:t>
            </w:r>
            <w:r w:rsidRPr="004D78B6">
              <w:rPr>
                <w:rFonts w:ascii="標楷體" w:eastAsia="標楷體" w:hAnsi="標楷體" w:cs="Calibri"/>
                <w:color w:val="FF0000"/>
                <w:kern w:val="0"/>
                <w:sz w:val="20"/>
                <w:szCs w:val="20"/>
                <w:u w:val="single"/>
              </w:rPr>
              <w:t>移位之</w:t>
            </w:r>
            <w:r w:rsidRPr="004D78B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檢查</w:t>
            </w:r>
            <w:bookmarkEnd w:id="9"/>
            <w:r w:rsidRPr="004D78B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。</w:t>
            </w:r>
            <w:r w:rsidR="00630CE0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630CE0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5262B75A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10.懷疑子宮外孕。</w:t>
            </w:r>
          </w:p>
          <w:p w14:paraId="3020CF5D" w14:textId="77777777" w:rsidR="00EF6714" w:rsidRPr="004B4D3C" w:rsidRDefault="00EF6714" w:rsidP="00962ED5">
            <w:pPr>
              <w:ind w:leftChars="147" w:left="659" w:hangingChars="153" w:hanging="30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11.第一次求診時病人的主述再加上理學檢查有疑慮時適合應用。</w:t>
            </w:r>
          </w:p>
          <w:p w14:paraId="75BFEA30" w14:textId="77777777" w:rsidR="00EF6714" w:rsidRPr="004B4D3C" w:rsidRDefault="00EF6714" w:rsidP="00962ED5">
            <w:pPr>
              <w:ind w:leftChars="147" w:left="645" w:hangingChars="146" w:hanging="29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12.早期懷孕之合併症，如先兆性流產、不完全流產等。</w:t>
            </w:r>
          </w:p>
          <w:p w14:paraId="5E88379C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13.上次超音波檢查：</w:t>
            </w:r>
          </w:p>
          <w:p w14:paraId="2ACA4566" w14:textId="77777777" w:rsidR="00EF6714" w:rsidRPr="004B4D3C" w:rsidRDefault="00EF6714" w:rsidP="00962ED5">
            <w:pPr>
              <w:ind w:leftChars="217" w:left="813" w:hangingChars="146" w:hanging="29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(1)有異常發現，再依據臨床狀況決定，1個月以上不等的頻率繼續作超音波追蹤。</w:t>
            </w:r>
          </w:p>
          <w:p w14:paraId="2CD518D9" w14:textId="77777777" w:rsidR="00EF6714" w:rsidRPr="004B4D3C" w:rsidRDefault="00EF6714" w:rsidP="00962ED5">
            <w:pPr>
              <w:ind w:leftChars="217" w:left="813" w:hangingChars="146" w:hanging="29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(2)正常時，臨床有新狀況時可考慮再實施超音波檢查。</w:t>
            </w:r>
          </w:p>
          <w:p w14:paraId="0626F88E" w14:textId="77777777" w:rsidR="00EF6714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14.其他慢性病兆之追蹤。</w:t>
            </w: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ab/>
            </w:r>
          </w:p>
          <w:p w14:paraId="3C384806" w14:textId="77777777" w:rsidR="00EF6714" w:rsidRPr="00EF6714" w:rsidRDefault="00EF6714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3DA42EF8" w14:textId="77777777" w:rsidR="00EF6714" w:rsidRDefault="00EF6714" w:rsidP="00962ED5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2136653C" w14:textId="5382026F" w:rsidR="00546AD5" w:rsidRPr="00F315C6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200511</w:t>
            </w:r>
            <w:r w:rsidRPr="00F315C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產科剖腹產</w:t>
            </w:r>
          </w:p>
          <w:p w14:paraId="3ED6851D" w14:textId="77777777" w:rsidR="00546AD5" w:rsidRPr="00F315C6" w:rsidRDefault="00546AD5" w:rsidP="00546AD5">
            <w:pPr>
              <w:kinsoku w:val="0"/>
              <w:ind w:left="1000" w:hangingChars="500" w:hanging="10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200511010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剖腹產</w:t>
            </w:r>
            <w:proofErr w:type="gramStart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併</w:t>
            </w:r>
            <w:proofErr w:type="gramEnd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有子宮肌瘤</w:t>
            </w:r>
          </w:p>
          <w:p w14:paraId="46BD8CF7" w14:textId="3251F7BE" w:rsidR="00546AD5" w:rsidRPr="00630CE0" w:rsidRDefault="00546AD5" w:rsidP="00546AD5">
            <w:pPr>
              <w:kinsoku w:val="0"/>
              <w:ind w:left="1000" w:hangingChars="500" w:hanging="1000"/>
              <w:jc w:val="both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200511020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刪除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0D5BAFE" w14:textId="77777777" w:rsidR="00546AD5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52738541" w14:textId="77777777" w:rsidR="00546AD5" w:rsidRPr="00503A68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200511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產科剖腹產</w:t>
            </w:r>
          </w:p>
          <w:p w14:paraId="34CBE681" w14:textId="6A12A8F4" w:rsidR="00546AD5" w:rsidRPr="00630CE0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color w:val="0070C0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200511020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刪除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0D56BF2E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3F0F2CB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D9F4098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17DE1CF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54C8CD5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4C3778F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9CE7AEC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14E7EA3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B5CF0F6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794B442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ED405DD" w14:textId="77777777" w:rsidR="00546AD5" w:rsidRPr="00503A68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6F1F0D6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AB11DD5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7D230EC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5AB9E94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3EF9398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8FE0390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3DB80E2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6EC2237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BE94FBB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0A471CE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FAEC082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E1BF871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216F03F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50BA1FC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A523F8D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05CD991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513653F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41FE5FE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6C745C0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5CB8F9F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D519B6F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EC4AE8B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A68CD55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19A109F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E7C55F6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2FAB307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6B30CA1" w14:textId="77777777" w:rsidR="00546AD5" w:rsidRPr="00503A68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DF84458" w14:textId="77777777" w:rsidR="00546AD5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084ACB7" w14:textId="3329C56F" w:rsidR="00546AD5" w:rsidRDefault="00546AD5" w:rsidP="00962E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82CF739" w14:textId="0EE5FBCC" w:rsidR="0035690A" w:rsidRDefault="0035690A" w:rsidP="00962ED5">
            <w:pPr>
              <w:pStyle w:val="af2"/>
              <w:spacing w:line="240" w:lineRule="auto"/>
              <w:rPr>
                <w:rFonts w:ascii="Times New Roman" w:hAnsi="Times New Roman"/>
                <w:b w:val="0"/>
                <w:kern w:val="3"/>
                <w:sz w:val="20"/>
                <w:szCs w:val="20"/>
              </w:rPr>
            </w:pPr>
          </w:p>
          <w:p w14:paraId="27F969CC" w14:textId="77777777" w:rsidR="00A375D4" w:rsidRDefault="00A375D4" w:rsidP="00962ED5">
            <w:pPr>
              <w:pStyle w:val="af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E2D739" w14:textId="49309766" w:rsidR="00546AD5" w:rsidRPr="00503A68" w:rsidRDefault="00546AD5" w:rsidP="00546AD5">
            <w:pPr>
              <w:pStyle w:val="af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六、西醫基層醫療費用審查注意事項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骨科</w:t>
            </w:r>
          </w:p>
          <w:p w14:paraId="05679162" w14:textId="3E2B28EB" w:rsidR="00546AD5" w:rsidRPr="00503A68" w:rsidRDefault="00546AD5" w:rsidP="00546AD5">
            <w:pPr>
              <w:widowControl/>
              <w:kinsoku w:val="0"/>
              <w:ind w:left="424" w:hangingChars="212" w:hanging="42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十二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腱、韌帶皮下切斷手術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(64089C)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審查原則：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714110C0" w14:textId="77777777" w:rsidR="00546AD5" w:rsidRPr="00503A68" w:rsidRDefault="00546AD5" w:rsidP="00546AD5">
            <w:pPr>
              <w:kinsoku w:val="0"/>
              <w:ind w:leftChars="1" w:left="194" w:hangingChars="96" w:hanging="19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1.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手、指、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趾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關節攣縮實施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，應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檢附術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前、術後關節活動度變化照片，照片能清楚顯示關節活動度有顯著改善。</w:t>
            </w:r>
          </w:p>
          <w:p w14:paraId="682C7FC5" w14:textId="77777777" w:rsidR="00546AD5" w:rsidRPr="00503A68" w:rsidRDefault="00546AD5" w:rsidP="00546AD5">
            <w:pPr>
              <w:kinsoku w:val="0"/>
              <w:ind w:leftChars="1" w:left="194" w:hangingChars="96" w:hanging="192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2.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難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治型足底筋膜炎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實施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，應檢附患者已接受保守治療（應包含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口服藥物治療或注射藥物治療或復健治療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）達一年以上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得跨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院累計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，仍無法控制症狀之病歷。</w:t>
            </w:r>
          </w:p>
          <w:p w14:paraId="0E2EA9AC" w14:textId="7D744D75" w:rsidR="00546AD5" w:rsidRDefault="00546AD5" w:rsidP="00546AD5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3.Claw toes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得申報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64089C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</w:p>
          <w:p w14:paraId="71CC6D79" w14:textId="77777777" w:rsidR="00A375D4" w:rsidRPr="00F315C6" w:rsidRDefault="00A375D4" w:rsidP="00546AD5">
            <w:pPr>
              <w:widowControl/>
              <w:kinsoku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</w:p>
          <w:p w14:paraId="2F2FDDB0" w14:textId="77777777" w:rsidR="00546AD5" w:rsidRPr="00503A68" w:rsidRDefault="00546AD5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八、西醫基層醫療費用審查注意事項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耳鼻喉科</w:t>
            </w:r>
          </w:p>
          <w:p w14:paraId="5A58773C" w14:textId="77777777" w:rsidR="00546AD5" w:rsidRPr="00503A68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200906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耳鼻喉、頭頸外科手術</w:t>
            </w:r>
          </w:p>
          <w:p w14:paraId="0EE331E2" w14:textId="205F169B" w:rsidR="00546AD5" w:rsidRPr="00503A68" w:rsidRDefault="00546AD5" w:rsidP="00546AD5">
            <w:pPr>
              <w:widowControl/>
              <w:kinsoku w:val="0"/>
              <w:ind w:left="236" w:hangingChars="118" w:hanging="23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200906092 Sudden deafness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病人進行</w:t>
            </w:r>
            <w:proofErr w:type="spell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transtympanic</w:t>
            </w:r>
            <w:proofErr w:type="spell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 xml:space="preserve"> steroid injection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，門診得申報顯微鏡下耳內注射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(54009B)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；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開刀房若設有專屬耳用內視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鏡二氧化碳雷射系統，則得申報二氧化碳雷射手術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(62020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，若執行鼓膜切開後再注射，則得申報顯微鏡／內視鏡下鼓膜切開術</w:t>
            </w:r>
            <w:r w:rsidR="00D628F1" w:rsidRPr="00D628F1">
              <w:rPr>
                <w:rFonts w:ascii="Times New Roman" w:eastAsia="標楷體" w:hAnsi="Times New Roman"/>
                <w:sz w:val="20"/>
                <w:szCs w:val="20"/>
              </w:rPr>
              <w:t>(84007C)</w:t>
            </w:r>
            <w:r w:rsidR="00D628F1" w:rsidRPr="00D628F1"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。</w:t>
            </w:r>
            <w:r w:rsidR="00D628F1" w:rsidRPr="00D628F1">
              <w:rPr>
                <w:rFonts w:ascii="Times New Roman" w:eastAsia="標楷體" w:hAnsi="Times New Roman"/>
                <w:sz w:val="20"/>
                <w:szCs w:val="20"/>
              </w:rPr>
              <w:t>(107/2/</w:t>
            </w:r>
            <w:proofErr w:type="gramStart"/>
            <w:r w:rsidR="00D628F1" w:rsidRPr="00D628F1">
              <w:rPr>
                <w:rFonts w:ascii="Times New Roman" w:eastAsia="標楷體" w:hAnsi="Times New Roman"/>
                <w:sz w:val="20"/>
                <w:szCs w:val="20"/>
              </w:rPr>
              <w:t>1)(</w:t>
            </w:r>
            <w:proofErr w:type="gramEnd"/>
            <w:r w:rsidR="00D628F1" w:rsidRPr="00D628F1">
              <w:rPr>
                <w:rFonts w:ascii="Times New Roman" w:eastAsia="標楷體" w:hAnsi="Times New Roman"/>
                <w:sz w:val="20"/>
                <w:szCs w:val="20"/>
              </w:rPr>
              <w:t>110/6/1)</w:t>
            </w:r>
            <w:r w:rsidR="00D628F1" w:rsidRPr="00DB6BE6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D628F1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3CFD72F5" w14:textId="22CE2F23" w:rsidR="00546AD5" w:rsidRDefault="00546A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AF30D22" w14:textId="394BACC4" w:rsidR="00962ED5" w:rsidRDefault="00962E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72FA5C2" w14:textId="09A0F14A" w:rsidR="00962ED5" w:rsidRDefault="00962E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E555076" w14:textId="29FCC1FE" w:rsidR="00A375D4" w:rsidRDefault="00A375D4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0AB0251" w14:textId="1B84BD7D" w:rsidR="00A375D4" w:rsidRDefault="00A375D4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E6612A4" w14:textId="3CE5FA31" w:rsidR="00A375D4" w:rsidRDefault="00A375D4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DBBF0C2" w14:textId="0E101CD8" w:rsidR="00A375D4" w:rsidRDefault="00A375D4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B2F4032" w14:textId="77777777" w:rsidR="00A375D4" w:rsidRDefault="00A375D4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3D0B6FD1" w14:textId="77777777" w:rsidR="00962ED5" w:rsidRPr="00503A68" w:rsidRDefault="00962ED5" w:rsidP="00546AD5">
            <w:pPr>
              <w:tabs>
                <w:tab w:val="left" w:pos="1843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2300242" w14:textId="77777777" w:rsidR="00546AD5" w:rsidRPr="00503A68" w:rsidRDefault="00546AD5" w:rsidP="00546AD5">
            <w:pPr>
              <w:pStyle w:val="af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lastRenderedPageBreak/>
              <w:t>九、西醫基層醫療費用審查注意事項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眼科</w:t>
            </w:r>
          </w:p>
          <w:p w14:paraId="66D39556" w14:textId="555A8389" w:rsidR="00546AD5" w:rsidRPr="00503A68" w:rsidRDefault="00546AD5" w:rsidP="00546AD5">
            <w:pPr>
              <w:widowControl/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六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玻璃體切除：</w:t>
            </w:r>
            <w:r w:rsidR="00EA0585" w:rsidRPr="00027259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  <w:r w:rsidR="00EA0585" w:rsidRPr="00DB6BE6">
              <w:rPr>
                <w:rFonts w:ascii="標楷體" w:eastAsia="標楷體" w:hAnsi="標楷體"/>
                <w:color w:val="0070C0"/>
                <w:sz w:val="20"/>
                <w:szCs w:val="20"/>
              </w:rPr>
              <w:t xml:space="preserve"> </w:t>
            </w:r>
            <w:r w:rsidR="00EA058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="00340A87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112/4/1</w:t>
            </w:r>
            <w:r w:rsidR="00EA0585" w:rsidRPr="001056F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</w:p>
          <w:p w14:paraId="5E14EBA4" w14:textId="3BB5A55C" w:rsidR="00546AD5" w:rsidRPr="00503A68" w:rsidRDefault="00546AD5" w:rsidP="00546AD5">
            <w:pPr>
              <w:widowControl/>
              <w:kinsoku w:val="0"/>
              <w:ind w:leftChars="46" w:left="304" w:hangingChars="97" w:hanging="19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proofErr w:type="gramStart"/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眼坦部</w:t>
            </w:r>
            <w:proofErr w:type="gramEnd"/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玻璃體切除術－簡單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86206C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微創玻璃體切除術－簡單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(86414B)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14:paraId="63A0E5E4" w14:textId="04851FC7" w:rsidR="00546AD5" w:rsidRPr="001056FA" w:rsidRDefault="00546AD5" w:rsidP="00546AD5">
            <w:pPr>
              <w:widowControl/>
              <w:kinsoku w:val="0"/>
              <w:ind w:leftChars="103" w:left="541" w:hangingChars="147" w:hanging="29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符合下列情況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: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視網膜剝離、玻璃體混濁、玻璃體出血、玻璃體牽扯等玻璃體黃斑部病變。</w:t>
            </w:r>
          </w:p>
          <w:p w14:paraId="2EA04A93" w14:textId="77777777" w:rsidR="00546AD5" w:rsidRPr="00503A68" w:rsidRDefault="00546AD5" w:rsidP="00546AD5">
            <w:pPr>
              <w:widowControl/>
              <w:kinsoku w:val="0"/>
              <w:ind w:leftChars="104" w:left="542" w:hangingChars="146" w:hanging="29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應附詳細的病歷、手術紀錄單、及手術前、後眼底視網膜照片，提供清晰可辨識之微細超音波檢查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B-scan(23504C)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659AEB6" w14:textId="77777777" w:rsidR="00546AD5" w:rsidRPr="00503A68" w:rsidRDefault="00546AD5" w:rsidP="00546AD5">
            <w:pPr>
              <w:widowControl/>
              <w:kinsoku w:val="0"/>
              <w:ind w:leftChars="46" w:left="304" w:hangingChars="97" w:hanging="19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proofErr w:type="gramStart"/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眼坦部</w:t>
            </w:r>
            <w:proofErr w:type="gramEnd"/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玻璃體切除術－複雜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86207B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、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微創玻璃體切除術－複雜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(86415B)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14:paraId="499056A1" w14:textId="77777777" w:rsidR="00546AD5" w:rsidRPr="00503A68" w:rsidRDefault="00546AD5" w:rsidP="00546AD5">
            <w:pPr>
              <w:widowControl/>
              <w:kinsoku w:val="0"/>
              <w:ind w:leftChars="99" w:left="544" w:hangingChars="153" w:hanging="30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作玻璃體切除，再加網膜切開、網膜上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或下膜分離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術時才給付，需有手術</w:t>
            </w:r>
            <w:r w:rsidRPr="00CE23A5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紀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錄單備查。</w:t>
            </w:r>
          </w:p>
          <w:p w14:paraId="41584883" w14:textId="77777777" w:rsidR="00546AD5" w:rsidRPr="00503A68" w:rsidRDefault="00546AD5" w:rsidP="00546AD5">
            <w:pPr>
              <w:widowControl/>
              <w:kinsoku w:val="0"/>
              <w:ind w:leftChars="99" w:left="544" w:hangingChars="153" w:hanging="306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應附詳細的病歷、手術紀錄單、及手術前、後眼底視網膜照片，提供清晰可辨識之微細超音波檢查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B-scan(23504C)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報告。</w:t>
            </w:r>
          </w:p>
          <w:p w14:paraId="72E2A440" w14:textId="77777777" w:rsidR="00546AD5" w:rsidRPr="00503A68" w:rsidRDefault="00546AD5" w:rsidP="00546AD5">
            <w:pPr>
              <w:widowControl/>
              <w:kinsoku w:val="0"/>
              <w:ind w:leftChars="47" w:left="413" w:hangingChars="150" w:hanging="30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3.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移位晶體摘除合併玻璃體切除術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(86209C):</w:t>
            </w:r>
          </w:p>
          <w:p w14:paraId="7BC42335" w14:textId="77777777" w:rsidR="00546AD5" w:rsidRPr="00503A68" w:rsidRDefault="00546AD5" w:rsidP="00546AD5">
            <w:pPr>
              <w:widowControl/>
              <w:kinsoku w:val="0"/>
              <w:ind w:leftChars="99" w:left="542" w:hangingChars="152" w:hanging="30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符合下列情況：水晶體或人工水晶體移位、脫落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含先天或後天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。</w:t>
            </w:r>
          </w:p>
          <w:p w14:paraId="2E87A11D" w14:textId="77777777" w:rsidR="00546AD5" w:rsidRPr="00503A68" w:rsidRDefault="00546AD5" w:rsidP="00546AD5">
            <w:pPr>
              <w:widowControl/>
              <w:kinsoku w:val="0"/>
              <w:ind w:leftChars="99" w:left="542" w:hangingChars="152" w:hanging="304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應附詳細的病歴、手術紀錄單、提供清晰可辨識之眼睛前半部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Slit lamp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照相或眼底視網膜照片或超音波檢查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B-scan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23504C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報告。</w:t>
            </w:r>
          </w:p>
          <w:p w14:paraId="243CAEED" w14:textId="77777777" w:rsidR="00546AD5" w:rsidRPr="00503A68" w:rsidRDefault="00546AD5" w:rsidP="00546AD5">
            <w:pPr>
              <w:widowControl/>
              <w:kinsoku w:val="0"/>
              <w:ind w:leftChars="56" w:left="638" w:hangingChars="252" w:hanging="504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4.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微創玻璃體黃斑部手術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(86412B)</w:t>
            </w:r>
          </w:p>
          <w:p w14:paraId="470F8853" w14:textId="77777777" w:rsidR="00546AD5" w:rsidRPr="00503A68" w:rsidRDefault="00546AD5" w:rsidP="00546AD5">
            <w:pPr>
              <w:widowControl/>
              <w:kinsoku w:val="0"/>
              <w:ind w:firstLineChars="128" w:firstLine="256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(1)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符合下列情況之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一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：</w:t>
            </w:r>
          </w:p>
          <w:p w14:paraId="39EDA3E8" w14:textId="77777777" w:rsidR="00546AD5" w:rsidRPr="00503A68" w:rsidRDefault="00546AD5" w:rsidP="00546AD5">
            <w:pPr>
              <w:widowControl/>
              <w:kinsoku w:val="0"/>
              <w:ind w:leftChars="232" w:left="759" w:hangingChars="101" w:hanging="202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甲、網膜黃斑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部上膜且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視力小於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0.5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；若視力大於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 xml:space="preserve">0.5 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，但因為患眼影像扭曲，造成雙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眼融像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困難者。</w:t>
            </w:r>
          </w:p>
          <w:p w14:paraId="6CB5C742" w14:textId="77777777" w:rsidR="00546AD5" w:rsidRPr="00503A68" w:rsidRDefault="00546AD5" w:rsidP="00546AD5">
            <w:pPr>
              <w:widowControl/>
              <w:kinsoku w:val="0"/>
              <w:ind w:leftChars="232" w:left="759" w:hangingChars="101" w:hanging="202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乙、黃斑</w:t>
            </w:r>
            <w:proofErr w:type="gramStart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部裂孔</w:t>
            </w:r>
            <w:proofErr w:type="gramEnd"/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。</w:t>
            </w:r>
          </w:p>
          <w:p w14:paraId="14AA0FDD" w14:textId="77777777" w:rsidR="00546AD5" w:rsidRPr="00503A68" w:rsidRDefault="00546AD5" w:rsidP="00546AD5">
            <w:pPr>
              <w:widowControl/>
              <w:kinsoku w:val="0"/>
              <w:ind w:leftChars="232" w:left="757" w:hangingChars="100" w:hanging="200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丙、玻璃體黃斑部牽扯。</w:t>
            </w:r>
          </w:p>
          <w:p w14:paraId="5B2F3F84" w14:textId="77777777" w:rsidR="00546AD5" w:rsidRPr="00503A68" w:rsidRDefault="00546AD5" w:rsidP="00546AD5">
            <w:pPr>
              <w:widowControl/>
              <w:kinsoku w:val="0"/>
              <w:ind w:leftChars="107" w:left="559" w:hangingChars="151" w:hanging="302"/>
              <w:jc w:val="both"/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</w:pP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(2)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應附詳細的病歷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(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含雙眼最佳矯正視力及病人主訴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、手術紀錄單、及手術前、後眼底視網膜照片，清晰可辨識之微細超音波檢查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OCT(23506C)</w:t>
            </w:r>
            <w:r w:rsidRPr="00503A68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u w:val="single"/>
              </w:rPr>
              <w:t>。</w:t>
            </w:r>
          </w:p>
          <w:p w14:paraId="7CB005E3" w14:textId="0810F718" w:rsidR="00546AD5" w:rsidRPr="00546AD5" w:rsidRDefault="00546AD5" w:rsidP="00546AD5">
            <w:pPr>
              <w:tabs>
                <w:tab w:val="left" w:pos="1843"/>
              </w:tabs>
              <w:kinsoku w:val="0"/>
              <w:snapToGrid w:val="0"/>
              <w:ind w:leftChars="232" w:left="711" w:hangingChars="77" w:hanging="15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BF2D" w14:textId="77777777" w:rsidR="0035690A" w:rsidRDefault="0035690A" w:rsidP="0035690A">
            <w:pPr>
              <w:pStyle w:val="af6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lastRenderedPageBreak/>
              <w:t>四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、西醫基層醫療費用審查注意事項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兒</w:t>
            </w:r>
            <w:r w:rsidRPr="00964527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科</w:t>
            </w:r>
          </w:p>
          <w:p w14:paraId="56A7D4D3" w14:textId="77777777" w:rsidR="0035690A" w:rsidRPr="0035690A" w:rsidRDefault="0035690A" w:rsidP="0035690A">
            <w:pPr>
              <w:pStyle w:val="af6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(十)針對院所診療項目，</w:t>
            </w:r>
            <w:proofErr w:type="spellStart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Sono</w:t>
            </w:r>
            <w:proofErr w:type="spellEnd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及一般生化檢查設法控管一般生化檢查依現行『全民健康保險醫療費用審查注意事項』，於符合醫學常理情況下，方得執行。原則上有異常之生化檢查依實際情形可以在三至六個月</w:t>
            </w:r>
            <w:proofErr w:type="gramStart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複</w:t>
            </w:r>
            <w:proofErr w:type="gramEnd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檢，但對生化檢查執行率大於30%之院所將依審查品質指標</w:t>
            </w:r>
            <w:proofErr w:type="gramStart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定期抽</w:t>
            </w:r>
            <w:proofErr w:type="gramEnd"/>
            <w:r w:rsidRPr="0035690A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審。</w:t>
            </w:r>
          </w:p>
          <w:p w14:paraId="34AE4C28" w14:textId="77777777" w:rsidR="0035690A" w:rsidRPr="0035690A" w:rsidRDefault="0035690A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0D5146" w14:textId="77777777" w:rsidR="0035690A" w:rsidRDefault="0035690A" w:rsidP="00962ED5">
            <w:pPr>
              <w:pStyle w:val="af2"/>
              <w:kinsoku w:val="0"/>
              <w:spacing w:line="3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A48791" w14:textId="1DAC74E6" w:rsidR="00546AD5" w:rsidRPr="00503A68" w:rsidRDefault="00546AD5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五、西醫基層醫療費用審查注意事項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婦產科</w:t>
            </w:r>
          </w:p>
          <w:p w14:paraId="7D5FC307" w14:textId="77777777" w:rsidR="00962ED5" w:rsidRDefault="00EF6714" w:rsidP="00EF6714">
            <w:pPr>
              <w:ind w:left="806" w:hangingChars="403" w:hanging="80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200502062婦科超音波檢查及陰道式超音波之審查原則</w:t>
            </w:r>
          </w:p>
          <w:p w14:paraId="41F3A174" w14:textId="54167A54" w:rsidR="00EF6714" w:rsidRPr="004B4D3C" w:rsidRDefault="00EF6714" w:rsidP="00962ED5">
            <w:pPr>
              <w:ind w:leftChars="58" w:left="805" w:hangingChars="333" w:hanging="66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962E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(109/5/1)</w:t>
            </w:r>
          </w:p>
          <w:p w14:paraId="3A85B42F" w14:textId="77777777" w:rsidR="00EF6714" w:rsidRPr="004B4D3C" w:rsidRDefault="00EF6714" w:rsidP="00962ED5">
            <w:pPr>
              <w:ind w:left="184" w:hangingChars="92" w:hanging="184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200502062-01適宜執行「19003C婦科超音波」及「19013C陰道式超音波」病症以下列為原則：</w:t>
            </w:r>
          </w:p>
          <w:p w14:paraId="365E4F22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1.月經週期異常、子宮異常出血。</w:t>
            </w:r>
          </w:p>
          <w:p w14:paraId="5B0E9FF2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2.腹痛。</w:t>
            </w:r>
          </w:p>
          <w:p w14:paraId="5B1AE386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3.經痛、經血過多。</w:t>
            </w:r>
          </w:p>
          <w:p w14:paraId="31977900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4.不孕症評估。</w:t>
            </w:r>
          </w:p>
          <w:p w14:paraId="1B09CF5E" w14:textId="77777777" w:rsidR="00EF6714" w:rsidRDefault="00EF6714" w:rsidP="00EF6714">
            <w:pPr>
              <w:ind w:leftChars="308" w:left="805" w:hangingChars="33" w:hanging="6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</w:p>
          <w:p w14:paraId="6264FEDF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5.懷疑骨盆腔腫瘤(良性或惡性)。</w:t>
            </w:r>
          </w:p>
          <w:p w14:paraId="579293EA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6.懷疑先天性生殖器官異常。</w:t>
            </w:r>
          </w:p>
          <w:p w14:paraId="2D416F38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7.懷疑泌尿道異常。</w:t>
            </w:r>
          </w:p>
          <w:p w14:paraId="425490CF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8.懷疑骨盆腔感染。</w:t>
            </w:r>
          </w:p>
          <w:p w14:paraId="41442A65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9.</w:t>
            </w:r>
            <w:r w:rsidRPr="004D78B6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  <w:u w:val="single"/>
              </w:rPr>
              <w:t>子宮內</w:t>
            </w:r>
            <w:r w:rsidRPr="004D78B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避孕器</w:t>
            </w:r>
            <w:r w:rsidRPr="004D78B6">
              <w:rPr>
                <w:rFonts w:ascii="標楷體" w:eastAsia="標楷體" w:hAnsi="標楷體" w:cs="Calibri" w:hint="eastAsia"/>
                <w:color w:val="FF0000"/>
                <w:kern w:val="0"/>
                <w:sz w:val="20"/>
                <w:szCs w:val="20"/>
                <w:u w:val="single"/>
              </w:rPr>
              <w:t>位置</w:t>
            </w:r>
            <w:r w:rsidRPr="004D78B6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檢查。</w:t>
            </w:r>
          </w:p>
          <w:p w14:paraId="6F1B2C52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10.懷疑子宮外孕。</w:t>
            </w:r>
          </w:p>
          <w:p w14:paraId="00803882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11.第一次求診時病人的主述再加上理學檢查有疑慮時適合應用。</w:t>
            </w:r>
          </w:p>
          <w:p w14:paraId="52048A4C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12.早期懷孕之合併症，如先兆性流產、不完全流產等。</w:t>
            </w:r>
          </w:p>
          <w:p w14:paraId="133A72DC" w14:textId="77777777" w:rsidR="00EF6714" w:rsidRPr="004B4D3C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13.上次超音波檢查：</w:t>
            </w:r>
          </w:p>
          <w:p w14:paraId="44551A6B" w14:textId="77777777" w:rsidR="00EF6714" w:rsidRPr="004B4D3C" w:rsidRDefault="00EF6714" w:rsidP="00962ED5">
            <w:pPr>
              <w:ind w:leftChars="232" w:left="865" w:hangingChars="154" w:hanging="308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(1)有異常發現，再依據臨床狀況決定，1個月以上不等的頻率繼續作超音波追蹤。</w:t>
            </w:r>
          </w:p>
          <w:p w14:paraId="0FE35311" w14:textId="77777777" w:rsidR="00EF6714" w:rsidRPr="004B4D3C" w:rsidRDefault="00EF6714" w:rsidP="00962ED5">
            <w:pPr>
              <w:ind w:leftChars="232" w:left="865" w:hangingChars="154" w:hanging="308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(2)正常時，臨床有新狀況時可考慮再實施超音波檢查。</w:t>
            </w:r>
          </w:p>
          <w:p w14:paraId="1EF65EA3" w14:textId="77777777" w:rsidR="00EF6714" w:rsidRDefault="00EF6714" w:rsidP="00962ED5">
            <w:pPr>
              <w:ind w:leftChars="148" w:left="807" w:hangingChars="226" w:hanging="452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14.其他慢性病兆之追蹤。</w:t>
            </w:r>
            <w:r w:rsidRPr="004B4D3C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ab/>
            </w:r>
          </w:p>
          <w:p w14:paraId="126FBA57" w14:textId="77777777" w:rsidR="00EF6714" w:rsidRPr="00EF6714" w:rsidRDefault="00EF6714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1B4EC20F" w14:textId="77777777" w:rsidR="00EF6714" w:rsidRDefault="00EF6714" w:rsidP="00962ED5">
            <w:pPr>
              <w:kinsoku w:val="0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48F18CA2" w14:textId="2C462D90" w:rsidR="00546AD5" w:rsidRPr="00F315C6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200511</w:t>
            </w:r>
            <w:r w:rsidRPr="00F315C6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產科剖腹產</w:t>
            </w:r>
          </w:p>
          <w:p w14:paraId="75ACFD36" w14:textId="77777777" w:rsidR="00546AD5" w:rsidRPr="00F315C6" w:rsidRDefault="00546AD5" w:rsidP="00546AD5">
            <w:pPr>
              <w:kinsoku w:val="0"/>
              <w:ind w:left="1000" w:hangingChars="500" w:hanging="10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200511010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剖腹產</w:t>
            </w:r>
            <w:proofErr w:type="gramStart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併</w:t>
            </w:r>
            <w:proofErr w:type="gramEnd"/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有子宮肌瘤</w:t>
            </w:r>
          </w:p>
          <w:p w14:paraId="087B0312" w14:textId="77777777" w:rsidR="00546AD5" w:rsidRPr="00F315C6" w:rsidRDefault="00546AD5" w:rsidP="00546AD5">
            <w:pPr>
              <w:kinsoku w:val="0"/>
              <w:ind w:left="1000" w:hangingChars="500" w:hanging="10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200511020</w:t>
            </w:r>
            <w:r w:rsidRPr="00F315C6">
              <w:rPr>
                <w:rFonts w:ascii="Times New Roman" w:eastAsia="標楷體" w:hAnsi="Times New Roman" w:hint="eastAsia"/>
                <w:sz w:val="20"/>
                <w:szCs w:val="20"/>
              </w:rPr>
              <w:t>適用剖腹產情況</w:t>
            </w:r>
          </w:p>
          <w:p w14:paraId="72318627" w14:textId="77777777" w:rsidR="00546AD5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  <w:p w14:paraId="70F48458" w14:textId="77777777" w:rsidR="00546AD5" w:rsidRPr="00C96EA6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b/>
                <w:sz w:val="20"/>
                <w:szCs w:val="20"/>
              </w:rPr>
              <w:t>200511</w:t>
            </w:r>
            <w:r w:rsidRPr="00C96EA6">
              <w:rPr>
                <w:rFonts w:ascii="Times New Roman" w:eastAsia="標楷體" w:hAnsi="Times New Roman"/>
                <w:b/>
                <w:sz w:val="20"/>
                <w:szCs w:val="20"/>
              </w:rPr>
              <w:t>產科剖腹產</w:t>
            </w:r>
          </w:p>
          <w:p w14:paraId="6F861FAC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</w:t>
            </w:r>
            <w:proofErr w:type="gram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剖腹產需符合</w:t>
            </w:r>
            <w:proofErr w:type="gram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下列任一情況</w:t>
            </w:r>
          </w:p>
          <w:p w14:paraId="077A057F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200511020-01 Fetal distress(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需附胎兒監視器報告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F317DED" w14:textId="77777777" w:rsidR="00546AD5" w:rsidRPr="00C96EA6" w:rsidRDefault="00546AD5" w:rsidP="00546AD5">
            <w:pPr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200511020-02 Failure to progress in active labor(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產程進展不良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8B8CE0E" w14:textId="77777777" w:rsidR="00546AD5" w:rsidRPr="00C96EA6" w:rsidRDefault="00546AD5" w:rsidP="00546AD5">
            <w:pPr>
              <w:kinsoku w:val="0"/>
              <w:ind w:left="182" w:hangingChars="91" w:hanging="18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200511020-03 APH(placenta previa, abruptio placenta)(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產前出血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44C5CAB9" w14:textId="77777777" w:rsidR="00546AD5" w:rsidRPr="00C96EA6" w:rsidRDefault="00546AD5" w:rsidP="00546AD5">
            <w:pPr>
              <w:kinsoku w:val="0"/>
              <w:ind w:left="168" w:hangingChars="84" w:hanging="16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200511020-04 Malpresentation(including twin with malpresentation)(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胎位不正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72FEFAAA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200511020-05 Cord prolapse(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臍帶脫垂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3AE33555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200511020-06 Induction failure(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催生失敗者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3981D52C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200511020-07 Active genital herpes(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生殖道疱疹者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44DBC3EA" w14:textId="77777777" w:rsidR="00546AD5" w:rsidRPr="00C96EA6" w:rsidRDefault="00546AD5" w:rsidP="00546AD5">
            <w:pPr>
              <w:kinsoku w:val="0"/>
              <w:ind w:left="168" w:hangingChars="84" w:hanging="16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200511020-08 Previous C/S(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前次剖腹產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。請註明前次剖腹產之理由，前次為自行要求剖腹產者，如無特殊理由須再度剖腹產者，僅得以自行要求剖腹產項目申報。</w:t>
            </w:r>
          </w:p>
          <w:p w14:paraId="3DF7B40F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200511020-09 Previous uterine surgery(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先前有子宮手術者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62C38B4C" w14:textId="38CBA8B7" w:rsidR="00546AD5" w:rsidRPr="00C96EA6" w:rsidRDefault="00546AD5" w:rsidP="00546AD5">
            <w:pPr>
              <w:kinsoku w:val="0"/>
              <w:ind w:left="210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200511020-10 Vulvar and/or vaginal condyloma </w:t>
            </w:r>
            <w:proofErr w:type="spell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acuminata,diffuse</w:t>
            </w:r>
            <w:proofErr w:type="spell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陰部或陰道長尖</w:t>
            </w:r>
            <w:proofErr w:type="gram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形濕疣</w:t>
            </w:r>
            <w:proofErr w:type="gram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(102/3/1)</w:t>
            </w:r>
          </w:p>
          <w:p w14:paraId="02C3D960" w14:textId="77777777" w:rsidR="00546AD5" w:rsidRPr="00C96EA6" w:rsidRDefault="00546AD5" w:rsidP="00546AD5">
            <w:pPr>
              <w:kinsoku w:val="0"/>
              <w:ind w:left="210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Treatable fetal </w:t>
            </w:r>
            <w:proofErr w:type="gram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anomalies(</w:t>
            </w:r>
            <w:proofErr w:type="gram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e.g. gastroschisis, omphalocele, hydrocephaly) 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胎兒先天不正常可治療者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2E76E788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200511020-12 Preeclampsia(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子</w:t>
            </w:r>
            <w:proofErr w:type="gram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癇前症</w:t>
            </w:r>
            <w:proofErr w:type="gram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 with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：</w:t>
            </w:r>
          </w:p>
          <w:p w14:paraId="229D13F8" w14:textId="77777777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200511020-12-01 Uncorrectable severe preeclampsia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7F13C71D" w14:textId="6ADB2B4E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200511020-12-02 HELLP syndrome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34CAA251" w14:textId="60C1E535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200511020-12-03 Eclampsia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5CC1BDCA" w14:textId="77777777" w:rsidR="00546AD5" w:rsidRPr="00C96EA6" w:rsidRDefault="00546AD5" w:rsidP="00546AD5">
            <w:pPr>
              <w:kinsoku w:val="0"/>
              <w:ind w:left="196" w:hangingChars="98" w:hanging="19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200511020-13 </w:t>
            </w:r>
            <w:proofErr w:type="spell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Extremly</w:t>
            </w:r>
            <w:proofErr w:type="spell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 premature fetus &lt; 1500gm(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限有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NICU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設備者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嬰兒體重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&lt;1500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公克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0F9AC959" w14:textId="536279AD" w:rsidR="00546AD5" w:rsidRPr="00C96EA6" w:rsidRDefault="00546AD5" w:rsidP="00546AD5">
            <w:pPr>
              <w:kinsoku w:val="0"/>
              <w:ind w:left="224" w:hangingChars="112" w:hanging="22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200511020-14 Pelvic </w:t>
            </w:r>
            <w:proofErr w:type="gram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deformity(</w:t>
            </w:r>
            <w:proofErr w:type="spellStart"/>
            <w:proofErr w:type="gram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Sequal</w:t>
            </w:r>
            <w:proofErr w:type="spell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 xml:space="preserve"> of poliomyelitis or traffic </w:t>
            </w:r>
            <w:proofErr w:type="spell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accident,etc</w:t>
            </w:r>
            <w:proofErr w:type="spell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.)(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骨盤畸型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402B2270" w14:textId="7DC72FA7" w:rsidR="00546AD5" w:rsidRPr="00C96EA6" w:rsidRDefault="00546AD5" w:rsidP="00546AD5">
            <w:pPr>
              <w:kinsoku w:val="0"/>
              <w:ind w:left="210" w:hangingChars="105" w:hanging="21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200511020-15 Fetal macrosomia(&gt;4000gm EBW)(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胎兒超音波預估體重過重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&gt;4000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公克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51D50AFD" w14:textId="77777777" w:rsidR="00546AD5" w:rsidRPr="00C96EA6" w:rsidRDefault="00546AD5" w:rsidP="00546AD5">
            <w:pPr>
              <w:kinsoku w:val="0"/>
              <w:ind w:leftChars="-5" w:left="194" w:hangingChars="103" w:hanging="206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200511020-16 Cephalopelvic disproportion (CPD)(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胎頭骨盆不對稱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75135FC1" w14:textId="17CA025F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200511020-17 Obstructive labor (</w:t>
            </w:r>
            <w:proofErr w:type="spellStart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e.g.myoma</w:t>
            </w:r>
            <w:proofErr w:type="spellEnd"/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, ovarian tumor)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034D52C6" w14:textId="77777777" w:rsidR="00546AD5" w:rsidRPr="00C96EA6" w:rsidRDefault="00546AD5" w:rsidP="00546AD5">
            <w:pPr>
              <w:kinsoku w:val="0"/>
              <w:ind w:left="168" w:hangingChars="84" w:hanging="16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200511020-18 Major medical complications(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主要內科併發症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486D1985" w14:textId="676489E2" w:rsidR="00546AD5" w:rsidRPr="00C96EA6" w:rsidRDefault="00546AD5" w:rsidP="00546AD5">
            <w:pPr>
              <w:kinsoku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200511020-19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經診斷為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HIV(+)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者。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(98/8/1)</w:t>
            </w:r>
          </w:p>
          <w:p w14:paraId="1C78E7E0" w14:textId="1CEF1378" w:rsidR="00546AD5" w:rsidRPr="00C96EA6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200511020-20</w:t>
            </w:r>
            <w:r w:rsidRPr="00C96EA6">
              <w:rPr>
                <w:rFonts w:ascii="Times New Roman" w:eastAsia="標楷體" w:hAnsi="Times New Roman"/>
                <w:sz w:val="20"/>
                <w:szCs w:val="20"/>
              </w:rPr>
              <w:t>其他特殊適應症，但須詳細說明。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(106/1/1)</w:t>
            </w:r>
          </w:p>
          <w:p w14:paraId="206BD9D1" w14:textId="77777777" w:rsidR="0035690A" w:rsidRPr="00503A68" w:rsidRDefault="0035690A" w:rsidP="00A375D4">
            <w:pPr>
              <w:tabs>
                <w:tab w:val="left" w:pos="789"/>
              </w:tabs>
              <w:kinsoku w:val="0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158705F" w14:textId="77777777" w:rsidR="00546AD5" w:rsidRPr="00503A68" w:rsidRDefault="00546AD5" w:rsidP="00546AD5">
            <w:pPr>
              <w:pStyle w:val="af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六、西醫基層醫療費用審查注意事項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骨科</w:t>
            </w:r>
          </w:p>
          <w:p w14:paraId="58DBB8F0" w14:textId="77777777" w:rsidR="00546AD5" w:rsidRPr="00C96EA6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052B385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FBDB11B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B405711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E58EB95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1452AD1D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2C80049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0DBFC6B1" w14:textId="77777777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4FA1677" w14:textId="4A90B16B" w:rsidR="00546AD5" w:rsidRDefault="00546AD5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BF33675" w14:textId="77777777" w:rsidR="00A375D4" w:rsidRPr="00503A68" w:rsidRDefault="00A375D4" w:rsidP="00546AD5">
            <w:pPr>
              <w:tabs>
                <w:tab w:val="left" w:pos="789"/>
              </w:tabs>
              <w:kinsoku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693CB576" w14:textId="77777777" w:rsidR="00546AD5" w:rsidRPr="00503A68" w:rsidRDefault="00546AD5" w:rsidP="00546AD5">
            <w:pPr>
              <w:pStyle w:val="af2"/>
              <w:kinsoku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t>八、西醫基層醫療費用審查注意事項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耳鼻喉科</w:t>
            </w:r>
          </w:p>
          <w:p w14:paraId="590A4EBA" w14:textId="77777777" w:rsidR="00546AD5" w:rsidRPr="00503A68" w:rsidRDefault="00546AD5" w:rsidP="00546AD5">
            <w:pPr>
              <w:kinsoku w:val="0"/>
              <w:ind w:left="1001" w:hangingChars="500" w:hanging="1001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200906</w:t>
            </w:r>
            <w:r w:rsidRPr="00503A68">
              <w:rPr>
                <w:rFonts w:ascii="Times New Roman" w:eastAsia="標楷體" w:hAnsi="Times New Roman"/>
                <w:b/>
                <w:sz w:val="20"/>
                <w:szCs w:val="20"/>
              </w:rPr>
              <w:t>耳鼻喉、頭頸外科手術</w:t>
            </w:r>
          </w:p>
          <w:p w14:paraId="7B7B0DC2" w14:textId="1FECDA00" w:rsidR="00546AD5" w:rsidRPr="00503A68" w:rsidRDefault="00546AD5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200906092 Sudden deafness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病人進行</w:t>
            </w:r>
            <w:proofErr w:type="spellStart"/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transtympanic</w:t>
            </w:r>
            <w:proofErr w:type="spellEnd"/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 xml:space="preserve"> steroid injection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，門診得申報顯微鏡下耳內注射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(54009B)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；</w:t>
            </w:r>
            <w:proofErr w:type="gramStart"/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開刀房若設有專屬耳用內視</w:t>
            </w:r>
            <w:proofErr w:type="gramEnd"/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鏡二氧化碳雷射系統，則得申報二氧化碳雷射手術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(62020</w:t>
            </w:r>
            <w:r w:rsidRPr="009939F4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>C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  <w:r w:rsidRPr="00503A68">
              <w:rPr>
                <w:rFonts w:ascii="Times New Roman" w:hAnsi="Times New Roman"/>
                <w:b w:val="0"/>
                <w:sz w:val="20"/>
                <w:szCs w:val="20"/>
              </w:rPr>
              <w:t>，若執行鼓膜切開後再注射，則得申報顯微鏡／內視鏡下鼓膜切開術</w:t>
            </w:r>
            <w:r w:rsidRPr="00D628F1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>。</w:t>
            </w:r>
            <w:r w:rsidR="00027259" w:rsidRPr="00027259">
              <w:rPr>
                <w:rFonts w:ascii="Times New Roman" w:hAnsi="Times New Roman"/>
                <w:b w:val="0"/>
                <w:sz w:val="20"/>
                <w:szCs w:val="20"/>
              </w:rPr>
              <w:t>(84007</w:t>
            </w:r>
            <w:proofErr w:type="gramStart"/>
            <w:r w:rsidR="00027259" w:rsidRPr="00027259">
              <w:rPr>
                <w:rFonts w:ascii="Times New Roman" w:hAnsi="Times New Roman"/>
                <w:b w:val="0"/>
                <w:sz w:val="20"/>
                <w:szCs w:val="20"/>
              </w:rPr>
              <w:t>C)(</w:t>
            </w:r>
            <w:proofErr w:type="gramEnd"/>
            <w:r w:rsidR="00027259" w:rsidRPr="00027259">
              <w:rPr>
                <w:rFonts w:ascii="Times New Roman" w:hAnsi="Times New Roman"/>
                <w:b w:val="0"/>
                <w:sz w:val="20"/>
                <w:szCs w:val="20"/>
              </w:rPr>
              <w:t>107/2/1)(110/6/1)</w:t>
            </w:r>
          </w:p>
          <w:p w14:paraId="3ACBC3AA" w14:textId="0D82AC36" w:rsidR="00546AD5" w:rsidRDefault="00546AD5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69155DB8" w14:textId="73B94E55" w:rsidR="00257126" w:rsidRDefault="00257126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26FF01B3" w14:textId="7ACD7373" w:rsidR="00257126" w:rsidRDefault="00257126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36D2EA67" w14:textId="2C7CDF27" w:rsidR="00962ED5" w:rsidRDefault="00962ED5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4D899AEE" w14:textId="33098C68" w:rsidR="00A375D4" w:rsidRDefault="00A375D4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105C337F" w14:textId="3C304E14" w:rsidR="00A375D4" w:rsidRDefault="00A375D4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24301EEC" w14:textId="651F0C6A" w:rsidR="00A375D4" w:rsidRDefault="00A375D4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732C1FB0" w14:textId="7EC89354" w:rsidR="00A375D4" w:rsidRDefault="00A375D4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6FC8E909" w14:textId="77777777" w:rsidR="00A375D4" w:rsidRPr="00503A68" w:rsidRDefault="00A375D4" w:rsidP="00546AD5">
            <w:pPr>
              <w:pStyle w:val="af2"/>
              <w:kinsoku w:val="0"/>
              <w:spacing w:line="240" w:lineRule="auto"/>
              <w:ind w:left="270" w:hangingChars="135" w:hanging="270"/>
              <w:rPr>
                <w:rFonts w:ascii="Times New Roman" w:hAnsi="Times New Roman"/>
                <w:b w:val="0"/>
                <w:color w:val="FFFFFF" w:themeColor="background1"/>
                <w:sz w:val="20"/>
                <w:szCs w:val="20"/>
              </w:rPr>
            </w:pPr>
          </w:p>
          <w:p w14:paraId="361E11B9" w14:textId="77777777" w:rsidR="00546AD5" w:rsidRPr="00503A68" w:rsidRDefault="00546AD5" w:rsidP="00546AD5">
            <w:pPr>
              <w:pStyle w:val="af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A68">
              <w:rPr>
                <w:rFonts w:ascii="Times New Roman" w:hAnsi="Times New Roman"/>
                <w:sz w:val="20"/>
                <w:szCs w:val="20"/>
              </w:rPr>
              <w:lastRenderedPageBreak/>
              <w:t>九、西醫基層醫療費用審查注意事項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-</w:t>
            </w:r>
            <w:r w:rsidRPr="00503A68">
              <w:rPr>
                <w:rFonts w:ascii="Times New Roman" w:hAnsi="Times New Roman"/>
                <w:sz w:val="20"/>
                <w:szCs w:val="20"/>
              </w:rPr>
              <w:t>眼科</w:t>
            </w:r>
          </w:p>
          <w:p w14:paraId="3A9AAC31" w14:textId="0721D0B7" w:rsidR="00546AD5" w:rsidRPr="00503A68" w:rsidRDefault="00546AD5" w:rsidP="00027259">
            <w:pPr>
              <w:snapToGrid w:val="0"/>
              <w:ind w:left="291" w:hanging="291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六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玻璃體切除：</w:t>
            </w:r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86206C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項及</w:t>
            </w:r>
            <w:r w:rsidRPr="00E93833">
              <w:rPr>
                <w:rFonts w:ascii="Times New Roman" w:eastAsia="標楷體" w:hAnsi="Times New Roman"/>
                <w:sz w:val="20"/>
                <w:szCs w:val="20"/>
              </w:rPr>
              <w:t>86207B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項給付標準。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</w:p>
          <w:p w14:paraId="5ACCA04D" w14:textId="6E38BB99" w:rsidR="00546AD5" w:rsidRPr="00503A68" w:rsidRDefault="00546AD5" w:rsidP="00546AD5">
            <w:pPr>
              <w:snapToGrid w:val="0"/>
              <w:ind w:left="1192" w:hanging="101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1.86206C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：作簡單之玻璃體切除。</w:t>
            </w:r>
            <w:r w:rsidR="00027259" w:rsidRPr="00027259">
              <w:rPr>
                <w:rFonts w:ascii="Times New Roman" w:eastAsia="標楷體" w:hAnsi="Times New Roman"/>
                <w:sz w:val="20"/>
                <w:szCs w:val="20"/>
              </w:rPr>
              <w:t>(110/6/1)</w:t>
            </w:r>
          </w:p>
          <w:p w14:paraId="772E9544" w14:textId="77777777" w:rsidR="00546AD5" w:rsidRPr="00503A68" w:rsidRDefault="00546AD5" w:rsidP="00546AD5">
            <w:pPr>
              <w:snapToGrid w:val="0"/>
              <w:ind w:left="299" w:hanging="125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2.86207B</w:t>
            </w:r>
            <w:r w:rsidRPr="00D85CD6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項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：作玻璃體切除，再加網膜切開、網膜上</w:t>
            </w:r>
            <w:proofErr w:type="gramStart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或下膜分離</w:t>
            </w:r>
            <w:proofErr w:type="gramEnd"/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術時才給付，需有手術</w:t>
            </w:r>
            <w:r w:rsidRPr="00EF1CAA">
              <w:rPr>
                <w:rFonts w:ascii="Times New Roman" w:eastAsia="標楷體" w:hAnsi="Times New Roman"/>
                <w:color w:val="FF0000"/>
                <w:sz w:val="20"/>
                <w:szCs w:val="20"/>
                <w:u w:val="single"/>
              </w:rPr>
              <w:t>記</w:t>
            </w:r>
            <w:r w:rsidRPr="00503A68">
              <w:rPr>
                <w:rFonts w:ascii="Times New Roman" w:eastAsia="標楷體" w:hAnsi="Times New Roman"/>
                <w:sz w:val="20"/>
                <w:szCs w:val="20"/>
              </w:rPr>
              <w:t>錄單備查。</w:t>
            </w:r>
          </w:p>
          <w:p w14:paraId="2607E9C4" w14:textId="77777777" w:rsidR="00546AD5" w:rsidRPr="00546AD5" w:rsidRDefault="00546AD5" w:rsidP="00546AD5">
            <w:pPr>
              <w:rPr>
                <w:rFonts w:ascii="Times New Roman" w:eastAsia="標楷體" w:hAnsi="Times New Roman"/>
                <w:color w:val="FFFFFF" w:themeColor="background1"/>
                <w:kern w:val="0"/>
                <w:sz w:val="20"/>
                <w:szCs w:val="20"/>
              </w:rPr>
            </w:pPr>
          </w:p>
        </w:tc>
      </w:tr>
    </w:tbl>
    <w:p w14:paraId="7ADF6390" w14:textId="77777777" w:rsidR="00C513CE" w:rsidRPr="00546AD5" w:rsidRDefault="00C513CE">
      <w:pPr>
        <w:widowControl/>
        <w:suppressAutoHyphens w:val="0"/>
        <w:rPr>
          <w:rFonts w:ascii="Times New Roman" w:eastAsia="標楷體" w:hAnsi="Times New Roman"/>
        </w:rPr>
      </w:pPr>
    </w:p>
    <w:p w14:paraId="0D906A8A" w14:textId="77777777" w:rsidR="00F474E7" w:rsidRPr="00546AD5" w:rsidRDefault="00F474E7" w:rsidP="00F7643F">
      <w:pPr>
        <w:widowControl/>
        <w:jc w:val="both"/>
        <w:rPr>
          <w:rFonts w:ascii="Times New Roman" w:eastAsia="標楷體" w:hAnsi="Times New Roman"/>
        </w:rPr>
      </w:pPr>
    </w:p>
    <w:sectPr w:rsidR="00F474E7" w:rsidRPr="00546AD5" w:rsidSect="002A0432">
      <w:footerReference w:type="default" r:id="rId7"/>
      <w:pgSz w:w="11907" w:h="16839"/>
      <w:pgMar w:top="1440" w:right="1797" w:bottom="851" w:left="1797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1077" w14:textId="77777777" w:rsidR="00EA0585" w:rsidRDefault="00EA0585">
      <w:r>
        <w:separator/>
      </w:r>
    </w:p>
  </w:endnote>
  <w:endnote w:type="continuationSeparator" w:id="0">
    <w:p w14:paraId="216C7199" w14:textId="77777777" w:rsidR="00EA0585" w:rsidRDefault="00E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1275" w14:textId="0815553F" w:rsidR="00EA0585" w:rsidRDefault="00EA058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8</w:t>
    </w:r>
    <w:r>
      <w:rPr>
        <w:lang w:val="zh-TW"/>
      </w:rPr>
      <w:fldChar w:fldCharType="end"/>
    </w:r>
  </w:p>
  <w:p w14:paraId="73EFEB4B" w14:textId="77777777" w:rsidR="00EA0585" w:rsidRDefault="00EA05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68AD" w14:textId="77777777" w:rsidR="00EA0585" w:rsidRDefault="00EA0585">
      <w:r>
        <w:rPr>
          <w:color w:val="000000"/>
        </w:rPr>
        <w:separator/>
      </w:r>
    </w:p>
  </w:footnote>
  <w:footnote w:type="continuationSeparator" w:id="0">
    <w:p w14:paraId="712DC05D" w14:textId="77777777" w:rsidR="00EA0585" w:rsidRDefault="00EA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41F4"/>
    <w:multiLevelType w:val="hybridMultilevel"/>
    <w:tmpl w:val="F64A0260"/>
    <w:lvl w:ilvl="0" w:tplc="0F56B01E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E3D5D86"/>
    <w:multiLevelType w:val="hybridMultilevel"/>
    <w:tmpl w:val="DD42A8BA"/>
    <w:lvl w:ilvl="0" w:tplc="2C8EBF6A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2E309EE"/>
    <w:multiLevelType w:val="hybridMultilevel"/>
    <w:tmpl w:val="6712BA9C"/>
    <w:lvl w:ilvl="0" w:tplc="782CA56A">
      <w:start w:val="1"/>
      <w:numFmt w:val="lowerLetter"/>
      <w:lvlText w:val="%1."/>
      <w:lvlJc w:val="right"/>
      <w:pPr>
        <w:ind w:left="284" w:firstLine="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584B6CF6"/>
    <w:multiLevelType w:val="hybridMultilevel"/>
    <w:tmpl w:val="DAE401AA"/>
    <w:lvl w:ilvl="0" w:tplc="952A189E">
      <w:start w:val="4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9F79A7"/>
    <w:multiLevelType w:val="hybridMultilevel"/>
    <w:tmpl w:val="02025050"/>
    <w:lvl w:ilvl="0" w:tplc="B1E2D26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7719B"/>
    <w:multiLevelType w:val="hybridMultilevel"/>
    <w:tmpl w:val="534A8DBC"/>
    <w:lvl w:ilvl="0" w:tplc="77C678C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F97312"/>
    <w:multiLevelType w:val="hybridMultilevel"/>
    <w:tmpl w:val="82C40EBA"/>
    <w:lvl w:ilvl="0" w:tplc="3CF4EE5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CF139F"/>
    <w:multiLevelType w:val="hybridMultilevel"/>
    <w:tmpl w:val="FF54E210"/>
    <w:lvl w:ilvl="0" w:tplc="250C9F7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FF0000"/>
        <w:u w:val="singl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E3"/>
    <w:rsid w:val="000008E2"/>
    <w:rsid w:val="00001213"/>
    <w:rsid w:val="00003306"/>
    <w:rsid w:val="000039B1"/>
    <w:rsid w:val="000046AD"/>
    <w:rsid w:val="00010A02"/>
    <w:rsid w:val="00017BC9"/>
    <w:rsid w:val="00020756"/>
    <w:rsid w:val="000253A0"/>
    <w:rsid w:val="00027259"/>
    <w:rsid w:val="000419C7"/>
    <w:rsid w:val="00045E18"/>
    <w:rsid w:val="0005105D"/>
    <w:rsid w:val="000519B2"/>
    <w:rsid w:val="00052610"/>
    <w:rsid w:val="00061D3C"/>
    <w:rsid w:val="00067661"/>
    <w:rsid w:val="0007074E"/>
    <w:rsid w:val="00075EEA"/>
    <w:rsid w:val="00077D3E"/>
    <w:rsid w:val="000800A4"/>
    <w:rsid w:val="000A0675"/>
    <w:rsid w:val="000A7799"/>
    <w:rsid w:val="000A78D0"/>
    <w:rsid w:val="000B2C7F"/>
    <w:rsid w:val="000B2E3D"/>
    <w:rsid w:val="000B348E"/>
    <w:rsid w:val="000B6A2B"/>
    <w:rsid w:val="000C1AB2"/>
    <w:rsid w:val="000C5371"/>
    <w:rsid w:val="000D0924"/>
    <w:rsid w:val="000D2B8B"/>
    <w:rsid w:val="000D4E1F"/>
    <w:rsid w:val="000E1447"/>
    <w:rsid w:val="000E17B1"/>
    <w:rsid w:val="000F3A30"/>
    <w:rsid w:val="000F611C"/>
    <w:rsid w:val="00100EB7"/>
    <w:rsid w:val="001040F6"/>
    <w:rsid w:val="001056FA"/>
    <w:rsid w:val="00110971"/>
    <w:rsid w:val="001118BE"/>
    <w:rsid w:val="00113BFF"/>
    <w:rsid w:val="0011431C"/>
    <w:rsid w:val="00121033"/>
    <w:rsid w:val="00146F0D"/>
    <w:rsid w:val="00155E4A"/>
    <w:rsid w:val="00156EF3"/>
    <w:rsid w:val="001600D0"/>
    <w:rsid w:val="001610F8"/>
    <w:rsid w:val="00163043"/>
    <w:rsid w:val="00165F94"/>
    <w:rsid w:val="00171E58"/>
    <w:rsid w:val="001861F6"/>
    <w:rsid w:val="0019241A"/>
    <w:rsid w:val="00192E77"/>
    <w:rsid w:val="00196BB1"/>
    <w:rsid w:val="00197064"/>
    <w:rsid w:val="00197C9E"/>
    <w:rsid w:val="001A1069"/>
    <w:rsid w:val="001A2FEF"/>
    <w:rsid w:val="001C1240"/>
    <w:rsid w:val="001C21C6"/>
    <w:rsid w:val="001C2560"/>
    <w:rsid w:val="001D2B89"/>
    <w:rsid w:val="001E1AF0"/>
    <w:rsid w:val="001E363D"/>
    <w:rsid w:val="00205620"/>
    <w:rsid w:val="00207265"/>
    <w:rsid w:val="00220ADB"/>
    <w:rsid w:val="002237D6"/>
    <w:rsid w:val="00224D6C"/>
    <w:rsid w:val="002319F8"/>
    <w:rsid w:val="0023233A"/>
    <w:rsid w:val="00241947"/>
    <w:rsid w:val="0025052A"/>
    <w:rsid w:val="00257126"/>
    <w:rsid w:val="00260350"/>
    <w:rsid w:val="00263DE9"/>
    <w:rsid w:val="0027461E"/>
    <w:rsid w:val="00291F83"/>
    <w:rsid w:val="00296F87"/>
    <w:rsid w:val="002A0432"/>
    <w:rsid w:val="002A2D0E"/>
    <w:rsid w:val="002A338A"/>
    <w:rsid w:val="002A3ED9"/>
    <w:rsid w:val="002A7E9B"/>
    <w:rsid w:val="002B060D"/>
    <w:rsid w:val="002B756B"/>
    <w:rsid w:val="002C1E72"/>
    <w:rsid w:val="002C5437"/>
    <w:rsid w:val="002E6467"/>
    <w:rsid w:val="002F07DF"/>
    <w:rsid w:val="002F4B14"/>
    <w:rsid w:val="00301C6E"/>
    <w:rsid w:val="003049FE"/>
    <w:rsid w:val="00325499"/>
    <w:rsid w:val="00326304"/>
    <w:rsid w:val="00331060"/>
    <w:rsid w:val="003329FD"/>
    <w:rsid w:val="00336552"/>
    <w:rsid w:val="00340A87"/>
    <w:rsid w:val="00342CA6"/>
    <w:rsid w:val="00344E4B"/>
    <w:rsid w:val="003457EC"/>
    <w:rsid w:val="00347650"/>
    <w:rsid w:val="00347CD8"/>
    <w:rsid w:val="00350ECF"/>
    <w:rsid w:val="0035690A"/>
    <w:rsid w:val="00356AFC"/>
    <w:rsid w:val="00357056"/>
    <w:rsid w:val="00372D6A"/>
    <w:rsid w:val="00376314"/>
    <w:rsid w:val="003824B5"/>
    <w:rsid w:val="00383E32"/>
    <w:rsid w:val="003913DC"/>
    <w:rsid w:val="00394C76"/>
    <w:rsid w:val="003A0D28"/>
    <w:rsid w:val="003A0E87"/>
    <w:rsid w:val="003A5FD5"/>
    <w:rsid w:val="003A6B5E"/>
    <w:rsid w:val="003B3D95"/>
    <w:rsid w:val="003C327A"/>
    <w:rsid w:val="003C5AFC"/>
    <w:rsid w:val="003D0D06"/>
    <w:rsid w:val="003D4607"/>
    <w:rsid w:val="003D5DCF"/>
    <w:rsid w:val="003E0C72"/>
    <w:rsid w:val="003E236F"/>
    <w:rsid w:val="003E3C45"/>
    <w:rsid w:val="003E43C4"/>
    <w:rsid w:val="003E62FD"/>
    <w:rsid w:val="003F09E9"/>
    <w:rsid w:val="004062CC"/>
    <w:rsid w:val="004101B9"/>
    <w:rsid w:val="00420B00"/>
    <w:rsid w:val="004270CF"/>
    <w:rsid w:val="0043029D"/>
    <w:rsid w:val="004435D7"/>
    <w:rsid w:val="0044474A"/>
    <w:rsid w:val="00446DA5"/>
    <w:rsid w:val="0044718F"/>
    <w:rsid w:val="004527A1"/>
    <w:rsid w:val="00454ECF"/>
    <w:rsid w:val="004564BC"/>
    <w:rsid w:val="0046171C"/>
    <w:rsid w:val="00464BEA"/>
    <w:rsid w:val="0047554A"/>
    <w:rsid w:val="00481268"/>
    <w:rsid w:val="004B20ED"/>
    <w:rsid w:val="004B2F7B"/>
    <w:rsid w:val="004B598F"/>
    <w:rsid w:val="004B7849"/>
    <w:rsid w:val="004B7962"/>
    <w:rsid w:val="004C56CB"/>
    <w:rsid w:val="004C60CA"/>
    <w:rsid w:val="004D053B"/>
    <w:rsid w:val="004D0C57"/>
    <w:rsid w:val="004D30DA"/>
    <w:rsid w:val="004E4A5C"/>
    <w:rsid w:val="005011AD"/>
    <w:rsid w:val="00504A3D"/>
    <w:rsid w:val="00510B8D"/>
    <w:rsid w:val="0051483E"/>
    <w:rsid w:val="00515228"/>
    <w:rsid w:val="0051592D"/>
    <w:rsid w:val="00517093"/>
    <w:rsid w:val="0052108D"/>
    <w:rsid w:val="00525534"/>
    <w:rsid w:val="0052611C"/>
    <w:rsid w:val="005261DA"/>
    <w:rsid w:val="005310FE"/>
    <w:rsid w:val="00533C37"/>
    <w:rsid w:val="00533CE3"/>
    <w:rsid w:val="00534F7A"/>
    <w:rsid w:val="00535CA2"/>
    <w:rsid w:val="0054187B"/>
    <w:rsid w:val="00546AD5"/>
    <w:rsid w:val="00547A52"/>
    <w:rsid w:val="0055114C"/>
    <w:rsid w:val="00554B04"/>
    <w:rsid w:val="0056143E"/>
    <w:rsid w:val="00566075"/>
    <w:rsid w:val="005755EC"/>
    <w:rsid w:val="00581D83"/>
    <w:rsid w:val="005908A1"/>
    <w:rsid w:val="005A2BC2"/>
    <w:rsid w:val="005A344F"/>
    <w:rsid w:val="005B15DC"/>
    <w:rsid w:val="005B5E3B"/>
    <w:rsid w:val="005C7842"/>
    <w:rsid w:val="005D0E8A"/>
    <w:rsid w:val="005D1D1A"/>
    <w:rsid w:val="005D56C3"/>
    <w:rsid w:val="005E32B8"/>
    <w:rsid w:val="005E6461"/>
    <w:rsid w:val="005E700C"/>
    <w:rsid w:val="005E7B62"/>
    <w:rsid w:val="005F204D"/>
    <w:rsid w:val="006007EC"/>
    <w:rsid w:val="00601DF0"/>
    <w:rsid w:val="0060202C"/>
    <w:rsid w:val="0060435B"/>
    <w:rsid w:val="0060772E"/>
    <w:rsid w:val="00610E67"/>
    <w:rsid w:val="00621036"/>
    <w:rsid w:val="00630507"/>
    <w:rsid w:val="00630CE0"/>
    <w:rsid w:val="0063605C"/>
    <w:rsid w:val="0064082B"/>
    <w:rsid w:val="0066600A"/>
    <w:rsid w:val="0067107B"/>
    <w:rsid w:val="00675CD6"/>
    <w:rsid w:val="00675E25"/>
    <w:rsid w:val="00691D13"/>
    <w:rsid w:val="00694C9C"/>
    <w:rsid w:val="00696E4A"/>
    <w:rsid w:val="006A5C85"/>
    <w:rsid w:val="006A695F"/>
    <w:rsid w:val="006B4155"/>
    <w:rsid w:val="006B5712"/>
    <w:rsid w:val="006C01BA"/>
    <w:rsid w:val="006C1A62"/>
    <w:rsid w:val="006C42AE"/>
    <w:rsid w:val="006D47AF"/>
    <w:rsid w:val="006D53C5"/>
    <w:rsid w:val="006D5D33"/>
    <w:rsid w:val="006E4235"/>
    <w:rsid w:val="006F5AD7"/>
    <w:rsid w:val="00703CC7"/>
    <w:rsid w:val="00704030"/>
    <w:rsid w:val="0070706C"/>
    <w:rsid w:val="0071361D"/>
    <w:rsid w:val="00714CE8"/>
    <w:rsid w:val="00717627"/>
    <w:rsid w:val="007309B3"/>
    <w:rsid w:val="0074128D"/>
    <w:rsid w:val="00743878"/>
    <w:rsid w:val="00753BF1"/>
    <w:rsid w:val="0075748B"/>
    <w:rsid w:val="0076265D"/>
    <w:rsid w:val="00767F04"/>
    <w:rsid w:val="00770368"/>
    <w:rsid w:val="007704B0"/>
    <w:rsid w:val="0077228A"/>
    <w:rsid w:val="007764C2"/>
    <w:rsid w:val="00782C37"/>
    <w:rsid w:val="00785258"/>
    <w:rsid w:val="00790055"/>
    <w:rsid w:val="007917EE"/>
    <w:rsid w:val="00795473"/>
    <w:rsid w:val="007962C3"/>
    <w:rsid w:val="00796F9C"/>
    <w:rsid w:val="007A238A"/>
    <w:rsid w:val="007A298F"/>
    <w:rsid w:val="007A6455"/>
    <w:rsid w:val="007B41A8"/>
    <w:rsid w:val="007D3B04"/>
    <w:rsid w:val="007D68A3"/>
    <w:rsid w:val="007E3ED1"/>
    <w:rsid w:val="007E45F5"/>
    <w:rsid w:val="007E4AA6"/>
    <w:rsid w:val="00801D51"/>
    <w:rsid w:val="00806526"/>
    <w:rsid w:val="00814D73"/>
    <w:rsid w:val="00816857"/>
    <w:rsid w:val="008204BE"/>
    <w:rsid w:val="00823FA3"/>
    <w:rsid w:val="00832936"/>
    <w:rsid w:val="008401F7"/>
    <w:rsid w:val="008479BE"/>
    <w:rsid w:val="0085135C"/>
    <w:rsid w:val="00857492"/>
    <w:rsid w:val="0086200D"/>
    <w:rsid w:val="008622CD"/>
    <w:rsid w:val="0086374F"/>
    <w:rsid w:val="00864420"/>
    <w:rsid w:val="0086533A"/>
    <w:rsid w:val="008669C7"/>
    <w:rsid w:val="00871E0F"/>
    <w:rsid w:val="00884066"/>
    <w:rsid w:val="008871ED"/>
    <w:rsid w:val="00891B25"/>
    <w:rsid w:val="00896F43"/>
    <w:rsid w:val="008A0DB1"/>
    <w:rsid w:val="008A6124"/>
    <w:rsid w:val="008B0530"/>
    <w:rsid w:val="008B23F4"/>
    <w:rsid w:val="008C05E8"/>
    <w:rsid w:val="008C6BBF"/>
    <w:rsid w:val="008D0FF6"/>
    <w:rsid w:val="008D7E12"/>
    <w:rsid w:val="008E7000"/>
    <w:rsid w:val="008F56CB"/>
    <w:rsid w:val="00902D82"/>
    <w:rsid w:val="00906A27"/>
    <w:rsid w:val="00911338"/>
    <w:rsid w:val="009132A5"/>
    <w:rsid w:val="00924F30"/>
    <w:rsid w:val="00935C94"/>
    <w:rsid w:val="00940832"/>
    <w:rsid w:val="00944E46"/>
    <w:rsid w:val="00947B74"/>
    <w:rsid w:val="009534B4"/>
    <w:rsid w:val="00956649"/>
    <w:rsid w:val="00962ED5"/>
    <w:rsid w:val="00977E3B"/>
    <w:rsid w:val="00977EAD"/>
    <w:rsid w:val="0098305F"/>
    <w:rsid w:val="00986E2C"/>
    <w:rsid w:val="0099140A"/>
    <w:rsid w:val="009968F6"/>
    <w:rsid w:val="009A1119"/>
    <w:rsid w:val="009A25F8"/>
    <w:rsid w:val="009A2C33"/>
    <w:rsid w:val="009A69E9"/>
    <w:rsid w:val="009B6337"/>
    <w:rsid w:val="009C0DE9"/>
    <w:rsid w:val="009C448E"/>
    <w:rsid w:val="009C4567"/>
    <w:rsid w:val="009D47E8"/>
    <w:rsid w:val="009D4B35"/>
    <w:rsid w:val="009E442F"/>
    <w:rsid w:val="009F3827"/>
    <w:rsid w:val="00A00C20"/>
    <w:rsid w:val="00A05B88"/>
    <w:rsid w:val="00A07045"/>
    <w:rsid w:val="00A10B9E"/>
    <w:rsid w:val="00A20F1C"/>
    <w:rsid w:val="00A2108B"/>
    <w:rsid w:val="00A308CC"/>
    <w:rsid w:val="00A375D4"/>
    <w:rsid w:val="00A47F3B"/>
    <w:rsid w:val="00A518F9"/>
    <w:rsid w:val="00A558D7"/>
    <w:rsid w:val="00A56B2B"/>
    <w:rsid w:val="00A74BD8"/>
    <w:rsid w:val="00A766DD"/>
    <w:rsid w:val="00A85B6B"/>
    <w:rsid w:val="00A87380"/>
    <w:rsid w:val="00A875EF"/>
    <w:rsid w:val="00A9074C"/>
    <w:rsid w:val="00A92134"/>
    <w:rsid w:val="00A931FF"/>
    <w:rsid w:val="00A96528"/>
    <w:rsid w:val="00A9687F"/>
    <w:rsid w:val="00AB0685"/>
    <w:rsid w:val="00AD7D88"/>
    <w:rsid w:val="00AE1EC9"/>
    <w:rsid w:val="00AE491B"/>
    <w:rsid w:val="00AE7491"/>
    <w:rsid w:val="00B01D80"/>
    <w:rsid w:val="00B04105"/>
    <w:rsid w:val="00B113F0"/>
    <w:rsid w:val="00B13F4B"/>
    <w:rsid w:val="00B16033"/>
    <w:rsid w:val="00B20835"/>
    <w:rsid w:val="00B2746D"/>
    <w:rsid w:val="00B2799A"/>
    <w:rsid w:val="00B3015E"/>
    <w:rsid w:val="00B5003A"/>
    <w:rsid w:val="00B63A96"/>
    <w:rsid w:val="00B66F9C"/>
    <w:rsid w:val="00B71D88"/>
    <w:rsid w:val="00B80BBE"/>
    <w:rsid w:val="00B82D5F"/>
    <w:rsid w:val="00B82D79"/>
    <w:rsid w:val="00B87B7C"/>
    <w:rsid w:val="00B91D90"/>
    <w:rsid w:val="00B95BE6"/>
    <w:rsid w:val="00B9626F"/>
    <w:rsid w:val="00BA10FB"/>
    <w:rsid w:val="00BA5506"/>
    <w:rsid w:val="00BA5BD5"/>
    <w:rsid w:val="00BA7F81"/>
    <w:rsid w:val="00BB1674"/>
    <w:rsid w:val="00BB44BE"/>
    <w:rsid w:val="00BB7CBE"/>
    <w:rsid w:val="00BC2726"/>
    <w:rsid w:val="00BC281A"/>
    <w:rsid w:val="00BC2C43"/>
    <w:rsid w:val="00BC4104"/>
    <w:rsid w:val="00BD5247"/>
    <w:rsid w:val="00BF1CA8"/>
    <w:rsid w:val="00C008DF"/>
    <w:rsid w:val="00C047D5"/>
    <w:rsid w:val="00C20DA5"/>
    <w:rsid w:val="00C349E3"/>
    <w:rsid w:val="00C42F1A"/>
    <w:rsid w:val="00C45E82"/>
    <w:rsid w:val="00C50D82"/>
    <w:rsid w:val="00C513CE"/>
    <w:rsid w:val="00C6119E"/>
    <w:rsid w:val="00C61745"/>
    <w:rsid w:val="00C67AFC"/>
    <w:rsid w:val="00C7232D"/>
    <w:rsid w:val="00C76A0D"/>
    <w:rsid w:val="00C77E3A"/>
    <w:rsid w:val="00C934EB"/>
    <w:rsid w:val="00C95FC5"/>
    <w:rsid w:val="00C96B00"/>
    <w:rsid w:val="00CA2771"/>
    <w:rsid w:val="00CA5D72"/>
    <w:rsid w:val="00CA608E"/>
    <w:rsid w:val="00CB2D41"/>
    <w:rsid w:val="00CB4C33"/>
    <w:rsid w:val="00CB57DE"/>
    <w:rsid w:val="00CB5915"/>
    <w:rsid w:val="00CC25F2"/>
    <w:rsid w:val="00CC2E51"/>
    <w:rsid w:val="00CC4B02"/>
    <w:rsid w:val="00CD02EA"/>
    <w:rsid w:val="00CD0D30"/>
    <w:rsid w:val="00CD4E36"/>
    <w:rsid w:val="00CD5460"/>
    <w:rsid w:val="00CE768B"/>
    <w:rsid w:val="00CF2303"/>
    <w:rsid w:val="00D00C2E"/>
    <w:rsid w:val="00D04BC7"/>
    <w:rsid w:val="00D05409"/>
    <w:rsid w:val="00D0749E"/>
    <w:rsid w:val="00D1296A"/>
    <w:rsid w:val="00D131B6"/>
    <w:rsid w:val="00D133EE"/>
    <w:rsid w:val="00D14F23"/>
    <w:rsid w:val="00D170A4"/>
    <w:rsid w:val="00D23BF0"/>
    <w:rsid w:val="00D3242A"/>
    <w:rsid w:val="00D4121C"/>
    <w:rsid w:val="00D42446"/>
    <w:rsid w:val="00D46EEF"/>
    <w:rsid w:val="00D50E07"/>
    <w:rsid w:val="00D5318F"/>
    <w:rsid w:val="00D628F1"/>
    <w:rsid w:val="00D65B27"/>
    <w:rsid w:val="00D673D1"/>
    <w:rsid w:val="00D720EE"/>
    <w:rsid w:val="00D720FE"/>
    <w:rsid w:val="00D74DB0"/>
    <w:rsid w:val="00D775E1"/>
    <w:rsid w:val="00D86B33"/>
    <w:rsid w:val="00D9249F"/>
    <w:rsid w:val="00D92F19"/>
    <w:rsid w:val="00D93834"/>
    <w:rsid w:val="00DB6BE6"/>
    <w:rsid w:val="00DC52FA"/>
    <w:rsid w:val="00DE138F"/>
    <w:rsid w:val="00DE16E5"/>
    <w:rsid w:val="00DE4C26"/>
    <w:rsid w:val="00DF4DF6"/>
    <w:rsid w:val="00DF671D"/>
    <w:rsid w:val="00E04CD1"/>
    <w:rsid w:val="00E05D4E"/>
    <w:rsid w:val="00E1717F"/>
    <w:rsid w:val="00E3163F"/>
    <w:rsid w:val="00E34157"/>
    <w:rsid w:val="00E47CD8"/>
    <w:rsid w:val="00E50D24"/>
    <w:rsid w:val="00E539A5"/>
    <w:rsid w:val="00E57CF3"/>
    <w:rsid w:val="00E60D1F"/>
    <w:rsid w:val="00E655FF"/>
    <w:rsid w:val="00E7730E"/>
    <w:rsid w:val="00E81A05"/>
    <w:rsid w:val="00E90C8F"/>
    <w:rsid w:val="00E9360E"/>
    <w:rsid w:val="00E93C38"/>
    <w:rsid w:val="00E9486E"/>
    <w:rsid w:val="00EA0585"/>
    <w:rsid w:val="00EA26D5"/>
    <w:rsid w:val="00EA2892"/>
    <w:rsid w:val="00EB0DB6"/>
    <w:rsid w:val="00ED1573"/>
    <w:rsid w:val="00ED370B"/>
    <w:rsid w:val="00ED72D2"/>
    <w:rsid w:val="00EE2E84"/>
    <w:rsid w:val="00EE7789"/>
    <w:rsid w:val="00EF2CE8"/>
    <w:rsid w:val="00EF6714"/>
    <w:rsid w:val="00EF6DD0"/>
    <w:rsid w:val="00F10685"/>
    <w:rsid w:val="00F152B3"/>
    <w:rsid w:val="00F165E5"/>
    <w:rsid w:val="00F16845"/>
    <w:rsid w:val="00F176EE"/>
    <w:rsid w:val="00F17882"/>
    <w:rsid w:val="00F35780"/>
    <w:rsid w:val="00F36AAC"/>
    <w:rsid w:val="00F37FCE"/>
    <w:rsid w:val="00F4175F"/>
    <w:rsid w:val="00F474E7"/>
    <w:rsid w:val="00F53953"/>
    <w:rsid w:val="00F56434"/>
    <w:rsid w:val="00F63EC9"/>
    <w:rsid w:val="00F6706F"/>
    <w:rsid w:val="00F7643F"/>
    <w:rsid w:val="00F91790"/>
    <w:rsid w:val="00F97611"/>
    <w:rsid w:val="00F97A7C"/>
    <w:rsid w:val="00FB186D"/>
    <w:rsid w:val="00FC383A"/>
    <w:rsid w:val="00FC480D"/>
    <w:rsid w:val="00FD344A"/>
    <w:rsid w:val="00FD524D"/>
    <w:rsid w:val="00FE0E11"/>
    <w:rsid w:val="00FE1402"/>
    <w:rsid w:val="00FE1815"/>
    <w:rsid w:val="00FE6655"/>
    <w:rsid w:val="00FE665C"/>
    <w:rsid w:val="00FE6F60"/>
    <w:rsid w:val="00FE7B26"/>
    <w:rsid w:val="00FE7B28"/>
    <w:rsid w:val="00FF0FBA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97FE360"/>
  <w15:docId w15:val="{1B5E34E9-7742-4AAB-9B9F-74B783E1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line="360" w:lineRule="atLeast"/>
      <w:outlineLvl w:val="0"/>
    </w:pPr>
    <w:rPr>
      <w:rFonts w:ascii="全真楷書" w:eastAsia="全真楷書" w:hAnsi="全真楷書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uiPriority w:val="99"/>
    <w:rPr>
      <w:rFonts w:ascii="Times New Roman" w:eastAsia="新細明體" w:hAnsi="Times New Roman" w:cs="Times New Roman"/>
      <w:szCs w:val="24"/>
    </w:rPr>
  </w:style>
  <w:style w:type="character" w:customStyle="1" w:styleId="bbspaper">
    <w:name w:val="bbs_paper"/>
    <w:basedOn w:val="a0"/>
  </w:style>
  <w:style w:type="paragraph" w:styleId="a5">
    <w:name w:val="List Paragraph"/>
    <w:basedOn w:val="a"/>
    <w:qFormat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pPr>
      <w:spacing w:before="1"/>
      <w:ind w:left="10"/>
    </w:pPr>
    <w:rPr>
      <w:rFonts w:ascii="新細明體" w:hAnsi="新細明體" w:cs="新細明體"/>
      <w:kern w:val="0"/>
      <w:sz w:val="22"/>
      <w:lang w:eastAsia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paragraph" w:customStyle="1" w:styleId="ae">
    <w:name w:val="第二層"/>
    <w:basedOn w:val="a"/>
    <w:qFormat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">
    <w:name w:val="第二層 字元"/>
    <w:rPr>
      <w:rFonts w:ascii="標楷體" w:eastAsia="標楷體" w:hAnsi="標楷體"/>
      <w:b/>
      <w:sz w:val="32"/>
      <w:szCs w:val="28"/>
    </w:rPr>
  </w:style>
  <w:style w:type="paragraph" w:customStyle="1" w:styleId="af0">
    <w:name w:val="第一層"/>
    <w:basedOn w:val="a3"/>
    <w:pPr>
      <w:spacing w:after="0" w:line="480" w:lineRule="exact"/>
    </w:pPr>
    <w:rPr>
      <w:rFonts w:ascii="標楷體" w:eastAsia="標楷體" w:hAnsi="標楷體"/>
      <w:b/>
      <w:kern w:val="0"/>
      <w:sz w:val="48"/>
      <w:szCs w:val="48"/>
    </w:rPr>
  </w:style>
  <w:style w:type="character" w:customStyle="1" w:styleId="af1">
    <w:name w:val="第一層 字元"/>
    <w:rPr>
      <w:rFonts w:ascii="標楷體" w:eastAsia="標楷體" w:hAnsi="標楷體"/>
      <w:b/>
      <w:sz w:val="48"/>
      <w:szCs w:val="4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paragraph" w:customStyle="1" w:styleId="af2">
    <w:name w:val="第三層"/>
    <w:basedOn w:val="a"/>
    <w:qFormat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3">
    <w:name w:val="第三層 字元"/>
    <w:rPr>
      <w:rFonts w:ascii="標楷體" w:eastAsia="標楷體" w:hAnsi="標楷體"/>
      <w:b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10">
    <w:name w:val="標題 1 字元"/>
    <w:rPr>
      <w:rFonts w:ascii="全真楷書" w:eastAsia="全真楷書" w:hAnsi="全真楷書"/>
      <w:sz w:val="32"/>
    </w:rPr>
  </w:style>
  <w:style w:type="paragraph" w:styleId="af4">
    <w:name w:val="Body Text Indent"/>
    <w:basedOn w:val="a"/>
    <w:link w:val="af5"/>
    <w:uiPriority w:val="99"/>
    <w:semiHidden/>
    <w:unhideWhenUsed/>
    <w:rsid w:val="00823FA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uiPriority w:val="99"/>
    <w:semiHidden/>
    <w:rsid w:val="00823FA3"/>
    <w:rPr>
      <w:kern w:val="3"/>
      <w:sz w:val="24"/>
      <w:szCs w:val="22"/>
    </w:rPr>
  </w:style>
  <w:style w:type="paragraph" w:styleId="af6">
    <w:name w:val="No Spacing"/>
    <w:uiPriority w:val="1"/>
    <w:qFormat/>
    <w:rsid w:val="0086374F"/>
    <w:pPr>
      <w:widowControl w:val="0"/>
      <w:suppressAutoHyphens/>
    </w:pPr>
    <w:rPr>
      <w:kern w:val="3"/>
      <w:sz w:val="24"/>
      <w:szCs w:val="22"/>
    </w:rPr>
  </w:style>
  <w:style w:type="paragraph" w:customStyle="1" w:styleId="af7">
    <w:name w:val="主持人"/>
    <w:basedOn w:val="a"/>
    <w:rsid w:val="00067661"/>
    <w:pPr>
      <w:widowControl/>
      <w:suppressAutoHyphens w:val="0"/>
      <w:autoSpaceDN/>
      <w:spacing w:line="500" w:lineRule="exact"/>
      <w:textAlignment w:val="auto"/>
    </w:pPr>
    <w:rPr>
      <w:rFonts w:ascii="細明體" w:eastAsia="標楷體" w:hAnsi="Times New Roman"/>
      <w:kern w:val="0"/>
      <w:sz w:val="32"/>
      <w:szCs w:val="20"/>
    </w:rPr>
  </w:style>
  <w:style w:type="paragraph" w:customStyle="1" w:styleId="11">
    <w:name w:val="1"/>
    <w:basedOn w:val="a"/>
    <w:rsid w:val="00D14F23"/>
    <w:pPr>
      <w:spacing w:line="500" w:lineRule="atLeast"/>
      <w:ind w:left="566" w:hanging="566"/>
      <w:textAlignment w:val="auto"/>
    </w:pPr>
    <w:rPr>
      <w:rFonts w:ascii="細明體" w:eastAsia="標楷體" w:hAnsi="細明體" w:cs="Arial Unicode MS"/>
      <w:b/>
      <w:sz w:val="28"/>
      <w:szCs w:val="28"/>
      <w:lang w:bidi="hi-IN"/>
    </w:rPr>
  </w:style>
  <w:style w:type="character" w:customStyle="1" w:styleId="31">
    <w:name w:val="本文 3 字元"/>
    <w:rsid w:val="00326304"/>
    <w:rPr>
      <w:rFonts w:ascii="全真楷書" w:eastAsia="全真楷書" w:hAnsi="全真楷書"/>
      <w:kern w:val="3"/>
      <w:sz w:val="32"/>
    </w:rPr>
  </w:style>
  <w:style w:type="table" w:styleId="af8">
    <w:name w:val="Table Grid"/>
    <w:basedOn w:val="a1"/>
    <w:uiPriority w:val="59"/>
    <w:rsid w:val="008A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2956</Words>
  <Characters>16851</Characters>
  <Application>Microsoft Office Word</Application>
  <DocSecurity>0</DocSecurity>
  <Lines>140</Lines>
  <Paragraphs>39</Paragraphs>
  <ScaleCrop>false</ScaleCrop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葉祝玫</dc:creator>
  <cp:lastModifiedBy>陳永田</cp:lastModifiedBy>
  <cp:revision>14</cp:revision>
  <cp:lastPrinted>2023-02-04T08:51:00Z</cp:lastPrinted>
  <dcterms:created xsi:type="dcterms:W3CDTF">2023-02-04T07:41:00Z</dcterms:created>
  <dcterms:modified xsi:type="dcterms:W3CDTF">2023-02-15T06:43:00Z</dcterms:modified>
</cp:coreProperties>
</file>