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7F3" w:rsidRDefault="004D0210" w:rsidP="00602D5C">
      <w:pPr>
        <w:jc w:val="center"/>
        <w:rPr>
          <w:rStyle w:val="bbspaper"/>
          <w:rFonts w:ascii="標楷體" w:eastAsia="標楷體" w:hAnsi="標楷體"/>
          <w:sz w:val="32"/>
          <w:szCs w:val="32"/>
        </w:rPr>
      </w:pPr>
      <w:r w:rsidRPr="00425598">
        <w:rPr>
          <w:rStyle w:val="bbspaper"/>
          <w:rFonts w:ascii="標楷體" w:eastAsia="標楷體" w:hAnsi="標楷體"/>
          <w:sz w:val="32"/>
          <w:szCs w:val="32"/>
        </w:rPr>
        <w:t>全民健康保險</w:t>
      </w:r>
      <w:r w:rsidRPr="00425598">
        <w:rPr>
          <w:rStyle w:val="bbspaper"/>
          <w:rFonts w:ascii="標楷體" w:eastAsia="標楷體" w:hAnsi="標楷體" w:hint="eastAsia"/>
          <w:sz w:val="32"/>
          <w:szCs w:val="32"/>
        </w:rPr>
        <w:t>醫療費用</w:t>
      </w:r>
      <w:r w:rsidRPr="00425598">
        <w:rPr>
          <w:rStyle w:val="bbspaper"/>
          <w:rFonts w:ascii="標楷體" w:eastAsia="標楷體" w:hAnsi="標楷體"/>
          <w:sz w:val="32"/>
          <w:szCs w:val="32"/>
        </w:rPr>
        <w:t>審查注意事項</w:t>
      </w:r>
      <w:r w:rsidRPr="00425598">
        <w:rPr>
          <w:rStyle w:val="bbspaper"/>
          <w:rFonts w:ascii="標楷體" w:eastAsia="標楷體" w:hAnsi="標楷體" w:hint="eastAsia"/>
          <w:sz w:val="32"/>
          <w:szCs w:val="32"/>
        </w:rPr>
        <w:t>部分修正規定</w:t>
      </w:r>
    </w:p>
    <w:p w:rsidR="00A8475F" w:rsidRPr="00425598" w:rsidRDefault="00A8475F" w:rsidP="00602D5C">
      <w:pPr>
        <w:jc w:val="center"/>
        <w:rPr>
          <w:rStyle w:val="bbspaper"/>
          <w:rFonts w:ascii="標楷體" w:eastAsia="標楷體" w:hAnsi="標楷體"/>
          <w:sz w:val="32"/>
          <w:szCs w:val="32"/>
        </w:rPr>
      </w:pPr>
    </w:p>
    <w:p w:rsidR="00A8475F" w:rsidRPr="001168EB" w:rsidRDefault="00A8475F" w:rsidP="00A8475F">
      <w:pPr>
        <w:spacing w:line="360" w:lineRule="auto"/>
        <w:jc w:val="center"/>
        <w:rPr>
          <w:rFonts w:ascii="標楷體" w:eastAsia="標楷體" w:hAnsi="標楷體"/>
          <w:sz w:val="32"/>
          <w:szCs w:val="32"/>
        </w:rPr>
      </w:pPr>
      <w:r w:rsidRPr="001168EB">
        <w:rPr>
          <w:rFonts w:ascii="標楷體" w:eastAsia="標楷體" w:hAnsi="標楷體" w:hint="eastAsia"/>
          <w:sz w:val="32"/>
          <w:szCs w:val="32"/>
        </w:rPr>
        <w:t>第三部  牙醫醫療費用</w:t>
      </w:r>
      <w:r w:rsidRPr="001168EB">
        <w:rPr>
          <w:rFonts w:ascii="標楷體" w:eastAsia="標楷體" w:hAnsi="標楷體"/>
          <w:sz w:val="32"/>
          <w:szCs w:val="32"/>
        </w:rPr>
        <w:t>審查注意事項</w:t>
      </w:r>
    </w:p>
    <w:p w:rsidR="00A8475F" w:rsidRPr="00A8475F" w:rsidRDefault="00A8475F" w:rsidP="00A8475F">
      <w:pPr>
        <w:spacing w:line="360" w:lineRule="auto"/>
        <w:ind w:left="966" w:hangingChars="345" w:hanging="966"/>
        <w:jc w:val="both"/>
        <w:rPr>
          <w:rFonts w:ascii="Calibri" w:eastAsia="標楷體" w:hAnsi="Calibri" w:cs="Times New Roman"/>
          <w:sz w:val="28"/>
          <w:szCs w:val="28"/>
        </w:rPr>
      </w:pPr>
      <w:r w:rsidRPr="00A8475F">
        <w:rPr>
          <w:rFonts w:ascii="Calibri" w:eastAsia="標楷體" w:hAnsi="Calibri" w:cs="Times New Roman" w:hint="eastAsia"/>
          <w:sz w:val="28"/>
          <w:szCs w:val="28"/>
        </w:rPr>
        <w:t>伍、牙周病</w:t>
      </w:r>
      <w:bookmarkStart w:id="0" w:name="_GoBack"/>
      <w:bookmarkEnd w:id="0"/>
      <w:r w:rsidR="00147BF4">
        <w:rPr>
          <w:rFonts w:eastAsia="標楷體"/>
          <w:sz w:val="28"/>
          <w:szCs w:val="28"/>
        </w:rPr>
        <w:t>(101/2/1)</w:t>
      </w:r>
    </w:p>
    <w:p w:rsidR="009619C1" w:rsidRPr="009619C1" w:rsidRDefault="009619C1" w:rsidP="009619C1">
      <w:pPr>
        <w:spacing w:line="360" w:lineRule="auto"/>
        <w:ind w:left="966" w:hangingChars="345" w:hanging="966"/>
        <w:jc w:val="both"/>
        <w:rPr>
          <w:rFonts w:ascii="Calibri" w:eastAsia="標楷體" w:hAnsi="Calibri" w:cs="Times New Roman"/>
          <w:sz w:val="28"/>
          <w:szCs w:val="28"/>
        </w:rPr>
      </w:pPr>
      <w:r w:rsidRPr="009619C1">
        <w:rPr>
          <w:rFonts w:ascii="Calibri" w:eastAsia="標楷體" w:hAnsi="Calibri" w:cs="Times New Roman" w:hint="eastAsia"/>
          <w:sz w:val="28"/>
          <w:szCs w:val="28"/>
        </w:rPr>
        <w:t>十、依</w:t>
      </w:r>
      <w:r w:rsidRPr="009619C1">
        <w:rPr>
          <w:rFonts w:ascii="Calibri" w:eastAsia="標楷體" w:hAnsi="Calibri" w:cs="Times New Roman" w:hint="eastAsia"/>
          <w:sz w:val="28"/>
          <w:szCs w:val="28"/>
        </w:rPr>
        <w:t>91014C</w:t>
      </w:r>
      <w:r w:rsidRPr="009619C1">
        <w:rPr>
          <w:rFonts w:ascii="Calibri" w:eastAsia="標楷體" w:hAnsi="Calibri" w:cs="Times New Roman" w:hint="eastAsia"/>
          <w:sz w:val="28"/>
          <w:szCs w:val="28"/>
        </w:rPr>
        <w:t>支付標準</w:t>
      </w:r>
      <w:r w:rsidRPr="009619C1">
        <w:rPr>
          <w:rFonts w:ascii="Calibri" w:eastAsia="標楷體" w:hAnsi="Calibri" w:cs="Times New Roman"/>
          <w:sz w:val="28"/>
          <w:szCs w:val="28"/>
        </w:rPr>
        <w:t>附註</w:t>
      </w:r>
      <w:r w:rsidRPr="009619C1">
        <w:rPr>
          <w:rFonts w:ascii="Calibri" w:eastAsia="標楷體" w:hAnsi="Calibri" w:cs="Times New Roman" w:hint="eastAsia"/>
          <w:sz w:val="28"/>
          <w:szCs w:val="28"/>
        </w:rPr>
        <w:t>規定，基本處置新增</w:t>
      </w:r>
      <w:proofErr w:type="gramStart"/>
      <w:r w:rsidRPr="009619C1">
        <w:rPr>
          <w:rFonts w:ascii="Calibri" w:eastAsia="標楷體" w:hAnsi="Calibri" w:cs="Times New Roman" w:hint="eastAsia"/>
          <w:sz w:val="28"/>
          <w:szCs w:val="28"/>
        </w:rPr>
        <w:t>併</w:t>
      </w:r>
      <w:proofErr w:type="gramEnd"/>
      <w:r w:rsidRPr="009619C1">
        <w:rPr>
          <w:rFonts w:ascii="Calibri" w:eastAsia="標楷體" w:hAnsi="Calibri" w:cs="Times New Roman" w:hint="eastAsia"/>
          <w:sz w:val="28"/>
          <w:szCs w:val="28"/>
        </w:rPr>
        <w:t>同</w:t>
      </w:r>
      <w:r w:rsidRPr="009619C1">
        <w:rPr>
          <w:rFonts w:ascii="Calibri" w:eastAsia="標楷體" w:hAnsi="Calibri" w:cs="Times New Roman" w:hint="eastAsia"/>
          <w:sz w:val="28"/>
          <w:szCs w:val="28"/>
        </w:rPr>
        <w:t>91003C(</w:t>
      </w:r>
      <w:r w:rsidRPr="009619C1">
        <w:rPr>
          <w:rFonts w:ascii="Calibri" w:eastAsia="標楷體" w:hAnsi="Calibri" w:cs="Times New Roman" w:hint="eastAsia"/>
          <w:sz w:val="28"/>
          <w:szCs w:val="28"/>
        </w:rPr>
        <w:t>應</w:t>
      </w:r>
      <w:proofErr w:type="gramStart"/>
      <w:r w:rsidRPr="009619C1">
        <w:rPr>
          <w:rFonts w:ascii="Calibri" w:eastAsia="標楷體" w:hAnsi="Calibri" w:cs="Times New Roman" w:hint="eastAsia"/>
          <w:sz w:val="28"/>
          <w:szCs w:val="28"/>
        </w:rPr>
        <w:t>詳載如部分</w:t>
      </w:r>
      <w:proofErr w:type="gramEnd"/>
      <w:r w:rsidRPr="009619C1">
        <w:rPr>
          <w:rFonts w:ascii="Calibri" w:eastAsia="標楷體" w:hAnsi="Calibri" w:cs="Times New Roman" w:hint="eastAsia"/>
          <w:sz w:val="28"/>
          <w:szCs w:val="28"/>
        </w:rPr>
        <w:t>象限</w:t>
      </w:r>
      <w:proofErr w:type="gramStart"/>
      <w:r w:rsidRPr="009619C1">
        <w:rPr>
          <w:rFonts w:ascii="Calibri" w:eastAsia="標楷體" w:hAnsi="Calibri" w:cs="Times New Roman" w:hint="eastAsia"/>
          <w:sz w:val="28"/>
          <w:szCs w:val="28"/>
        </w:rPr>
        <w:t>缺牙等</w:t>
      </w:r>
      <w:proofErr w:type="gramEnd"/>
      <w:r w:rsidRPr="009619C1">
        <w:rPr>
          <w:rFonts w:ascii="Calibri" w:eastAsia="標楷體" w:hAnsi="Calibri" w:cs="Times New Roman" w:hint="eastAsia"/>
          <w:sz w:val="28"/>
          <w:szCs w:val="28"/>
        </w:rPr>
        <w:t>之特殊狀況</w:t>
      </w:r>
      <w:r w:rsidRPr="009619C1">
        <w:rPr>
          <w:rFonts w:ascii="Calibri" w:eastAsia="標楷體" w:hAnsi="Calibri" w:cs="Times New Roman"/>
          <w:sz w:val="28"/>
          <w:szCs w:val="28"/>
        </w:rPr>
        <w:t>)</w:t>
      </w:r>
      <w:r w:rsidRPr="009619C1">
        <w:rPr>
          <w:rFonts w:ascii="Calibri" w:eastAsia="標楷體" w:hAnsi="Calibri" w:cs="Times New Roman" w:hint="eastAsia"/>
          <w:sz w:val="28"/>
          <w:szCs w:val="28"/>
        </w:rPr>
        <w:t>，</w:t>
      </w:r>
      <w:r w:rsidRPr="009619C1">
        <w:rPr>
          <w:rFonts w:ascii="Calibri" w:eastAsia="標楷體" w:hAnsi="Calibri" w:cs="Times New Roman"/>
          <w:sz w:val="28"/>
          <w:szCs w:val="28"/>
        </w:rPr>
        <w:t>91003C</w:t>
      </w:r>
      <w:r w:rsidRPr="009619C1">
        <w:rPr>
          <w:rFonts w:ascii="Calibri" w:eastAsia="標楷體" w:hAnsi="Calibri" w:cs="Times New Roman" w:hint="eastAsia"/>
          <w:sz w:val="28"/>
          <w:szCs w:val="28"/>
        </w:rPr>
        <w:t>符合以下狀況方能</w:t>
      </w:r>
      <w:proofErr w:type="gramStart"/>
      <w:r w:rsidRPr="009619C1">
        <w:rPr>
          <w:rFonts w:ascii="Calibri" w:eastAsia="標楷體" w:hAnsi="Calibri" w:cs="Times New Roman" w:hint="eastAsia"/>
          <w:sz w:val="28"/>
          <w:szCs w:val="28"/>
        </w:rPr>
        <w:t>併</w:t>
      </w:r>
      <w:proofErr w:type="gramEnd"/>
      <w:r w:rsidRPr="009619C1">
        <w:rPr>
          <w:rFonts w:ascii="Calibri" w:eastAsia="標楷體" w:hAnsi="Calibri" w:cs="Times New Roman" w:hint="eastAsia"/>
          <w:sz w:val="28"/>
          <w:szCs w:val="28"/>
        </w:rPr>
        <w:t>報</w:t>
      </w:r>
      <w:r w:rsidRPr="009619C1">
        <w:rPr>
          <w:rFonts w:ascii="Calibri" w:eastAsia="標楷體" w:hAnsi="Calibri" w:cs="Times New Roman" w:hint="eastAsia"/>
          <w:sz w:val="28"/>
          <w:szCs w:val="28"/>
        </w:rPr>
        <w:t>91014C</w:t>
      </w:r>
      <w:r w:rsidRPr="009619C1">
        <w:rPr>
          <w:rFonts w:ascii="Calibri" w:eastAsia="標楷體" w:hAnsi="Calibri" w:cs="Times New Roman" w:hint="eastAsia"/>
          <w:sz w:val="28"/>
          <w:szCs w:val="28"/>
        </w:rPr>
        <w:t>：</w:t>
      </w:r>
    </w:p>
    <w:p w:rsidR="009619C1" w:rsidRPr="009619C1" w:rsidRDefault="009619C1" w:rsidP="009619C1">
      <w:pPr>
        <w:spacing w:line="360" w:lineRule="auto"/>
        <w:ind w:left="966" w:hangingChars="345" w:hanging="966"/>
        <w:jc w:val="both"/>
        <w:rPr>
          <w:rFonts w:ascii="Calibri" w:eastAsia="標楷體" w:hAnsi="Calibri" w:cs="Times New Roman"/>
          <w:sz w:val="28"/>
          <w:szCs w:val="28"/>
        </w:rPr>
      </w:pPr>
      <w:r w:rsidRPr="009619C1">
        <w:rPr>
          <w:rFonts w:ascii="Calibri" w:eastAsia="標楷體" w:hAnsi="Calibri" w:cs="Times New Roman" w:hint="eastAsia"/>
          <w:sz w:val="28"/>
          <w:szCs w:val="28"/>
        </w:rPr>
        <w:t>(</w:t>
      </w:r>
      <w:proofErr w:type="gramStart"/>
      <w:r w:rsidRPr="009619C1">
        <w:rPr>
          <w:rFonts w:ascii="Calibri" w:eastAsia="標楷體" w:hAnsi="Calibri" w:cs="Times New Roman" w:hint="eastAsia"/>
          <w:sz w:val="28"/>
          <w:szCs w:val="28"/>
        </w:rPr>
        <w:t>一</w:t>
      </w:r>
      <w:proofErr w:type="gramEnd"/>
      <w:r w:rsidRPr="009619C1">
        <w:rPr>
          <w:rFonts w:ascii="Calibri" w:eastAsia="標楷體" w:hAnsi="Calibri" w:cs="Times New Roman" w:hint="eastAsia"/>
          <w:sz w:val="28"/>
          <w:szCs w:val="28"/>
        </w:rPr>
        <w:t>)</w:t>
      </w:r>
      <w:r w:rsidRPr="009619C1">
        <w:rPr>
          <w:rFonts w:ascii="Calibri" w:eastAsia="標楷體" w:hAnsi="Calibri" w:cs="Times New Roman" w:hint="eastAsia"/>
          <w:sz w:val="28"/>
          <w:szCs w:val="28"/>
        </w:rPr>
        <w:t>局部</w:t>
      </w:r>
      <w:proofErr w:type="gramStart"/>
      <w:r w:rsidRPr="009619C1">
        <w:rPr>
          <w:rFonts w:ascii="Calibri" w:eastAsia="標楷體" w:hAnsi="Calibri" w:cs="Times New Roman" w:hint="eastAsia"/>
          <w:sz w:val="28"/>
          <w:szCs w:val="28"/>
        </w:rPr>
        <w:t>缺牙致某</w:t>
      </w:r>
      <w:proofErr w:type="gramEnd"/>
      <w:r w:rsidRPr="009619C1">
        <w:rPr>
          <w:rFonts w:ascii="Calibri" w:eastAsia="標楷體" w:hAnsi="Calibri" w:cs="Times New Roman" w:hint="eastAsia"/>
          <w:sz w:val="28"/>
          <w:szCs w:val="28"/>
        </w:rPr>
        <w:t>象限無牙</w:t>
      </w:r>
      <w:r w:rsidRPr="009619C1">
        <w:rPr>
          <w:rFonts w:ascii="Calibri" w:eastAsia="標楷體" w:hAnsi="Calibri" w:cs="Times New Roman" w:hint="eastAsia"/>
          <w:sz w:val="28"/>
          <w:szCs w:val="28"/>
        </w:rPr>
        <w:t>(</w:t>
      </w:r>
      <w:proofErr w:type="gramStart"/>
      <w:r w:rsidRPr="009619C1">
        <w:rPr>
          <w:rFonts w:ascii="Calibri" w:eastAsia="標楷體" w:hAnsi="Calibri" w:cs="Times New Roman" w:hint="eastAsia"/>
          <w:sz w:val="28"/>
          <w:szCs w:val="28"/>
        </w:rPr>
        <w:t>須詳載缺牙</w:t>
      </w:r>
      <w:proofErr w:type="gramEnd"/>
      <w:r w:rsidRPr="009619C1">
        <w:rPr>
          <w:rFonts w:ascii="Calibri" w:eastAsia="標楷體" w:hAnsi="Calibri" w:cs="Times New Roman" w:hint="eastAsia"/>
          <w:sz w:val="28"/>
          <w:szCs w:val="28"/>
        </w:rPr>
        <w:t>象限</w:t>
      </w:r>
      <w:r w:rsidRPr="009619C1">
        <w:rPr>
          <w:rFonts w:ascii="Calibri" w:eastAsia="標楷體" w:hAnsi="Calibri" w:cs="Times New Roman" w:hint="eastAsia"/>
          <w:sz w:val="28"/>
          <w:szCs w:val="28"/>
        </w:rPr>
        <w:t>)</w:t>
      </w:r>
      <w:r>
        <w:rPr>
          <w:rFonts w:ascii="標楷體" w:eastAsia="標楷體" w:hAnsi="標楷體" w:cs="Times New Roman" w:hint="eastAsia"/>
          <w:sz w:val="28"/>
          <w:szCs w:val="28"/>
        </w:rPr>
        <w:t>。</w:t>
      </w:r>
    </w:p>
    <w:p w:rsidR="00A8475F" w:rsidRPr="00A8475F" w:rsidRDefault="009619C1" w:rsidP="00A8475F">
      <w:pPr>
        <w:spacing w:line="360" w:lineRule="auto"/>
        <w:ind w:left="966" w:hangingChars="345" w:hanging="966"/>
        <w:jc w:val="both"/>
        <w:rPr>
          <w:rFonts w:ascii="Calibri" w:eastAsia="標楷體" w:hAnsi="Calibri" w:cs="Times New Roman"/>
          <w:sz w:val="28"/>
          <w:szCs w:val="28"/>
        </w:rPr>
      </w:pPr>
      <w:r w:rsidRPr="009619C1">
        <w:rPr>
          <w:rFonts w:ascii="Calibri" w:eastAsia="標楷體" w:hAnsi="Calibri" w:cs="Times New Roman" w:hint="eastAsia"/>
          <w:sz w:val="28"/>
          <w:szCs w:val="28"/>
        </w:rPr>
        <w:t>(</w:t>
      </w:r>
      <w:r w:rsidRPr="009619C1">
        <w:rPr>
          <w:rFonts w:ascii="Calibri" w:eastAsia="標楷體" w:hAnsi="Calibri" w:cs="Times New Roman" w:hint="eastAsia"/>
          <w:sz w:val="28"/>
          <w:szCs w:val="28"/>
        </w:rPr>
        <w:t>二</w:t>
      </w:r>
      <w:r w:rsidRPr="009619C1">
        <w:rPr>
          <w:rFonts w:ascii="Calibri" w:eastAsia="標楷體" w:hAnsi="Calibri" w:cs="Times New Roman" w:hint="eastAsia"/>
          <w:sz w:val="28"/>
          <w:szCs w:val="28"/>
        </w:rPr>
        <w:t>)</w:t>
      </w:r>
      <w:r w:rsidRPr="009619C1">
        <w:rPr>
          <w:rFonts w:ascii="Calibri" w:eastAsia="標楷體" w:hAnsi="Calibri" w:cs="Times New Roman" w:hint="eastAsia"/>
          <w:sz w:val="28"/>
          <w:szCs w:val="28"/>
        </w:rPr>
        <w:t>因張口困難或疲勞等特殊情況致使需全口分次執行局部牙結石清除者</w:t>
      </w:r>
      <w:r w:rsidRPr="009619C1">
        <w:rPr>
          <w:rFonts w:ascii="Calibri" w:eastAsia="標楷體" w:hAnsi="Calibri" w:cs="Times New Roman" w:hint="eastAsia"/>
          <w:sz w:val="28"/>
          <w:szCs w:val="28"/>
        </w:rPr>
        <w:t>(</w:t>
      </w:r>
      <w:proofErr w:type="gramStart"/>
      <w:r w:rsidRPr="009619C1">
        <w:rPr>
          <w:rFonts w:ascii="Calibri" w:eastAsia="標楷體" w:hAnsi="Calibri" w:cs="Times New Roman" w:hint="eastAsia"/>
          <w:sz w:val="28"/>
          <w:szCs w:val="28"/>
        </w:rPr>
        <w:t>須詳載</w:t>
      </w:r>
      <w:proofErr w:type="gramEnd"/>
      <w:r w:rsidRPr="009619C1">
        <w:rPr>
          <w:rFonts w:ascii="Calibri" w:eastAsia="標楷體" w:hAnsi="Calibri" w:cs="Times New Roman" w:hint="eastAsia"/>
          <w:sz w:val="28"/>
          <w:szCs w:val="28"/>
        </w:rPr>
        <w:t>特殊情況</w:t>
      </w:r>
      <w:r w:rsidRPr="009619C1">
        <w:rPr>
          <w:rFonts w:ascii="Calibri" w:eastAsia="標楷體" w:hAnsi="Calibri" w:cs="Times New Roman" w:hint="eastAsia"/>
          <w:sz w:val="28"/>
          <w:szCs w:val="28"/>
        </w:rPr>
        <w:t>)</w:t>
      </w:r>
      <w:r>
        <w:rPr>
          <w:rFonts w:ascii="標楷體" w:eastAsia="標楷體" w:hAnsi="標楷體" w:hint="eastAsia"/>
          <w:sz w:val="28"/>
          <w:szCs w:val="28"/>
        </w:rPr>
        <w:t>。</w:t>
      </w:r>
      <w:r w:rsidR="00C00B67" w:rsidRPr="00A8475F">
        <w:rPr>
          <w:rFonts w:ascii="Calibri" w:eastAsia="標楷體" w:hAnsi="Calibri" w:cs="Times New Roman"/>
          <w:sz w:val="28"/>
          <w:szCs w:val="28"/>
        </w:rPr>
        <w:t>（</w:t>
      </w:r>
      <w:r w:rsidR="00C00B67" w:rsidRPr="00A8475F">
        <w:rPr>
          <w:rFonts w:ascii="Calibri" w:eastAsia="標楷體" w:hAnsi="Calibri" w:cs="Times New Roman"/>
          <w:sz w:val="28"/>
          <w:szCs w:val="28"/>
        </w:rPr>
        <w:t>11</w:t>
      </w:r>
      <w:r w:rsidR="00134FB4">
        <w:rPr>
          <w:rFonts w:ascii="Calibri" w:eastAsia="標楷體" w:hAnsi="Calibri" w:cs="Times New Roman" w:hint="eastAsia"/>
          <w:sz w:val="28"/>
          <w:szCs w:val="28"/>
        </w:rPr>
        <w:t>1</w:t>
      </w:r>
      <w:r w:rsidR="00C00B67" w:rsidRPr="00A8475F">
        <w:rPr>
          <w:rFonts w:ascii="Calibri" w:eastAsia="標楷體" w:hAnsi="Calibri" w:cs="Times New Roman"/>
          <w:sz w:val="28"/>
          <w:szCs w:val="28"/>
        </w:rPr>
        <w:t>/</w:t>
      </w:r>
      <w:r w:rsidR="00134FB4">
        <w:rPr>
          <w:rFonts w:ascii="Calibri" w:eastAsia="標楷體" w:hAnsi="Calibri" w:cs="Times New Roman" w:hint="eastAsia"/>
          <w:sz w:val="28"/>
          <w:szCs w:val="28"/>
        </w:rPr>
        <w:t>1</w:t>
      </w:r>
      <w:r w:rsidR="00C00B67" w:rsidRPr="00A8475F">
        <w:rPr>
          <w:rFonts w:ascii="Calibri" w:eastAsia="標楷體" w:hAnsi="Calibri" w:cs="Times New Roman"/>
          <w:sz w:val="28"/>
          <w:szCs w:val="28"/>
        </w:rPr>
        <w:t>/</w:t>
      </w:r>
      <w:r w:rsidR="00134FB4">
        <w:rPr>
          <w:rFonts w:ascii="Calibri" w:eastAsia="標楷體" w:hAnsi="Calibri" w:cs="Times New Roman" w:hint="eastAsia"/>
          <w:sz w:val="28"/>
          <w:szCs w:val="28"/>
        </w:rPr>
        <w:t>1</w:t>
      </w:r>
      <w:r w:rsidR="00C00B67" w:rsidRPr="00A8475F">
        <w:rPr>
          <w:rFonts w:ascii="Calibri" w:eastAsia="標楷體" w:hAnsi="Calibri" w:cs="Times New Roman"/>
          <w:sz w:val="28"/>
          <w:szCs w:val="28"/>
        </w:rPr>
        <w:t>）</w:t>
      </w:r>
    </w:p>
    <w:p w:rsidR="00A8475F" w:rsidRPr="00A8475F" w:rsidRDefault="00A8475F" w:rsidP="00A8475F">
      <w:pPr>
        <w:spacing w:line="360" w:lineRule="auto"/>
        <w:ind w:left="966" w:hangingChars="345" w:hanging="966"/>
        <w:jc w:val="both"/>
        <w:rPr>
          <w:rFonts w:ascii="Calibri" w:eastAsia="標楷體" w:hAnsi="Calibri" w:cs="Times New Roman"/>
          <w:sz w:val="28"/>
          <w:szCs w:val="28"/>
        </w:rPr>
      </w:pPr>
      <w:r w:rsidRPr="00A8475F">
        <w:rPr>
          <w:rFonts w:ascii="Calibri" w:eastAsia="標楷體" w:hAnsi="Calibri" w:cs="Times New Roman" w:hint="eastAsia"/>
          <w:sz w:val="28"/>
          <w:szCs w:val="28"/>
        </w:rPr>
        <w:t>十一、申報</w:t>
      </w:r>
      <w:r w:rsidRPr="00A8475F">
        <w:rPr>
          <w:rFonts w:ascii="Calibri" w:eastAsia="標楷體" w:hAnsi="Calibri" w:cs="Times New Roman"/>
          <w:sz w:val="28"/>
          <w:szCs w:val="28"/>
        </w:rPr>
        <w:t>91089C</w:t>
      </w:r>
      <w:r w:rsidRPr="00A8475F">
        <w:rPr>
          <w:rFonts w:ascii="Calibri" w:eastAsia="標楷體" w:hAnsi="Calibri" w:cs="Times New Roman" w:hint="eastAsia"/>
          <w:sz w:val="28"/>
          <w:szCs w:val="28"/>
        </w:rPr>
        <w:t>，病歷應</w:t>
      </w:r>
      <w:proofErr w:type="gramStart"/>
      <w:r w:rsidRPr="00A8475F">
        <w:rPr>
          <w:rFonts w:ascii="Calibri" w:eastAsia="標楷體" w:hAnsi="Calibri" w:cs="Times New Roman" w:hint="eastAsia"/>
          <w:sz w:val="28"/>
          <w:szCs w:val="28"/>
        </w:rPr>
        <w:t>詳載病史</w:t>
      </w:r>
      <w:proofErr w:type="gramEnd"/>
      <w:r w:rsidRPr="00A8475F">
        <w:rPr>
          <w:rFonts w:ascii="Calibri" w:eastAsia="標楷體" w:hAnsi="Calibri" w:cs="Times New Roman" w:hint="eastAsia"/>
          <w:sz w:val="28"/>
          <w:szCs w:val="28"/>
        </w:rPr>
        <w:t>及相關佐證資料</w:t>
      </w:r>
      <w:r w:rsidRPr="00A8475F">
        <w:rPr>
          <w:rFonts w:ascii="Calibri" w:eastAsia="標楷體" w:hAnsi="Calibri" w:cs="Times New Roman" w:hint="eastAsia"/>
          <w:sz w:val="28"/>
          <w:szCs w:val="28"/>
        </w:rPr>
        <w:t>(</w:t>
      </w:r>
      <w:r w:rsidRPr="00A8475F">
        <w:rPr>
          <w:rFonts w:ascii="Calibri" w:eastAsia="標楷體" w:hAnsi="Calibri" w:cs="Times New Roman" w:hint="eastAsia"/>
          <w:sz w:val="28"/>
          <w:szCs w:val="28"/>
        </w:rPr>
        <w:t>如血糖值或糖化血色素等檢驗數據及日期或用藥紀錄</w:t>
      </w:r>
      <w:r w:rsidRPr="00A8475F">
        <w:rPr>
          <w:rFonts w:ascii="Calibri" w:eastAsia="標楷體" w:hAnsi="Calibri" w:cs="Times New Roman" w:hint="eastAsia"/>
          <w:sz w:val="28"/>
          <w:szCs w:val="28"/>
        </w:rPr>
        <w:t>)</w:t>
      </w:r>
      <w:r w:rsidRPr="00A8475F">
        <w:rPr>
          <w:rFonts w:ascii="Calibri" w:eastAsia="標楷體" w:hAnsi="Calibri" w:cs="Times New Roman" w:hint="eastAsia"/>
          <w:sz w:val="28"/>
          <w:szCs w:val="28"/>
        </w:rPr>
        <w:t>隨病歷留存以供審查。</w:t>
      </w:r>
      <w:r w:rsidR="00134FB4" w:rsidRPr="00A8475F">
        <w:rPr>
          <w:rFonts w:ascii="Calibri" w:eastAsia="標楷體" w:hAnsi="Calibri" w:cs="Times New Roman"/>
          <w:sz w:val="28"/>
          <w:szCs w:val="28"/>
        </w:rPr>
        <w:t>（</w:t>
      </w:r>
      <w:r w:rsidR="00134FB4" w:rsidRPr="00A8475F">
        <w:rPr>
          <w:rFonts w:ascii="Calibri" w:eastAsia="標楷體" w:hAnsi="Calibri" w:cs="Times New Roman"/>
          <w:sz w:val="28"/>
          <w:szCs w:val="28"/>
        </w:rPr>
        <w:t>11</w:t>
      </w:r>
      <w:r w:rsidR="00134FB4">
        <w:rPr>
          <w:rFonts w:ascii="Calibri" w:eastAsia="標楷體" w:hAnsi="Calibri" w:cs="Times New Roman" w:hint="eastAsia"/>
          <w:sz w:val="28"/>
          <w:szCs w:val="28"/>
        </w:rPr>
        <w:t>1</w:t>
      </w:r>
      <w:r w:rsidR="00134FB4" w:rsidRPr="00A8475F">
        <w:rPr>
          <w:rFonts w:ascii="Calibri" w:eastAsia="標楷體" w:hAnsi="Calibri" w:cs="Times New Roman"/>
          <w:sz w:val="28"/>
          <w:szCs w:val="28"/>
        </w:rPr>
        <w:t>/</w:t>
      </w:r>
      <w:r w:rsidR="00134FB4">
        <w:rPr>
          <w:rFonts w:ascii="Calibri" w:eastAsia="標楷體" w:hAnsi="Calibri" w:cs="Times New Roman" w:hint="eastAsia"/>
          <w:sz w:val="28"/>
          <w:szCs w:val="28"/>
        </w:rPr>
        <w:t>1</w:t>
      </w:r>
      <w:r w:rsidR="00134FB4" w:rsidRPr="00A8475F">
        <w:rPr>
          <w:rFonts w:ascii="Calibri" w:eastAsia="標楷體" w:hAnsi="Calibri" w:cs="Times New Roman"/>
          <w:sz w:val="28"/>
          <w:szCs w:val="28"/>
        </w:rPr>
        <w:t>/</w:t>
      </w:r>
      <w:r w:rsidR="00134FB4">
        <w:rPr>
          <w:rFonts w:ascii="Calibri" w:eastAsia="標楷體" w:hAnsi="Calibri" w:cs="Times New Roman" w:hint="eastAsia"/>
          <w:sz w:val="28"/>
          <w:szCs w:val="28"/>
        </w:rPr>
        <w:t>1</w:t>
      </w:r>
      <w:r w:rsidR="00134FB4" w:rsidRPr="00A8475F">
        <w:rPr>
          <w:rFonts w:ascii="Calibri" w:eastAsia="標楷體" w:hAnsi="Calibri" w:cs="Times New Roman"/>
          <w:sz w:val="28"/>
          <w:szCs w:val="28"/>
        </w:rPr>
        <w:t>）</w:t>
      </w:r>
      <w:r w:rsidRPr="00A8475F">
        <w:rPr>
          <w:rFonts w:ascii="Calibri" w:eastAsia="標楷體" w:hAnsi="Calibri" w:cs="Times New Roman" w:hint="eastAsia"/>
          <w:sz w:val="28"/>
          <w:szCs w:val="28"/>
        </w:rPr>
        <w:t xml:space="preserve"> </w:t>
      </w:r>
    </w:p>
    <w:p w:rsidR="00A8475F" w:rsidRPr="00A8475F" w:rsidRDefault="00A8475F" w:rsidP="00A8475F">
      <w:pPr>
        <w:adjustRightInd w:val="0"/>
        <w:snapToGrid w:val="0"/>
        <w:spacing w:line="320" w:lineRule="exact"/>
        <w:rPr>
          <w:rFonts w:ascii="Calibri" w:eastAsia="標楷體" w:hAnsi="Calibri" w:cs="Times New Roman"/>
          <w:sz w:val="28"/>
          <w:szCs w:val="28"/>
        </w:rPr>
      </w:pPr>
      <w:r w:rsidRPr="00A8475F">
        <w:rPr>
          <w:rFonts w:ascii="Calibri" w:eastAsia="標楷體" w:hAnsi="Calibri" w:cs="Times New Roman" w:hint="eastAsia"/>
          <w:sz w:val="28"/>
          <w:szCs w:val="28"/>
        </w:rPr>
        <w:t>陸、口腔外科</w:t>
      </w:r>
    </w:p>
    <w:p w:rsidR="00A8475F" w:rsidRPr="00A8475F" w:rsidRDefault="00A8475F" w:rsidP="00A8475F">
      <w:pPr>
        <w:spacing w:line="360" w:lineRule="auto"/>
        <w:ind w:left="966" w:hangingChars="345" w:hanging="966"/>
        <w:jc w:val="both"/>
        <w:rPr>
          <w:rFonts w:ascii="Calibri" w:eastAsia="標楷體" w:hAnsi="Calibri" w:cs="Times New Roman"/>
          <w:sz w:val="28"/>
          <w:szCs w:val="28"/>
        </w:rPr>
      </w:pPr>
      <w:r w:rsidRPr="00A8475F">
        <w:rPr>
          <w:rFonts w:ascii="Calibri" w:eastAsia="標楷體" w:hAnsi="Calibri" w:cs="Times New Roman" w:hint="eastAsia"/>
          <w:sz w:val="28"/>
          <w:szCs w:val="28"/>
        </w:rPr>
        <w:t>十三、申報</w:t>
      </w:r>
      <w:r w:rsidRPr="00A8475F">
        <w:rPr>
          <w:rFonts w:ascii="Calibri" w:eastAsia="標楷體" w:hAnsi="Calibri" w:cs="Times New Roman" w:hint="eastAsia"/>
          <w:sz w:val="28"/>
          <w:szCs w:val="28"/>
        </w:rPr>
        <w:t>92097C</w:t>
      </w:r>
      <w:r w:rsidRPr="00A8475F">
        <w:rPr>
          <w:rFonts w:ascii="Calibri" w:eastAsia="標楷體" w:hAnsi="Calibri" w:cs="Times New Roman" w:hint="eastAsia"/>
          <w:sz w:val="28"/>
          <w:szCs w:val="28"/>
        </w:rPr>
        <w:t>後應以藥物控制或其他保守性治療一個月後，複診時始得申報</w:t>
      </w:r>
      <w:r w:rsidRPr="00A8475F">
        <w:rPr>
          <w:rFonts w:ascii="Calibri" w:eastAsia="標楷體" w:hAnsi="Calibri" w:cs="Times New Roman" w:hint="eastAsia"/>
          <w:sz w:val="28"/>
          <w:szCs w:val="28"/>
        </w:rPr>
        <w:t>92098C</w:t>
      </w:r>
      <w:r w:rsidRPr="00A8475F">
        <w:rPr>
          <w:rFonts w:ascii="Calibri" w:eastAsia="標楷體" w:hAnsi="Calibri" w:cs="Times New Roman" w:hint="eastAsia"/>
          <w:sz w:val="28"/>
          <w:szCs w:val="28"/>
        </w:rPr>
        <w:t>為原則</w:t>
      </w:r>
      <w:r w:rsidR="009019AC">
        <w:rPr>
          <w:rFonts w:ascii="標楷體" w:eastAsia="標楷體" w:hAnsi="標楷體" w:cs="Times New Roman" w:hint="eastAsia"/>
          <w:sz w:val="28"/>
          <w:szCs w:val="28"/>
        </w:rPr>
        <w:t>。</w:t>
      </w:r>
      <w:r w:rsidR="00134FB4" w:rsidRPr="00A8475F">
        <w:rPr>
          <w:rFonts w:ascii="Calibri" w:eastAsia="標楷體" w:hAnsi="Calibri" w:cs="Times New Roman"/>
          <w:sz w:val="28"/>
          <w:szCs w:val="28"/>
        </w:rPr>
        <w:t>（</w:t>
      </w:r>
      <w:r w:rsidR="00134FB4" w:rsidRPr="00A8475F">
        <w:rPr>
          <w:rFonts w:ascii="Calibri" w:eastAsia="標楷體" w:hAnsi="Calibri" w:cs="Times New Roman"/>
          <w:sz w:val="28"/>
          <w:szCs w:val="28"/>
        </w:rPr>
        <w:t>11</w:t>
      </w:r>
      <w:r w:rsidR="00134FB4">
        <w:rPr>
          <w:rFonts w:ascii="Calibri" w:eastAsia="標楷體" w:hAnsi="Calibri" w:cs="Times New Roman" w:hint="eastAsia"/>
          <w:sz w:val="28"/>
          <w:szCs w:val="28"/>
        </w:rPr>
        <w:t>1</w:t>
      </w:r>
      <w:r w:rsidR="00134FB4" w:rsidRPr="00A8475F">
        <w:rPr>
          <w:rFonts w:ascii="Calibri" w:eastAsia="標楷體" w:hAnsi="Calibri" w:cs="Times New Roman"/>
          <w:sz w:val="28"/>
          <w:szCs w:val="28"/>
        </w:rPr>
        <w:t>/</w:t>
      </w:r>
      <w:r w:rsidR="00134FB4">
        <w:rPr>
          <w:rFonts w:ascii="Calibri" w:eastAsia="標楷體" w:hAnsi="Calibri" w:cs="Times New Roman" w:hint="eastAsia"/>
          <w:sz w:val="28"/>
          <w:szCs w:val="28"/>
        </w:rPr>
        <w:t>1</w:t>
      </w:r>
      <w:r w:rsidR="00134FB4" w:rsidRPr="00A8475F">
        <w:rPr>
          <w:rFonts w:ascii="Calibri" w:eastAsia="標楷體" w:hAnsi="Calibri" w:cs="Times New Roman"/>
          <w:sz w:val="28"/>
          <w:szCs w:val="28"/>
        </w:rPr>
        <w:t>/</w:t>
      </w:r>
      <w:r w:rsidR="00134FB4">
        <w:rPr>
          <w:rFonts w:ascii="Calibri" w:eastAsia="標楷體" w:hAnsi="Calibri" w:cs="Times New Roman" w:hint="eastAsia"/>
          <w:sz w:val="28"/>
          <w:szCs w:val="28"/>
        </w:rPr>
        <w:t>1</w:t>
      </w:r>
      <w:r w:rsidR="00134FB4" w:rsidRPr="00A8475F">
        <w:rPr>
          <w:rFonts w:ascii="Calibri" w:eastAsia="標楷體" w:hAnsi="Calibri" w:cs="Times New Roman"/>
          <w:sz w:val="28"/>
          <w:szCs w:val="28"/>
        </w:rPr>
        <w:t>）</w:t>
      </w:r>
    </w:p>
    <w:p w:rsidR="00A8475F" w:rsidRPr="00A8475F" w:rsidRDefault="00A8475F" w:rsidP="00A8475F">
      <w:pPr>
        <w:spacing w:line="360" w:lineRule="auto"/>
        <w:ind w:left="966" w:hangingChars="345" w:hanging="966"/>
        <w:jc w:val="both"/>
        <w:rPr>
          <w:rFonts w:ascii="Calibri" w:eastAsia="標楷體" w:hAnsi="Calibri" w:cs="Times New Roman"/>
          <w:sz w:val="28"/>
          <w:szCs w:val="28"/>
        </w:rPr>
      </w:pPr>
      <w:r w:rsidRPr="00A8475F">
        <w:rPr>
          <w:rFonts w:ascii="Calibri" w:eastAsia="標楷體" w:hAnsi="Calibri" w:cs="Times New Roman" w:hint="eastAsia"/>
          <w:sz w:val="28"/>
          <w:szCs w:val="28"/>
        </w:rPr>
        <w:t>十四、申報</w:t>
      </w:r>
      <w:r w:rsidRPr="00A8475F">
        <w:rPr>
          <w:rFonts w:ascii="Calibri" w:eastAsia="標楷體" w:hAnsi="Calibri" w:cs="Times New Roman" w:hint="eastAsia"/>
          <w:sz w:val="28"/>
          <w:szCs w:val="28"/>
        </w:rPr>
        <w:t>92161B</w:t>
      </w:r>
      <w:r w:rsidRPr="00A8475F">
        <w:rPr>
          <w:rFonts w:ascii="Calibri" w:eastAsia="標楷體" w:hAnsi="Calibri" w:cs="Times New Roman" w:hint="eastAsia"/>
          <w:sz w:val="28"/>
          <w:szCs w:val="28"/>
        </w:rPr>
        <w:t>唾液腺摘取術</w:t>
      </w:r>
      <w:r w:rsidRPr="00A8475F">
        <w:rPr>
          <w:rFonts w:ascii="Calibri" w:eastAsia="標楷體" w:hAnsi="Calibri" w:cs="Times New Roman" w:hint="eastAsia"/>
          <w:sz w:val="28"/>
          <w:szCs w:val="28"/>
        </w:rPr>
        <w:t>(</w:t>
      </w:r>
      <w:r w:rsidRPr="00A8475F">
        <w:rPr>
          <w:rFonts w:ascii="Calibri" w:eastAsia="標楷體" w:hAnsi="Calibri" w:cs="Times New Roman" w:hint="eastAsia"/>
          <w:sz w:val="28"/>
          <w:szCs w:val="28"/>
        </w:rPr>
        <w:t>每部位</w:t>
      </w:r>
      <w:r w:rsidRPr="00A8475F">
        <w:rPr>
          <w:rFonts w:ascii="Calibri" w:eastAsia="標楷體" w:hAnsi="Calibri" w:cs="Times New Roman" w:hint="eastAsia"/>
          <w:sz w:val="28"/>
          <w:szCs w:val="28"/>
        </w:rPr>
        <w:t>)</w:t>
      </w:r>
      <w:r w:rsidRPr="00A8475F">
        <w:rPr>
          <w:rFonts w:ascii="Calibri" w:eastAsia="標楷體" w:hAnsi="Calibri" w:cs="Times New Roman" w:hint="eastAsia"/>
          <w:sz w:val="28"/>
          <w:szCs w:val="28"/>
        </w:rPr>
        <w:t>：須臨床徵象疑似乾燥症</w:t>
      </w:r>
      <w:r w:rsidRPr="00A8475F">
        <w:rPr>
          <w:rFonts w:ascii="Calibri" w:eastAsia="標楷體" w:hAnsi="Calibri" w:cs="Times New Roman" w:hint="eastAsia"/>
          <w:sz w:val="28"/>
          <w:szCs w:val="28"/>
        </w:rPr>
        <w:t>(Sicca syndrome)</w:t>
      </w:r>
      <w:r w:rsidRPr="00A8475F">
        <w:rPr>
          <w:rFonts w:ascii="Calibri" w:eastAsia="標楷體" w:hAnsi="Calibri" w:cs="Times New Roman" w:hint="eastAsia"/>
          <w:sz w:val="28"/>
          <w:szCs w:val="28"/>
        </w:rPr>
        <w:t>或唾液腺腫瘤</w:t>
      </w:r>
      <w:r w:rsidRPr="00A8475F">
        <w:rPr>
          <w:rFonts w:ascii="Calibri" w:eastAsia="標楷體" w:hAnsi="Calibri" w:cs="Times New Roman" w:hint="eastAsia"/>
          <w:sz w:val="28"/>
          <w:szCs w:val="28"/>
        </w:rPr>
        <w:t>(Salivary gland tumor)</w:t>
      </w:r>
      <w:r w:rsidRPr="00A8475F">
        <w:rPr>
          <w:rFonts w:ascii="Calibri" w:eastAsia="標楷體" w:hAnsi="Calibri" w:cs="Times New Roman" w:hint="eastAsia"/>
          <w:sz w:val="28"/>
          <w:szCs w:val="28"/>
        </w:rPr>
        <w:t>。適用口腔、唇部、口咽部、大唾液腺等部位疑似唾液腺腫瘤或淋巴癌等疾患，不包括唾液滯留病變之處置，如：黏液囊腫</w:t>
      </w:r>
      <w:r w:rsidRPr="00A8475F">
        <w:rPr>
          <w:rFonts w:ascii="Calibri" w:eastAsia="標楷體" w:hAnsi="Calibri" w:cs="Times New Roman" w:hint="eastAsia"/>
          <w:sz w:val="28"/>
          <w:szCs w:val="28"/>
        </w:rPr>
        <w:lastRenderedPageBreak/>
        <w:t>(</w:t>
      </w:r>
      <w:proofErr w:type="spellStart"/>
      <w:r w:rsidRPr="00A8475F">
        <w:rPr>
          <w:rFonts w:ascii="Calibri" w:eastAsia="標楷體" w:hAnsi="Calibri" w:cs="Times New Roman" w:hint="eastAsia"/>
          <w:sz w:val="28"/>
          <w:szCs w:val="28"/>
        </w:rPr>
        <w:t>Mucocele</w:t>
      </w:r>
      <w:proofErr w:type="spellEnd"/>
      <w:r w:rsidRPr="00A8475F">
        <w:rPr>
          <w:rFonts w:ascii="Calibri" w:eastAsia="標楷體" w:hAnsi="Calibri" w:cs="Times New Roman" w:hint="eastAsia"/>
          <w:sz w:val="28"/>
          <w:szCs w:val="28"/>
        </w:rPr>
        <w:t>)</w:t>
      </w:r>
      <w:r w:rsidRPr="00A8475F">
        <w:rPr>
          <w:rFonts w:ascii="Calibri" w:eastAsia="標楷體" w:hAnsi="Calibri" w:cs="Times New Roman" w:hint="eastAsia"/>
          <w:sz w:val="28"/>
          <w:szCs w:val="28"/>
        </w:rPr>
        <w:t>、蛤蟆腫</w:t>
      </w:r>
      <w:r w:rsidRPr="00A8475F">
        <w:rPr>
          <w:rFonts w:ascii="Calibri" w:eastAsia="標楷體" w:hAnsi="Calibri" w:cs="Times New Roman" w:hint="eastAsia"/>
          <w:sz w:val="28"/>
          <w:szCs w:val="28"/>
        </w:rPr>
        <w:t>(</w:t>
      </w:r>
      <w:proofErr w:type="spellStart"/>
      <w:r w:rsidRPr="00A8475F">
        <w:rPr>
          <w:rFonts w:ascii="Calibri" w:eastAsia="標楷體" w:hAnsi="Calibri" w:cs="Times New Roman" w:hint="eastAsia"/>
          <w:sz w:val="28"/>
          <w:szCs w:val="28"/>
        </w:rPr>
        <w:t>Ranula</w:t>
      </w:r>
      <w:proofErr w:type="spellEnd"/>
      <w:r w:rsidRPr="00A8475F">
        <w:rPr>
          <w:rFonts w:ascii="Calibri" w:eastAsia="標楷體" w:hAnsi="Calibri" w:cs="Times New Roman" w:hint="eastAsia"/>
          <w:sz w:val="28"/>
          <w:szCs w:val="28"/>
        </w:rPr>
        <w:t>)</w:t>
      </w:r>
      <w:r w:rsidRPr="00A8475F">
        <w:rPr>
          <w:rFonts w:ascii="Calibri" w:eastAsia="標楷體" w:hAnsi="Calibri" w:cs="Times New Roman" w:hint="eastAsia"/>
          <w:sz w:val="28"/>
          <w:szCs w:val="28"/>
        </w:rPr>
        <w:t>等</w:t>
      </w:r>
      <w:r w:rsidRPr="00A8475F">
        <w:rPr>
          <w:rFonts w:ascii="Calibri" w:eastAsia="標楷體" w:hAnsi="Calibri" w:cs="Times New Roman" w:hint="eastAsia"/>
          <w:sz w:val="28"/>
          <w:szCs w:val="28"/>
        </w:rPr>
        <w:t>)</w:t>
      </w:r>
      <w:r w:rsidRPr="00A8475F">
        <w:rPr>
          <w:rFonts w:ascii="Calibri" w:eastAsia="標楷體" w:hAnsi="Calibri" w:cs="Times New Roman" w:hint="eastAsia"/>
          <w:sz w:val="28"/>
          <w:szCs w:val="28"/>
        </w:rPr>
        <w:t>。</w:t>
      </w:r>
      <w:r w:rsidR="00134FB4" w:rsidRPr="00A8475F">
        <w:rPr>
          <w:rFonts w:ascii="Calibri" w:eastAsia="標楷體" w:hAnsi="Calibri" w:cs="Times New Roman"/>
          <w:sz w:val="28"/>
          <w:szCs w:val="28"/>
        </w:rPr>
        <w:t>（</w:t>
      </w:r>
      <w:r w:rsidR="00134FB4" w:rsidRPr="00A8475F">
        <w:rPr>
          <w:rFonts w:ascii="Calibri" w:eastAsia="標楷體" w:hAnsi="Calibri" w:cs="Times New Roman"/>
          <w:sz w:val="28"/>
          <w:szCs w:val="28"/>
        </w:rPr>
        <w:t>11</w:t>
      </w:r>
      <w:r w:rsidR="00134FB4">
        <w:rPr>
          <w:rFonts w:ascii="Calibri" w:eastAsia="標楷體" w:hAnsi="Calibri" w:cs="Times New Roman" w:hint="eastAsia"/>
          <w:sz w:val="28"/>
          <w:szCs w:val="28"/>
        </w:rPr>
        <w:t>1</w:t>
      </w:r>
      <w:r w:rsidR="00134FB4" w:rsidRPr="00A8475F">
        <w:rPr>
          <w:rFonts w:ascii="Calibri" w:eastAsia="標楷體" w:hAnsi="Calibri" w:cs="Times New Roman"/>
          <w:sz w:val="28"/>
          <w:szCs w:val="28"/>
        </w:rPr>
        <w:t>/</w:t>
      </w:r>
      <w:r w:rsidR="00134FB4">
        <w:rPr>
          <w:rFonts w:ascii="Calibri" w:eastAsia="標楷體" w:hAnsi="Calibri" w:cs="Times New Roman" w:hint="eastAsia"/>
          <w:sz w:val="28"/>
          <w:szCs w:val="28"/>
        </w:rPr>
        <w:t>1</w:t>
      </w:r>
      <w:r w:rsidR="00134FB4" w:rsidRPr="00A8475F">
        <w:rPr>
          <w:rFonts w:ascii="Calibri" w:eastAsia="標楷體" w:hAnsi="Calibri" w:cs="Times New Roman"/>
          <w:sz w:val="28"/>
          <w:szCs w:val="28"/>
        </w:rPr>
        <w:t>/</w:t>
      </w:r>
      <w:r w:rsidR="00134FB4">
        <w:rPr>
          <w:rFonts w:ascii="Calibri" w:eastAsia="標楷體" w:hAnsi="Calibri" w:cs="Times New Roman" w:hint="eastAsia"/>
          <w:sz w:val="28"/>
          <w:szCs w:val="28"/>
        </w:rPr>
        <w:t>1</w:t>
      </w:r>
      <w:r w:rsidR="00134FB4" w:rsidRPr="00A8475F">
        <w:rPr>
          <w:rFonts w:ascii="Calibri" w:eastAsia="標楷體" w:hAnsi="Calibri" w:cs="Times New Roman"/>
          <w:sz w:val="28"/>
          <w:szCs w:val="28"/>
        </w:rPr>
        <w:t>）</w:t>
      </w:r>
    </w:p>
    <w:p w:rsidR="00A8475F" w:rsidRDefault="00A8475F" w:rsidP="00A8475F">
      <w:pPr>
        <w:spacing w:line="360" w:lineRule="auto"/>
        <w:ind w:left="828" w:hangingChars="345" w:hanging="828"/>
        <w:jc w:val="both"/>
        <w:rPr>
          <w:rFonts w:ascii="Calibri" w:eastAsia="標楷體" w:hAnsi="Calibri" w:cs="Times New Roman"/>
          <w:szCs w:val="24"/>
        </w:rPr>
      </w:pPr>
    </w:p>
    <w:p w:rsidR="002F3E0C" w:rsidRDefault="002F3E0C" w:rsidP="002F3E0C">
      <w:pPr>
        <w:jc w:val="center"/>
        <w:rPr>
          <w:rStyle w:val="bbspaper"/>
          <w:rFonts w:ascii="標楷體" w:eastAsia="標楷體" w:hAnsi="標楷體"/>
          <w:sz w:val="32"/>
          <w:szCs w:val="32"/>
        </w:rPr>
      </w:pPr>
      <w:r w:rsidRPr="00602D5C">
        <w:rPr>
          <w:rStyle w:val="bbspaper"/>
          <w:rFonts w:ascii="標楷體" w:eastAsia="標楷體" w:hAnsi="標楷體" w:hint="eastAsia"/>
          <w:sz w:val="32"/>
          <w:szCs w:val="32"/>
        </w:rPr>
        <w:t>第</w:t>
      </w:r>
      <w:r>
        <w:rPr>
          <w:rStyle w:val="bbspaper"/>
          <w:rFonts w:ascii="標楷體" w:eastAsia="標楷體" w:hAnsi="標楷體" w:hint="eastAsia"/>
          <w:sz w:val="32"/>
          <w:szCs w:val="32"/>
        </w:rPr>
        <w:t>四</w:t>
      </w:r>
      <w:r w:rsidRPr="00602D5C">
        <w:rPr>
          <w:rStyle w:val="bbspaper"/>
          <w:rFonts w:ascii="標楷體" w:eastAsia="標楷體" w:hAnsi="標楷體" w:hint="eastAsia"/>
          <w:sz w:val="32"/>
          <w:szCs w:val="32"/>
        </w:rPr>
        <w:t xml:space="preserve">部  </w:t>
      </w:r>
      <w:r>
        <w:rPr>
          <w:rStyle w:val="bbspaper"/>
          <w:rFonts w:ascii="標楷體" w:eastAsia="標楷體" w:hAnsi="標楷體" w:hint="eastAsia"/>
          <w:sz w:val="32"/>
          <w:szCs w:val="32"/>
        </w:rPr>
        <w:t>中</w:t>
      </w:r>
      <w:r w:rsidRPr="00602D5C">
        <w:rPr>
          <w:rStyle w:val="bbspaper"/>
          <w:rFonts w:ascii="標楷體" w:eastAsia="標楷體" w:hAnsi="標楷體" w:hint="eastAsia"/>
          <w:sz w:val="32"/>
          <w:szCs w:val="32"/>
        </w:rPr>
        <w:t>醫醫療費用</w:t>
      </w:r>
      <w:r w:rsidRPr="00602D5C">
        <w:rPr>
          <w:rStyle w:val="bbspaper"/>
          <w:rFonts w:ascii="標楷體" w:eastAsia="標楷體" w:hAnsi="標楷體"/>
          <w:sz w:val="32"/>
          <w:szCs w:val="32"/>
        </w:rPr>
        <w:t>審查注意事項</w:t>
      </w:r>
    </w:p>
    <w:p w:rsidR="002F3E0C" w:rsidRDefault="0000677A" w:rsidP="001168EB">
      <w:pPr>
        <w:spacing w:line="360" w:lineRule="auto"/>
        <w:ind w:left="828" w:hangingChars="345" w:hanging="828"/>
        <w:jc w:val="both"/>
        <w:rPr>
          <w:rFonts w:ascii="標楷體" w:eastAsia="標楷體" w:hAnsi="標楷體" w:cs="Times New Roman"/>
          <w:szCs w:val="24"/>
        </w:rPr>
      </w:pPr>
      <w:r w:rsidRPr="00A84A8B">
        <w:rPr>
          <w:rFonts w:ascii="Calibri" w:eastAsia="標楷體" w:hAnsi="Calibri" w:cs="Times New Roman" w:hint="eastAsia"/>
          <w:szCs w:val="24"/>
        </w:rPr>
        <w:t xml:space="preserve">   </w:t>
      </w:r>
      <w:r>
        <w:rPr>
          <w:rFonts w:ascii="標楷體" w:eastAsia="標楷體" w:hAnsi="標楷體" w:cs="Times New Roman" w:hint="eastAsia"/>
          <w:szCs w:val="24"/>
        </w:rPr>
        <w:t xml:space="preserve">              </w:t>
      </w:r>
    </w:p>
    <w:p w:rsidR="00A8475F" w:rsidRPr="00A8475F" w:rsidRDefault="0000677A" w:rsidP="00A8475F">
      <w:pPr>
        <w:spacing w:line="360" w:lineRule="auto"/>
        <w:ind w:left="828" w:hangingChars="345" w:hanging="828"/>
        <w:jc w:val="both"/>
        <w:rPr>
          <w:rFonts w:ascii="Calibri" w:eastAsia="標楷體" w:hAnsi="Calibri" w:cs="Times New Roman"/>
          <w:sz w:val="28"/>
          <w:szCs w:val="28"/>
        </w:rPr>
      </w:pPr>
      <w:r>
        <w:rPr>
          <w:rFonts w:ascii="標楷體" w:eastAsia="標楷體" w:hAnsi="標楷體" w:hint="eastAsia"/>
          <w:szCs w:val="24"/>
        </w:rPr>
        <w:t xml:space="preserve">   </w:t>
      </w:r>
      <w:r w:rsidR="002F3E0C" w:rsidRPr="00412F21">
        <w:rPr>
          <w:rFonts w:ascii="標楷體" w:eastAsia="標楷體" w:hAnsi="標楷體"/>
          <w:sz w:val="28"/>
          <w:szCs w:val="28"/>
        </w:rPr>
        <w:t>十八、慢性病開藥七天以下比例過高者應加強審查。</w:t>
      </w:r>
      <w:r w:rsidR="00134FB4" w:rsidRPr="00A8475F">
        <w:rPr>
          <w:rFonts w:ascii="Calibri" w:eastAsia="標楷體" w:hAnsi="Calibri" w:cs="Times New Roman"/>
          <w:sz w:val="28"/>
          <w:szCs w:val="28"/>
        </w:rPr>
        <w:t>（</w:t>
      </w:r>
      <w:r w:rsidR="00134FB4" w:rsidRPr="00A8475F">
        <w:rPr>
          <w:rFonts w:ascii="Calibri" w:eastAsia="標楷體" w:hAnsi="Calibri" w:cs="Times New Roman"/>
          <w:sz w:val="28"/>
          <w:szCs w:val="28"/>
        </w:rPr>
        <w:t>11</w:t>
      </w:r>
      <w:r w:rsidR="00134FB4">
        <w:rPr>
          <w:rFonts w:ascii="Calibri" w:eastAsia="標楷體" w:hAnsi="Calibri" w:cs="Times New Roman" w:hint="eastAsia"/>
          <w:sz w:val="28"/>
          <w:szCs w:val="28"/>
        </w:rPr>
        <w:t>1</w:t>
      </w:r>
      <w:r w:rsidR="00134FB4" w:rsidRPr="00A8475F">
        <w:rPr>
          <w:rFonts w:ascii="Calibri" w:eastAsia="標楷體" w:hAnsi="Calibri" w:cs="Times New Roman"/>
          <w:sz w:val="28"/>
          <w:szCs w:val="28"/>
        </w:rPr>
        <w:t>/</w:t>
      </w:r>
      <w:r w:rsidR="00134FB4">
        <w:rPr>
          <w:rFonts w:ascii="Calibri" w:eastAsia="標楷體" w:hAnsi="Calibri" w:cs="Times New Roman" w:hint="eastAsia"/>
          <w:sz w:val="28"/>
          <w:szCs w:val="28"/>
        </w:rPr>
        <w:t>1</w:t>
      </w:r>
      <w:r w:rsidR="00134FB4" w:rsidRPr="00A8475F">
        <w:rPr>
          <w:rFonts w:ascii="Calibri" w:eastAsia="標楷體" w:hAnsi="Calibri" w:cs="Times New Roman"/>
          <w:sz w:val="28"/>
          <w:szCs w:val="28"/>
        </w:rPr>
        <w:t>/</w:t>
      </w:r>
      <w:r w:rsidR="00134FB4">
        <w:rPr>
          <w:rFonts w:ascii="Calibri" w:eastAsia="標楷體" w:hAnsi="Calibri" w:cs="Times New Roman" w:hint="eastAsia"/>
          <w:sz w:val="28"/>
          <w:szCs w:val="28"/>
        </w:rPr>
        <w:t>1</w:t>
      </w:r>
      <w:r w:rsidR="00134FB4" w:rsidRPr="00A8475F">
        <w:rPr>
          <w:rFonts w:ascii="Calibri" w:eastAsia="標楷體" w:hAnsi="Calibri" w:cs="Times New Roman"/>
          <w:sz w:val="28"/>
          <w:szCs w:val="28"/>
        </w:rPr>
        <w:t>）</w:t>
      </w:r>
    </w:p>
    <w:p w:rsidR="002F3E0C" w:rsidRPr="00412F21" w:rsidRDefault="002F3E0C" w:rsidP="002F3E0C">
      <w:pPr>
        <w:pStyle w:val="ac"/>
        <w:snapToGrid w:val="0"/>
        <w:spacing w:line="600" w:lineRule="exact"/>
        <w:ind w:left="840" w:hanging="840"/>
        <w:rPr>
          <w:rFonts w:ascii="標楷體" w:eastAsia="標楷體" w:hAnsi="標楷體"/>
          <w:sz w:val="28"/>
          <w:szCs w:val="28"/>
        </w:rPr>
      </w:pPr>
    </w:p>
    <w:p w:rsidR="00D6104E" w:rsidRDefault="0000677A" w:rsidP="001168EB">
      <w:pPr>
        <w:spacing w:line="360" w:lineRule="auto"/>
        <w:ind w:left="828" w:hangingChars="345" w:hanging="828"/>
        <w:jc w:val="both"/>
        <w:rPr>
          <w:rStyle w:val="bbspaper"/>
          <w:rFonts w:ascii="標楷體" w:eastAsia="標楷體" w:hAnsi="標楷體"/>
          <w:sz w:val="28"/>
          <w:szCs w:val="28"/>
        </w:rPr>
      </w:pPr>
      <w:r>
        <w:rPr>
          <w:rFonts w:ascii="標楷體" w:eastAsia="標楷體" w:hAnsi="標楷體" w:cs="Times New Roman" w:hint="eastAsia"/>
          <w:szCs w:val="24"/>
        </w:rPr>
        <w:t xml:space="preserve">                                                                    </w:t>
      </w:r>
      <w:r w:rsidR="00645BDF">
        <w:rPr>
          <w:rFonts w:ascii="標楷體" w:eastAsia="標楷體" w:hAnsi="標楷體" w:cs="Times New Roman" w:hint="eastAsia"/>
          <w:szCs w:val="24"/>
        </w:rPr>
        <w:t xml:space="preserve"> </w:t>
      </w:r>
    </w:p>
    <w:sectPr w:rsidR="00D6104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95F" w:rsidRDefault="00ED295F" w:rsidP="004A4D69">
      <w:r>
        <w:separator/>
      </w:r>
    </w:p>
  </w:endnote>
  <w:endnote w:type="continuationSeparator" w:id="0">
    <w:p w:rsidR="00ED295F" w:rsidRDefault="00ED295F" w:rsidP="004A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全真楷書">
    <w:altName w:val="Arial Unicode MS"/>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95F" w:rsidRDefault="00ED295F" w:rsidP="004A4D69">
      <w:r>
        <w:separator/>
      </w:r>
    </w:p>
  </w:footnote>
  <w:footnote w:type="continuationSeparator" w:id="0">
    <w:p w:rsidR="00ED295F" w:rsidRDefault="00ED295F" w:rsidP="004A4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210"/>
    <w:rsid w:val="0000677A"/>
    <w:rsid w:val="000367E2"/>
    <w:rsid w:val="00112305"/>
    <w:rsid w:val="00115F9F"/>
    <w:rsid w:val="001168EB"/>
    <w:rsid w:val="00134FB4"/>
    <w:rsid w:val="00147BF4"/>
    <w:rsid w:val="00157FC5"/>
    <w:rsid w:val="00194F0B"/>
    <w:rsid w:val="00196030"/>
    <w:rsid w:val="0025255C"/>
    <w:rsid w:val="002C5EA1"/>
    <w:rsid w:val="002F3E0C"/>
    <w:rsid w:val="00361A03"/>
    <w:rsid w:val="0038295B"/>
    <w:rsid w:val="003B2DC5"/>
    <w:rsid w:val="003E73D8"/>
    <w:rsid w:val="00425598"/>
    <w:rsid w:val="00431203"/>
    <w:rsid w:val="00433B31"/>
    <w:rsid w:val="00443521"/>
    <w:rsid w:val="0048722A"/>
    <w:rsid w:val="004A4D69"/>
    <w:rsid w:val="004D0210"/>
    <w:rsid w:val="00537E16"/>
    <w:rsid w:val="00540046"/>
    <w:rsid w:val="00543121"/>
    <w:rsid w:val="0054323E"/>
    <w:rsid w:val="00576499"/>
    <w:rsid w:val="00584E7C"/>
    <w:rsid w:val="00585ABD"/>
    <w:rsid w:val="00592E90"/>
    <w:rsid w:val="00594A50"/>
    <w:rsid w:val="005B140E"/>
    <w:rsid w:val="00602D5C"/>
    <w:rsid w:val="006219B1"/>
    <w:rsid w:val="0063673D"/>
    <w:rsid w:val="00645BDF"/>
    <w:rsid w:val="00675400"/>
    <w:rsid w:val="006A123C"/>
    <w:rsid w:val="00722015"/>
    <w:rsid w:val="00767164"/>
    <w:rsid w:val="007713FA"/>
    <w:rsid w:val="00794121"/>
    <w:rsid w:val="00810AA9"/>
    <w:rsid w:val="0081171B"/>
    <w:rsid w:val="00843432"/>
    <w:rsid w:val="0087726A"/>
    <w:rsid w:val="008B446D"/>
    <w:rsid w:val="009019AC"/>
    <w:rsid w:val="00952E7E"/>
    <w:rsid w:val="00960706"/>
    <w:rsid w:val="009619C1"/>
    <w:rsid w:val="009B6921"/>
    <w:rsid w:val="009E199B"/>
    <w:rsid w:val="009E266C"/>
    <w:rsid w:val="00A3546B"/>
    <w:rsid w:val="00A42652"/>
    <w:rsid w:val="00A6108A"/>
    <w:rsid w:val="00A8475F"/>
    <w:rsid w:val="00A84A8B"/>
    <w:rsid w:val="00A96C41"/>
    <w:rsid w:val="00AA63B2"/>
    <w:rsid w:val="00AB184F"/>
    <w:rsid w:val="00B25581"/>
    <w:rsid w:val="00B43FF6"/>
    <w:rsid w:val="00B465EF"/>
    <w:rsid w:val="00B60D45"/>
    <w:rsid w:val="00BA53A8"/>
    <w:rsid w:val="00BB1A1C"/>
    <w:rsid w:val="00BC11FE"/>
    <w:rsid w:val="00BC155C"/>
    <w:rsid w:val="00BD3745"/>
    <w:rsid w:val="00C00B67"/>
    <w:rsid w:val="00C01192"/>
    <w:rsid w:val="00C35E27"/>
    <w:rsid w:val="00C5230B"/>
    <w:rsid w:val="00CB73E9"/>
    <w:rsid w:val="00D6104E"/>
    <w:rsid w:val="00DF072B"/>
    <w:rsid w:val="00E413DB"/>
    <w:rsid w:val="00E50180"/>
    <w:rsid w:val="00E72195"/>
    <w:rsid w:val="00ED295F"/>
    <w:rsid w:val="00ED372C"/>
    <w:rsid w:val="00F375B7"/>
    <w:rsid w:val="00F411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bspaper">
    <w:name w:val="bbs_paper"/>
    <w:basedOn w:val="a0"/>
    <w:rsid w:val="004D0210"/>
  </w:style>
  <w:style w:type="paragraph" w:styleId="a3">
    <w:name w:val="Plain Text"/>
    <w:basedOn w:val="a"/>
    <w:link w:val="a4"/>
    <w:rsid w:val="00A3546B"/>
    <w:pPr>
      <w:suppressAutoHyphens/>
      <w:autoSpaceDN w:val="0"/>
    </w:pPr>
    <w:rPr>
      <w:rFonts w:ascii="細明體" w:eastAsia="細明體" w:hAnsi="細明體" w:cs="Times New Roman"/>
      <w:kern w:val="3"/>
      <w:szCs w:val="20"/>
    </w:rPr>
  </w:style>
  <w:style w:type="character" w:customStyle="1" w:styleId="a4">
    <w:name w:val="純文字 字元"/>
    <w:basedOn w:val="a0"/>
    <w:link w:val="a3"/>
    <w:rsid w:val="00A3546B"/>
    <w:rPr>
      <w:rFonts w:ascii="細明體" w:eastAsia="細明體" w:hAnsi="細明體" w:cs="Times New Roman"/>
      <w:kern w:val="3"/>
      <w:szCs w:val="20"/>
    </w:rPr>
  </w:style>
  <w:style w:type="paragraph" w:styleId="a5">
    <w:name w:val="List Paragraph"/>
    <w:basedOn w:val="a"/>
    <w:uiPriority w:val="34"/>
    <w:qFormat/>
    <w:rsid w:val="00A3546B"/>
    <w:pPr>
      <w:suppressAutoHyphens/>
      <w:autoSpaceDN w:val="0"/>
      <w:spacing w:before="100" w:after="50" w:line="480" w:lineRule="exact"/>
      <w:ind w:left="480" w:hanging="958"/>
      <w:jc w:val="both"/>
    </w:pPr>
    <w:rPr>
      <w:rFonts w:ascii="細明體" w:eastAsia="細明體" w:hAnsi="細明體" w:cs="Times New Roman"/>
      <w:kern w:val="3"/>
      <w:szCs w:val="24"/>
    </w:rPr>
  </w:style>
  <w:style w:type="paragraph" w:styleId="a6">
    <w:name w:val="Balloon Text"/>
    <w:basedOn w:val="a"/>
    <w:link w:val="a7"/>
    <w:uiPriority w:val="99"/>
    <w:semiHidden/>
    <w:unhideWhenUsed/>
    <w:rsid w:val="005B140E"/>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5B140E"/>
    <w:rPr>
      <w:rFonts w:asciiTheme="majorHAnsi" w:eastAsiaTheme="majorEastAsia" w:hAnsiTheme="majorHAnsi" w:cstheme="majorBidi"/>
      <w:sz w:val="18"/>
      <w:szCs w:val="18"/>
    </w:rPr>
  </w:style>
  <w:style w:type="paragraph" w:styleId="a8">
    <w:name w:val="header"/>
    <w:basedOn w:val="a"/>
    <w:link w:val="a9"/>
    <w:uiPriority w:val="99"/>
    <w:unhideWhenUsed/>
    <w:rsid w:val="004A4D69"/>
    <w:pPr>
      <w:tabs>
        <w:tab w:val="center" w:pos="4153"/>
        <w:tab w:val="right" w:pos="8306"/>
      </w:tabs>
      <w:snapToGrid w:val="0"/>
    </w:pPr>
    <w:rPr>
      <w:sz w:val="20"/>
      <w:szCs w:val="20"/>
    </w:rPr>
  </w:style>
  <w:style w:type="character" w:customStyle="1" w:styleId="a9">
    <w:name w:val="頁首 字元"/>
    <w:basedOn w:val="a0"/>
    <w:link w:val="a8"/>
    <w:uiPriority w:val="99"/>
    <w:rsid w:val="004A4D69"/>
    <w:rPr>
      <w:sz w:val="20"/>
      <w:szCs w:val="20"/>
    </w:rPr>
  </w:style>
  <w:style w:type="paragraph" w:styleId="aa">
    <w:name w:val="footer"/>
    <w:basedOn w:val="a"/>
    <w:link w:val="ab"/>
    <w:uiPriority w:val="99"/>
    <w:unhideWhenUsed/>
    <w:rsid w:val="004A4D69"/>
    <w:pPr>
      <w:tabs>
        <w:tab w:val="center" w:pos="4153"/>
        <w:tab w:val="right" w:pos="8306"/>
      </w:tabs>
      <w:snapToGrid w:val="0"/>
    </w:pPr>
    <w:rPr>
      <w:sz w:val="20"/>
      <w:szCs w:val="20"/>
    </w:rPr>
  </w:style>
  <w:style w:type="character" w:customStyle="1" w:styleId="ab">
    <w:name w:val="頁尾 字元"/>
    <w:basedOn w:val="a0"/>
    <w:link w:val="aa"/>
    <w:uiPriority w:val="99"/>
    <w:rsid w:val="004A4D69"/>
    <w:rPr>
      <w:sz w:val="20"/>
      <w:szCs w:val="20"/>
    </w:rPr>
  </w:style>
  <w:style w:type="paragraph" w:styleId="ac">
    <w:name w:val="Body Text"/>
    <w:basedOn w:val="a"/>
    <w:link w:val="1"/>
    <w:rsid w:val="002F3E0C"/>
    <w:pPr>
      <w:suppressAutoHyphens/>
      <w:autoSpaceDN w:val="0"/>
      <w:spacing w:line="360" w:lineRule="atLeast"/>
      <w:textAlignment w:val="baseline"/>
    </w:pPr>
    <w:rPr>
      <w:rFonts w:ascii="細明體" w:eastAsia="全真楷書" w:hAnsi="細明體" w:cs="Times New Roman"/>
      <w:kern w:val="0"/>
      <w:sz w:val="36"/>
      <w:szCs w:val="20"/>
    </w:rPr>
  </w:style>
  <w:style w:type="character" w:customStyle="1" w:styleId="ad">
    <w:name w:val="本文 字元"/>
    <w:basedOn w:val="a0"/>
    <w:uiPriority w:val="99"/>
    <w:semiHidden/>
    <w:rsid w:val="002F3E0C"/>
  </w:style>
  <w:style w:type="character" w:customStyle="1" w:styleId="1">
    <w:name w:val="本文 字元1"/>
    <w:basedOn w:val="a0"/>
    <w:link w:val="ac"/>
    <w:rsid w:val="002F3E0C"/>
    <w:rPr>
      <w:rFonts w:ascii="細明體" w:eastAsia="全真楷書" w:hAnsi="細明體" w:cs="Times New Roman"/>
      <w:kern w:val="0"/>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bspaper">
    <w:name w:val="bbs_paper"/>
    <w:basedOn w:val="a0"/>
    <w:rsid w:val="004D0210"/>
  </w:style>
  <w:style w:type="paragraph" w:styleId="a3">
    <w:name w:val="Plain Text"/>
    <w:basedOn w:val="a"/>
    <w:link w:val="a4"/>
    <w:rsid w:val="00A3546B"/>
    <w:pPr>
      <w:suppressAutoHyphens/>
      <w:autoSpaceDN w:val="0"/>
    </w:pPr>
    <w:rPr>
      <w:rFonts w:ascii="細明體" w:eastAsia="細明體" w:hAnsi="細明體" w:cs="Times New Roman"/>
      <w:kern w:val="3"/>
      <w:szCs w:val="20"/>
    </w:rPr>
  </w:style>
  <w:style w:type="character" w:customStyle="1" w:styleId="a4">
    <w:name w:val="純文字 字元"/>
    <w:basedOn w:val="a0"/>
    <w:link w:val="a3"/>
    <w:rsid w:val="00A3546B"/>
    <w:rPr>
      <w:rFonts w:ascii="細明體" w:eastAsia="細明體" w:hAnsi="細明體" w:cs="Times New Roman"/>
      <w:kern w:val="3"/>
      <w:szCs w:val="20"/>
    </w:rPr>
  </w:style>
  <w:style w:type="paragraph" w:styleId="a5">
    <w:name w:val="List Paragraph"/>
    <w:basedOn w:val="a"/>
    <w:uiPriority w:val="34"/>
    <w:qFormat/>
    <w:rsid w:val="00A3546B"/>
    <w:pPr>
      <w:suppressAutoHyphens/>
      <w:autoSpaceDN w:val="0"/>
      <w:spacing w:before="100" w:after="50" w:line="480" w:lineRule="exact"/>
      <w:ind w:left="480" w:hanging="958"/>
      <w:jc w:val="both"/>
    </w:pPr>
    <w:rPr>
      <w:rFonts w:ascii="細明體" w:eastAsia="細明體" w:hAnsi="細明體" w:cs="Times New Roman"/>
      <w:kern w:val="3"/>
      <w:szCs w:val="24"/>
    </w:rPr>
  </w:style>
  <w:style w:type="paragraph" w:styleId="a6">
    <w:name w:val="Balloon Text"/>
    <w:basedOn w:val="a"/>
    <w:link w:val="a7"/>
    <w:uiPriority w:val="99"/>
    <w:semiHidden/>
    <w:unhideWhenUsed/>
    <w:rsid w:val="005B140E"/>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5B140E"/>
    <w:rPr>
      <w:rFonts w:asciiTheme="majorHAnsi" w:eastAsiaTheme="majorEastAsia" w:hAnsiTheme="majorHAnsi" w:cstheme="majorBidi"/>
      <w:sz w:val="18"/>
      <w:szCs w:val="18"/>
    </w:rPr>
  </w:style>
  <w:style w:type="paragraph" w:styleId="a8">
    <w:name w:val="header"/>
    <w:basedOn w:val="a"/>
    <w:link w:val="a9"/>
    <w:uiPriority w:val="99"/>
    <w:unhideWhenUsed/>
    <w:rsid w:val="004A4D69"/>
    <w:pPr>
      <w:tabs>
        <w:tab w:val="center" w:pos="4153"/>
        <w:tab w:val="right" w:pos="8306"/>
      </w:tabs>
      <w:snapToGrid w:val="0"/>
    </w:pPr>
    <w:rPr>
      <w:sz w:val="20"/>
      <w:szCs w:val="20"/>
    </w:rPr>
  </w:style>
  <w:style w:type="character" w:customStyle="1" w:styleId="a9">
    <w:name w:val="頁首 字元"/>
    <w:basedOn w:val="a0"/>
    <w:link w:val="a8"/>
    <w:uiPriority w:val="99"/>
    <w:rsid w:val="004A4D69"/>
    <w:rPr>
      <w:sz w:val="20"/>
      <w:szCs w:val="20"/>
    </w:rPr>
  </w:style>
  <w:style w:type="paragraph" w:styleId="aa">
    <w:name w:val="footer"/>
    <w:basedOn w:val="a"/>
    <w:link w:val="ab"/>
    <w:uiPriority w:val="99"/>
    <w:unhideWhenUsed/>
    <w:rsid w:val="004A4D69"/>
    <w:pPr>
      <w:tabs>
        <w:tab w:val="center" w:pos="4153"/>
        <w:tab w:val="right" w:pos="8306"/>
      </w:tabs>
      <w:snapToGrid w:val="0"/>
    </w:pPr>
    <w:rPr>
      <w:sz w:val="20"/>
      <w:szCs w:val="20"/>
    </w:rPr>
  </w:style>
  <w:style w:type="character" w:customStyle="1" w:styleId="ab">
    <w:name w:val="頁尾 字元"/>
    <w:basedOn w:val="a0"/>
    <w:link w:val="aa"/>
    <w:uiPriority w:val="99"/>
    <w:rsid w:val="004A4D69"/>
    <w:rPr>
      <w:sz w:val="20"/>
      <w:szCs w:val="20"/>
    </w:rPr>
  </w:style>
  <w:style w:type="paragraph" w:styleId="ac">
    <w:name w:val="Body Text"/>
    <w:basedOn w:val="a"/>
    <w:link w:val="1"/>
    <w:rsid w:val="002F3E0C"/>
    <w:pPr>
      <w:suppressAutoHyphens/>
      <w:autoSpaceDN w:val="0"/>
      <w:spacing w:line="360" w:lineRule="atLeast"/>
      <w:textAlignment w:val="baseline"/>
    </w:pPr>
    <w:rPr>
      <w:rFonts w:ascii="細明體" w:eastAsia="全真楷書" w:hAnsi="細明體" w:cs="Times New Roman"/>
      <w:kern w:val="0"/>
      <w:sz w:val="36"/>
      <w:szCs w:val="20"/>
    </w:rPr>
  </w:style>
  <w:style w:type="character" w:customStyle="1" w:styleId="ad">
    <w:name w:val="本文 字元"/>
    <w:basedOn w:val="a0"/>
    <w:uiPriority w:val="99"/>
    <w:semiHidden/>
    <w:rsid w:val="002F3E0C"/>
  </w:style>
  <w:style w:type="character" w:customStyle="1" w:styleId="1">
    <w:name w:val="本文 字元1"/>
    <w:basedOn w:val="a0"/>
    <w:link w:val="ac"/>
    <w:rsid w:val="002F3E0C"/>
    <w:rPr>
      <w:rFonts w:ascii="細明體" w:eastAsia="全真楷書" w:hAnsi="細明體" w:cs="Times New Roman"/>
      <w:kern w:val="0"/>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49852-9C86-47B3-9D1D-E03A989F2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楊梅香</dc:creator>
  <cp:lastModifiedBy>楊梅香</cp:lastModifiedBy>
  <cp:revision>17</cp:revision>
  <cp:lastPrinted>2021-12-28T02:31:00Z</cp:lastPrinted>
  <dcterms:created xsi:type="dcterms:W3CDTF">2021-11-10T07:29:00Z</dcterms:created>
  <dcterms:modified xsi:type="dcterms:W3CDTF">2021-12-28T02:55:00Z</dcterms:modified>
</cp:coreProperties>
</file>