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7F3" w:rsidRPr="00425598" w:rsidRDefault="004D0210" w:rsidP="00602D5C">
      <w:pPr>
        <w:jc w:val="center"/>
        <w:rPr>
          <w:rStyle w:val="bbspaper"/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425598">
        <w:rPr>
          <w:rStyle w:val="bbspaper"/>
          <w:rFonts w:ascii="標楷體" w:eastAsia="標楷體" w:hAnsi="標楷體"/>
          <w:sz w:val="32"/>
          <w:szCs w:val="32"/>
        </w:rPr>
        <w:t>全民健康保險</w:t>
      </w:r>
      <w:r w:rsidRPr="00425598">
        <w:rPr>
          <w:rStyle w:val="bbspaper"/>
          <w:rFonts w:ascii="標楷體" w:eastAsia="標楷體" w:hAnsi="標楷體" w:hint="eastAsia"/>
          <w:sz w:val="32"/>
          <w:szCs w:val="32"/>
        </w:rPr>
        <w:t>醫療費用</w:t>
      </w:r>
      <w:r w:rsidRPr="00425598">
        <w:rPr>
          <w:rStyle w:val="bbspaper"/>
          <w:rFonts w:ascii="標楷體" w:eastAsia="標楷體" w:hAnsi="標楷體"/>
          <w:sz w:val="32"/>
          <w:szCs w:val="32"/>
        </w:rPr>
        <w:t>審查注意事項</w:t>
      </w:r>
      <w:r w:rsidRPr="00425598">
        <w:rPr>
          <w:rStyle w:val="bbspaper"/>
          <w:rFonts w:ascii="標楷體" w:eastAsia="標楷體" w:hAnsi="標楷體" w:hint="eastAsia"/>
          <w:sz w:val="32"/>
          <w:szCs w:val="32"/>
        </w:rPr>
        <w:t>部分修正規定</w:t>
      </w:r>
    </w:p>
    <w:p w:rsidR="00843432" w:rsidRPr="001168EB" w:rsidRDefault="00843432" w:rsidP="001168EB">
      <w:pPr>
        <w:ind w:left="1104" w:hangingChars="345" w:hanging="1104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r w:rsidRPr="001168EB">
        <w:rPr>
          <w:rFonts w:ascii="標楷體" w:eastAsia="標楷體" w:hAnsi="標楷體" w:cs="Times New Roman"/>
          <w:kern w:val="0"/>
          <w:sz w:val="32"/>
          <w:szCs w:val="32"/>
        </w:rPr>
        <w:t>總則</w:t>
      </w:r>
    </w:p>
    <w:p w:rsidR="00D6104E" w:rsidRPr="001168EB" w:rsidRDefault="00D6104E" w:rsidP="00D6104E">
      <w:pPr>
        <w:adjustRightInd w:val="0"/>
        <w:snapToGrid w:val="0"/>
        <w:spacing w:line="360" w:lineRule="auto"/>
        <w:ind w:leftChars="14" w:left="99" w:rightChars="29" w:right="70" w:hangingChars="27" w:hanging="65"/>
        <w:rPr>
          <w:rFonts w:ascii="標楷體" w:eastAsia="標楷體" w:hAnsi="標楷體" w:cs="新細明體"/>
          <w:kern w:val="0"/>
          <w:szCs w:val="24"/>
        </w:rPr>
      </w:pPr>
      <w:r w:rsidRPr="001168EB">
        <w:rPr>
          <w:rFonts w:ascii="標楷體" w:eastAsia="標楷體" w:hAnsi="標楷體" w:cs="新細明體" w:hint="eastAsia"/>
          <w:kern w:val="0"/>
          <w:szCs w:val="24"/>
        </w:rPr>
        <w:t>貳、病歷審查原則</w:t>
      </w:r>
    </w:p>
    <w:p w:rsidR="00D6104E" w:rsidRPr="001168EB" w:rsidRDefault="00D6104E" w:rsidP="001168EB">
      <w:pPr>
        <w:adjustRightInd w:val="0"/>
        <w:snapToGrid w:val="0"/>
        <w:spacing w:line="360" w:lineRule="auto"/>
        <w:ind w:left="552" w:hangingChars="230" w:hanging="552"/>
        <w:rPr>
          <w:rFonts w:ascii="細明體" w:eastAsia="標楷體" w:hAnsi="Courier New" w:cs="Times New Roman"/>
          <w:szCs w:val="24"/>
        </w:rPr>
      </w:pPr>
      <w:r w:rsidRPr="001168EB">
        <w:rPr>
          <w:rFonts w:ascii="細明體" w:eastAsia="標楷體" w:hAnsi="Courier New" w:cs="Times New Roman" w:hint="eastAsia"/>
          <w:szCs w:val="24"/>
        </w:rPr>
        <w:t>一、</w:t>
      </w:r>
      <w:r w:rsidRPr="001168EB">
        <w:rPr>
          <w:rFonts w:ascii="細明體" w:eastAsia="標楷體" w:hAnsi="Courier New" w:cs="Times New Roman" w:hint="eastAsia"/>
          <w:szCs w:val="24"/>
        </w:rPr>
        <w:tab/>
      </w:r>
      <w:r w:rsidRPr="001168EB">
        <w:rPr>
          <w:rFonts w:ascii="細明體" w:eastAsia="標楷體" w:hAnsi="Courier New" w:cs="Times New Roman" w:hint="eastAsia"/>
          <w:szCs w:val="24"/>
        </w:rPr>
        <w:t>送審之醫療費用案件，檢送相關病歷複製本</w:t>
      </w:r>
      <w:proofErr w:type="gramStart"/>
      <w:r w:rsidRPr="001168EB">
        <w:rPr>
          <w:rFonts w:ascii="細明體" w:eastAsia="標楷體" w:hAnsi="Courier New" w:cs="Times New Roman" w:hint="eastAsia"/>
          <w:szCs w:val="24"/>
        </w:rPr>
        <w:t>之</w:t>
      </w:r>
      <w:proofErr w:type="gramEnd"/>
      <w:r w:rsidRPr="001168EB">
        <w:rPr>
          <w:rFonts w:ascii="細明體" w:eastAsia="標楷體" w:hAnsi="Courier New" w:cs="Times New Roman" w:hint="eastAsia"/>
          <w:szCs w:val="24"/>
        </w:rPr>
        <w:t>審查注意事項如下：</w:t>
      </w:r>
    </w:p>
    <w:p w:rsidR="00D6104E" w:rsidRPr="001168EB" w:rsidRDefault="00D6104E" w:rsidP="00D6104E">
      <w:pPr>
        <w:adjustRightInd w:val="0"/>
        <w:snapToGrid w:val="0"/>
        <w:spacing w:line="360" w:lineRule="auto"/>
        <w:ind w:leftChars="230" w:left="552"/>
        <w:rPr>
          <w:rFonts w:ascii="細明體" w:eastAsia="標楷體" w:hAnsi="Courier New" w:cs="Times New Roman"/>
          <w:szCs w:val="24"/>
        </w:rPr>
      </w:pPr>
      <w:r w:rsidRPr="001168EB">
        <w:rPr>
          <w:rFonts w:ascii="細明體" w:eastAsia="標楷體" w:hAnsi="Courier New" w:cs="Times New Roman" w:hint="eastAsia"/>
          <w:szCs w:val="24"/>
        </w:rPr>
        <w:t>(</w:t>
      </w:r>
      <w:r w:rsidRPr="001168EB">
        <w:rPr>
          <w:rFonts w:ascii="細明體" w:eastAsia="標楷體" w:hAnsi="Courier New" w:cs="Times New Roman" w:hint="eastAsia"/>
          <w:szCs w:val="24"/>
        </w:rPr>
        <w:t>四</w:t>
      </w:r>
      <w:r w:rsidRPr="001168EB">
        <w:rPr>
          <w:rFonts w:ascii="細明體" w:eastAsia="標楷體" w:hAnsi="Courier New" w:cs="Times New Roman" w:hint="eastAsia"/>
          <w:szCs w:val="24"/>
        </w:rPr>
        <w:t>)</w:t>
      </w:r>
      <w:r w:rsidRPr="001168EB">
        <w:rPr>
          <w:rFonts w:ascii="細明體" w:eastAsia="標楷體" w:hAnsi="Courier New" w:cs="Times New Roman" w:hint="eastAsia"/>
          <w:szCs w:val="24"/>
        </w:rPr>
        <w:t>送審檢送資料：</w:t>
      </w:r>
    </w:p>
    <w:p w:rsidR="00D6104E" w:rsidRPr="001168EB" w:rsidRDefault="00D6104E" w:rsidP="00594A50">
      <w:pPr>
        <w:snapToGrid w:val="0"/>
        <w:spacing w:line="600" w:lineRule="exact"/>
        <w:ind w:left="993" w:hanging="283"/>
        <w:jc w:val="both"/>
        <w:rPr>
          <w:rFonts w:ascii="標楷體" w:eastAsia="標楷體" w:hAnsi="標楷體" w:cs="Times New Roman"/>
          <w:kern w:val="0"/>
          <w:szCs w:val="24"/>
        </w:rPr>
      </w:pPr>
      <w:r w:rsidRPr="001168EB">
        <w:rPr>
          <w:rFonts w:ascii="Calibri" w:eastAsia="標楷體" w:hAnsi="Calibri" w:cs="Times New Roman" w:hint="eastAsia"/>
          <w:szCs w:val="24"/>
        </w:rPr>
        <w:t>5.</w:t>
      </w:r>
      <w:r w:rsidRPr="001168EB">
        <w:rPr>
          <w:rFonts w:ascii="Calibri" w:eastAsia="標楷體" w:hAnsi="Calibri" w:cs="Times New Roman" w:hint="eastAsia"/>
          <w:szCs w:val="24"/>
        </w:rPr>
        <w:t>申請爭議審議應檢送原送審查之病歷資料</w:t>
      </w:r>
      <w:r w:rsidRPr="001168EB">
        <w:rPr>
          <w:rFonts w:ascii="Calibri" w:eastAsia="標楷體" w:hAnsi="Calibri" w:cs="Times New Roman" w:hint="eastAsia"/>
          <w:szCs w:val="24"/>
        </w:rPr>
        <w:t>(</w:t>
      </w:r>
      <w:r w:rsidRPr="001168EB">
        <w:rPr>
          <w:rFonts w:ascii="Calibri" w:eastAsia="標楷體" w:hAnsi="Calibri" w:cs="Times New Roman"/>
          <w:szCs w:val="24"/>
        </w:rPr>
        <w:t>牙科病歷資料上應有保險人核蓋之章戳</w:t>
      </w:r>
      <w:r w:rsidRPr="001168EB">
        <w:rPr>
          <w:rFonts w:ascii="Calibri" w:eastAsia="標楷體" w:hAnsi="Calibri" w:cs="Times New Roman" w:hint="eastAsia"/>
          <w:szCs w:val="24"/>
        </w:rPr>
        <w:t>)</w:t>
      </w:r>
      <w:r w:rsidRPr="001168EB">
        <w:rPr>
          <w:rFonts w:ascii="Calibri" w:eastAsia="標楷體" w:hAnsi="Calibri" w:cs="Times New Roman" w:hint="eastAsia"/>
          <w:szCs w:val="24"/>
        </w:rPr>
        <w:t>，以電子病歷送審者，依主管機關公告之「醫療機構電子病歷製作及管理辦法」規定辦理。</w:t>
      </w:r>
      <w:r w:rsidR="00594A50" w:rsidRPr="001168EB">
        <w:rPr>
          <w:rFonts w:ascii="標楷體" w:eastAsia="標楷體" w:hAnsi="標楷體" w:hint="eastAsia"/>
          <w:szCs w:val="24"/>
        </w:rPr>
        <w:t>(100/11/1)(102/8/1)(105/9/1) (108/3/1)</w:t>
      </w:r>
      <w:r w:rsidR="001168EB" w:rsidRPr="001168EB">
        <w:rPr>
          <w:rFonts w:ascii="標楷體" w:eastAsia="標楷體" w:hAnsi="標楷體"/>
          <w:szCs w:val="24"/>
        </w:rPr>
        <w:t xml:space="preserve"> （110/1/1）</w:t>
      </w:r>
    </w:p>
    <w:p w:rsidR="00431203" w:rsidRPr="001168EB" w:rsidRDefault="00431203" w:rsidP="00D6104E">
      <w:pPr>
        <w:spacing w:line="360" w:lineRule="auto"/>
        <w:rPr>
          <w:rStyle w:val="bbspaper"/>
          <w:rFonts w:ascii="標楷體" w:eastAsia="標楷體" w:hAnsi="標楷體"/>
          <w:szCs w:val="24"/>
        </w:rPr>
      </w:pPr>
    </w:p>
    <w:p w:rsidR="00D6104E" w:rsidRPr="001168EB" w:rsidRDefault="00D6104E" w:rsidP="00D6104E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1168EB">
        <w:rPr>
          <w:rFonts w:ascii="標楷體" w:eastAsia="標楷體" w:hAnsi="標楷體" w:hint="eastAsia"/>
          <w:sz w:val="32"/>
          <w:szCs w:val="32"/>
        </w:rPr>
        <w:t>第三部  牙醫醫療費用</w:t>
      </w:r>
      <w:r w:rsidRPr="001168EB">
        <w:rPr>
          <w:rFonts w:ascii="標楷體" w:eastAsia="標楷體" w:hAnsi="標楷體"/>
          <w:sz w:val="32"/>
          <w:szCs w:val="32"/>
        </w:rPr>
        <w:t>審查注意事項</w:t>
      </w:r>
    </w:p>
    <w:p w:rsidR="0063673D" w:rsidRPr="001168EB" w:rsidRDefault="00D6104E" w:rsidP="001168EB">
      <w:pPr>
        <w:spacing w:line="360" w:lineRule="auto"/>
        <w:ind w:left="828" w:hangingChars="345" w:hanging="828"/>
        <w:jc w:val="both"/>
        <w:rPr>
          <w:rFonts w:ascii="標楷體" w:eastAsia="標楷體" w:hAnsi="標楷體" w:cs="Times New Roman"/>
          <w:kern w:val="0"/>
          <w:szCs w:val="24"/>
        </w:rPr>
      </w:pPr>
      <w:r w:rsidRPr="001168EB">
        <w:rPr>
          <w:rFonts w:ascii="Calibri" w:eastAsia="標楷體" w:hAnsi="Calibri" w:cs="Times New Roman" w:hint="eastAsia"/>
          <w:szCs w:val="24"/>
        </w:rPr>
        <w:t>貳、初診、</w:t>
      </w:r>
      <w:r w:rsidRPr="001168EB">
        <w:rPr>
          <w:rFonts w:ascii="Calibri" w:eastAsia="標楷體" w:hAnsi="Calibri" w:cs="Times New Roman" w:hint="eastAsia"/>
          <w:szCs w:val="24"/>
        </w:rPr>
        <w:t>X</w:t>
      </w:r>
      <w:r w:rsidRPr="001168EB">
        <w:rPr>
          <w:rFonts w:ascii="Calibri" w:eastAsia="標楷體" w:hAnsi="Calibri" w:cs="Times New Roman" w:hint="eastAsia"/>
          <w:szCs w:val="24"/>
        </w:rPr>
        <w:t>光：</w:t>
      </w:r>
      <w:r w:rsidR="0063673D" w:rsidRPr="001168EB">
        <w:rPr>
          <w:rFonts w:ascii="Times New Roman" w:eastAsia="標楷體" w:hAnsi="Times New Roman"/>
          <w:szCs w:val="24"/>
        </w:rPr>
        <w:t>(101/2/1)</w:t>
      </w:r>
      <w:r w:rsidR="0063673D" w:rsidRPr="001168EB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D6104E" w:rsidRPr="001168EB" w:rsidRDefault="00D6104E" w:rsidP="0063673D">
      <w:pPr>
        <w:spacing w:line="600" w:lineRule="exact"/>
        <w:ind w:left="1134" w:hanging="992"/>
        <w:rPr>
          <w:rFonts w:ascii="Calibri" w:eastAsia="標楷體" w:hAnsi="Calibri" w:cs="Times New Roman"/>
          <w:szCs w:val="24"/>
        </w:rPr>
      </w:pPr>
      <w:proofErr w:type="gramStart"/>
      <w:r w:rsidRPr="001168EB">
        <w:rPr>
          <w:rFonts w:ascii="Calibri" w:eastAsia="標楷體" w:hAnsi="Calibri" w:cs="Times New Roman" w:hint="eastAsia"/>
          <w:szCs w:val="24"/>
        </w:rPr>
        <w:t>一</w:t>
      </w:r>
      <w:proofErr w:type="gramEnd"/>
      <w:r w:rsidRPr="001168EB">
        <w:rPr>
          <w:rFonts w:ascii="Calibri" w:eastAsia="標楷體" w:hAnsi="Calibri" w:cs="Times New Roman"/>
          <w:szCs w:val="24"/>
        </w:rPr>
        <w:t xml:space="preserve"> (</w:t>
      </w:r>
      <w:r w:rsidRPr="001168EB">
        <w:rPr>
          <w:rFonts w:ascii="Calibri" w:eastAsia="標楷體" w:hAnsi="Calibri" w:cs="Times New Roman" w:hint="eastAsia"/>
          <w:szCs w:val="24"/>
        </w:rPr>
        <w:t>原四十一</w:t>
      </w:r>
      <w:r w:rsidRPr="001168EB">
        <w:rPr>
          <w:rFonts w:ascii="Calibri" w:eastAsia="標楷體" w:hAnsi="Calibri" w:cs="Times New Roman"/>
          <w:szCs w:val="24"/>
        </w:rPr>
        <w:t>)</w:t>
      </w:r>
      <w:r w:rsidRPr="001168EB">
        <w:rPr>
          <w:rFonts w:ascii="Calibri" w:eastAsia="標楷體" w:hAnsi="Calibri" w:cs="Times New Roman" w:hint="eastAsia"/>
          <w:szCs w:val="24"/>
        </w:rPr>
        <w:t>、初診診察</w:t>
      </w:r>
      <w:r w:rsidRPr="001168EB">
        <w:rPr>
          <w:rFonts w:ascii="Calibri" w:eastAsia="標楷體" w:hAnsi="Calibri" w:cs="Times New Roman"/>
          <w:szCs w:val="24"/>
        </w:rPr>
        <w:t>01271C</w:t>
      </w:r>
      <w:r w:rsidRPr="001168EB">
        <w:rPr>
          <w:rFonts w:ascii="Calibri" w:eastAsia="標楷體" w:hAnsi="Calibri" w:cs="Times New Roman" w:hint="eastAsia"/>
          <w:szCs w:val="24"/>
        </w:rPr>
        <w:t>～</w:t>
      </w:r>
      <w:r w:rsidRPr="001168EB">
        <w:rPr>
          <w:rFonts w:ascii="Calibri" w:eastAsia="標楷體" w:hAnsi="Calibri" w:cs="Times New Roman"/>
          <w:szCs w:val="24"/>
        </w:rPr>
        <w:t>01273C</w:t>
      </w:r>
      <w:r w:rsidRPr="001168EB">
        <w:rPr>
          <w:rFonts w:ascii="標楷體" w:eastAsia="標楷體" w:hAnsi="標楷體" w:cs="Times New Roman" w:hint="eastAsia"/>
          <w:szCs w:val="24"/>
        </w:rPr>
        <w:t>與符合牙醫門診加強感染管制實施方案之初診診察</w:t>
      </w:r>
      <w:r w:rsidRPr="001168EB">
        <w:rPr>
          <w:rFonts w:ascii="Calibri" w:eastAsia="標楷體" w:hAnsi="Calibri" w:cs="Times New Roman" w:hint="eastAsia"/>
          <w:szCs w:val="24"/>
        </w:rPr>
        <w:t>00315C</w:t>
      </w:r>
      <w:r w:rsidRPr="001168EB">
        <w:rPr>
          <w:rFonts w:ascii="Calibri" w:eastAsia="標楷體" w:hAnsi="Calibri" w:cs="Times New Roman" w:hint="eastAsia"/>
          <w:szCs w:val="24"/>
        </w:rPr>
        <w:t>～</w:t>
      </w:r>
      <w:r w:rsidRPr="001168EB">
        <w:rPr>
          <w:rFonts w:ascii="Calibri" w:eastAsia="標楷體" w:hAnsi="Calibri" w:cs="Times New Roman" w:hint="eastAsia"/>
          <w:szCs w:val="24"/>
        </w:rPr>
        <w:t>00317C</w:t>
      </w:r>
      <w:r w:rsidRPr="001168EB">
        <w:rPr>
          <w:rFonts w:ascii="Calibri" w:eastAsia="標楷體" w:hAnsi="Calibri" w:cs="Times New Roman" w:hint="eastAsia"/>
          <w:szCs w:val="24"/>
        </w:rPr>
        <w:t>：</w:t>
      </w:r>
      <w:r w:rsidR="0063673D" w:rsidRPr="001168EB">
        <w:rPr>
          <w:rFonts w:ascii="Times New Roman" w:eastAsia="標楷體" w:hAnsi="Times New Roman"/>
          <w:szCs w:val="24"/>
        </w:rPr>
        <w:t>(99/4/1) (102/3/1)</w:t>
      </w:r>
      <w:r w:rsidR="001168EB" w:rsidRPr="001168EB">
        <w:rPr>
          <w:rFonts w:ascii="標楷體" w:eastAsia="標楷體" w:hAnsi="標楷體"/>
          <w:szCs w:val="24"/>
        </w:rPr>
        <w:t xml:space="preserve"> （110/1/1）</w:t>
      </w:r>
    </w:p>
    <w:p w:rsidR="00D6104E" w:rsidRPr="001168EB" w:rsidRDefault="00D6104E" w:rsidP="00D6104E">
      <w:pPr>
        <w:adjustRightInd w:val="0"/>
        <w:spacing w:line="360" w:lineRule="auto"/>
        <w:ind w:left="388" w:hanging="388"/>
        <w:rPr>
          <w:rFonts w:ascii="Calibri" w:eastAsia="標楷體" w:hAnsi="Calibri" w:cs="Times New Roman"/>
          <w:szCs w:val="24"/>
        </w:rPr>
      </w:pPr>
      <w:r w:rsidRPr="001168EB">
        <w:rPr>
          <w:rFonts w:ascii="Calibri" w:eastAsia="標楷體" w:hAnsi="Calibri" w:cs="Times New Roman"/>
          <w:szCs w:val="24"/>
        </w:rPr>
        <w:t>(</w:t>
      </w:r>
      <w:proofErr w:type="gramStart"/>
      <w:r w:rsidRPr="001168EB">
        <w:rPr>
          <w:rFonts w:ascii="Calibri" w:eastAsia="標楷體" w:hAnsi="Calibri" w:cs="Times New Roman" w:hint="eastAsia"/>
          <w:szCs w:val="24"/>
        </w:rPr>
        <w:t>一</w:t>
      </w:r>
      <w:proofErr w:type="gramEnd"/>
      <w:r w:rsidRPr="001168EB">
        <w:rPr>
          <w:rFonts w:ascii="Calibri" w:eastAsia="標楷體" w:hAnsi="Calibri" w:cs="Times New Roman"/>
          <w:szCs w:val="24"/>
        </w:rPr>
        <w:t>)</w:t>
      </w:r>
      <w:r w:rsidRPr="001168EB">
        <w:rPr>
          <w:rFonts w:ascii="Calibri" w:eastAsia="標楷體" w:hAnsi="Calibri" w:cs="Times New Roman" w:hint="eastAsia"/>
          <w:szCs w:val="24"/>
        </w:rPr>
        <w:t>全口無牙或殘存牙齒少於</w:t>
      </w:r>
      <w:r w:rsidRPr="001168EB">
        <w:rPr>
          <w:rFonts w:ascii="Calibri" w:eastAsia="標楷體" w:hAnsi="Calibri" w:cs="Times New Roman"/>
          <w:szCs w:val="24"/>
        </w:rPr>
        <w:t>8</w:t>
      </w:r>
      <w:r w:rsidRPr="001168EB">
        <w:rPr>
          <w:rFonts w:ascii="Calibri" w:eastAsia="標楷體" w:hAnsi="Calibri" w:cs="Times New Roman" w:hint="eastAsia"/>
          <w:szCs w:val="24"/>
        </w:rPr>
        <w:t>顆之病患不得申報</w:t>
      </w:r>
      <w:r w:rsidRPr="001168EB">
        <w:rPr>
          <w:rFonts w:ascii="Calibri" w:eastAsia="標楷體" w:hAnsi="Calibri" w:cs="Times New Roman"/>
          <w:szCs w:val="24"/>
        </w:rPr>
        <w:t>01271C</w:t>
      </w:r>
      <w:r w:rsidRPr="001168EB">
        <w:rPr>
          <w:rFonts w:ascii="Calibri" w:eastAsia="標楷體" w:hAnsi="Calibri" w:cs="Times New Roman" w:hint="eastAsia"/>
          <w:szCs w:val="24"/>
        </w:rPr>
        <w:t>、</w:t>
      </w:r>
      <w:r w:rsidRPr="001168EB">
        <w:rPr>
          <w:rFonts w:ascii="Calibri" w:eastAsia="標楷體" w:hAnsi="Calibri" w:cs="Times New Roman"/>
          <w:szCs w:val="24"/>
        </w:rPr>
        <w:t>01272C</w:t>
      </w:r>
      <w:r w:rsidRPr="001168EB">
        <w:rPr>
          <w:rFonts w:ascii="Calibri" w:eastAsia="標楷體" w:hAnsi="Calibri" w:cs="Times New Roman" w:hint="eastAsia"/>
          <w:szCs w:val="24"/>
        </w:rPr>
        <w:t>及</w:t>
      </w:r>
      <w:r w:rsidRPr="001168EB">
        <w:rPr>
          <w:rFonts w:ascii="Calibri" w:eastAsia="標楷體" w:hAnsi="Calibri" w:cs="Times New Roman"/>
          <w:szCs w:val="24"/>
        </w:rPr>
        <w:t>01273C</w:t>
      </w:r>
      <w:r w:rsidRPr="001168EB">
        <w:rPr>
          <w:rFonts w:ascii="Calibri" w:eastAsia="標楷體" w:hAnsi="Calibri" w:cs="Times New Roman" w:hint="eastAsia"/>
          <w:szCs w:val="24"/>
        </w:rPr>
        <w:t>、</w:t>
      </w:r>
      <w:r w:rsidRPr="001168EB">
        <w:rPr>
          <w:rFonts w:ascii="Calibri" w:eastAsia="標楷體" w:hAnsi="Calibri" w:cs="Times New Roman" w:hint="eastAsia"/>
          <w:szCs w:val="24"/>
        </w:rPr>
        <w:t>00315C</w:t>
      </w:r>
      <w:r w:rsidRPr="001168EB">
        <w:rPr>
          <w:rFonts w:ascii="Calibri" w:eastAsia="標楷體" w:hAnsi="Calibri" w:cs="Times New Roman" w:hint="eastAsia"/>
          <w:szCs w:val="24"/>
        </w:rPr>
        <w:t>、</w:t>
      </w:r>
      <w:r w:rsidRPr="001168EB">
        <w:rPr>
          <w:rFonts w:ascii="Calibri" w:eastAsia="標楷體" w:hAnsi="Calibri" w:cs="Times New Roman" w:hint="eastAsia"/>
          <w:szCs w:val="24"/>
        </w:rPr>
        <w:t>00316C</w:t>
      </w:r>
      <w:r w:rsidRPr="001168EB">
        <w:rPr>
          <w:rFonts w:ascii="Calibri" w:eastAsia="標楷體" w:hAnsi="Calibri" w:cs="Times New Roman" w:hint="eastAsia"/>
          <w:szCs w:val="24"/>
        </w:rPr>
        <w:t>及</w:t>
      </w:r>
      <w:r w:rsidRPr="001168EB">
        <w:rPr>
          <w:rFonts w:ascii="Calibri" w:eastAsia="標楷體" w:hAnsi="Calibri" w:cs="Times New Roman" w:hint="eastAsia"/>
          <w:szCs w:val="24"/>
        </w:rPr>
        <w:t>00317C</w:t>
      </w:r>
      <w:r w:rsidRPr="001168EB">
        <w:rPr>
          <w:rFonts w:ascii="Calibri" w:eastAsia="標楷體" w:hAnsi="Calibri" w:cs="Times New Roman" w:hint="eastAsia"/>
          <w:szCs w:val="24"/>
        </w:rPr>
        <w:t>。</w:t>
      </w:r>
    </w:p>
    <w:p w:rsidR="00D6104E" w:rsidRPr="001168EB" w:rsidRDefault="00D6104E" w:rsidP="00D6104E">
      <w:pPr>
        <w:adjustRightInd w:val="0"/>
        <w:spacing w:line="360" w:lineRule="auto"/>
        <w:ind w:left="388" w:hanging="388"/>
        <w:rPr>
          <w:rFonts w:ascii="Calibri" w:eastAsia="標楷體" w:hAnsi="Calibri" w:cs="Times New Roman"/>
          <w:szCs w:val="24"/>
        </w:rPr>
      </w:pPr>
      <w:r w:rsidRPr="001168EB">
        <w:rPr>
          <w:rFonts w:ascii="Calibri" w:eastAsia="標楷體" w:hAnsi="Calibri" w:cs="Times New Roman"/>
          <w:szCs w:val="24"/>
        </w:rPr>
        <w:t>(</w:t>
      </w:r>
      <w:r w:rsidRPr="001168EB">
        <w:rPr>
          <w:rFonts w:ascii="Calibri" w:eastAsia="標楷體" w:hAnsi="Calibri" w:cs="Times New Roman" w:hint="eastAsia"/>
          <w:szCs w:val="24"/>
        </w:rPr>
        <w:t>二</w:t>
      </w:r>
      <w:r w:rsidRPr="001168EB">
        <w:rPr>
          <w:rFonts w:ascii="Calibri" w:eastAsia="標楷體" w:hAnsi="Calibri" w:cs="Times New Roman"/>
          <w:szCs w:val="24"/>
        </w:rPr>
        <w:t>)</w:t>
      </w:r>
      <w:r w:rsidRPr="001168EB">
        <w:rPr>
          <w:rFonts w:ascii="Calibri" w:eastAsia="標楷體" w:hAnsi="Calibri" w:cs="Times New Roman" w:hint="eastAsia"/>
          <w:szCs w:val="24"/>
        </w:rPr>
        <w:t>初診診察記錄視同病歷首頁，應於</w:t>
      </w:r>
      <w:proofErr w:type="gramStart"/>
      <w:r w:rsidRPr="001168EB">
        <w:rPr>
          <w:rFonts w:ascii="Calibri" w:eastAsia="標楷體" w:hAnsi="Calibri" w:cs="Times New Roman" w:hint="eastAsia"/>
          <w:szCs w:val="24"/>
        </w:rPr>
        <w:t>每次抽審時</w:t>
      </w:r>
      <w:proofErr w:type="gramEnd"/>
      <w:r w:rsidRPr="001168EB">
        <w:rPr>
          <w:rFonts w:ascii="Calibri" w:eastAsia="標楷體" w:hAnsi="Calibri" w:cs="Times New Roman" w:hint="eastAsia"/>
          <w:szCs w:val="24"/>
        </w:rPr>
        <w:t>附上最近一次</w:t>
      </w:r>
      <w:r w:rsidRPr="001168EB">
        <w:rPr>
          <w:rFonts w:ascii="Calibri" w:eastAsia="標楷體" w:hAnsi="Calibri" w:cs="Times New Roman"/>
          <w:szCs w:val="24"/>
        </w:rPr>
        <w:t>(</w:t>
      </w:r>
      <w:r w:rsidRPr="001168EB">
        <w:rPr>
          <w:rFonts w:ascii="Calibri" w:eastAsia="標楷體" w:hAnsi="Calibri" w:cs="Times New Roman" w:hint="eastAsia"/>
          <w:szCs w:val="24"/>
        </w:rPr>
        <w:t>一年內</w:t>
      </w:r>
      <w:r w:rsidRPr="001168EB">
        <w:rPr>
          <w:rFonts w:ascii="Calibri" w:eastAsia="標楷體" w:hAnsi="Calibri" w:cs="Times New Roman"/>
          <w:szCs w:val="24"/>
        </w:rPr>
        <w:t>)</w:t>
      </w:r>
      <w:r w:rsidRPr="001168EB">
        <w:rPr>
          <w:rFonts w:ascii="Calibri" w:eastAsia="標楷體" w:hAnsi="Calibri" w:cs="Times New Roman" w:hint="eastAsia"/>
          <w:szCs w:val="24"/>
        </w:rPr>
        <w:t>之初診記錄及相關</w:t>
      </w:r>
      <w:r w:rsidRPr="001168EB">
        <w:rPr>
          <w:rFonts w:ascii="Calibri" w:eastAsia="標楷體" w:hAnsi="Calibri" w:cs="Times New Roman"/>
          <w:szCs w:val="24"/>
        </w:rPr>
        <w:t xml:space="preserve"> X</w:t>
      </w:r>
      <w:r w:rsidRPr="001168EB">
        <w:rPr>
          <w:rFonts w:ascii="Calibri" w:eastAsia="標楷體" w:hAnsi="Calibri" w:cs="Times New Roman" w:hint="eastAsia"/>
          <w:szCs w:val="24"/>
        </w:rPr>
        <w:t>光片，如為連續抽審案件應載明於醫令清單上。</w:t>
      </w:r>
    </w:p>
    <w:p w:rsidR="0087726A" w:rsidRPr="001168EB" w:rsidRDefault="00D6104E" w:rsidP="00BC155C">
      <w:pPr>
        <w:spacing w:line="360" w:lineRule="auto"/>
        <w:ind w:left="240" w:hangingChars="100" w:hanging="240"/>
        <w:rPr>
          <w:rFonts w:ascii="Calibri" w:eastAsia="標楷體" w:hAnsi="Calibri" w:cs="Times New Roman"/>
          <w:szCs w:val="24"/>
        </w:rPr>
      </w:pPr>
      <w:r w:rsidRPr="001168EB">
        <w:rPr>
          <w:rFonts w:ascii="Calibri" w:eastAsia="標楷體" w:hAnsi="Calibri" w:cs="Times New Roman"/>
          <w:szCs w:val="24"/>
        </w:rPr>
        <w:t>(</w:t>
      </w:r>
      <w:r w:rsidRPr="001168EB">
        <w:rPr>
          <w:rFonts w:ascii="Calibri" w:eastAsia="標楷體" w:hAnsi="Calibri" w:cs="Times New Roman" w:hint="eastAsia"/>
          <w:szCs w:val="24"/>
        </w:rPr>
        <w:t>三</w:t>
      </w:r>
      <w:r w:rsidRPr="001168EB">
        <w:rPr>
          <w:rFonts w:ascii="Calibri" w:eastAsia="標楷體" w:hAnsi="Calibri" w:cs="Times New Roman"/>
          <w:szCs w:val="24"/>
        </w:rPr>
        <w:t>)</w:t>
      </w:r>
      <w:r w:rsidRPr="001168EB">
        <w:rPr>
          <w:rFonts w:ascii="Calibri" w:eastAsia="標楷體" w:hAnsi="Calibri" w:cs="Times New Roman" w:hint="eastAsia"/>
          <w:szCs w:val="24"/>
        </w:rPr>
        <w:t>初診診察</w:t>
      </w:r>
      <w:r w:rsidRPr="001168EB">
        <w:rPr>
          <w:rFonts w:ascii="標楷體" w:eastAsia="標楷體" w:hAnsi="標楷體" w:cs="Times New Roman" w:hint="eastAsia"/>
          <w:szCs w:val="24"/>
        </w:rPr>
        <w:t>與符合牙醫門診加強感染管制實施方案之初診診察</w:t>
      </w:r>
      <w:r w:rsidRPr="001168EB">
        <w:rPr>
          <w:rFonts w:ascii="Calibri" w:eastAsia="標楷體" w:hAnsi="Calibri" w:cs="Times New Roman" w:hint="eastAsia"/>
          <w:szCs w:val="24"/>
        </w:rPr>
        <w:t>記錄內容</w:t>
      </w:r>
      <w:proofErr w:type="gramStart"/>
      <w:r w:rsidRPr="001168EB">
        <w:rPr>
          <w:rFonts w:ascii="Calibri" w:eastAsia="標楷體" w:hAnsi="Calibri" w:cs="Times New Roman" w:hint="eastAsia"/>
          <w:szCs w:val="24"/>
        </w:rPr>
        <w:t>需載明基本牙</w:t>
      </w:r>
      <w:proofErr w:type="gramEnd"/>
      <w:r w:rsidRPr="001168EB">
        <w:rPr>
          <w:rFonts w:ascii="Calibri" w:eastAsia="標楷體" w:hAnsi="Calibri" w:cs="Times New Roman" w:hint="eastAsia"/>
          <w:szCs w:val="24"/>
        </w:rPr>
        <w:t>周狀況評估分為：</w:t>
      </w:r>
      <w:r w:rsidRPr="001168EB">
        <w:rPr>
          <w:rFonts w:ascii="Calibri" w:eastAsia="標楷體" w:hAnsi="Calibri" w:cs="Times New Roman"/>
          <w:szCs w:val="24"/>
        </w:rPr>
        <w:t xml:space="preserve"> 1.</w:t>
      </w:r>
      <w:r w:rsidRPr="001168EB">
        <w:rPr>
          <w:rFonts w:ascii="Calibri" w:eastAsia="標楷體" w:hAnsi="Calibri" w:cs="Times New Roman" w:hint="eastAsia"/>
          <w:szCs w:val="24"/>
        </w:rPr>
        <w:t>健康</w:t>
      </w:r>
      <w:r w:rsidRPr="001168EB">
        <w:rPr>
          <w:rFonts w:ascii="Calibri" w:eastAsia="標楷體" w:hAnsi="Calibri" w:cs="Times New Roman"/>
          <w:szCs w:val="24"/>
        </w:rPr>
        <w:t xml:space="preserve"> 2.</w:t>
      </w:r>
      <w:r w:rsidRPr="001168EB">
        <w:rPr>
          <w:rFonts w:ascii="Calibri" w:eastAsia="標楷體" w:hAnsi="Calibri" w:cs="Times New Roman" w:hint="eastAsia"/>
          <w:szCs w:val="24"/>
        </w:rPr>
        <w:t>牙齦炎</w:t>
      </w:r>
      <w:r w:rsidRPr="001168EB">
        <w:rPr>
          <w:rFonts w:ascii="Calibri" w:eastAsia="標楷體" w:hAnsi="Calibri" w:cs="Times New Roman"/>
          <w:szCs w:val="24"/>
        </w:rPr>
        <w:t xml:space="preserve"> 3.</w:t>
      </w:r>
      <w:r w:rsidRPr="001168EB">
        <w:rPr>
          <w:rFonts w:ascii="Calibri" w:eastAsia="標楷體" w:hAnsi="Calibri" w:cs="Times New Roman" w:hint="eastAsia"/>
          <w:szCs w:val="24"/>
        </w:rPr>
        <w:t>牙周炎。</w:t>
      </w:r>
    </w:p>
    <w:p w:rsidR="0063673D" w:rsidRPr="001168EB" w:rsidRDefault="00D6104E" w:rsidP="001168EB">
      <w:pPr>
        <w:spacing w:line="360" w:lineRule="auto"/>
        <w:ind w:left="828" w:hangingChars="345" w:hanging="828"/>
        <w:jc w:val="both"/>
        <w:rPr>
          <w:rFonts w:ascii="Calibri" w:eastAsia="標楷體" w:hAnsi="Calibri" w:cs="Times New Roman"/>
          <w:szCs w:val="24"/>
        </w:rPr>
      </w:pPr>
      <w:r w:rsidRPr="001168EB">
        <w:rPr>
          <w:rFonts w:ascii="Calibri" w:eastAsia="標楷體" w:hAnsi="Calibri" w:cs="Times New Roman" w:hint="eastAsia"/>
          <w:szCs w:val="24"/>
        </w:rPr>
        <w:t>伍、牙周病</w:t>
      </w:r>
      <w:r w:rsidR="0063673D" w:rsidRPr="001168EB">
        <w:rPr>
          <w:rFonts w:ascii="Calibri" w:eastAsia="標楷體" w:hAnsi="Calibri" w:cs="Times New Roman"/>
          <w:szCs w:val="24"/>
        </w:rPr>
        <w:t xml:space="preserve">(101/2/1) </w:t>
      </w:r>
    </w:p>
    <w:p w:rsidR="00D6104E" w:rsidRDefault="00D6104E" w:rsidP="001168EB">
      <w:pPr>
        <w:spacing w:line="360" w:lineRule="auto"/>
        <w:ind w:left="828" w:hangingChars="345" w:hanging="828"/>
        <w:jc w:val="both"/>
        <w:rPr>
          <w:rStyle w:val="bbspaper"/>
          <w:rFonts w:ascii="標楷體" w:eastAsia="標楷體" w:hAnsi="標楷體"/>
          <w:sz w:val="28"/>
          <w:szCs w:val="28"/>
        </w:rPr>
      </w:pPr>
      <w:proofErr w:type="gramStart"/>
      <w:r w:rsidRPr="001168EB">
        <w:rPr>
          <w:rFonts w:ascii="Calibri" w:eastAsia="標楷體" w:hAnsi="Calibri" w:cs="Times New Roman" w:hint="eastAsia"/>
          <w:szCs w:val="24"/>
        </w:rPr>
        <w:t>一</w:t>
      </w:r>
      <w:proofErr w:type="gramEnd"/>
      <w:r w:rsidRPr="001168EB">
        <w:rPr>
          <w:rFonts w:ascii="Calibri" w:eastAsia="標楷體" w:hAnsi="Calibri" w:cs="Times New Roman" w:hint="eastAsia"/>
          <w:szCs w:val="24"/>
        </w:rPr>
        <w:t xml:space="preserve"> (</w:t>
      </w:r>
      <w:r w:rsidRPr="001168EB">
        <w:rPr>
          <w:rFonts w:ascii="Calibri" w:eastAsia="標楷體" w:hAnsi="Calibri" w:cs="Times New Roman" w:hint="eastAsia"/>
          <w:szCs w:val="24"/>
        </w:rPr>
        <w:t>原二十七</w:t>
      </w:r>
      <w:r w:rsidRPr="001168EB">
        <w:rPr>
          <w:rFonts w:ascii="Calibri" w:eastAsia="標楷體" w:hAnsi="Calibri" w:cs="Times New Roman" w:hint="eastAsia"/>
          <w:szCs w:val="24"/>
        </w:rPr>
        <w:t>)</w:t>
      </w:r>
      <w:r w:rsidRPr="001168EB">
        <w:rPr>
          <w:rFonts w:ascii="Calibri" w:eastAsia="標楷體" w:hAnsi="Calibri" w:cs="Times New Roman" w:hint="eastAsia"/>
          <w:szCs w:val="24"/>
        </w:rPr>
        <w:t>、</w:t>
      </w:r>
      <w:proofErr w:type="gramStart"/>
      <w:r w:rsidRPr="001168EB">
        <w:rPr>
          <w:rFonts w:ascii="Calibri" w:eastAsia="標楷體" w:hAnsi="Calibri" w:cs="Times New Roman" w:hint="eastAsia"/>
          <w:szCs w:val="24"/>
        </w:rPr>
        <w:t>全口牙結</w:t>
      </w:r>
      <w:proofErr w:type="gramEnd"/>
      <w:r w:rsidRPr="001168EB">
        <w:rPr>
          <w:rFonts w:ascii="Calibri" w:eastAsia="標楷體" w:hAnsi="Calibri" w:cs="Times New Roman" w:hint="eastAsia"/>
          <w:szCs w:val="24"/>
        </w:rPr>
        <w:t>石清除、齒齦</w:t>
      </w:r>
      <w:proofErr w:type="gramStart"/>
      <w:r w:rsidRPr="001168EB">
        <w:rPr>
          <w:rFonts w:ascii="Calibri" w:eastAsia="標楷體" w:hAnsi="Calibri" w:cs="Times New Roman" w:hint="eastAsia"/>
          <w:szCs w:val="24"/>
        </w:rPr>
        <w:t>下刮除</w:t>
      </w:r>
      <w:proofErr w:type="gramEnd"/>
      <w:r w:rsidRPr="001168EB">
        <w:rPr>
          <w:rFonts w:ascii="Calibri" w:eastAsia="標楷體" w:hAnsi="Calibri" w:cs="Times New Roman" w:hint="eastAsia"/>
          <w:szCs w:val="24"/>
        </w:rPr>
        <w:t>術</w:t>
      </w:r>
      <w:r w:rsidRPr="001168EB">
        <w:rPr>
          <w:rFonts w:ascii="Calibri" w:eastAsia="標楷體" w:hAnsi="Calibri" w:cs="Times New Roman" w:hint="eastAsia"/>
          <w:szCs w:val="24"/>
        </w:rPr>
        <w:t xml:space="preserve"> (91006C-91008C</w:t>
      </w:r>
      <w:r w:rsidRPr="001168EB">
        <w:rPr>
          <w:rFonts w:ascii="Calibri" w:eastAsia="標楷體" w:hAnsi="Calibri" w:cs="Times New Roman" w:hint="eastAsia"/>
          <w:szCs w:val="24"/>
        </w:rPr>
        <w:t>、</w:t>
      </w:r>
      <w:r w:rsidRPr="001168EB">
        <w:rPr>
          <w:rFonts w:ascii="Calibri" w:eastAsia="標楷體" w:hAnsi="Calibri" w:cs="Times New Roman" w:hint="eastAsia"/>
          <w:szCs w:val="24"/>
        </w:rPr>
        <w:t>91022C)</w:t>
      </w:r>
      <w:r w:rsidRPr="001168EB">
        <w:rPr>
          <w:rFonts w:ascii="Calibri" w:eastAsia="標楷體" w:hAnsi="Calibri" w:cs="Times New Roman" w:hint="eastAsia"/>
          <w:szCs w:val="24"/>
        </w:rPr>
        <w:t>後，以觀察一個月為原則；視病情需要</w:t>
      </w:r>
      <w:proofErr w:type="gramStart"/>
      <w:r w:rsidRPr="001168EB">
        <w:rPr>
          <w:rFonts w:ascii="Calibri" w:eastAsia="標楷體" w:hAnsi="Calibri" w:cs="Times New Roman" w:hint="eastAsia"/>
          <w:szCs w:val="24"/>
        </w:rPr>
        <w:t>可做牙周</w:t>
      </w:r>
      <w:proofErr w:type="gramEnd"/>
      <w:r w:rsidRPr="001168EB">
        <w:rPr>
          <w:rFonts w:ascii="Calibri" w:eastAsia="標楷體" w:hAnsi="Calibri" w:cs="Times New Roman" w:hint="eastAsia"/>
          <w:szCs w:val="24"/>
        </w:rPr>
        <w:t>骨膜翻開術</w:t>
      </w:r>
      <w:r w:rsidRPr="001168EB">
        <w:rPr>
          <w:rFonts w:ascii="Calibri" w:eastAsia="標楷體" w:hAnsi="Calibri" w:cs="Times New Roman" w:hint="eastAsia"/>
          <w:szCs w:val="24"/>
        </w:rPr>
        <w:t>(91009B-91010B)</w:t>
      </w:r>
      <w:r w:rsidRPr="001168EB">
        <w:rPr>
          <w:rFonts w:ascii="Calibri" w:eastAsia="標楷體" w:hAnsi="Calibri" w:cs="Times New Roman" w:hint="eastAsia"/>
          <w:szCs w:val="24"/>
        </w:rPr>
        <w:t>。</w:t>
      </w:r>
      <w:r w:rsidR="0063673D" w:rsidRPr="001168EB">
        <w:rPr>
          <w:rFonts w:ascii="標楷體" w:eastAsia="標楷體" w:hAnsi="標楷體"/>
          <w:bCs/>
          <w:kern w:val="0"/>
          <w:szCs w:val="24"/>
        </w:rPr>
        <w:t>(98/3/1) (105/9/1)</w:t>
      </w:r>
      <w:r w:rsidR="001168EB" w:rsidRPr="001168EB">
        <w:rPr>
          <w:rFonts w:ascii="標楷體" w:eastAsia="標楷體" w:hAnsi="標楷體"/>
          <w:szCs w:val="24"/>
        </w:rPr>
        <w:t>（110/1/1）</w:t>
      </w:r>
      <w:r w:rsidR="0000677A" w:rsidRPr="001168EB">
        <w:rPr>
          <w:rFonts w:ascii="標楷體" w:eastAsia="標楷體" w:hAnsi="標楷體" w:cs="Times New Roman" w:hint="eastAsia"/>
          <w:szCs w:val="24"/>
        </w:rPr>
        <w:t xml:space="preserve">       </w:t>
      </w:r>
      <w:r w:rsidR="0000677A">
        <w:rPr>
          <w:rFonts w:ascii="標楷體" w:eastAsia="標楷體" w:hAnsi="標楷體" w:cs="Times New Roman" w:hint="eastAsia"/>
          <w:szCs w:val="24"/>
        </w:rPr>
        <w:t xml:space="preserve">                                                                                                                </w:t>
      </w:r>
      <w:r w:rsidR="00645BDF">
        <w:rPr>
          <w:rFonts w:ascii="標楷體" w:eastAsia="標楷體" w:hAnsi="標楷體" w:cs="Times New Roman" w:hint="eastAsia"/>
          <w:szCs w:val="24"/>
        </w:rPr>
        <w:t xml:space="preserve"> </w:t>
      </w:r>
    </w:p>
    <w:sectPr w:rsidR="00D610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C3" w:rsidRDefault="003005C3" w:rsidP="004A4D69">
      <w:r>
        <w:separator/>
      </w:r>
    </w:p>
  </w:endnote>
  <w:endnote w:type="continuationSeparator" w:id="0">
    <w:p w:rsidR="003005C3" w:rsidRDefault="003005C3" w:rsidP="004A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C3" w:rsidRDefault="003005C3" w:rsidP="004A4D69">
      <w:r>
        <w:separator/>
      </w:r>
    </w:p>
  </w:footnote>
  <w:footnote w:type="continuationSeparator" w:id="0">
    <w:p w:rsidR="003005C3" w:rsidRDefault="003005C3" w:rsidP="004A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10"/>
    <w:rsid w:val="0000677A"/>
    <w:rsid w:val="000367E2"/>
    <w:rsid w:val="00112305"/>
    <w:rsid w:val="001168EB"/>
    <w:rsid w:val="001302AF"/>
    <w:rsid w:val="00157FC5"/>
    <w:rsid w:val="00196030"/>
    <w:rsid w:val="0025255C"/>
    <w:rsid w:val="003005C3"/>
    <w:rsid w:val="00361A03"/>
    <w:rsid w:val="003B2DC5"/>
    <w:rsid w:val="003E73D8"/>
    <w:rsid w:val="00425598"/>
    <w:rsid w:val="00431203"/>
    <w:rsid w:val="00443521"/>
    <w:rsid w:val="0048722A"/>
    <w:rsid w:val="004A4D69"/>
    <w:rsid w:val="004D0210"/>
    <w:rsid w:val="00537E16"/>
    <w:rsid w:val="00540046"/>
    <w:rsid w:val="00543121"/>
    <w:rsid w:val="0054323E"/>
    <w:rsid w:val="00576499"/>
    <w:rsid w:val="00585ABD"/>
    <w:rsid w:val="00592E90"/>
    <w:rsid w:val="00594A50"/>
    <w:rsid w:val="005B140E"/>
    <w:rsid w:val="00602D5C"/>
    <w:rsid w:val="006219B1"/>
    <w:rsid w:val="0063673D"/>
    <w:rsid w:val="00645BDF"/>
    <w:rsid w:val="006931B6"/>
    <w:rsid w:val="006A123C"/>
    <w:rsid w:val="00722015"/>
    <w:rsid w:val="007713FA"/>
    <w:rsid w:val="0081171B"/>
    <w:rsid w:val="00843432"/>
    <w:rsid w:val="0087726A"/>
    <w:rsid w:val="008B446D"/>
    <w:rsid w:val="00952E7E"/>
    <w:rsid w:val="00960706"/>
    <w:rsid w:val="009C271B"/>
    <w:rsid w:val="009E199B"/>
    <w:rsid w:val="00A3546B"/>
    <w:rsid w:val="00A42652"/>
    <w:rsid w:val="00A6108A"/>
    <w:rsid w:val="00A96C41"/>
    <w:rsid w:val="00AA63B2"/>
    <w:rsid w:val="00AB184F"/>
    <w:rsid w:val="00AC0D4D"/>
    <w:rsid w:val="00B25581"/>
    <w:rsid w:val="00B43FF6"/>
    <w:rsid w:val="00BA53A8"/>
    <w:rsid w:val="00BB1A1C"/>
    <w:rsid w:val="00BC11FE"/>
    <w:rsid w:val="00BC155C"/>
    <w:rsid w:val="00BD3745"/>
    <w:rsid w:val="00C01192"/>
    <w:rsid w:val="00CB73E9"/>
    <w:rsid w:val="00D6104E"/>
    <w:rsid w:val="00DF072B"/>
    <w:rsid w:val="00E72195"/>
    <w:rsid w:val="00E80944"/>
    <w:rsid w:val="00F4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5:docId w15:val="{C60C3058-5D2A-49A5-BC89-10D0170F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spaper">
    <w:name w:val="bbs_paper"/>
    <w:basedOn w:val="a0"/>
    <w:rsid w:val="004D0210"/>
  </w:style>
  <w:style w:type="paragraph" w:styleId="a3">
    <w:name w:val="Plain Text"/>
    <w:basedOn w:val="a"/>
    <w:link w:val="a4"/>
    <w:rsid w:val="00A3546B"/>
    <w:pPr>
      <w:suppressAutoHyphens/>
      <w:autoSpaceDN w:val="0"/>
    </w:pPr>
    <w:rPr>
      <w:rFonts w:ascii="細明體" w:eastAsia="細明體" w:hAnsi="細明體" w:cs="Times New Roman"/>
      <w:kern w:val="3"/>
      <w:szCs w:val="20"/>
    </w:rPr>
  </w:style>
  <w:style w:type="character" w:customStyle="1" w:styleId="a4">
    <w:name w:val="純文字 字元"/>
    <w:basedOn w:val="a0"/>
    <w:link w:val="a3"/>
    <w:rsid w:val="00A3546B"/>
    <w:rPr>
      <w:rFonts w:ascii="細明體" w:eastAsia="細明體" w:hAnsi="細明體" w:cs="Times New Roman"/>
      <w:kern w:val="3"/>
      <w:szCs w:val="20"/>
    </w:rPr>
  </w:style>
  <w:style w:type="paragraph" w:styleId="a5">
    <w:name w:val="List Paragraph"/>
    <w:basedOn w:val="a"/>
    <w:uiPriority w:val="34"/>
    <w:qFormat/>
    <w:rsid w:val="00A3546B"/>
    <w:pPr>
      <w:suppressAutoHyphens/>
      <w:autoSpaceDN w:val="0"/>
      <w:spacing w:before="100" w:after="50" w:line="480" w:lineRule="exact"/>
      <w:ind w:left="480" w:hanging="958"/>
      <w:jc w:val="both"/>
    </w:pPr>
    <w:rPr>
      <w:rFonts w:ascii="細明體" w:eastAsia="細明體" w:hAnsi="細明體" w:cs="Times New Roman"/>
      <w:kern w:val="3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B1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B1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A4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A4D6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A4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A4D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04A8-A479-4D9B-81B6-624B8C4C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楊梅香</dc:creator>
  <cp:lastModifiedBy>劉小青</cp:lastModifiedBy>
  <cp:revision>2</cp:revision>
  <cp:lastPrinted>2020-12-01T02:30:00Z</cp:lastPrinted>
  <dcterms:created xsi:type="dcterms:W3CDTF">2020-12-04T06:52:00Z</dcterms:created>
  <dcterms:modified xsi:type="dcterms:W3CDTF">2020-12-04T06:52:00Z</dcterms:modified>
</cp:coreProperties>
</file>