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AB4" w:rsidRDefault="007E3AB4" w:rsidP="007576C0">
      <w:pPr>
        <w:spacing w:beforeLines="100" w:afterLines="100"/>
        <w:jc w:val="center"/>
        <w:rPr>
          <w:rFonts w:ascii="Times New Roman" w:eastAsia="標楷體" w:hAnsi="Times New Roman"/>
          <w:sz w:val="52"/>
          <w:szCs w:val="24"/>
        </w:rPr>
      </w:pPr>
    </w:p>
    <w:p w:rsidR="00EC573E" w:rsidRDefault="00EC573E" w:rsidP="007576C0">
      <w:pPr>
        <w:spacing w:beforeLines="100" w:afterLines="100"/>
        <w:jc w:val="center"/>
        <w:rPr>
          <w:rFonts w:ascii="Times New Roman" w:eastAsia="標楷體" w:hAnsi="Times New Roman"/>
          <w:sz w:val="52"/>
          <w:szCs w:val="24"/>
        </w:rPr>
      </w:pPr>
    </w:p>
    <w:p w:rsidR="00C641D1" w:rsidRDefault="007E3AB4" w:rsidP="007576C0">
      <w:pPr>
        <w:spacing w:beforeLines="100" w:afterLines="100"/>
        <w:jc w:val="center"/>
        <w:rPr>
          <w:rFonts w:ascii="Times New Roman" w:eastAsia="標楷體" w:hAnsi="Times New Roman"/>
          <w:sz w:val="52"/>
          <w:szCs w:val="24"/>
        </w:rPr>
      </w:pPr>
      <w:r>
        <w:rPr>
          <w:rFonts w:ascii="Times New Roman" w:eastAsia="標楷體" w:hAnsi="Times New Roman"/>
          <w:noProof/>
          <w:sz w:val="52"/>
          <w:szCs w:val="24"/>
        </w:rPr>
        <w:drawing>
          <wp:inline distT="0" distB="0" distL="0" distR="0">
            <wp:extent cx="1085850" cy="1074992"/>
            <wp:effectExtent l="1905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085850" cy="1074992"/>
                    </a:xfrm>
                    <a:prstGeom prst="rect">
                      <a:avLst/>
                    </a:prstGeom>
                    <a:noFill/>
                    <a:ln w="9525">
                      <a:noFill/>
                      <a:miter lim="800000"/>
                      <a:headEnd/>
                      <a:tailEnd/>
                    </a:ln>
                  </pic:spPr>
                </pic:pic>
              </a:graphicData>
            </a:graphic>
          </wp:inline>
        </w:drawing>
      </w:r>
    </w:p>
    <w:p w:rsidR="007E3AB4" w:rsidRPr="00FC1BF3" w:rsidRDefault="007E3AB4" w:rsidP="007576C0">
      <w:pPr>
        <w:spacing w:beforeLines="100" w:afterLines="100"/>
        <w:jc w:val="center"/>
        <w:rPr>
          <w:rFonts w:ascii="Times New Roman" w:eastAsia="標楷體" w:hAnsi="Times New Roman"/>
          <w:sz w:val="52"/>
          <w:szCs w:val="24"/>
        </w:rPr>
      </w:pPr>
    </w:p>
    <w:p w:rsidR="000742A3" w:rsidRDefault="000742A3" w:rsidP="007576C0">
      <w:pPr>
        <w:spacing w:beforeLines="100" w:afterLines="100"/>
        <w:jc w:val="center"/>
        <w:rPr>
          <w:rFonts w:ascii="Times New Roman" w:eastAsia="標楷體" w:hAnsi="標楷體"/>
          <w:sz w:val="52"/>
          <w:szCs w:val="24"/>
        </w:rPr>
      </w:pPr>
      <w:r w:rsidRPr="000742A3">
        <w:rPr>
          <w:rFonts w:ascii="Times New Roman" w:eastAsia="標楷體" w:hAnsi="標楷體" w:hint="eastAsia"/>
          <w:sz w:val="52"/>
          <w:szCs w:val="24"/>
        </w:rPr>
        <w:t>全民健康保險醫療服務給付項目及支付標準共同擬訂會議</w:t>
      </w:r>
    </w:p>
    <w:p w:rsidR="00EC573E" w:rsidRDefault="00EC573E" w:rsidP="007576C0">
      <w:pPr>
        <w:spacing w:beforeLines="100" w:afterLines="100"/>
        <w:jc w:val="center"/>
        <w:rPr>
          <w:rFonts w:ascii="Times New Roman" w:eastAsia="標楷體" w:hAnsi="Times New Roman"/>
          <w:sz w:val="52"/>
          <w:szCs w:val="24"/>
        </w:rPr>
      </w:pPr>
    </w:p>
    <w:p w:rsidR="00FE4A3E" w:rsidRPr="00FC1BF3" w:rsidRDefault="005C3A60" w:rsidP="007576C0">
      <w:pPr>
        <w:spacing w:beforeLines="100" w:afterLines="100"/>
        <w:jc w:val="center"/>
        <w:rPr>
          <w:rFonts w:ascii="Times New Roman" w:eastAsia="標楷體" w:hAnsi="Times New Roman"/>
          <w:sz w:val="52"/>
          <w:szCs w:val="24"/>
        </w:rPr>
      </w:pPr>
      <w:r w:rsidRPr="00FC1BF3">
        <w:rPr>
          <w:rFonts w:ascii="Times New Roman" w:eastAsia="標楷體" w:hAnsi="Times New Roman"/>
          <w:sz w:val="52"/>
          <w:szCs w:val="24"/>
        </w:rPr>
        <w:t>10</w:t>
      </w:r>
      <w:r w:rsidR="000742A3">
        <w:rPr>
          <w:rFonts w:ascii="Times New Roman" w:eastAsia="標楷體" w:hAnsi="Times New Roman" w:hint="eastAsia"/>
          <w:sz w:val="52"/>
          <w:szCs w:val="24"/>
        </w:rPr>
        <w:t>2</w:t>
      </w:r>
      <w:r w:rsidR="00FE4A3E" w:rsidRPr="00FC1BF3">
        <w:rPr>
          <w:rFonts w:ascii="Times New Roman" w:eastAsia="標楷體" w:hAnsi="標楷體"/>
          <w:sz w:val="52"/>
          <w:szCs w:val="24"/>
        </w:rPr>
        <w:t>年第</w:t>
      </w:r>
      <w:r w:rsidR="000742A3">
        <w:rPr>
          <w:rFonts w:ascii="Times New Roman" w:eastAsia="標楷體" w:hAnsi="Times New Roman" w:hint="eastAsia"/>
          <w:sz w:val="52"/>
          <w:szCs w:val="24"/>
        </w:rPr>
        <w:t>1</w:t>
      </w:r>
      <w:r w:rsidR="00FE4A3E" w:rsidRPr="00FC1BF3">
        <w:rPr>
          <w:rFonts w:ascii="Times New Roman" w:eastAsia="標楷體" w:hAnsi="標楷體"/>
          <w:sz w:val="52"/>
          <w:szCs w:val="24"/>
        </w:rPr>
        <w:t>次會議資料</w:t>
      </w:r>
    </w:p>
    <w:p w:rsidR="00FE4A3E" w:rsidRPr="00FC1BF3" w:rsidRDefault="00FE4A3E" w:rsidP="00FE4A3E">
      <w:pPr>
        <w:jc w:val="center"/>
        <w:rPr>
          <w:rFonts w:ascii="Times New Roman" w:eastAsia="標楷體" w:hAnsi="Times New Roman"/>
          <w:sz w:val="36"/>
          <w:szCs w:val="24"/>
        </w:rPr>
      </w:pPr>
    </w:p>
    <w:p w:rsidR="00FE4A3E" w:rsidRPr="00FC1BF3" w:rsidRDefault="00FE4A3E" w:rsidP="00FE4A3E">
      <w:pPr>
        <w:jc w:val="center"/>
        <w:rPr>
          <w:rFonts w:ascii="Times New Roman" w:eastAsia="標楷體" w:hAnsi="Times New Roman"/>
          <w:sz w:val="36"/>
          <w:szCs w:val="24"/>
        </w:rPr>
      </w:pPr>
    </w:p>
    <w:p w:rsidR="00FE4A3E" w:rsidRPr="00FC1BF3" w:rsidRDefault="00FE4A3E" w:rsidP="00FE4A3E">
      <w:pPr>
        <w:jc w:val="center"/>
        <w:rPr>
          <w:rFonts w:ascii="Times New Roman" w:eastAsia="標楷體" w:hAnsi="Times New Roman"/>
          <w:sz w:val="36"/>
          <w:szCs w:val="24"/>
        </w:rPr>
      </w:pPr>
    </w:p>
    <w:p w:rsidR="00FE4A3E" w:rsidRPr="00FC1BF3" w:rsidRDefault="00FE4A3E" w:rsidP="00FE4A3E">
      <w:pPr>
        <w:jc w:val="center"/>
        <w:rPr>
          <w:rFonts w:ascii="Times New Roman" w:eastAsia="標楷體" w:hAnsi="Times New Roman"/>
          <w:sz w:val="36"/>
          <w:szCs w:val="24"/>
        </w:rPr>
      </w:pPr>
    </w:p>
    <w:p w:rsidR="00FE4A3E" w:rsidRPr="00FC1BF3" w:rsidRDefault="00FE4A3E" w:rsidP="00FE4A3E">
      <w:pPr>
        <w:jc w:val="center"/>
        <w:rPr>
          <w:rFonts w:ascii="Times New Roman" w:eastAsia="標楷體" w:hAnsi="Times New Roman"/>
          <w:sz w:val="36"/>
          <w:szCs w:val="24"/>
        </w:rPr>
      </w:pPr>
    </w:p>
    <w:p w:rsidR="00FE4A3E" w:rsidRPr="00FC1BF3" w:rsidRDefault="00FE4A3E" w:rsidP="00FE4A3E">
      <w:pPr>
        <w:jc w:val="center"/>
        <w:rPr>
          <w:rFonts w:ascii="Times New Roman" w:eastAsia="標楷體" w:hAnsi="Times New Roman"/>
          <w:sz w:val="36"/>
          <w:szCs w:val="24"/>
        </w:rPr>
      </w:pPr>
    </w:p>
    <w:p w:rsidR="00FE4A3E" w:rsidRPr="00FC1BF3" w:rsidRDefault="00FE4A3E" w:rsidP="00FE4A3E">
      <w:pPr>
        <w:jc w:val="center"/>
        <w:rPr>
          <w:rFonts w:ascii="Times New Roman" w:eastAsia="標楷體" w:hAnsi="Times New Roman"/>
          <w:sz w:val="36"/>
          <w:szCs w:val="24"/>
        </w:rPr>
      </w:pPr>
    </w:p>
    <w:p w:rsidR="00EC573E" w:rsidRDefault="00EC573E" w:rsidP="00FE4A3E">
      <w:pPr>
        <w:jc w:val="center"/>
        <w:rPr>
          <w:rFonts w:ascii="Times New Roman" w:eastAsia="標楷體" w:hAnsi="Times New Roman"/>
          <w:sz w:val="36"/>
          <w:szCs w:val="24"/>
        </w:rPr>
      </w:pPr>
    </w:p>
    <w:p w:rsidR="00EC573E" w:rsidRDefault="00EC573E" w:rsidP="00FE4A3E">
      <w:pPr>
        <w:jc w:val="center"/>
        <w:rPr>
          <w:rFonts w:ascii="Times New Roman" w:eastAsia="標楷體" w:hAnsi="Times New Roman"/>
          <w:sz w:val="36"/>
          <w:szCs w:val="24"/>
        </w:rPr>
      </w:pPr>
    </w:p>
    <w:p w:rsidR="00EC573E" w:rsidRDefault="00EC573E" w:rsidP="00FE4A3E">
      <w:pPr>
        <w:jc w:val="center"/>
        <w:rPr>
          <w:rFonts w:ascii="Times New Roman" w:eastAsia="標楷體" w:hAnsi="Times New Roman"/>
          <w:sz w:val="36"/>
          <w:szCs w:val="24"/>
        </w:rPr>
      </w:pPr>
    </w:p>
    <w:p w:rsidR="00EC573E" w:rsidRDefault="00EC573E" w:rsidP="00FE4A3E">
      <w:pPr>
        <w:jc w:val="center"/>
        <w:rPr>
          <w:rFonts w:ascii="Times New Roman" w:eastAsia="標楷體" w:hAnsi="Times New Roman"/>
          <w:sz w:val="36"/>
          <w:szCs w:val="24"/>
        </w:rPr>
      </w:pPr>
    </w:p>
    <w:p w:rsidR="00EC573E" w:rsidRDefault="00EC573E" w:rsidP="00FE4A3E">
      <w:pPr>
        <w:jc w:val="center"/>
        <w:rPr>
          <w:rFonts w:ascii="Times New Roman" w:eastAsia="標楷體" w:hAnsi="Times New Roman"/>
          <w:sz w:val="36"/>
          <w:szCs w:val="24"/>
        </w:rPr>
      </w:pPr>
    </w:p>
    <w:p w:rsidR="00EC573E" w:rsidRDefault="00EC573E" w:rsidP="00FE4A3E">
      <w:pPr>
        <w:jc w:val="center"/>
        <w:rPr>
          <w:rFonts w:ascii="Times New Roman" w:eastAsia="標楷體" w:hAnsi="Times New Roman"/>
          <w:sz w:val="36"/>
          <w:szCs w:val="24"/>
        </w:rPr>
      </w:pPr>
    </w:p>
    <w:p w:rsidR="00FE4A3E" w:rsidRPr="00FC1BF3" w:rsidRDefault="005C3A60" w:rsidP="00FE4A3E">
      <w:pPr>
        <w:jc w:val="center"/>
        <w:rPr>
          <w:rFonts w:ascii="Times New Roman" w:eastAsia="標楷體" w:hAnsi="Times New Roman"/>
          <w:sz w:val="36"/>
          <w:szCs w:val="24"/>
        </w:rPr>
      </w:pPr>
      <w:r w:rsidRPr="00FC1BF3">
        <w:rPr>
          <w:rFonts w:ascii="Times New Roman" w:eastAsia="標楷體" w:hAnsi="Times New Roman"/>
          <w:sz w:val="36"/>
          <w:szCs w:val="24"/>
        </w:rPr>
        <w:t>10</w:t>
      </w:r>
      <w:r w:rsidR="000742A3">
        <w:rPr>
          <w:rFonts w:ascii="Times New Roman" w:eastAsia="標楷體" w:hAnsi="Times New Roman" w:hint="eastAsia"/>
          <w:sz w:val="36"/>
          <w:szCs w:val="24"/>
        </w:rPr>
        <w:t>2</w:t>
      </w:r>
      <w:r w:rsidR="00FE4A3E" w:rsidRPr="00FC1BF3">
        <w:rPr>
          <w:rFonts w:ascii="Times New Roman" w:eastAsia="標楷體" w:hAnsi="標楷體"/>
          <w:sz w:val="36"/>
          <w:szCs w:val="24"/>
        </w:rPr>
        <w:t>年</w:t>
      </w:r>
      <w:r w:rsidR="000742A3">
        <w:rPr>
          <w:rFonts w:ascii="Times New Roman" w:eastAsia="標楷體" w:hAnsi="Times New Roman" w:hint="eastAsia"/>
          <w:sz w:val="36"/>
          <w:szCs w:val="24"/>
        </w:rPr>
        <w:t>03</w:t>
      </w:r>
      <w:r w:rsidR="00FE4A3E" w:rsidRPr="00FC1BF3">
        <w:rPr>
          <w:rFonts w:ascii="Times New Roman" w:eastAsia="標楷體" w:hAnsi="標楷體"/>
          <w:sz w:val="36"/>
          <w:szCs w:val="24"/>
        </w:rPr>
        <w:t>月</w:t>
      </w:r>
      <w:r w:rsidR="00BA1DCD" w:rsidRPr="00FC1BF3">
        <w:rPr>
          <w:rFonts w:ascii="Times New Roman" w:eastAsia="標楷體" w:hAnsi="Times New Roman"/>
          <w:sz w:val="36"/>
          <w:szCs w:val="24"/>
        </w:rPr>
        <w:t>2</w:t>
      </w:r>
      <w:r w:rsidR="000742A3">
        <w:rPr>
          <w:rFonts w:ascii="Times New Roman" w:eastAsia="標楷體" w:hAnsi="Times New Roman" w:hint="eastAsia"/>
          <w:sz w:val="36"/>
          <w:szCs w:val="24"/>
        </w:rPr>
        <w:t>8</w:t>
      </w:r>
      <w:r w:rsidR="00FE4A3E" w:rsidRPr="00FC1BF3">
        <w:rPr>
          <w:rFonts w:ascii="Times New Roman" w:eastAsia="標楷體" w:hAnsi="標楷體"/>
          <w:sz w:val="36"/>
          <w:szCs w:val="24"/>
        </w:rPr>
        <w:t>日（星期</w:t>
      </w:r>
      <w:r w:rsidR="003776C3" w:rsidRPr="00FC1BF3">
        <w:rPr>
          <w:rFonts w:ascii="Times New Roman" w:eastAsia="標楷體" w:hAnsi="標楷體"/>
          <w:sz w:val="36"/>
          <w:szCs w:val="24"/>
        </w:rPr>
        <w:t>四</w:t>
      </w:r>
      <w:r w:rsidR="00FE4A3E" w:rsidRPr="00FC1BF3">
        <w:rPr>
          <w:rFonts w:ascii="Times New Roman" w:eastAsia="標楷體" w:hAnsi="標楷體"/>
          <w:sz w:val="36"/>
          <w:szCs w:val="24"/>
        </w:rPr>
        <w:t>）</w:t>
      </w:r>
    </w:p>
    <w:p w:rsidR="006A6CC1" w:rsidRPr="00FC1BF3" w:rsidRDefault="00261573" w:rsidP="00261573">
      <w:pPr>
        <w:jc w:val="center"/>
        <w:rPr>
          <w:rFonts w:ascii="Times New Roman" w:eastAsia="標楷體" w:hAnsi="Times New Roman"/>
          <w:sz w:val="36"/>
          <w:szCs w:val="24"/>
        </w:rPr>
      </w:pPr>
      <w:r w:rsidRPr="00FC1BF3">
        <w:rPr>
          <w:rFonts w:ascii="Times New Roman" w:eastAsia="標楷體" w:hAnsi="標楷體"/>
          <w:sz w:val="36"/>
          <w:szCs w:val="24"/>
        </w:rPr>
        <w:t>本局</w:t>
      </w:r>
      <w:r w:rsidRPr="00FC1BF3">
        <w:rPr>
          <w:rFonts w:ascii="Times New Roman" w:eastAsia="標楷體" w:hAnsi="Times New Roman"/>
          <w:sz w:val="36"/>
          <w:szCs w:val="24"/>
        </w:rPr>
        <w:t>18</w:t>
      </w:r>
      <w:r w:rsidRPr="00FC1BF3">
        <w:rPr>
          <w:rFonts w:ascii="Times New Roman" w:eastAsia="標楷體" w:hAnsi="標楷體"/>
          <w:sz w:val="36"/>
          <w:szCs w:val="24"/>
        </w:rPr>
        <w:t>樓禮堂</w:t>
      </w:r>
    </w:p>
    <w:p w:rsidR="006A6CC1" w:rsidRPr="00FC1BF3" w:rsidRDefault="006A6CC1">
      <w:pPr>
        <w:widowControl/>
        <w:rPr>
          <w:rFonts w:ascii="Times New Roman" w:eastAsia="標楷體" w:hAnsi="Times New Roman"/>
          <w:sz w:val="36"/>
          <w:szCs w:val="24"/>
        </w:rPr>
      </w:pPr>
      <w:r w:rsidRPr="00FC1BF3">
        <w:rPr>
          <w:rFonts w:ascii="Times New Roman" w:eastAsia="標楷體" w:hAnsi="Times New Roman"/>
          <w:sz w:val="36"/>
          <w:szCs w:val="24"/>
        </w:rPr>
        <w:br w:type="page"/>
      </w:r>
    </w:p>
    <w:p w:rsidR="000E3B2D" w:rsidRPr="00FC1BF3" w:rsidRDefault="000E3B2D">
      <w:pPr>
        <w:widowControl/>
        <w:rPr>
          <w:rFonts w:ascii="Times New Roman" w:eastAsia="標楷體" w:hAnsi="Times New Roman"/>
          <w:sz w:val="36"/>
          <w:szCs w:val="24"/>
        </w:rPr>
      </w:pPr>
    </w:p>
    <w:p w:rsidR="005B4780" w:rsidRPr="00FC1BF3" w:rsidRDefault="005B4780" w:rsidP="00F71D17">
      <w:pPr>
        <w:ind w:firstLineChars="141" w:firstLine="564"/>
        <w:jc w:val="center"/>
        <w:rPr>
          <w:rFonts w:ascii="Times New Roman" w:eastAsia="標楷體" w:hAnsi="Times New Roman"/>
          <w:sz w:val="40"/>
          <w:szCs w:val="40"/>
        </w:rPr>
      </w:pPr>
      <w:proofErr w:type="gramStart"/>
      <w:r w:rsidRPr="00FC1BF3">
        <w:rPr>
          <w:rFonts w:ascii="Times New Roman" w:eastAsia="標楷體" w:hAnsi="Times New Roman"/>
          <w:bCs/>
          <w:sz w:val="40"/>
          <w:szCs w:val="40"/>
        </w:rPr>
        <w:t>10</w:t>
      </w:r>
      <w:r w:rsidR="000742A3">
        <w:rPr>
          <w:rFonts w:ascii="Times New Roman" w:eastAsia="標楷體" w:hAnsi="Times New Roman" w:hint="eastAsia"/>
          <w:bCs/>
          <w:sz w:val="40"/>
          <w:szCs w:val="40"/>
        </w:rPr>
        <w:t>2</w:t>
      </w:r>
      <w:proofErr w:type="gramEnd"/>
      <w:r w:rsidRPr="00FC1BF3">
        <w:rPr>
          <w:rFonts w:ascii="Times New Roman" w:eastAsia="標楷體" w:hAnsi="標楷體"/>
          <w:bCs/>
          <w:sz w:val="40"/>
          <w:szCs w:val="40"/>
        </w:rPr>
        <w:t>年度第</w:t>
      </w:r>
      <w:r w:rsidR="000742A3">
        <w:rPr>
          <w:rFonts w:ascii="Times New Roman" w:eastAsia="標楷體" w:hAnsi="Times New Roman" w:hint="eastAsia"/>
          <w:bCs/>
          <w:sz w:val="40"/>
          <w:szCs w:val="40"/>
        </w:rPr>
        <w:t>1</w:t>
      </w:r>
      <w:r w:rsidRPr="00FC1BF3">
        <w:rPr>
          <w:rFonts w:ascii="Times New Roman" w:eastAsia="標楷體" w:hAnsi="標楷體"/>
          <w:bCs/>
          <w:sz w:val="40"/>
          <w:szCs w:val="40"/>
        </w:rPr>
        <w:t>次</w:t>
      </w:r>
      <w:r w:rsidRPr="00FC1BF3">
        <w:rPr>
          <w:rFonts w:ascii="Times New Roman" w:eastAsia="標楷體" w:hAnsi="標楷體"/>
          <w:sz w:val="40"/>
          <w:szCs w:val="40"/>
        </w:rPr>
        <w:t>「</w:t>
      </w:r>
      <w:r w:rsidR="000742A3" w:rsidRPr="000742A3">
        <w:rPr>
          <w:rFonts w:ascii="Times New Roman" w:eastAsia="標楷體" w:hAnsi="標楷體" w:hint="eastAsia"/>
          <w:sz w:val="40"/>
          <w:szCs w:val="40"/>
        </w:rPr>
        <w:t>全民健康保險醫療服務給付項目及支付標準共同擬訂會議</w:t>
      </w:r>
      <w:r w:rsidRPr="00FC1BF3">
        <w:rPr>
          <w:rFonts w:ascii="Times New Roman" w:eastAsia="標楷體" w:hAnsi="標楷體"/>
          <w:sz w:val="40"/>
          <w:szCs w:val="40"/>
        </w:rPr>
        <w:t>」</w:t>
      </w:r>
    </w:p>
    <w:p w:rsidR="005B4780" w:rsidRPr="00FC1BF3" w:rsidRDefault="005B4780" w:rsidP="005B4780">
      <w:pPr>
        <w:spacing w:line="480" w:lineRule="exact"/>
        <w:jc w:val="center"/>
        <w:rPr>
          <w:rFonts w:ascii="Times New Roman" w:eastAsia="標楷體" w:hAnsi="Times New Roman"/>
          <w:sz w:val="40"/>
          <w:szCs w:val="40"/>
        </w:rPr>
      </w:pPr>
      <w:r w:rsidRPr="00FC1BF3">
        <w:rPr>
          <w:rFonts w:ascii="Times New Roman" w:eastAsia="標楷體" w:hAnsi="標楷體"/>
          <w:sz w:val="40"/>
          <w:szCs w:val="40"/>
        </w:rPr>
        <w:t>會議議程</w:t>
      </w:r>
    </w:p>
    <w:p w:rsidR="005B4780" w:rsidRPr="00FC1BF3" w:rsidRDefault="005B4780" w:rsidP="007576C0">
      <w:pPr>
        <w:numPr>
          <w:ilvl w:val="0"/>
          <w:numId w:val="1"/>
        </w:numPr>
        <w:spacing w:beforeLines="30" w:line="480" w:lineRule="exact"/>
        <w:jc w:val="both"/>
        <w:rPr>
          <w:rFonts w:ascii="Times New Roman" w:eastAsia="標楷體" w:hAnsi="Times New Roman"/>
          <w:kern w:val="0"/>
          <w:sz w:val="32"/>
          <w:szCs w:val="32"/>
        </w:rPr>
      </w:pPr>
      <w:r w:rsidRPr="00FC1BF3">
        <w:rPr>
          <w:rFonts w:ascii="Times New Roman" w:eastAsia="標楷體" w:hAnsi="標楷體"/>
          <w:kern w:val="0"/>
          <w:sz w:val="32"/>
          <w:szCs w:val="32"/>
        </w:rPr>
        <w:t>主席致詞</w:t>
      </w:r>
    </w:p>
    <w:tbl>
      <w:tblPr>
        <w:tblW w:w="9781" w:type="dxa"/>
        <w:tblInd w:w="28" w:type="dxa"/>
        <w:tblLayout w:type="fixed"/>
        <w:tblCellMar>
          <w:left w:w="28" w:type="dxa"/>
          <w:right w:w="28" w:type="dxa"/>
        </w:tblCellMar>
        <w:tblLook w:val="0000"/>
      </w:tblPr>
      <w:tblGrid>
        <w:gridCol w:w="8505"/>
        <w:gridCol w:w="142"/>
        <w:gridCol w:w="1134"/>
      </w:tblGrid>
      <w:tr w:rsidR="005B4780" w:rsidRPr="00FC1BF3" w:rsidTr="009666DA">
        <w:tc>
          <w:tcPr>
            <w:tcW w:w="8505" w:type="dxa"/>
          </w:tcPr>
          <w:p w:rsidR="005B4780" w:rsidRPr="00FC1BF3" w:rsidRDefault="005B4780" w:rsidP="007576C0">
            <w:pPr>
              <w:numPr>
                <w:ilvl w:val="0"/>
                <w:numId w:val="1"/>
              </w:numPr>
              <w:spacing w:beforeLines="30" w:line="480" w:lineRule="exact"/>
              <w:jc w:val="both"/>
              <w:rPr>
                <w:rFonts w:ascii="Times New Roman" w:eastAsia="標楷體" w:hAnsi="Times New Roman"/>
                <w:sz w:val="32"/>
                <w:szCs w:val="32"/>
              </w:rPr>
            </w:pPr>
            <w:r w:rsidRPr="00FC1BF3">
              <w:rPr>
                <w:rFonts w:ascii="Times New Roman" w:eastAsia="標楷體" w:hAnsi="標楷體"/>
                <w:sz w:val="32"/>
                <w:szCs w:val="32"/>
              </w:rPr>
              <w:t>上次會議紀錄及歷次會議決議事項辦理情形，請參閱</w:t>
            </w:r>
            <w:r w:rsidRPr="00FC1BF3">
              <w:rPr>
                <w:rFonts w:ascii="Times New Roman" w:eastAsia="標楷體" w:hAnsi="Times New Roman"/>
                <w:sz w:val="32"/>
                <w:szCs w:val="32"/>
              </w:rPr>
              <w:t>(</w:t>
            </w:r>
            <w:r w:rsidRPr="00FC1BF3">
              <w:rPr>
                <w:rFonts w:ascii="Times New Roman" w:eastAsia="標楷體" w:hAnsi="標楷體"/>
                <w:sz w:val="32"/>
                <w:szCs w:val="32"/>
              </w:rPr>
              <w:t>不宣讀</w:t>
            </w:r>
            <w:r w:rsidRPr="00FC1BF3">
              <w:rPr>
                <w:rFonts w:ascii="Times New Roman" w:eastAsia="標楷體" w:hAnsi="Times New Roman"/>
                <w:sz w:val="32"/>
                <w:szCs w:val="32"/>
              </w:rPr>
              <w:t>)</w:t>
            </w:r>
            <w:r w:rsidRPr="00FC1BF3">
              <w:rPr>
                <w:rFonts w:ascii="Times New Roman" w:eastAsia="標楷體" w:hAnsi="標楷體"/>
                <w:sz w:val="32"/>
                <w:szCs w:val="32"/>
              </w:rPr>
              <w:t>確認</w:t>
            </w:r>
            <w:r w:rsidRPr="00FC1BF3">
              <w:rPr>
                <w:rFonts w:ascii="Times New Roman" w:eastAsia="標楷體" w:hAnsi="Times New Roman"/>
                <w:sz w:val="32"/>
                <w:szCs w:val="32"/>
              </w:rPr>
              <w:t>…</w:t>
            </w:r>
            <w:proofErr w:type="gramStart"/>
            <w:r w:rsidRPr="00FC1BF3">
              <w:rPr>
                <w:rFonts w:ascii="Times New Roman" w:eastAsia="標楷體" w:hAnsi="Times New Roman"/>
                <w:sz w:val="32"/>
                <w:szCs w:val="32"/>
              </w:rPr>
              <w:t>………………………………………………</w:t>
            </w:r>
            <w:proofErr w:type="gramEnd"/>
          </w:p>
        </w:tc>
        <w:tc>
          <w:tcPr>
            <w:tcW w:w="142" w:type="dxa"/>
          </w:tcPr>
          <w:p w:rsidR="005B4780" w:rsidRPr="00FC1BF3" w:rsidRDefault="005B4780" w:rsidP="009666DA">
            <w:pPr>
              <w:adjustRightInd w:val="0"/>
              <w:snapToGrid w:val="0"/>
              <w:spacing w:line="480" w:lineRule="exact"/>
              <w:ind w:leftChars="-215" w:left="-1" w:rightChars="106" w:right="254" w:hangingChars="161" w:hanging="515"/>
              <w:jc w:val="right"/>
              <w:rPr>
                <w:rFonts w:ascii="Times New Roman" w:eastAsia="標楷體" w:hAnsi="Times New Roman"/>
                <w:sz w:val="32"/>
                <w:szCs w:val="32"/>
              </w:rPr>
            </w:pPr>
          </w:p>
        </w:tc>
        <w:tc>
          <w:tcPr>
            <w:tcW w:w="1134" w:type="dxa"/>
            <w:vAlign w:val="center"/>
          </w:tcPr>
          <w:p w:rsidR="005B4780" w:rsidRPr="00FC1BF3" w:rsidRDefault="005B4780" w:rsidP="009666DA">
            <w:pPr>
              <w:tabs>
                <w:tab w:val="left" w:pos="1077"/>
              </w:tabs>
              <w:adjustRightInd w:val="0"/>
              <w:snapToGrid w:val="0"/>
              <w:spacing w:line="480" w:lineRule="exact"/>
              <w:jc w:val="center"/>
              <w:rPr>
                <w:rFonts w:ascii="Times New Roman" w:eastAsia="標楷體" w:hAnsi="Times New Roman"/>
                <w:sz w:val="32"/>
                <w:szCs w:val="32"/>
              </w:rPr>
            </w:pPr>
          </w:p>
          <w:p w:rsidR="005B4780" w:rsidRPr="00FC1BF3" w:rsidRDefault="005B4780" w:rsidP="009666DA">
            <w:pPr>
              <w:tabs>
                <w:tab w:val="left" w:pos="114"/>
                <w:tab w:val="left" w:pos="1077"/>
              </w:tabs>
              <w:adjustRightInd w:val="0"/>
              <w:snapToGrid w:val="0"/>
              <w:spacing w:line="480" w:lineRule="exact"/>
              <w:jc w:val="center"/>
              <w:rPr>
                <w:rFonts w:ascii="Times New Roman" w:eastAsia="標楷體" w:hAnsi="Times New Roman"/>
                <w:sz w:val="32"/>
                <w:szCs w:val="32"/>
              </w:rPr>
            </w:pPr>
            <w:r w:rsidRPr="00FC1BF3">
              <w:rPr>
                <w:rFonts w:ascii="Times New Roman" w:eastAsia="標楷體" w:hAnsi="標楷體"/>
                <w:sz w:val="32"/>
                <w:szCs w:val="32"/>
              </w:rPr>
              <w:t>第</w:t>
            </w:r>
            <w:r w:rsidR="0012306F" w:rsidRPr="00FC1BF3">
              <w:rPr>
                <w:rFonts w:ascii="Times New Roman" w:eastAsia="標楷體" w:hAnsi="Times New Roman"/>
                <w:sz w:val="32"/>
                <w:szCs w:val="32"/>
              </w:rPr>
              <w:t>0</w:t>
            </w:r>
            <w:r w:rsidRPr="00FC1BF3">
              <w:rPr>
                <w:rFonts w:ascii="Times New Roman" w:eastAsia="標楷體" w:hAnsi="Times New Roman"/>
                <w:sz w:val="32"/>
                <w:szCs w:val="32"/>
              </w:rPr>
              <w:t>1</w:t>
            </w:r>
            <w:r w:rsidRPr="00FC1BF3">
              <w:rPr>
                <w:rFonts w:ascii="Times New Roman" w:eastAsia="標楷體" w:hAnsi="標楷體"/>
                <w:sz w:val="32"/>
                <w:szCs w:val="32"/>
              </w:rPr>
              <w:t>頁</w:t>
            </w:r>
          </w:p>
        </w:tc>
      </w:tr>
    </w:tbl>
    <w:p w:rsidR="00AB6C5C" w:rsidRPr="00FC1BF3" w:rsidRDefault="00AB6C5C" w:rsidP="007576C0">
      <w:pPr>
        <w:numPr>
          <w:ilvl w:val="0"/>
          <w:numId w:val="1"/>
        </w:numPr>
        <w:spacing w:beforeLines="30" w:line="480" w:lineRule="exact"/>
        <w:jc w:val="both"/>
        <w:rPr>
          <w:rFonts w:ascii="Times New Roman" w:eastAsia="標楷體" w:hAnsi="Times New Roman"/>
          <w:sz w:val="32"/>
          <w:szCs w:val="32"/>
        </w:rPr>
      </w:pPr>
      <w:r w:rsidRPr="00FC1BF3">
        <w:rPr>
          <w:rFonts w:ascii="Times New Roman" w:eastAsia="標楷體" w:hAnsi="標楷體"/>
          <w:sz w:val="32"/>
          <w:szCs w:val="32"/>
        </w:rPr>
        <w:t>報告事項</w:t>
      </w:r>
    </w:p>
    <w:tbl>
      <w:tblPr>
        <w:tblW w:w="9638" w:type="dxa"/>
        <w:tblInd w:w="312" w:type="dxa"/>
        <w:tblBorders>
          <w:top w:val="single" w:sz="4" w:space="0" w:color="auto"/>
          <w:left w:val="single" w:sz="4" w:space="0" w:color="auto"/>
          <w:bottom w:val="single" w:sz="4" w:space="0" w:color="auto"/>
          <w:right w:val="single" w:sz="4" w:space="0" w:color="auto"/>
          <w:insideH w:val="dashSmallGap" w:sz="4" w:space="0" w:color="auto"/>
        </w:tblBorders>
        <w:tblCellMar>
          <w:left w:w="28" w:type="dxa"/>
          <w:right w:w="28" w:type="dxa"/>
        </w:tblCellMar>
        <w:tblLook w:val="0000"/>
      </w:tblPr>
      <w:tblGrid>
        <w:gridCol w:w="8222"/>
        <w:gridCol w:w="283"/>
        <w:gridCol w:w="1133"/>
      </w:tblGrid>
      <w:tr w:rsidR="00AB6C5C" w:rsidRPr="00FC1BF3" w:rsidTr="004C3ED5">
        <w:trPr>
          <w:trHeight w:val="567"/>
        </w:trPr>
        <w:tc>
          <w:tcPr>
            <w:tcW w:w="8222" w:type="dxa"/>
            <w:vAlign w:val="center"/>
          </w:tcPr>
          <w:p w:rsidR="00AB6C5C" w:rsidRPr="00FC1BF3" w:rsidRDefault="00AB6C5C" w:rsidP="00525CCB">
            <w:pPr>
              <w:pStyle w:val="121"/>
              <w:spacing w:line="500" w:lineRule="exact"/>
              <w:ind w:leftChars="-11" w:left="396" w:hangingChars="132" w:hanging="422"/>
              <w:rPr>
                <w:rFonts w:ascii="Times New Roman" w:hAnsi="Times New Roman"/>
                <w:sz w:val="32"/>
                <w:szCs w:val="32"/>
              </w:rPr>
            </w:pPr>
            <w:r w:rsidRPr="00FC1BF3">
              <w:rPr>
                <w:rFonts w:ascii="Times New Roman"/>
                <w:sz w:val="32"/>
                <w:szCs w:val="32"/>
              </w:rPr>
              <w:t>一</w:t>
            </w:r>
            <w:r w:rsidRPr="00525CCB">
              <w:rPr>
                <w:rFonts w:ascii="Times New Roman"/>
                <w:sz w:val="32"/>
                <w:szCs w:val="32"/>
              </w:rPr>
              <w:t>、</w:t>
            </w:r>
            <w:r w:rsidR="00525CCB" w:rsidRPr="00525CCB">
              <w:rPr>
                <w:rFonts w:ascii="Times New Roman" w:hint="eastAsia"/>
                <w:sz w:val="32"/>
                <w:szCs w:val="32"/>
              </w:rPr>
              <w:t>放寬全民健康保險醫療服務給付項目及支付標準第四部中醫</w:t>
            </w:r>
            <w:proofErr w:type="gramStart"/>
            <w:r w:rsidR="00525CCB" w:rsidRPr="00525CCB">
              <w:rPr>
                <w:rFonts w:ascii="Times New Roman" w:hint="eastAsia"/>
                <w:sz w:val="32"/>
                <w:szCs w:val="32"/>
              </w:rPr>
              <w:t>複雜性傷科</w:t>
            </w:r>
            <w:proofErr w:type="gramEnd"/>
            <w:r w:rsidR="00525CCB" w:rsidRPr="00525CCB">
              <w:rPr>
                <w:rFonts w:ascii="Times New Roman" w:hint="eastAsia"/>
                <w:sz w:val="32"/>
                <w:szCs w:val="32"/>
              </w:rPr>
              <w:t>相關診療項目每月申報量上限案</w:t>
            </w:r>
            <w:r w:rsidR="00C21C60" w:rsidRPr="00525CCB">
              <w:rPr>
                <w:rFonts w:ascii="Times New Roman" w:hint="eastAsia"/>
                <w:sz w:val="32"/>
                <w:szCs w:val="32"/>
              </w:rPr>
              <w:t>.</w:t>
            </w:r>
            <w:r w:rsidR="00525CCB" w:rsidRPr="00525CCB">
              <w:rPr>
                <w:rFonts w:ascii="Times New Roman" w:hint="eastAsia"/>
                <w:sz w:val="32"/>
                <w:szCs w:val="32"/>
              </w:rPr>
              <w:t xml:space="preserve"> . . </w:t>
            </w:r>
            <w:r w:rsidR="00C21C60" w:rsidRPr="00525CCB">
              <w:rPr>
                <w:rFonts w:ascii="Times New Roman" w:hint="eastAsia"/>
                <w:sz w:val="32"/>
                <w:szCs w:val="32"/>
              </w:rPr>
              <w:t>.</w:t>
            </w:r>
            <w:r w:rsidR="00525CCB" w:rsidRPr="00525CCB">
              <w:rPr>
                <w:rFonts w:ascii="Times New Roman" w:hint="eastAsia"/>
                <w:sz w:val="32"/>
                <w:szCs w:val="32"/>
              </w:rPr>
              <w:t xml:space="preserve"> . . .</w:t>
            </w:r>
          </w:p>
        </w:tc>
        <w:tc>
          <w:tcPr>
            <w:tcW w:w="283" w:type="dxa"/>
            <w:tcBorders>
              <w:top w:val="single" w:sz="4" w:space="0" w:color="auto"/>
              <w:bottom w:val="dashSmallGap" w:sz="4" w:space="0" w:color="auto"/>
              <w:right w:val="single" w:sz="4" w:space="0" w:color="auto"/>
            </w:tcBorders>
            <w:vAlign w:val="center"/>
          </w:tcPr>
          <w:p w:rsidR="00AB6C5C" w:rsidRPr="00FC1BF3" w:rsidRDefault="00AB6C5C" w:rsidP="00EE4889">
            <w:pPr>
              <w:tabs>
                <w:tab w:val="left" w:pos="1077"/>
              </w:tabs>
              <w:adjustRightInd w:val="0"/>
              <w:snapToGrid w:val="0"/>
              <w:spacing w:line="500" w:lineRule="exact"/>
              <w:jc w:val="both"/>
              <w:rPr>
                <w:rFonts w:ascii="Times New Roman" w:eastAsia="標楷體" w:hAnsi="Times New Roman"/>
                <w:sz w:val="32"/>
                <w:szCs w:val="32"/>
              </w:rPr>
            </w:pPr>
          </w:p>
        </w:tc>
        <w:tc>
          <w:tcPr>
            <w:tcW w:w="1133" w:type="dxa"/>
            <w:tcBorders>
              <w:left w:val="single" w:sz="4" w:space="0" w:color="auto"/>
            </w:tcBorders>
            <w:vAlign w:val="center"/>
          </w:tcPr>
          <w:p w:rsidR="00AB6C5C" w:rsidRPr="00FC1BF3" w:rsidRDefault="00AB6C5C" w:rsidP="00F2766B">
            <w:pPr>
              <w:tabs>
                <w:tab w:val="left" w:pos="1077"/>
              </w:tabs>
              <w:adjustRightInd w:val="0"/>
              <w:snapToGrid w:val="0"/>
              <w:spacing w:line="500" w:lineRule="exact"/>
              <w:jc w:val="both"/>
              <w:rPr>
                <w:rFonts w:ascii="Times New Roman" w:eastAsia="標楷體" w:hAnsi="Times New Roman"/>
                <w:sz w:val="32"/>
                <w:szCs w:val="32"/>
              </w:rPr>
            </w:pPr>
            <w:r w:rsidRPr="00FC1BF3">
              <w:rPr>
                <w:rFonts w:ascii="Times New Roman" w:eastAsia="標楷體" w:hAnsi="標楷體"/>
                <w:sz w:val="32"/>
                <w:szCs w:val="32"/>
              </w:rPr>
              <w:t>第</w:t>
            </w:r>
            <w:r w:rsidR="00C901E9" w:rsidRPr="00FC1BF3">
              <w:rPr>
                <w:rFonts w:ascii="Times New Roman" w:eastAsia="標楷體" w:hAnsi="Times New Roman"/>
                <w:sz w:val="32"/>
                <w:szCs w:val="32"/>
              </w:rPr>
              <w:t>1</w:t>
            </w:r>
            <w:r w:rsidR="00F2766B">
              <w:rPr>
                <w:rFonts w:ascii="Times New Roman" w:eastAsia="標楷體" w:hAnsi="Times New Roman" w:hint="eastAsia"/>
                <w:sz w:val="32"/>
                <w:szCs w:val="32"/>
              </w:rPr>
              <w:t>1</w:t>
            </w:r>
            <w:r w:rsidRPr="00FC1BF3">
              <w:rPr>
                <w:rFonts w:ascii="Times New Roman" w:eastAsia="標楷體" w:hAnsi="標楷體"/>
                <w:sz w:val="32"/>
                <w:szCs w:val="32"/>
              </w:rPr>
              <w:t>頁</w:t>
            </w:r>
          </w:p>
        </w:tc>
      </w:tr>
      <w:tr w:rsidR="00E3730B" w:rsidRPr="00FC1BF3" w:rsidTr="004C3ED5">
        <w:trPr>
          <w:trHeight w:val="567"/>
        </w:trPr>
        <w:tc>
          <w:tcPr>
            <w:tcW w:w="8222" w:type="dxa"/>
            <w:vAlign w:val="center"/>
          </w:tcPr>
          <w:p w:rsidR="00E3730B" w:rsidRPr="00FC1BF3" w:rsidRDefault="00E3730B" w:rsidP="00061440">
            <w:pPr>
              <w:pStyle w:val="121"/>
              <w:tabs>
                <w:tab w:val="left" w:pos="397"/>
              </w:tabs>
              <w:spacing w:line="500" w:lineRule="exact"/>
              <w:ind w:leftChars="-11" w:left="537" w:hangingChars="176" w:hanging="563"/>
              <w:rPr>
                <w:rFonts w:ascii="Times New Roman" w:hAnsi="Times New Roman"/>
                <w:sz w:val="32"/>
                <w:szCs w:val="32"/>
              </w:rPr>
            </w:pPr>
            <w:r w:rsidRPr="00FC1BF3">
              <w:rPr>
                <w:rFonts w:ascii="Times New Roman"/>
                <w:sz w:val="32"/>
                <w:szCs w:val="32"/>
              </w:rPr>
              <w:t>二、</w:t>
            </w:r>
            <w:r w:rsidR="00061440" w:rsidRPr="00061440">
              <w:rPr>
                <w:rFonts w:ascii="Times New Roman" w:hint="eastAsia"/>
                <w:sz w:val="32"/>
                <w:szCs w:val="32"/>
              </w:rPr>
              <w:t>修訂全民健康保險醫療服務給付項目及支付標準附表</w:t>
            </w:r>
            <w:r w:rsidR="00061440" w:rsidRPr="00061440">
              <w:rPr>
                <w:rFonts w:ascii="Times New Roman" w:hint="eastAsia"/>
                <w:sz w:val="32"/>
                <w:szCs w:val="32"/>
              </w:rPr>
              <w:t>3.3.3</w:t>
            </w:r>
            <w:r w:rsidR="00061440" w:rsidRPr="00061440">
              <w:rPr>
                <w:rFonts w:ascii="Times New Roman" w:hint="eastAsia"/>
                <w:sz w:val="32"/>
                <w:szCs w:val="32"/>
              </w:rPr>
              <w:t>牙醫「相對合理門診點數給付原則」案</w:t>
            </w:r>
            <w:r w:rsidRPr="00FC1BF3">
              <w:rPr>
                <w:rFonts w:ascii="Times New Roman" w:hAnsi="Times New Roman"/>
                <w:sz w:val="32"/>
                <w:szCs w:val="32"/>
              </w:rPr>
              <w:t>…</w:t>
            </w:r>
            <w:r w:rsidR="00C21C60">
              <w:rPr>
                <w:rFonts w:ascii="Times New Roman" w:hAnsi="Times New Roman" w:hint="eastAsia"/>
                <w:sz w:val="32"/>
                <w:szCs w:val="32"/>
              </w:rPr>
              <w:t>.</w:t>
            </w:r>
            <w:r w:rsidRPr="00FC1BF3">
              <w:rPr>
                <w:rFonts w:ascii="Times New Roman" w:hAnsi="Times New Roman"/>
                <w:sz w:val="32"/>
                <w:szCs w:val="32"/>
              </w:rPr>
              <w:t>………</w:t>
            </w:r>
          </w:p>
        </w:tc>
        <w:tc>
          <w:tcPr>
            <w:tcW w:w="283" w:type="dxa"/>
            <w:tcBorders>
              <w:top w:val="dashSmallGap" w:sz="4" w:space="0" w:color="auto"/>
              <w:bottom w:val="dashSmallGap" w:sz="4" w:space="0" w:color="auto"/>
              <w:right w:val="single" w:sz="4" w:space="0" w:color="auto"/>
            </w:tcBorders>
            <w:vAlign w:val="center"/>
          </w:tcPr>
          <w:p w:rsidR="00E3730B" w:rsidRPr="00FC1BF3" w:rsidRDefault="00E3730B" w:rsidP="00EE4889">
            <w:pPr>
              <w:tabs>
                <w:tab w:val="left" w:pos="1077"/>
              </w:tabs>
              <w:adjustRightInd w:val="0"/>
              <w:snapToGrid w:val="0"/>
              <w:spacing w:line="500" w:lineRule="exact"/>
              <w:jc w:val="both"/>
              <w:rPr>
                <w:rFonts w:ascii="Times New Roman" w:eastAsia="標楷體" w:hAnsi="Times New Roman"/>
                <w:sz w:val="32"/>
                <w:szCs w:val="32"/>
              </w:rPr>
            </w:pPr>
          </w:p>
        </w:tc>
        <w:tc>
          <w:tcPr>
            <w:tcW w:w="1133" w:type="dxa"/>
            <w:tcBorders>
              <w:left w:val="single" w:sz="4" w:space="0" w:color="auto"/>
            </w:tcBorders>
            <w:vAlign w:val="center"/>
          </w:tcPr>
          <w:p w:rsidR="00E3730B" w:rsidRPr="00FC1BF3" w:rsidRDefault="00E3730B" w:rsidP="00F2766B">
            <w:pPr>
              <w:tabs>
                <w:tab w:val="left" w:pos="1077"/>
              </w:tabs>
              <w:adjustRightInd w:val="0"/>
              <w:snapToGrid w:val="0"/>
              <w:spacing w:line="500" w:lineRule="exact"/>
              <w:jc w:val="both"/>
              <w:rPr>
                <w:rFonts w:ascii="Times New Roman" w:eastAsia="標楷體" w:hAnsi="Times New Roman"/>
                <w:sz w:val="32"/>
                <w:szCs w:val="32"/>
              </w:rPr>
            </w:pPr>
            <w:r w:rsidRPr="00FC1BF3">
              <w:rPr>
                <w:rFonts w:ascii="Times New Roman" w:eastAsia="標楷體" w:hAnsi="標楷體"/>
                <w:sz w:val="32"/>
                <w:szCs w:val="32"/>
              </w:rPr>
              <w:t>第</w:t>
            </w:r>
            <w:r w:rsidR="00DA72C2">
              <w:rPr>
                <w:rFonts w:ascii="Times New Roman" w:eastAsia="標楷體" w:hAnsi="標楷體" w:hint="eastAsia"/>
                <w:sz w:val="32"/>
                <w:szCs w:val="32"/>
              </w:rPr>
              <w:t>1</w:t>
            </w:r>
            <w:r w:rsidR="00F2766B">
              <w:rPr>
                <w:rFonts w:ascii="Times New Roman" w:eastAsia="標楷體" w:hAnsi="標楷體" w:hint="eastAsia"/>
                <w:sz w:val="32"/>
                <w:szCs w:val="32"/>
              </w:rPr>
              <w:t>2</w:t>
            </w:r>
            <w:r w:rsidRPr="00FC1BF3">
              <w:rPr>
                <w:rFonts w:ascii="Times New Roman" w:eastAsia="標楷體" w:hAnsi="標楷體"/>
                <w:sz w:val="32"/>
                <w:szCs w:val="32"/>
              </w:rPr>
              <w:t>頁</w:t>
            </w:r>
          </w:p>
        </w:tc>
      </w:tr>
      <w:tr w:rsidR="00C506E0" w:rsidRPr="00FC1BF3" w:rsidTr="004C3ED5">
        <w:trPr>
          <w:trHeight w:val="567"/>
        </w:trPr>
        <w:tc>
          <w:tcPr>
            <w:tcW w:w="8222" w:type="dxa"/>
            <w:vAlign w:val="center"/>
          </w:tcPr>
          <w:p w:rsidR="00C506E0" w:rsidRPr="00061440" w:rsidRDefault="00C506E0" w:rsidP="00887009">
            <w:pPr>
              <w:pStyle w:val="121"/>
              <w:spacing w:line="500" w:lineRule="exact"/>
              <w:ind w:left="538" w:hangingChars="168" w:hanging="538"/>
              <w:jc w:val="both"/>
              <w:rPr>
                <w:rFonts w:ascii="Times New Roman"/>
                <w:sz w:val="32"/>
                <w:szCs w:val="32"/>
              </w:rPr>
            </w:pPr>
            <w:r>
              <w:rPr>
                <w:rFonts w:ascii="Times New Roman" w:hint="eastAsia"/>
                <w:sz w:val="32"/>
                <w:szCs w:val="32"/>
              </w:rPr>
              <w:t>三</w:t>
            </w:r>
            <w:r w:rsidRPr="00FC1BF3">
              <w:rPr>
                <w:rFonts w:ascii="Times New Roman"/>
                <w:sz w:val="32"/>
                <w:szCs w:val="32"/>
              </w:rPr>
              <w:t>、</w:t>
            </w:r>
            <w:r w:rsidRPr="009E26A8">
              <w:rPr>
                <w:rFonts w:ascii="Times New Roman" w:hint="eastAsia"/>
                <w:sz w:val="32"/>
                <w:szCs w:val="32"/>
              </w:rPr>
              <w:t>101</w:t>
            </w:r>
            <w:r w:rsidRPr="009E26A8">
              <w:rPr>
                <w:rFonts w:ascii="Times New Roman" w:hint="eastAsia"/>
                <w:sz w:val="32"/>
                <w:szCs w:val="32"/>
              </w:rPr>
              <w:t>年「全民健康保險提升住院護理照護品質方案」</w:t>
            </w:r>
            <w:r w:rsidRPr="009E26A8">
              <w:rPr>
                <w:rFonts w:ascii="Times New Roman" w:hint="eastAsia"/>
                <w:sz w:val="32"/>
                <w:szCs w:val="32"/>
              </w:rPr>
              <w:t>1-9</w:t>
            </w:r>
            <w:r w:rsidRPr="009E26A8">
              <w:rPr>
                <w:rFonts w:ascii="Times New Roman" w:hint="eastAsia"/>
                <w:sz w:val="32"/>
                <w:szCs w:val="32"/>
              </w:rPr>
              <w:t>月獎勵金重新計算案</w:t>
            </w:r>
            <w:r w:rsidRPr="00FC1BF3">
              <w:rPr>
                <w:rFonts w:ascii="Times New Roman" w:hAnsi="Times New Roman"/>
                <w:sz w:val="32"/>
                <w:szCs w:val="32"/>
              </w:rPr>
              <w:t>…</w:t>
            </w:r>
            <w:proofErr w:type="gramStart"/>
            <w:r w:rsidRPr="00FC1BF3">
              <w:rPr>
                <w:rFonts w:ascii="Times New Roman" w:hAnsi="Times New Roman"/>
                <w:sz w:val="32"/>
                <w:szCs w:val="32"/>
              </w:rPr>
              <w:t>…………………………………</w:t>
            </w:r>
            <w:proofErr w:type="gramEnd"/>
          </w:p>
        </w:tc>
        <w:tc>
          <w:tcPr>
            <w:tcW w:w="283" w:type="dxa"/>
            <w:tcBorders>
              <w:top w:val="dashSmallGap" w:sz="4" w:space="0" w:color="auto"/>
              <w:bottom w:val="dashSmallGap" w:sz="4" w:space="0" w:color="auto"/>
              <w:right w:val="single" w:sz="4" w:space="0" w:color="auto"/>
            </w:tcBorders>
            <w:vAlign w:val="center"/>
          </w:tcPr>
          <w:p w:rsidR="00C506E0" w:rsidRPr="00FC1BF3" w:rsidRDefault="00C506E0" w:rsidP="00887009">
            <w:pPr>
              <w:tabs>
                <w:tab w:val="left" w:pos="1077"/>
              </w:tabs>
              <w:adjustRightInd w:val="0"/>
              <w:snapToGrid w:val="0"/>
              <w:spacing w:line="500" w:lineRule="exact"/>
              <w:jc w:val="both"/>
              <w:rPr>
                <w:rFonts w:ascii="Times New Roman" w:eastAsia="標楷體" w:hAnsi="Times New Roman"/>
                <w:sz w:val="32"/>
                <w:szCs w:val="32"/>
              </w:rPr>
            </w:pPr>
          </w:p>
        </w:tc>
        <w:tc>
          <w:tcPr>
            <w:tcW w:w="1133" w:type="dxa"/>
            <w:tcBorders>
              <w:left w:val="single" w:sz="4" w:space="0" w:color="auto"/>
            </w:tcBorders>
            <w:vAlign w:val="center"/>
          </w:tcPr>
          <w:p w:rsidR="00C506E0" w:rsidRPr="00FC1BF3" w:rsidRDefault="00C506E0" w:rsidP="00B76B1C">
            <w:pPr>
              <w:tabs>
                <w:tab w:val="left" w:pos="1077"/>
              </w:tabs>
              <w:adjustRightInd w:val="0"/>
              <w:snapToGrid w:val="0"/>
              <w:spacing w:line="500" w:lineRule="exact"/>
              <w:jc w:val="both"/>
              <w:rPr>
                <w:rFonts w:ascii="Times New Roman" w:eastAsia="標楷體" w:hAnsi="標楷體"/>
                <w:sz w:val="32"/>
                <w:szCs w:val="32"/>
              </w:rPr>
            </w:pPr>
            <w:r w:rsidRPr="00FC1BF3">
              <w:rPr>
                <w:rFonts w:ascii="Times New Roman" w:eastAsia="標楷體" w:hAnsi="標楷體"/>
                <w:sz w:val="32"/>
                <w:szCs w:val="32"/>
              </w:rPr>
              <w:t>第</w:t>
            </w:r>
            <w:r w:rsidR="00B76B1C">
              <w:rPr>
                <w:rFonts w:ascii="Times New Roman" w:eastAsia="標楷體" w:hAnsi="標楷體" w:hint="eastAsia"/>
                <w:sz w:val="32"/>
                <w:szCs w:val="32"/>
              </w:rPr>
              <w:t>13</w:t>
            </w:r>
            <w:r w:rsidRPr="00FC1BF3">
              <w:rPr>
                <w:rFonts w:ascii="Times New Roman" w:eastAsia="標楷體" w:hAnsi="標楷體"/>
                <w:sz w:val="32"/>
                <w:szCs w:val="32"/>
              </w:rPr>
              <w:t>頁</w:t>
            </w:r>
          </w:p>
        </w:tc>
      </w:tr>
    </w:tbl>
    <w:p w:rsidR="00EE4889" w:rsidRDefault="00EE4889" w:rsidP="007576C0">
      <w:pPr>
        <w:spacing w:beforeLines="30" w:line="480" w:lineRule="exact"/>
        <w:jc w:val="both"/>
        <w:rPr>
          <w:rFonts w:ascii="Times New Roman" w:eastAsia="標楷體" w:hAnsi="標楷體"/>
          <w:sz w:val="32"/>
          <w:szCs w:val="32"/>
        </w:rPr>
      </w:pPr>
    </w:p>
    <w:p w:rsidR="005B4780" w:rsidRPr="00FC1BF3" w:rsidRDefault="005B4780" w:rsidP="007576C0">
      <w:pPr>
        <w:numPr>
          <w:ilvl w:val="0"/>
          <w:numId w:val="1"/>
        </w:numPr>
        <w:spacing w:beforeLines="30" w:line="480" w:lineRule="exact"/>
        <w:jc w:val="both"/>
        <w:rPr>
          <w:rFonts w:ascii="Times New Roman" w:eastAsia="標楷體" w:hAnsi="Times New Roman"/>
          <w:sz w:val="32"/>
          <w:szCs w:val="32"/>
        </w:rPr>
      </w:pPr>
      <w:r w:rsidRPr="00FC1BF3">
        <w:rPr>
          <w:rFonts w:ascii="Times New Roman" w:eastAsia="標楷體" w:hAnsi="標楷體"/>
          <w:sz w:val="32"/>
          <w:szCs w:val="32"/>
        </w:rPr>
        <w:t>討論事項</w:t>
      </w:r>
    </w:p>
    <w:tbl>
      <w:tblPr>
        <w:tblW w:w="9638" w:type="dxa"/>
        <w:tblInd w:w="312" w:type="dxa"/>
        <w:tblBorders>
          <w:top w:val="single" w:sz="4" w:space="0" w:color="auto"/>
          <w:left w:val="single" w:sz="4" w:space="0" w:color="auto"/>
          <w:bottom w:val="single" w:sz="4" w:space="0" w:color="auto"/>
          <w:right w:val="single" w:sz="4" w:space="0" w:color="auto"/>
          <w:insideH w:val="dashSmallGap" w:sz="4" w:space="0" w:color="auto"/>
        </w:tblBorders>
        <w:tblCellMar>
          <w:left w:w="28" w:type="dxa"/>
          <w:right w:w="28" w:type="dxa"/>
        </w:tblCellMar>
        <w:tblLook w:val="0000"/>
      </w:tblPr>
      <w:tblGrid>
        <w:gridCol w:w="8222"/>
        <w:gridCol w:w="283"/>
        <w:gridCol w:w="1133"/>
      </w:tblGrid>
      <w:tr w:rsidR="005B4780" w:rsidRPr="00FC1BF3" w:rsidTr="00525CCB">
        <w:trPr>
          <w:trHeight w:val="567"/>
        </w:trPr>
        <w:tc>
          <w:tcPr>
            <w:tcW w:w="8222" w:type="dxa"/>
            <w:vAlign w:val="center"/>
          </w:tcPr>
          <w:p w:rsidR="005B4780" w:rsidRPr="00FC1BF3" w:rsidRDefault="005B4780" w:rsidP="00D618B8">
            <w:pPr>
              <w:pStyle w:val="121"/>
              <w:spacing w:line="500" w:lineRule="exact"/>
              <w:ind w:left="538" w:hangingChars="168" w:hanging="538"/>
              <w:jc w:val="both"/>
              <w:rPr>
                <w:rFonts w:ascii="Times New Roman" w:hAnsi="Times New Roman"/>
                <w:sz w:val="32"/>
                <w:szCs w:val="32"/>
              </w:rPr>
            </w:pPr>
            <w:r w:rsidRPr="00FC1BF3">
              <w:rPr>
                <w:rFonts w:ascii="Times New Roman"/>
                <w:sz w:val="32"/>
                <w:szCs w:val="32"/>
              </w:rPr>
              <w:t>一、</w:t>
            </w:r>
            <w:r w:rsidR="00D618B8" w:rsidRPr="00D618B8">
              <w:rPr>
                <w:rFonts w:ascii="Times New Roman" w:hint="eastAsia"/>
                <w:sz w:val="32"/>
                <w:szCs w:val="32"/>
              </w:rPr>
              <w:t>「支氣管鏡螢光透視檢查」等</w:t>
            </w:r>
            <w:r w:rsidR="00D618B8" w:rsidRPr="00D618B8">
              <w:rPr>
                <w:rFonts w:ascii="Times New Roman" w:hint="eastAsia"/>
                <w:sz w:val="32"/>
                <w:szCs w:val="32"/>
              </w:rPr>
              <w:t>8</w:t>
            </w:r>
            <w:r w:rsidR="00D618B8" w:rsidRPr="00D618B8">
              <w:rPr>
                <w:rFonts w:ascii="Times New Roman" w:hint="eastAsia"/>
                <w:sz w:val="32"/>
                <w:szCs w:val="32"/>
              </w:rPr>
              <w:t>項全民健康保險醫療服務給付項目及支付標準新增診療項目建議案</w:t>
            </w:r>
            <w:r w:rsidR="009E26A8">
              <w:rPr>
                <w:rFonts w:ascii="Times New Roman" w:hAnsi="Times New Roman"/>
                <w:sz w:val="32"/>
                <w:szCs w:val="32"/>
              </w:rPr>
              <w:t>…</w:t>
            </w:r>
            <w:proofErr w:type="gramStart"/>
            <w:r w:rsidR="00D618B8">
              <w:rPr>
                <w:rFonts w:ascii="Times New Roman" w:hAnsi="Times New Roman"/>
                <w:sz w:val="32"/>
                <w:szCs w:val="32"/>
              </w:rPr>
              <w:t>…</w:t>
            </w:r>
            <w:r w:rsidR="004C3ED5">
              <w:rPr>
                <w:rFonts w:ascii="Times New Roman" w:hAnsi="Times New Roman"/>
                <w:sz w:val="32"/>
                <w:szCs w:val="32"/>
              </w:rPr>
              <w:t>……</w:t>
            </w:r>
            <w:proofErr w:type="gramEnd"/>
            <w:r w:rsidR="004C3ED5">
              <w:rPr>
                <w:rFonts w:ascii="Times New Roman" w:hAnsi="Times New Roman" w:hint="eastAsia"/>
                <w:sz w:val="32"/>
                <w:szCs w:val="32"/>
              </w:rPr>
              <w:t>.</w:t>
            </w:r>
          </w:p>
        </w:tc>
        <w:tc>
          <w:tcPr>
            <w:tcW w:w="283" w:type="dxa"/>
            <w:tcBorders>
              <w:right w:val="single" w:sz="4" w:space="0" w:color="auto"/>
            </w:tcBorders>
            <w:vAlign w:val="center"/>
          </w:tcPr>
          <w:p w:rsidR="005B4780" w:rsidRPr="00FC1BF3" w:rsidRDefault="005B4780" w:rsidP="00EE4889">
            <w:pPr>
              <w:tabs>
                <w:tab w:val="left" w:pos="1077"/>
              </w:tabs>
              <w:adjustRightInd w:val="0"/>
              <w:snapToGrid w:val="0"/>
              <w:spacing w:line="500" w:lineRule="exact"/>
              <w:jc w:val="both"/>
              <w:rPr>
                <w:rFonts w:ascii="Times New Roman" w:eastAsia="標楷體" w:hAnsi="Times New Roman"/>
                <w:sz w:val="32"/>
                <w:szCs w:val="32"/>
              </w:rPr>
            </w:pPr>
          </w:p>
        </w:tc>
        <w:tc>
          <w:tcPr>
            <w:tcW w:w="1133" w:type="dxa"/>
            <w:tcBorders>
              <w:top w:val="single" w:sz="4" w:space="0" w:color="auto"/>
              <w:left w:val="single" w:sz="4" w:space="0" w:color="auto"/>
              <w:bottom w:val="single" w:sz="4" w:space="0" w:color="auto"/>
              <w:right w:val="single" w:sz="4" w:space="0" w:color="auto"/>
            </w:tcBorders>
            <w:vAlign w:val="center"/>
          </w:tcPr>
          <w:p w:rsidR="005B4780" w:rsidRPr="00FC1BF3" w:rsidRDefault="005B4780" w:rsidP="00B76B1C">
            <w:pPr>
              <w:tabs>
                <w:tab w:val="left" w:pos="1077"/>
              </w:tabs>
              <w:adjustRightInd w:val="0"/>
              <w:snapToGrid w:val="0"/>
              <w:spacing w:line="500" w:lineRule="exact"/>
              <w:jc w:val="both"/>
              <w:rPr>
                <w:rFonts w:ascii="Times New Roman" w:eastAsia="標楷體" w:hAnsi="Times New Roman"/>
                <w:sz w:val="32"/>
                <w:szCs w:val="32"/>
              </w:rPr>
            </w:pPr>
            <w:r w:rsidRPr="00FC1BF3">
              <w:rPr>
                <w:rFonts w:ascii="Times New Roman" w:eastAsia="標楷體" w:hAnsi="標楷體"/>
                <w:sz w:val="32"/>
                <w:szCs w:val="32"/>
              </w:rPr>
              <w:t>第</w:t>
            </w:r>
            <w:r w:rsidR="00DA72C2">
              <w:rPr>
                <w:rFonts w:ascii="Times New Roman" w:eastAsia="標楷體" w:hAnsi="標楷體" w:hint="eastAsia"/>
                <w:sz w:val="32"/>
                <w:szCs w:val="32"/>
              </w:rPr>
              <w:t>1</w:t>
            </w:r>
            <w:r w:rsidR="00B76B1C">
              <w:rPr>
                <w:rFonts w:ascii="Times New Roman" w:eastAsia="標楷體" w:hAnsi="標楷體" w:hint="eastAsia"/>
                <w:sz w:val="32"/>
                <w:szCs w:val="32"/>
              </w:rPr>
              <w:t>7</w:t>
            </w:r>
            <w:r w:rsidRPr="00FC1BF3">
              <w:rPr>
                <w:rFonts w:ascii="Times New Roman" w:eastAsia="標楷體" w:hAnsi="標楷體"/>
                <w:sz w:val="32"/>
                <w:szCs w:val="32"/>
              </w:rPr>
              <w:t>頁</w:t>
            </w:r>
          </w:p>
        </w:tc>
      </w:tr>
      <w:tr w:rsidR="00525CCB" w:rsidRPr="00FC1BF3" w:rsidTr="004C3ED5">
        <w:trPr>
          <w:trHeight w:val="567"/>
        </w:trPr>
        <w:tc>
          <w:tcPr>
            <w:tcW w:w="8222" w:type="dxa"/>
            <w:vAlign w:val="center"/>
          </w:tcPr>
          <w:p w:rsidR="00525CCB" w:rsidRPr="00FC1BF3" w:rsidRDefault="00061440" w:rsidP="009E26A8">
            <w:pPr>
              <w:pStyle w:val="121"/>
              <w:spacing w:line="500" w:lineRule="exact"/>
              <w:ind w:left="678" w:hangingChars="212" w:hanging="678"/>
              <w:jc w:val="both"/>
              <w:rPr>
                <w:rFonts w:ascii="Times New Roman"/>
                <w:sz w:val="32"/>
                <w:szCs w:val="32"/>
              </w:rPr>
            </w:pPr>
            <w:r>
              <w:rPr>
                <w:rFonts w:ascii="Times New Roman" w:hint="eastAsia"/>
                <w:sz w:val="32"/>
                <w:szCs w:val="32"/>
              </w:rPr>
              <w:t>二</w:t>
            </w:r>
            <w:r w:rsidRPr="00FC1BF3">
              <w:rPr>
                <w:rFonts w:ascii="Times New Roman"/>
                <w:sz w:val="32"/>
                <w:szCs w:val="32"/>
              </w:rPr>
              <w:t>、</w:t>
            </w:r>
            <w:r w:rsidRPr="00061440">
              <w:rPr>
                <w:rFonts w:ascii="Times New Roman" w:hint="eastAsia"/>
                <w:sz w:val="32"/>
                <w:szCs w:val="32"/>
              </w:rPr>
              <w:t>修訂全民健康保險醫療服務給付項目及支付標準</w:t>
            </w:r>
            <w:r w:rsidRPr="00061440">
              <w:rPr>
                <w:rFonts w:ascii="Times New Roman" w:hint="eastAsia"/>
                <w:sz w:val="32"/>
                <w:szCs w:val="32"/>
              </w:rPr>
              <w:t>12196B</w:t>
            </w:r>
            <w:r w:rsidRPr="00061440">
              <w:rPr>
                <w:rFonts w:ascii="Times New Roman" w:hint="eastAsia"/>
                <w:sz w:val="32"/>
                <w:szCs w:val="32"/>
              </w:rPr>
              <w:t>「</w:t>
            </w:r>
            <w:r w:rsidRPr="00061440">
              <w:rPr>
                <w:rFonts w:ascii="Times New Roman" w:hint="eastAsia"/>
                <w:sz w:val="32"/>
                <w:szCs w:val="32"/>
              </w:rPr>
              <w:t>HLA-B1502</w:t>
            </w:r>
            <w:r w:rsidRPr="00061440">
              <w:rPr>
                <w:rFonts w:ascii="Times New Roman" w:hint="eastAsia"/>
                <w:sz w:val="32"/>
                <w:szCs w:val="32"/>
              </w:rPr>
              <w:t>基因檢測」等</w:t>
            </w:r>
            <w:r w:rsidRPr="00061440">
              <w:rPr>
                <w:rFonts w:ascii="Times New Roman" w:hint="eastAsia"/>
                <w:sz w:val="32"/>
                <w:szCs w:val="32"/>
              </w:rPr>
              <w:t>7</w:t>
            </w:r>
            <w:r w:rsidRPr="00061440">
              <w:rPr>
                <w:rFonts w:ascii="Times New Roman" w:hint="eastAsia"/>
                <w:sz w:val="32"/>
                <w:szCs w:val="32"/>
              </w:rPr>
              <w:t>項診療項目案</w:t>
            </w:r>
            <w:r w:rsidR="009E26A8" w:rsidRPr="00FC1BF3">
              <w:rPr>
                <w:rFonts w:ascii="Times New Roman" w:hAnsi="Times New Roman"/>
                <w:sz w:val="32"/>
                <w:szCs w:val="32"/>
              </w:rPr>
              <w:t>…</w:t>
            </w:r>
          </w:p>
        </w:tc>
        <w:tc>
          <w:tcPr>
            <w:tcW w:w="283" w:type="dxa"/>
            <w:tcBorders>
              <w:right w:val="single" w:sz="4" w:space="0" w:color="auto"/>
            </w:tcBorders>
            <w:vAlign w:val="center"/>
          </w:tcPr>
          <w:p w:rsidR="00525CCB" w:rsidRPr="00FC1BF3" w:rsidRDefault="00525CCB" w:rsidP="00EE4889">
            <w:pPr>
              <w:tabs>
                <w:tab w:val="left" w:pos="1077"/>
              </w:tabs>
              <w:adjustRightInd w:val="0"/>
              <w:snapToGrid w:val="0"/>
              <w:spacing w:line="500" w:lineRule="exact"/>
              <w:jc w:val="both"/>
              <w:rPr>
                <w:rFonts w:ascii="Times New Roman" w:eastAsia="標楷體" w:hAnsi="Times New Roman"/>
                <w:sz w:val="32"/>
                <w:szCs w:val="32"/>
              </w:rPr>
            </w:pPr>
          </w:p>
        </w:tc>
        <w:tc>
          <w:tcPr>
            <w:tcW w:w="1133" w:type="dxa"/>
            <w:tcBorders>
              <w:top w:val="single" w:sz="4" w:space="0" w:color="auto"/>
              <w:left w:val="single" w:sz="4" w:space="0" w:color="auto"/>
              <w:bottom w:val="dashSmallGap" w:sz="4" w:space="0" w:color="auto"/>
              <w:right w:val="single" w:sz="4" w:space="0" w:color="auto"/>
            </w:tcBorders>
            <w:vAlign w:val="center"/>
          </w:tcPr>
          <w:p w:rsidR="00525CCB" w:rsidRPr="00FC1BF3" w:rsidRDefault="009E26A8" w:rsidP="00B76B1C">
            <w:pPr>
              <w:tabs>
                <w:tab w:val="left" w:pos="1077"/>
              </w:tabs>
              <w:adjustRightInd w:val="0"/>
              <w:snapToGrid w:val="0"/>
              <w:spacing w:line="500" w:lineRule="exact"/>
              <w:jc w:val="both"/>
              <w:rPr>
                <w:rFonts w:ascii="Times New Roman" w:eastAsia="標楷體" w:hAnsi="標楷體"/>
                <w:sz w:val="32"/>
                <w:szCs w:val="32"/>
              </w:rPr>
            </w:pPr>
            <w:r w:rsidRPr="00FC1BF3">
              <w:rPr>
                <w:rFonts w:ascii="Times New Roman" w:eastAsia="標楷體" w:hAnsi="標楷體"/>
                <w:sz w:val="32"/>
                <w:szCs w:val="32"/>
              </w:rPr>
              <w:t>第</w:t>
            </w:r>
            <w:r w:rsidR="00F2766B">
              <w:rPr>
                <w:rFonts w:ascii="Times New Roman" w:eastAsia="標楷體" w:hAnsi="標楷體" w:hint="eastAsia"/>
                <w:sz w:val="32"/>
                <w:szCs w:val="32"/>
              </w:rPr>
              <w:t>1</w:t>
            </w:r>
            <w:r w:rsidR="00B76B1C">
              <w:rPr>
                <w:rFonts w:ascii="Times New Roman" w:eastAsia="標楷體" w:hAnsi="標楷體" w:hint="eastAsia"/>
                <w:sz w:val="32"/>
                <w:szCs w:val="32"/>
              </w:rPr>
              <w:t>9</w:t>
            </w:r>
            <w:r w:rsidRPr="00FC1BF3">
              <w:rPr>
                <w:rFonts w:ascii="Times New Roman" w:eastAsia="標楷體" w:hAnsi="標楷體"/>
                <w:sz w:val="32"/>
                <w:szCs w:val="32"/>
              </w:rPr>
              <w:t>頁</w:t>
            </w:r>
          </w:p>
        </w:tc>
      </w:tr>
      <w:tr w:rsidR="00DA72C2" w:rsidRPr="00FC1BF3" w:rsidTr="004C3ED5">
        <w:trPr>
          <w:trHeight w:val="567"/>
        </w:trPr>
        <w:tc>
          <w:tcPr>
            <w:tcW w:w="8222" w:type="dxa"/>
            <w:vAlign w:val="center"/>
          </w:tcPr>
          <w:p w:rsidR="00DA72C2" w:rsidRDefault="00C506E0" w:rsidP="00DA72C2">
            <w:pPr>
              <w:pStyle w:val="121"/>
              <w:spacing w:line="500" w:lineRule="exact"/>
              <w:ind w:left="538" w:hangingChars="168" w:hanging="538"/>
              <w:jc w:val="both"/>
              <w:rPr>
                <w:rFonts w:ascii="Times New Roman"/>
                <w:sz w:val="32"/>
                <w:szCs w:val="32"/>
              </w:rPr>
            </w:pPr>
            <w:r>
              <w:rPr>
                <w:rFonts w:ascii="Times New Roman" w:hint="eastAsia"/>
                <w:sz w:val="32"/>
                <w:szCs w:val="32"/>
              </w:rPr>
              <w:t>三</w:t>
            </w:r>
            <w:r w:rsidR="00DA72C2" w:rsidRPr="00FC1BF3">
              <w:rPr>
                <w:rFonts w:ascii="Times New Roman"/>
                <w:sz w:val="32"/>
                <w:szCs w:val="32"/>
              </w:rPr>
              <w:t>、</w:t>
            </w:r>
            <w:r w:rsidRPr="00C506E0">
              <w:rPr>
                <w:rFonts w:ascii="Times New Roman" w:hint="eastAsia"/>
                <w:sz w:val="32"/>
                <w:szCs w:val="32"/>
              </w:rPr>
              <w:t>修訂支付標準第二部第一章第一節</w:t>
            </w:r>
            <w:r w:rsidRPr="00C506E0">
              <w:rPr>
                <w:rFonts w:ascii="Times New Roman" w:hint="eastAsia"/>
                <w:sz w:val="32"/>
                <w:szCs w:val="32"/>
              </w:rPr>
              <w:t>01030D</w:t>
            </w:r>
            <w:r w:rsidRPr="00C506E0">
              <w:rPr>
                <w:rFonts w:ascii="Times New Roman" w:hint="eastAsia"/>
                <w:sz w:val="32"/>
                <w:szCs w:val="32"/>
              </w:rPr>
              <w:t>「助產所產後檢查」診療項目案</w:t>
            </w:r>
            <w:r w:rsidR="00DA72C2" w:rsidRPr="00FC1BF3">
              <w:rPr>
                <w:rFonts w:ascii="Times New Roman" w:hAnsi="Times New Roman"/>
                <w:sz w:val="32"/>
                <w:szCs w:val="32"/>
              </w:rPr>
              <w:t>…</w:t>
            </w:r>
            <w:proofErr w:type="gramStart"/>
            <w:r w:rsidR="00DA72C2" w:rsidRPr="00FC1BF3">
              <w:rPr>
                <w:rFonts w:ascii="Times New Roman" w:hAnsi="Times New Roman"/>
                <w:sz w:val="32"/>
                <w:szCs w:val="32"/>
              </w:rPr>
              <w:t>…………………………………</w:t>
            </w:r>
            <w:proofErr w:type="gramEnd"/>
          </w:p>
        </w:tc>
        <w:tc>
          <w:tcPr>
            <w:tcW w:w="283" w:type="dxa"/>
            <w:tcBorders>
              <w:right w:val="single" w:sz="4" w:space="0" w:color="auto"/>
            </w:tcBorders>
            <w:vAlign w:val="center"/>
          </w:tcPr>
          <w:p w:rsidR="00DA72C2" w:rsidRPr="00FC1BF3" w:rsidRDefault="00DA72C2" w:rsidP="00EE4889">
            <w:pPr>
              <w:tabs>
                <w:tab w:val="left" w:pos="1077"/>
              </w:tabs>
              <w:adjustRightInd w:val="0"/>
              <w:snapToGrid w:val="0"/>
              <w:spacing w:line="500" w:lineRule="exact"/>
              <w:jc w:val="both"/>
              <w:rPr>
                <w:rFonts w:ascii="Times New Roman" w:eastAsia="標楷體" w:hAnsi="Times New Roman"/>
                <w:sz w:val="32"/>
                <w:szCs w:val="32"/>
              </w:rPr>
            </w:pPr>
          </w:p>
        </w:tc>
        <w:tc>
          <w:tcPr>
            <w:tcW w:w="1133" w:type="dxa"/>
            <w:tcBorders>
              <w:top w:val="single" w:sz="4" w:space="0" w:color="auto"/>
              <w:left w:val="single" w:sz="4" w:space="0" w:color="auto"/>
              <w:bottom w:val="dashSmallGap" w:sz="4" w:space="0" w:color="auto"/>
              <w:right w:val="single" w:sz="4" w:space="0" w:color="auto"/>
            </w:tcBorders>
            <w:vAlign w:val="center"/>
          </w:tcPr>
          <w:p w:rsidR="00DA72C2" w:rsidRPr="00FC1BF3" w:rsidRDefault="00DA72C2" w:rsidP="00B76B1C">
            <w:pPr>
              <w:tabs>
                <w:tab w:val="left" w:pos="1077"/>
              </w:tabs>
              <w:adjustRightInd w:val="0"/>
              <w:snapToGrid w:val="0"/>
              <w:spacing w:line="500" w:lineRule="exact"/>
              <w:jc w:val="both"/>
              <w:rPr>
                <w:rFonts w:ascii="Times New Roman" w:eastAsia="標楷體" w:hAnsi="標楷體"/>
                <w:sz w:val="32"/>
                <w:szCs w:val="32"/>
              </w:rPr>
            </w:pPr>
            <w:r w:rsidRPr="00FC1BF3">
              <w:rPr>
                <w:rFonts w:ascii="Times New Roman" w:eastAsia="標楷體" w:hAnsi="標楷體"/>
                <w:sz w:val="32"/>
                <w:szCs w:val="32"/>
              </w:rPr>
              <w:t>第</w:t>
            </w:r>
            <w:r>
              <w:rPr>
                <w:rFonts w:ascii="Times New Roman" w:eastAsia="標楷體" w:hAnsi="標楷體" w:hint="eastAsia"/>
                <w:sz w:val="32"/>
                <w:szCs w:val="32"/>
              </w:rPr>
              <w:t>2</w:t>
            </w:r>
            <w:r w:rsidR="00B76B1C">
              <w:rPr>
                <w:rFonts w:ascii="Times New Roman" w:eastAsia="標楷體" w:hAnsi="標楷體" w:hint="eastAsia"/>
                <w:sz w:val="32"/>
                <w:szCs w:val="32"/>
              </w:rPr>
              <w:t>2</w:t>
            </w:r>
            <w:r w:rsidRPr="00FC1BF3">
              <w:rPr>
                <w:rFonts w:ascii="Times New Roman" w:eastAsia="標楷體" w:hAnsi="標楷體"/>
                <w:sz w:val="32"/>
                <w:szCs w:val="32"/>
              </w:rPr>
              <w:t>頁</w:t>
            </w:r>
          </w:p>
        </w:tc>
      </w:tr>
    </w:tbl>
    <w:p w:rsidR="005B4780" w:rsidRPr="00FC1BF3" w:rsidRDefault="005B4780" w:rsidP="007576C0">
      <w:pPr>
        <w:spacing w:beforeLines="30" w:line="480" w:lineRule="exact"/>
        <w:jc w:val="both"/>
        <w:rPr>
          <w:rFonts w:ascii="Times New Roman" w:eastAsia="標楷體" w:hAnsi="Times New Roman"/>
          <w:sz w:val="32"/>
          <w:szCs w:val="32"/>
        </w:rPr>
      </w:pPr>
      <w:r w:rsidRPr="00FC1BF3">
        <w:rPr>
          <w:rFonts w:ascii="Times New Roman" w:eastAsia="標楷體" w:hAnsi="標楷體"/>
          <w:sz w:val="32"/>
          <w:szCs w:val="32"/>
        </w:rPr>
        <w:t>伍、臨時動議</w:t>
      </w:r>
    </w:p>
    <w:p w:rsidR="00C34CDF" w:rsidRPr="00FC1BF3" w:rsidRDefault="005B4780" w:rsidP="007576C0">
      <w:pPr>
        <w:spacing w:beforeLines="30" w:line="480" w:lineRule="exact"/>
        <w:jc w:val="both"/>
        <w:rPr>
          <w:rFonts w:ascii="Times New Roman" w:eastAsia="標楷體" w:hAnsi="Times New Roman"/>
          <w:kern w:val="0"/>
          <w:sz w:val="32"/>
          <w:szCs w:val="32"/>
        </w:rPr>
      </w:pPr>
      <w:r w:rsidRPr="00FC1BF3">
        <w:rPr>
          <w:rFonts w:ascii="Times New Roman" w:eastAsia="標楷體" w:hAnsi="標楷體"/>
          <w:sz w:val="32"/>
          <w:szCs w:val="32"/>
        </w:rPr>
        <w:t>陸</w:t>
      </w:r>
      <w:r w:rsidRPr="00FC1BF3">
        <w:rPr>
          <w:rFonts w:ascii="Times New Roman" w:eastAsia="標楷體" w:hAnsi="標楷體"/>
          <w:kern w:val="0"/>
          <w:sz w:val="32"/>
          <w:szCs w:val="32"/>
        </w:rPr>
        <w:t>、散會</w:t>
      </w:r>
    </w:p>
    <w:p w:rsidR="00C34CDF" w:rsidRPr="00FC1BF3" w:rsidRDefault="00C34CDF">
      <w:pPr>
        <w:widowControl/>
        <w:rPr>
          <w:rFonts w:ascii="Times New Roman" w:eastAsia="標楷體" w:hAnsi="Times New Roman"/>
          <w:kern w:val="0"/>
          <w:sz w:val="32"/>
          <w:szCs w:val="32"/>
        </w:rPr>
      </w:pPr>
      <w:r w:rsidRPr="00FC1BF3">
        <w:rPr>
          <w:rFonts w:ascii="Times New Roman" w:eastAsia="標楷體" w:hAnsi="Times New Roman"/>
          <w:kern w:val="0"/>
          <w:sz w:val="32"/>
          <w:szCs w:val="32"/>
        </w:rPr>
        <w:br w:type="page"/>
      </w:r>
    </w:p>
    <w:p w:rsidR="00C34CDF" w:rsidRDefault="00C34CDF" w:rsidP="00FE4A3E">
      <w:pPr>
        <w:spacing w:line="720" w:lineRule="exact"/>
        <w:ind w:left="988" w:hangingChars="190" w:hanging="988"/>
        <w:jc w:val="center"/>
        <w:rPr>
          <w:rFonts w:ascii="Times New Roman" w:eastAsia="標楷體" w:hAnsi="Times New Roman"/>
          <w:sz w:val="52"/>
          <w:szCs w:val="24"/>
        </w:rPr>
      </w:pPr>
    </w:p>
    <w:p w:rsidR="00467697" w:rsidRDefault="00467697" w:rsidP="00FE4A3E">
      <w:pPr>
        <w:spacing w:line="720" w:lineRule="exact"/>
        <w:ind w:left="988" w:hangingChars="190" w:hanging="988"/>
        <w:jc w:val="center"/>
        <w:rPr>
          <w:rFonts w:ascii="Times New Roman" w:eastAsia="標楷體" w:hAnsi="Times New Roman"/>
          <w:sz w:val="52"/>
          <w:szCs w:val="24"/>
        </w:rPr>
      </w:pPr>
    </w:p>
    <w:p w:rsidR="00467697" w:rsidRDefault="00467697" w:rsidP="00FE4A3E">
      <w:pPr>
        <w:spacing w:line="720" w:lineRule="exact"/>
        <w:ind w:left="988" w:hangingChars="190" w:hanging="988"/>
        <w:jc w:val="center"/>
        <w:rPr>
          <w:rFonts w:ascii="Times New Roman" w:eastAsia="標楷體" w:hAnsi="Times New Roman"/>
          <w:sz w:val="52"/>
          <w:szCs w:val="24"/>
        </w:rPr>
      </w:pPr>
    </w:p>
    <w:p w:rsidR="00467697" w:rsidRDefault="00467697" w:rsidP="00FE4A3E">
      <w:pPr>
        <w:spacing w:line="720" w:lineRule="exact"/>
        <w:ind w:left="988" w:hangingChars="190" w:hanging="988"/>
        <w:jc w:val="center"/>
        <w:rPr>
          <w:rFonts w:ascii="Times New Roman" w:eastAsia="標楷體" w:hAnsi="Times New Roman"/>
          <w:sz w:val="52"/>
          <w:szCs w:val="24"/>
        </w:rPr>
      </w:pPr>
    </w:p>
    <w:p w:rsidR="00467697" w:rsidRDefault="00467697" w:rsidP="00FE4A3E">
      <w:pPr>
        <w:spacing w:line="720" w:lineRule="exact"/>
        <w:ind w:left="988" w:hangingChars="190" w:hanging="988"/>
        <w:jc w:val="center"/>
        <w:rPr>
          <w:rFonts w:ascii="Times New Roman" w:eastAsia="標楷體" w:hAnsi="Times New Roman"/>
          <w:sz w:val="52"/>
          <w:szCs w:val="24"/>
        </w:rPr>
      </w:pPr>
    </w:p>
    <w:p w:rsidR="00467697" w:rsidRDefault="00467697" w:rsidP="00FE4A3E">
      <w:pPr>
        <w:spacing w:line="720" w:lineRule="exact"/>
        <w:ind w:left="988" w:hangingChars="190" w:hanging="988"/>
        <w:jc w:val="center"/>
        <w:rPr>
          <w:rFonts w:ascii="Times New Roman" w:eastAsia="標楷體" w:hAnsi="Times New Roman"/>
          <w:sz w:val="52"/>
          <w:szCs w:val="24"/>
        </w:rPr>
      </w:pPr>
    </w:p>
    <w:p w:rsidR="00467697" w:rsidRDefault="00467697" w:rsidP="00FE4A3E">
      <w:pPr>
        <w:spacing w:line="720" w:lineRule="exact"/>
        <w:ind w:left="988" w:hangingChars="190" w:hanging="988"/>
        <w:jc w:val="center"/>
        <w:rPr>
          <w:rFonts w:ascii="Times New Roman" w:eastAsia="標楷體" w:hAnsi="Times New Roman"/>
          <w:sz w:val="52"/>
          <w:szCs w:val="24"/>
        </w:rPr>
      </w:pPr>
    </w:p>
    <w:p w:rsidR="00467697" w:rsidRPr="00FC1BF3" w:rsidRDefault="00467697" w:rsidP="00FE4A3E">
      <w:pPr>
        <w:spacing w:line="720" w:lineRule="exact"/>
        <w:ind w:left="988" w:hangingChars="190" w:hanging="988"/>
        <w:jc w:val="center"/>
        <w:rPr>
          <w:rFonts w:ascii="Times New Roman" w:eastAsia="標楷體" w:hAnsi="Times New Roman"/>
          <w:sz w:val="52"/>
          <w:szCs w:val="24"/>
        </w:rPr>
        <w:sectPr w:rsidR="00467697" w:rsidRPr="00FC1BF3" w:rsidSect="004C3ED5">
          <w:footerReference w:type="default" r:id="rId9"/>
          <w:pgSz w:w="11907" w:h="16839" w:code="9"/>
          <w:pgMar w:top="1134" w:right="1134" w:bottom="1134" w:left="1134" w:header="851" w:footer="567" w:gutter="0"/>
          <w:pgNumType w:fmt="numberInDash" w:start="1"/>
          <w:cols w:space="425"/>
          <w:docGrid w:linePitch="360"/>
        </w:sectPr>
      </w:pPr>
    </w:p>
    <w:p w:rsidR="00C34CDF" w:rsidRDefault="00C34CDF" w:rsidP="0097323A">
      <w:bookmarkStart w:id="0" w:name="_Toc276126719"/>
    </w:p>
    <w:p w:rsidR="0097323A" w:rsidRDefault="0097323A" w:rsidP="0097323A"/>
    <w:p w:rsidR="0097323A" w:rsidRDefault="0097323A" w:rsidP="0097323A"/>
    <w:p w:rsidR="0097323A" w:rsidRDefault="0097323A" w:rsidP="0097323A"/>
    <w:p w:rsidR="0097323A" w:rsidRDefault="0097323A" w:rsidP="0097323A"/>
    <w:p w:rsidR="0097323A" w:rsidRDefault="0097323A" w:rsidP="0097323A"/>
    <w:p w:rsidR="0097323A" w:rsidRDefault="0097323A" w:rsidP="0097323A"/>
    <w:p w:rsidR="0097323A" w:rsidRDefault="0097323A" w:rsidP="0097323A"/>
    <w:p w:rsidR="0097323A" w:rsidRDefault="0097323A" w:rsidP="0097323A"/>
    <w:p w:rsidR="0097323A" w:rsidRDefault="0097323A" w:rsidP="0097323A"/>
    <w:p w:rsidR="0097323A" w:rsidRPr="00FC1BF3" w:rsidRDefault="0097323A" w:rsidP="0097323A"/>
    <w:p w:rsidR="00C34CDF" w:rsidRPr="00FC1BF3" w:rsidRDefault="00C34CDF" w:rsidP="0097323A"/>
    <w:p w:rsidR="0097323A" w:rsidRDefault="00FE4A3E" w:rsidP="0097323A">
      <w:pPr>
        <w:rPr>
          <w:rFonts w:ascii="Times New Roman" w:eastAsia="標楷體" w:hAnsi="標楷體"/>
          <w:sz w:val="52"/>
          <w:szCs w:val="52"/>
        </w:rPr>
      </w:pPr>
      <w:r w:rsidRPr="0097323A">
        <w:rPr>
          <w:rFonts w:ascii="Times New Roman" w:eastAsia="標楷體" w:hAnsi="標楷體"/>
          <w:sz w:val="52"/>
          <w:szCs w:val="52"/>
        </w:rPr>
        <w:t>貳、確認本會</w:t>
      </w:r>
      <w:proofErr w:type="gramStart"/>
      <w:r w:rsidR="00261573" w:rsidRPr="0097323A">
        <w:rPr>
          <w:rFonts w:ascii="Times New Roman" w:eastAsia="標楷體" w:hAnsi="Times New Roman"/>
          <w:sz w:val="52"/>
          <w:szCs w:val="52"/>
        </w:rPr>
        <w:t>10</w:t>
      </w:r>
      <w:r w:rsidR="00E9566A" w:rsidRPr="0097323A">
        <w:rPr>
          <w:rFonts w:ascii="Times New Roman" w:eastAsia="標楷體" w:hAnsi="Times New Roman"/>
          <w:sz w:val="52"/>
          <w:szCs w:val="52"/>
        </w:rPr>
        <w:t>1</w:t>
      </w:r>
      <w:proofErr w:type="gramEnd"/>
      <w:r w:rsidRPr="0097323A">
        <w:rPr>
          <w:rFonts w:ascii="Times New Roman" w:eastAsia="標楷體" w:hAnsi="標楷體"/>
          <w:sz w:val="52"/>
          <w:szCs w:val="52"/>
        </w:rPr>
        <w:t>年度第</w:t>
      </w:r>
      <w:r w:rsidR="000742A3">
        <w:rPr>
          <w:rFonts w:ascii="Times New Roman" w:eastAsia="標楷體" w:hAnsi="Times New Roman" w:hint="eastAsia"/>
          <w:color w:val="0000FF"/>
          <w:sz w:val="52"/>
          <w:szCs w:val="52"/>
        </w:rPr>
        <w:t>5</w:t>
      </w:r>
      <w:r w:rsidRPr="0097323A">
        <w:rPr>
          <w:rFonts w:ascii="Times New Roman" w:eastAsia="標楷體" w:hAnsi="標楷體"/>
          <w:sz w:val="52"/>
          <w:szCs w:val="52"/>
        </w:rPr>
        <w:t>次會議紀錄及</w:t>
      </w:r>
    </w:p>
    <w:p w:rsidR="0097323A" w:rsidRDefault="0097323A" w:rsidP="0097323A">
      <w:pPr>
        <w:rPr>
          <w:rFonts w:ascii="Times New Roman" w:eastAsia="標楷體" w:hAnsi="標楷體"/>
          <w:sz w:val="52"/>
          <w:szCs w:val="52"/>
        </w:rPr>
      </w:pPr>
    </w:p>
    <w:p w:rsidR="0097323A" w:rsidRDefault="0097323A" w:rsidP="0097323A">
      <w:pPr>
        <w:rPr>
          <w:rFonts w:ascii="Times New Roman" w:eastAsia="標楷體" w:hAnsi="標楷體"/>
          <w:sz w:val="52"/>
          <w:szCs w:val="52"/>
        </w:rPr>
      </w:pPr>
    </w:p>
    <w:p w:rsidR="00FE4A3E" w:rsidRPr="0097323A" w:rsidRDefault="00FE4A3E" w:rsidP="0097323A">
      <w:pPr>
        <w:jc w:val="center"/>
        <w:rPr>
          <w:rFonts w:ascii="Times New Roman" w:eastAsia="標楷體" w:hAnsi="Times New Roman"/>
          <w:b/>
          <w:sz w:val="52"/>
          <w:szCs w:val="52"/>
        </w:rPr>
      </w:pPr>
      <w:r w:rsidRPr="0097323A">
        <w:rPr>
          <w:rFonts w:ascii="Times New Roman" w:eastAsia="標楷體" w:hAnsi="標楷體"/>
          <w:sz w:val="52"/>
          <w:szCs w:val="52"/>
        </w:rPr>
        <w:t>歷次會議決議事項辦理情形</w:t>
      </w:r>
      <w:bookmarkEnd w:id="0"/>
    </w:p>
    <w:p w:rsidR="0097323A" w:rsidRDefault="0097323A" w:rsidP="00FE4A3E">
      <w:pPr>
        <w:spacing w:line="560" w:lineRule="exact"/>
        <w:jc w:val="center"/>
        <w:outlineLvl w:val="0"/>
        <w:rPr>
          <w:rFonts w:ascii="Times New Roman" w:eastAsia="標楷體" w:hAnsi="Times New Roman"/>
          <w:sz w:val="52"/>
          <w:szCs w:val="24"/>
        </w:rPr>
      </w:pPr>
      <w:bookmarkStart w:id="1" w:name="_Toc276126720"/>
    </w:p>
    <w:p w:rsidR="0097323A" w:rsidRDefault="0097323A" w:rsidP="00FE4A3E">
      <w:pPr>
        <w:spacing w:line="560" w:lineRule="exact"/>
        <w:jc w:val="center"/>
        <w:outlineLvl w:val="0"/>
        <w:rPr>
          <w:rFonts w:ascii="Times New Roman" w:eastAsia="標楷體" w:hAnsi="Times New Roman"/>
          <w:sz w:val="52"/>
          <w:szCs w:val="24"/>
        </w:rPr>
      </w:pPr>
    </w:p>
    <w:p w:rsidR="0097323A" w:rsidRDefault="0097323A" w:rsidP="00FE4A3E">
      <w:pPr>
        <w:spacing w:line="560" w:lineRule="exact"/>
        <w:jc w:val="center"/>
        <w:outlineLvl w:val="0"/>
        <w:rPr>
          <w:rFonts w:ascii="Times New Roman" w:eastAsia="標楷體" w:hAnsi="Times New Roman"/>
          <w:sz w:val="52"/>
          <w:szCs w:val="24"/>
        </w:rPr>
      </w:pPr>
    </w:p>
    <w:p w:rsidR="00EF44A5" w:rsidRPr="00FC1BF3" w:rsidRDefault="00FE4A3E" w:rsidP="00FE4A3E">
      <w:pPr>
        <w:spacing w:line="560" w:lineRule="exact"/>
        <w:jc w:val="center"/>
        <w:outlineLvl w:val="0"/>
        <w:rPr>
          <w:rFonts w:ascii="Times New Roman" w:eastAsia="標楷體" w:hAnsi="Times New Roman"/>
          <w:sz w:val="52"/>
          <w:szCs w:val="24"/>
        </w:rPr>
      </w:pPr>
      <w:r w:rsidRPr="00FC1BF3">
        <w:rPr>
          <w:rFonts w:ascii="Times New Roman" w:eastAsia="標楷體" w:hAnsi="Times New Roman"/>
          <w:sz w:val="52"/>
          <w:szCs w:val="24"/>
        </w:rPr>
        <w:t>-</w:t>
      </w:r>
      <w:r w:rsidRPr="00FC1BF3">
        <w:rPr>
          <w:rFonts w:ascii="Times New Roman" w:eastAsia="標楷體" w:hAnsi="標楷體"/>
          <w:sz w:val="52"/>
          <w:szCs w:val="24"/>
        </w:rPr>
        <w:t>請參閱</w:t>
      </w:r>
      <w:r w:rsidRPr="00FC1BF3">
        <w:rPr>
          <w:rFonts w:ascii="Times New Roman" w:eastAsia="標楷體" w:hAnsi="Times New Roman"/>
          <w:sz w:val="52"/>
          <w:szCs w:val="24"/>
        </w:rPr>
        <w:t>(</w:t>
      </w:r>
      <w:r w:rsidRPr="00FC1BF3">
        <w:rPr>
          <w:rFonts w:ascii="Times New Roman" w:eastAsia="標楷體" w:hAnsi="標楷體"/>
          <w:sz w:val="52"/>
          <w:szCs w:val="24"/>
        </w:rPr>
        <w:t>不宣讀</w:t>
      </w:r>
      <w:r w:rsidRPr="00FC1BF3">
        <w:rPr>
          <w:rFonts w:ascii="Times New Roman" w:eastAsia="標楷體" w:hAnsi="Times New Roman"/>
          <w:sz w:val="52"/>
          <w:szCs w:val="24"/>
        </w:rPr>
        <w:t>)</w:t>
      </w:r>
      <w:r w:rsidRPr="00FC1BF3">
        <w:rPr>
          <w:rFonts w:ascii="Times New Roman" w:eastAsia="標楷體" w:hAnsi="標楷體"/>
          <w:sz w:val="52"/>
          <w:szCs w:val="24"/>
        </w:rPr>
        <w:t>確認</w:t>
      </w:r>
      <w:bookmarkEnd w:id="1"/>
    </w:p>
    <w:p w:rsidR="000742A3" w:rsidRPr="00424235" w:rsidRDefault="00EF44A5" w:rsidP="007576C0">
      <w:pPr>
        <w:spacing w:beforeLines="50" w:line="500" w:lineRule="exact"/>
        <w:ind w:left="2631" w:hangingChars="506" w:hanging="2631"/>
        <w:jc w:val="center"/>
        <w:rPr>
          <w:rFonts w:ascii="Times New Roman" w:eastAsia="標楷體" w:hAnsi="Times New Roman"/>
          <w:color w:val="000000"/>
          <w:sz w:val="32"/>
          <w:szCs w:val="32"/>
        </w:rPr>
      </w:pPr>
      <w:r w:rsidRPr="00FC1BF3">
        <w:rPr>
          <w:rFonts w:ascii="Times New Roman" w:eastAsia="標楷體" w:hAnsi="Times New Roman"/>
          <w:sz w:val="52"/>
          <w:szCs w:val="24"/>
        </w:rPr>
        <w:br w:type="page"/>
      </w:r>
      <w:proofErr w:type="gramStart"/>
      <w:r w:rsidR="000742A3" w:rsidRPr="00424235">
        <w:rPr>
          <w:rFonts w:ascii="Times New Roman" w:eastAsia="標楷體" w:hAnsi="Times New Roman"/>
          <w:b/>
          <w:color w:val="000000"/>
          <w:sz w:val="32"/>
          <w:szCs w:val="32"/>
        </w:rPr>
        <w:t>101</w:t>
      </w:r>
      <w:proofErr w:type="gramEnd"/>
      <w:r w:rsidR="000742A3" w:rsidRPr="00424235">
        <w:rPr>
          <w:rFonts w:ascii="Times New Roman" w:eastAsia="標楷體" w:hAnsi="Times New Roman"/>
          <w:b/>
          <w:color w:val="000000"/>
          <w:sz w:val="32"/>
          <w:szCs w:val="32"/>
        </w:rPr>
        <w:t>年度第</w:t>
      </w:r>
      <w:r w:rsidR="000742A3">
        <w:rPr>
          <w:rFonts w:ascii="Times New Roman" w:eastAsia="標楷體" w:hAnsi="Times New Roman" w:hint="eastAsia"/>
          <w:b/>
          <w:color w:val="000000"/>
          <w:sz w:val="32"/>
          <w:szCs w:val="32"/>
        </w:rPr>
        <w:t>5</w:t>
      </w:r>
      <w:r w:rsidR="000742A3" w:rsidRPr="00424235">
        <w:rPr>
          <w:rFonts w:ascii="Times New Roman" w:eastAsia="標楷體" w:hAnsi="Times New Roman"/>
          <w:b/>
          <w:color w:val="000000"/>
          <w:sz w:val="32"/>
          <w:szCs w:val="32"/>
        </w:rPr>
        <w:t>次「全民健康保險醫療給付協議會議」會議</w:t>
      </w:r>
      <w:r w:rsidR="000742A3" w:rsidRPr="00424235">
        <w:rPr>
          <w:rFonts w:ascii="Times New Roman" w:eastAsia="標楷體" w:hAnsi="Times New Roman"/>
          <w:b/>
          <w:bCs/>
          <w:color w:val="000000"/>
          <w:sz w:val="32"/>
          <w:szCs w:val="32"/>
        </w:rPr>
        <w:t>紀錄</w:t>
      </w:r>
    </w:p>
    <w:p w:rsidR="000742A3" w:rsidRPr="00424235" w:rsidRDefault="000742A3" w:rsidP="007576C0">
      <w:pPr>
        <w:tabs>
          <w:tab w:val="left" w:pos="4320"/>
        </w:tabs>
        <w:spacing w:beforeLines="50" w:line="500" w:lineRule="exact"/>
        <w:jc w:val="both"/>
        <w:rPr>
          <w:rFonts w:ascii="Times New Roman" w:eastAsia="標楷體" w:hAnsi="Times New Roman"/>
          <w:color w:val="000000"/>
          <w:sz w:val="32"/>
          <w:szCs w:val="32"/>
        </w:rPr>
      </w:pPr>
      <w:r w:rsidRPr="00424235">
        <w:rPr>
          <w:rFonts w:ascii="Times New Roman" w:eastAsia="標楷體" w:hAnsi="Times New Roman"/>
          <w:color w:val="000000"/>
          <w:sz w:val="32"/>
          <w:szCs w:val="32"/>
        </w:rPr>
        <w:t>時</w:t>
      </w:r>
      <w:r w:rsidRPr="00424235">
        <w:rPr>
          <w:rFonts w:ascii="Times New Roman" w:eastAsia="標楷體" w:hAnsi="Times New Roman"/>
          <w:color w:val="000000"/>
          <w:sz w:val="32"/>
          <w:szCs w:val="32"/>
        </w:rPr>
        <w:t xml:space="preserve">    </w:t>
      </w:r>
      <w:r w:rsidRPr="00424235">
        <w:rPr>
          <w:rFonts w:ascii="Times New Roman" w:eastAsia="標楷體" w:hAnsi="Times New Roman"/>
          <w:color w:val="000000"/>
          <w:sz w:val="32"/>
          <w:szCs w:val="32"/>
        </w:rPr>
        <w:t>間：</w:t>
      </w:r>
      <w:r w:rsidRPr="00424235">
        <w:rPr>
          <w:rFonts w:ascii="Times New Roman" w:eastAsia="標楷體" w:hAnsi="Times New Roman"/>
          <w:color w:val="000000"/>
          <w:sz w:val="32"/>
          <w:szCs w:val="32"/>
        </w:rPr>
        <w:t>101</w:t>
      </w:r>
      <w:r w:rsidRPr="00424235">
        <w:rPr>
          <w:rFonts w:ascii="Times New Roman" w:eastAsia="標楷體" w:hAnsi="Times New Roman"/>
          <w:color w:val="000000"/>
          <w:sz w:val="32"/>
          <w:szCs w:val="32"/>
        </w:rPr>
        <w:t>年</w:t>
      </w:r>
      <w:r w:rsidRPr="00424235">
        <w:rPr>
          <w:rFonts w:ascii="Times New Roman" w:eastAsia="標楷體" w:hAnsi="Times New Roman"/>
          <w:color w:val="000000"/>
          <w:sz w:val="32"/>
          <w:szCs w:val="32"/>
        </w:rPr>
        <w:t>1</w:t>
      </w:r>
      <w:r>
        <w:rPr>
          <w:rFonts w:ascii="Times New Roman" w:eastAsia="標楷體" w:hAnsi="Times New Roman" w:hint="eastAsia"/>
          <w:color w:val="000000"/>
          <w:sz w:val="32"/>
          <w:szCs w:val="32"/>
        </w:rPr>
        <w:t>2</w:t>
      </w:r>
      <w:r w:rsidRPr="00424235">
        <w:rPr>
          <w:rFonts w:ascii="Times New Roman" w:eastAsia="標楷體" w:hAnsi="Times New Roman"/>
          <w:color w:val="000000"/>
          <w:sz w:val="32"/>
          <w:szCs w:val="32"/>
        </w:rPr>
        <w:t>月</w:t>
      </w:r>
      <w:r w:rsidRPr="00424235">
        <w:rPr>
          <w:rFonts w:ascii="Times New Roman" w:eastAsia="標楷體" w:hAnsi="Times New Roman"/>
          <w:color w:val="000000"/>
          <w:sz w:val="32"/>
          <w:szCs w:val="32"/>
        </w:rPr>
        <w:t>2</w:t>
      </w:r>
      <w:r>
        <w:rPr>
          <w:rFonts w:ascii="Times New Roman" w:eastAsia="標楷體" w:hAnsi="Times New Roman" w:hint="eastAsia"/>
          <w:color w:val="000000"/>
          <w:sz w:val="32"/>
          <w:szCs w:val="32"/>
        </w:rPr>
        <w:t>0</w:t>
      </w:r>
      <w:r w:rsidRPr="00424235">
        <w:rPr>
          <w:rFonts w:ascii="Times New Roman" w:eastAsia="標楷體" w:hAnsi="Times New Roman"/>
          <w:color w:val="000000"/>
          <w:sz w:val="32"/>
          <w:szCs w:val="32"/>
        </w:rPr>
        <w:t>日</w:t>
      </w:r>
      <w:r w:rsidRPr="00424235">
        <w:rPr>
          <w:rFonts w:ascii="Times New Roman" w:eastAsia="標楷體" w:hAnsi="Times New Roman"/>
          <w:color w:val="000000"/>
          <w:sz w:val="32"/>
          <w:szCs w:val="32"/>
        </w:rPr>
        <w:t>(</w:t>
      </w:r>
      <w:r w:rsidRPr="00424235">
        <w:rPr>
          <w:rFonts w:ascii="Times New Roman" w:eastAsia="標楷體" w:hAnsi="Times New Roman"/>
          <w:color w:val="000000"/>
          <w:sz w:val="32"/>
          <w:szCs w:val="32"/>
        </w:rPr>
        <w:t>星期四</w:t>
      </w:r>
      <w:r w:rsidRPr="00424235">
        <w:rPr>
          <w:rFonts w:ascii="Times New Roman" w:eastAsia="標楷體" w:hAnsi="Times New Roman"/>
          <w:color w:val="000000"/>
          <w:sz w:val="32"/>
          <w:szCs w:val="32"/>
        </w:rPr>
        <w:t>)</w:t>
      </w:r>
      <w:r w:rsidRPr="00424235">
        <w:rPr>
          <w:rFonts w:ascii="Times New Roman" w:eastAsia="標楷體" w:hAnsi="Times New Roman"/>
          <w:color w:val="000000"/>
          <w:sz w:val="32"/>
          <w:szCs w:val="32"/>
        </w:rPr>
        <w:t>下午</w:t>
      </w:r>
      <w:r w:rsidRPr="00424235">
        <w:rPr>
          <w:rFonts w:ascii="Times New Roman" w:eastAsia="標楷體" w:hAnsi="Times New Roman"/>
          <w:color w:val="000000"/>
          <w:sz w:val="32"/>
          <w:szCs w:val="32"/>
        </w:rPr>
        <w:t>2</w:t>
      </w:r>
      <w:r w:rsidRPr="00424235">
        <w:rPr>
          <w:rFonts w:ascii="Times New Roman" w:eastAsia="標楷體" w:hAnsi="Times New Roman"/>
          <w:color w:val="000000"/>
          <w:sz w:val="32"/>
          <w:szCs w:val="32"/>
        </w:rPr>
        <w:t>時</w:t>
      </w:r>
    </w:p>
    <w:p w:rsidR="000742A3" w:rsidRPr="00424235" w:rsidRDefault="000742A3" w:rsidP="007576C0">
      <w:pPr>
        <w:spacing w:beforeLines="50" w:line="500" w:lineRule="exact"/>
        <w:jc w:val="both"/>
        <w:rPr>
          <w:rFonts w:ascii="Times New Roman" w:eastAsia="標楷體" w:hAnsi="Times New Roman"/>
          <w:color w:val="000000"/>
          <w:sz w:val="32"/>
          <w:szCs w:val="32"/>
        </w:rPr>
      </w:pPr>
      <w:r w:rsidRPr="00424235">
        <w:rPr>
          <w:rFonts w:ascii="Times New Roman" w:eastAsia="標楷體" w:hAnsi="Times New Roman"/>
          <w:color w:val="000000"/>
          <w:sz w:val="32"/>
          <w:szCs w:val="32"/>
        </w:rPr>
        <w:t>地</w:t>
      </w:r>
      <w:r w:rsidRPr="00424235">
        <w:rPr>
          <w:rFonts w:ascii="Times New Roman" w:eastAsia="標楷體" w:hAnsi="Times New Roman"/>
          <w:color w:val="000000"/>
          <w:sz w:val="32"/>
          <w:szCs w:val="32"/>
        </w:rPr>
        <w:t xml:space="preserve">    </w:t>
      </w:r>
      <w:r w:rsidRPr="00424235">
        <w:rPr>
          <w:rFonts w:ascii="Times New Roman" w:eastAsia="標楷體" w:hAnsi="Times New Roman"/>
          <w:color w:val="000000"/>
          <w:sz w:val="32"/>
          <w:szCs w:val="32"/>
        </w:rPr>
        <w:t>點：中央健康保險局</w:t>
      </w:r>
      <w:r w:rsidRPr="00424235">
        <w:rPr>
          <w:rFonts w:ascii="Times New Roman" w:eastAsia="標楷體" w:hAnsi="Times New Roman"/>
          <w:color w:val="000000"/>
          <w:sz w:val="32"/>
          <w:szCs w:val="32"/>
        </w:rPr>
        <w:t>18</w:t>
      </w:r>
      <w:r w:rsidRPr="00424235">
        <w:rPr>
          <w:rFonts w:ascii="Times New Roman" w:eastAsia="標楷體" w:hAnsi="Times New Roman"/>
          <w:color w:val="000000"/>
          <w:sz w:val="32"/>
          <w:szCs w:val="32"/>
        </w:rPr>
        <w:t>樓大禮堂</w:t>
      </w:r>
    </w:p>
    <w:p w:rsidR="000742A3" w:rsidRPr="00424235" w:rsidRDefault="000742A3" w:rsidP="007576C0">
      <w:pPr>
        <w:spacing w:beforeLines="50" w:line="500" w:lineRule="exact"/>
        <w:ind w:leftChars="1" w:left="1602" w:hangingChars="500" w:hanging="1600"/>
        <w:jc w:val="both"/>
        <w:rPr>
          <w:rFonts w:ascii="Times New Roman" w:eastAsia="標楷體" w:hAnsi="Times New Roman"/>
          <w:color w:val="000000"/>
          <w:sz w:val="32"/>
          <w:szCs w:val="32"/>
        </w:rPr>
      </w:pPr>
      <w:r w:rsidRPr="00424235">
        <w:rPr>
          <w:rFonts w:ascii="Times New Roman" w:eastAsia="標楷體" w:hAnsi="Times New Roman"/>
          <w:color w:val="000000"/>
          <w:sz w:val="32"/>
          <w:szCs w:val="32"/>
        </w:rPr>
        <w:t>主</w:t>
      </w:r>
      <w:r w:rsidRPr="00424235">
        <w:rPr>
          <w:rFonts w:ascii="Times New Roman" w:eastAsia="標楷體" w:hAnsi="Times New Roman"/>
          <w:color w:val="000000"/>
          <w:sz w:val="32"/>
          <w:szCs w:val="32"/>
        </w:rPr>
        <w:t xml:space="preserve">    </w:t>
      </w:r>
      <w:r w:rsidRPr="00424235">
        <w:rPr>
          <w:rFonts w:ascii="Times New Roman" w:eastAsia="標楷體" w:hAnsi="Times New Roman"/>
          <w:color w:val="000000"/>
          <w:sz w:val="32"/>
          <w:szCs w:val="32"/>
        </w:rPr>
        <w:t>席：</w:t>
      </w:r>
      <w:proofErr w:type="gramStart"/>
      <w:r w:rsidRPr="00424235">
        <w:rPr>
          <w:rFonts w:ascii="Times New Roman" w:eastAsia="標楷體" w:hAnsi="Times New Roman"/>
          <w:color w:val="000000"/>
          <w:sz w:val="32"/>
          <w:szCs w:val="32"/>
        </w:rPr>
        <w:t>蔡</w:t>
      </w:r>
      <w:proofErr w:type="gramEnd"/>
      <w:r w:rsidRPr="00424235">
        <w:rPr>
          <w:rFonts w:ascii="Times New Roman" w:eastAsia="標楷體" w:hAnsi="Times New Roman"/>
          <w:color w:val="000000"/>
          <w:sz w:val="32"/>
          <w:szCs w:val="32"/>
        </w:rPr>
        <w:t>副局長魯</w:t>
      </w:r>
      <w:r w:rsidRPr="00424235">
        <w:rPr>
          <w:rFonts w:ascii="Times New Roman" w:eastAsia="標楷體" w:hAnsi="Times New Roman"/>
          <w:color w:val="000000"/>
          <w:sz w:val="32"/>
          <w:szCs w:val="32"/>
        </w:rPr>
        <w:t xml:space="preserve">               </w:t>
      </w:r>
      <w:r w:rsidRPr="00424235">
        <w:rPr>
          <w:rFonts w:ascii="Times New Roman" w:eastAsia="標楷體" w:hAnsi="Times New Roman"/>
          <w:color w:val="000000"/>
          <w:sz w:val="32"/>
          <w:szCs w:val="32"/>
        </w:rPr>
        <w:t>紀錄：</w:t>
      </w:r>
      <w:r>
        <w:rPr>
          <w:rFonts w:ascii="Times New Roman" w:eastAsia="標楷體" w:hAnsi="Times New Roman" w:hint="eastAsia"/>
          <w:color w:val="000000"/>
          <w:sz w:val="32"/>
          <w:szCs w:val="32"/>
        </w:rPr>
        <w:t>王玲玲</w:t>
      </w:r>
    </w:p>
    <w:p w:rsidR="000742A3" w:rsidRPr="00424235" w:rsidRDefault="000742A3" w:rsidP="007576C0">
      <w:pPr>
        <w:spacing w:beforeLines="50" w:line="500" w:lineRule="exact"/>
        <w:ind w:leftChars="1" w:left="1618" w:hangingChars="505" w:hanging="1616"/>
        <w:jc w:val="both"/>
        <w:rPr>
          <w:rFonts w:ascii="Times New Roman" w:eastAsia="標楷體" w:hAnsi="Times New Roman"/>
          <w:color w:val="000000"/>
          <w:sz w:val="32"/>
          <w:szCs w:val="32"/>
        </w:rPr>
      </w:pPr>
      <w:r w:rsidRPr="00424235">
        <w:rPr>
          <w:rFonts w:ascii="Times New Roman" w:eastAsia="標楷體" w:hAnsi="Times New Roman"/>
          <w:color w:val="000000"/>
          <w:sz w:val="32"/>
          <w:szCs w:val="32"/>
        </w:rPr>
        <w:t>出席人員：</w:t>
      </w:r>
    </w:p>
    <w:tbl>
      <w:tblPr>
        <w:tblW w:w="16611" w:type="dxa"/>
        <w:tblInd w:w="737" w:type="dxa"/>
        <w:tblCellMar>
          <w:left w:w="28" w:type="dxa"/>
          <w:right w:w="28" w:type="dxa"/>
        </w:tblCellMar>
        <w:tblLook w:val="04A0"/>
      </w:tblPr>
      <w:tblGrid>
        <w:gridCol w:w="1760"/>
        <w:gridCol w:w="1760"/>
        <w:gridCol w:w="1760"/>
        <w:gridCol w:w="1760"/>
        <w:gridCol w:w="1760"/>
        <w:gridCol w:w="1760"/>
        <w:gridCol w:w="1912"/>
        <w:gridCol w:w="440"/>
        <w:gridCol w:w="1700"/>
        <w:gridCol w:w="60"/>
        <w:gridCol w:w="1939"/>
      </w:tblGrid>
      <w:tr w:rsidR="000742A3" w:rsidRPr="00424235" w:rsidTr="000742A3">
        <w:trPr>
          <w:trHeight w:val="567"/>
        </w:trPr>
        <w:tc>
          <w:tcPr>
            <w:tcW w:w="1760" w:type="dxa"/>
            <w:tcBorders>
              <w:top w:val="nil"/>
              <w:left w:val="nil"/>
              <w:bottom w:val="nil"/>
              <w:right w:val="nil"/>
            </w:tcBorders>
            <w:vAlign w:val="center"/>
          </w:tcPr>
          <w:p w:rsidR="000742A3" w:rsidRPr="00424235" w:rsidRDefault="000742A3" w:rsidP="000742A3">
            <w:pPr>
              <w:widowControl/>
              <w:spacing w:line="500" w:lineRule="exact"/>
              <w:rPr>
                <w:rFonts w:ascii="Times New Roman" w:eastAsia="標楷體" w:hAnsi="Times New Roman"/>
                <w:color w:val="000000"/>
                <w:kern w:val="0"/>
                <w:sz w:val="32"/>
                <w:szCs w:val="32"/>
              </w:rPr>
            </w:pPr>
            <w:r w:rsidRPr="00424235">
              <w:rPr>
                <w:rFonts w:ascii="Times New Roman" w:eastAsia="標楷體" w:hAnsi="Times New Roman"/>
                <w:color w:val="000000"/>
                <w:kern w:val="0"/>
                <w:sz w:val="32"/>
                <w:szCs w:val="32"/>
              </w:rPr>
              <w:t>林委員芳</w:t>
            </w:r>
            <w:proofErr w:type="gramStart"/>
            <w:r w:rsidRPr="00424235">
              <w:rPr>
                <w:rFonts w:ascii="Times New Roman" w:eastAsia="標楷體" w:hAnsi="Times New Roman"/>
                <w:color w:val="000000"/>
                <w:kern w:val="0"/>
                <w:sz w:val="32"/>
                <w:szCs w:val="32"/>
              </w:rPr>
              <w:t>郁</w:t>
            </w:r>
            <w:proofErr w:type="gramEnd"/>
          </w:p>
        </w:tc>
        <w:tc>
          <w:tcPr>
            <w:tcW w:w="1760" w:type="dxa"/>
            <w:tcBorders>
              <w:top w:val="nil"/>
              <w:left w:val="nil"/>
              <w:bottom w:val="nil"/>
              <w:right w:val="nil"/>
            </w:tcBorders>
            <w:vAlign w:val="center"/>
          </w:tcPr>
          <w:p w:rsidR="000742A3" w:rsidRPr="00424235" w:rsidRDefault="000742A3" w:rsidP="000742A3">
            <w:pPr>
              <w:widowControl/>
              <w:spacing w:line="500" w:lineRule="exact"/>
              <w:rPr>
                <w:rFonts w:ascii="Times New Roman" w:eastAsia="標楷體" w:hAnsi="Times New Roman"/>
                <w:color w:val="000000"/>
                <w:kern w:val="0"/>
                <w:sz w:val="32"/>
                <w:szCs w:val="32"/>
              </w:rPr>
            </w:pPr>
            <w:r w:rsidRPr="00424235">
              <w:rPr>
                <w:rFonts w:ascii="Times New Roman" w:eastAsia="標楷體" w:hAnsi="Times New Roman"/>
                <w:color w:val="000000"/>
                <w:kern w:val="0"/>
                <w:sz w:val="32"/>
                <w:szCs w:val="32"/>
              </w:rPr>
              <w:t>陳雪芬</w:t>
            </w:r>
            <w:r w:rsidRPr="00424235">
              <w:rPr>
                <w:rFonts w:ascii="Times New Roman" w:eastAsia="標楷體" w:hAnsi="Times New Roman"/>
                <w:color w:val="000000"/>
                <w:kern w:val="0"/>
                <w:sz w:val="32"/>
                <w:szCs w:val="32"/>
              </w:rPr>
              <w:t>(</w:t>
            </w:r>
            <w:r w:rsidRPr="00424235">
              <w:rPr>
                <w:rFonts w:ascii="Times New Roman" w:eastAsia="標楷體" w:hAnsi="Times New Roman"/>
                <w:color w:val="000000"/>
                <w:kern w:val="0"/>
                <w:sz w:val="32"/>
                <w:szCs w:val="32"/>
              </w:rPr>
              <w:t>代</w:t>
            </w:r>
            <w:r w:rsidRPr="00424235">
              <w:rPr>
                <w:rFonts w:ascii="Times New Roman" w:eastAsia="標楷體" w:hAnsi="Times New Roman"/>
                <w:color w:val="000000"/>
                <w:kern w:val="0"/>
                <w:sz w:val="32"/>
                <w:szCs w:val="32"/>
              </w:rPr>
              <w:t>)</w:t>
            </w:r>
          </w:p>
        </w:tc>
        <w:tc>
          <w:tcPr>
            <w:tcW w:w="1760" w:type="dxa"/>
            <w:tcBorders>
              <w:top w:val="nil"/>
              <w:left w:val="nil"/>
              <w:bottom w:val="nil"/>
              <w:right w:val="nil"/>
            </w:tcBorders>
            <w:vAlign w:val="center"/>
          </w:tcPr>
          <w:p w:rsidR="000742A3" w:rsidRPr="00424235" w:rsidRDefault="000742A3" w:rsidP="000742A3">
            <w:pPr>
              <w:widowControl/>
              <w:spacing w:line="500" w:lineRule="exact"/>
              <w:rPr>
                <w:rFonts w:ascii="Times New Roman" w:eastAsia="標楷體" w:hAnsi="Times New Roman"/>
                <w:color w:val="000000"/>
                <w:kern w:val="0"/>
                <w:sz w:val="32"/>
                <w:szCs w:val="32"/>
              </w:rPr>
            </w:pPr>
          </w:p>
        </w:tc>
        <w:tc>
          <w:tcPr>
            <w:tcW w:w="1760" w:type="dxa"/>
            <w:tcBorders>
              <w:top w:val="nil"/>
              <w:left w:val="nil"/>
              <w:bottom w:val="nil"/>
              <w:right w:val="nil"/>
            </w:tcBorders>
            <w:vAlign w:val="center"/>
          </w:tcPr>
          <w:p w:rsidR="000742A3" w:rsidRPr="00424235" w:rsidRDefault="000742A3" w:rsidP="000742A3">
            <w:pPr>
              <w:widowControl/>
              <w:spacing w:line="500" w:lineRule="exact"/>
              <w:rPr>
                <w:rFonts w:ascii="Times New Roman" w:eastAsia="標楷體" w:hAnsi="Times New Roman"/>
                <w:color w:val="000000"/>
                <w:kern w:val="0"/>
                <w:sz w:val="32"/>
                <w:szCs w:val="32"/>
              </w:rPr>
            </w:pPr>
            <w:proofErr w:type="gramStart"/>
            <w:r w:rsidRPr="00424235">
              <w:rPr>
                <w:rFonts w:ascii="Times New Roman" w:eastAsia="標楷體" w:hAnsi="Times New Roman"/>
                <w:color w:val="000000"/>
                <w:kern w:val="0"/>
                <w:sz w:val="32"/>
                <w:szCs w:val="32"/>
              </w:rPr>
              <w:t>洪委員啟超</w:t>
            </w:r>
            <w:proofErr w:type="gramEnd"/>
          </w:p>
        </w:tc>
        <w:tc>
          <w:tcPr>
            <w:tcW w:w="1760" w:type="dxa"/>
            <w:tcBorders>
              <w:top w:val="nil"/>
              <w:left w:val="nil"/>
              <w:bottom w:val="nil"/>
              <w:right w:val="nil"/>
            </w:tcBorders>
            <w:vAlign w:val="center"/>
          </w:tcPr>
          <w:p w:rsidR="000742A3" w:rsidRPr="00424235" w:rsidRDefault="000742A3" w:rsidP="000742A3">
            <w:pPr>
              <w:widowControl/>
              <w:spacing w:line="500" w:lineRule="exact"/>
              <w:rPr>
                <w:rFonts w:ascii="Times New Roman" w:eastAsia="標楷體" w:hAnsi="Times New Roman"/>
                <w:color w:val="000000"/>
                <w:kern w:val="0"/>
                <w:sz w:val="32"/>
                <w:szCs w:val="32"/>
              </w:rPr>
            </w:pPr>
            <w:r w:rsidRPr="00424235">
              <w:rPr>
                <w:rFonts w:ascii="Times New Roman" w:eastAsia="標楷體" w:hAnsi="Times New Roman"/>
                <w:color w:val="000000"/>
                <w:kern w:val="0"/>
                <w:sz w:val="32"/>
                <w:szCs w:val="32"/>
              </w:rPr>
              <w:t>洪啟超</w:t>
            </w:r>
          </w:p>
        </w:tc>
        <w:tc>
          <w:tcPr>
            <w:tcW w:w="1760" w:type="dxa"/>
            <w:tcBorders>
              <w:top w:val="nil"/>
              <w:left w:val="nil"/>
              <w:bottom w:val="nil"/>
              <w:right w:val="nil"/>
            </w:tcBorders>
            <w:shd w:val="clear" w:color="auto" w:fill="auto"/>
            <w:noWrap/>
            <w:vAlign w:val="center"/>
            <w:hideMark/>
          </w:tcPr>
          <w:p w:rsidR="000742A3" w:rsidRPr="00424235" w:rsidRDefault="000742A3" w:rsidP="000742A3">
            <w:pPr>
              <w:widowControl/>
              <w:spacing w:line="500" w:lineRule="exact"/>
              <w:rPr>
                <w:rFonts w:ascii="Times New Roman" w:eastAsia="標楷體" w:hAnsi="Times New Roman"/>
                <w:color w:val="000000"/>
                <w:kern w:val="0"/>
                <w:sz w:val="32"/>
                <w:szCs w:val="32"/>
              </w:rPr>
            </w:pPr>
          </w:p>
        </w:tc>
        <w:tc>
          <w:tcPr>
            <w:tcW w:w="1912" w:type="dxa"/>
            <w:tcBorders>
              <w:top w:val="nil"/>
              <w:left w:val="nil"/>
              <w:bottom w:val="nil"/>
              <w:right w:val="nil"/>
            </w:tcBorders>
            <w:shd w:val="clear" w:color="auto" w:fill="auto"/>
            <w:noWrap/>
            <w:vAlign w:val="center"/>
            <w:hideMark/>
          </w:tcPr>
          <w:p w:rsidR="000742A3" w:rsidRPr="00424235" w:rsidRDefault="000742A3" w:rsidP="000742A3">
            <w:pPr>
              <w:widowControl/>
              <w:spacing w:line="500" w:lineRule="exact"/>
              <w:rPr>
                <w:rFonts w:ascii="Times New Roman" w:eastAsia="標楷體" w:hAnsi="Times New Roman"/>
                <w:color w:val="000000"/>
                <w:kern w:val="0"/>
                <w:sz w:val="32"/>
                <w:szCs w:val="32"/>
              </w:rPr>
            </w:pPr>
          </w:p>
        </w:tc>
        <w:tc>
          <w:tcPr>
            <w:tcW w:w="440" w:type="dxa"/>
            <w:tcBorders>
              <w:top w:val="nil"/>
              <w:left w:val="nil"/>
              <w:bottom w:val="nil"/>
              <w:right w:val="nil"/>
            </w:tcBorders>
            <w:shd w:val="clear" w:color="auto" w:fill="auto"/>
            <w:noWrap/>
            <w:vAlign w:val="center"/>
            <w:hideMark/>
          </w:tcPr>
          <w:p w:rsidR="000742A3" w:rsidRPr="00424235" w:rsidRDefault="000742A3" w:rsidP="000742A3">
            <w:pPr>
              <w:widowControl/>
              <w:spacing w:line="500" w:lineRule="exact"/>
              <w:rPr>
                <w:rFonts w:ascii="Times New Roman" w:eastAsia="標楷體" w:hAnsi="Times New Roman"/>
                <w:color w:val="000000"/>
                <w:kern w:val="0"/>
                <w:sz w:val="32"/>
                <w:szCs w:val="32"/>
              </w:rPr>
            </w:pPr>
          </w:p>
        </w:tc>
        <w:tc>
          <w:tcPr>
            <w:tcW w:w="1760" w:type="dxa"/>
            <w:gridSpan w:val="2"/>
            <w:tcBorders>
              <w:top w:val="nil"/>
              <w:left w:val="nil"/>
              <w:bottom w:val="nil"/>
              <w:right w:val="nil"/>
            </w:tcBorders>
            <w:shd w:val="clear" w:color="auto" w:fill="auto"/>
            <w:noWrap/>
            <w:vAlign w:val="center"/>
            <w:hideMark/>
          </w:tcPr>
          <w:p w:rsidR="000742A3" w:rsidRPr="00424235" w:rsidRDefault="000742A3" w:rsidP="000742A3">
            <w:pPr>
              <w:widowControl/>
              <w:spacing w:line="500" w:lineRule="exact"/>
              <w:rPr>
                <w:rFonts w:ascii="Times New Roman" w:eastAsia="標楷體" w:hAnsi="Times New Roman"/>
                <w:color w:val="000000"/>
                <w:kern w:val="0"/>
                <w:sz w:val="32"/>
                <w:szCs w:val="32"/>
              </w:rPr>
            </w:pPr>
          </w:p>
        </w:tc>
        <w:tc>
          <w:tcPr>
            <w:tcW w:w="1939" w:type="dxa"/>
            <w:tcBorders>
              <w:top w:val="nil"/>
              <w:left w:val="nil"/>
              <w:bottom w:val="nil"/>
              <w:right w:val="nil"/>
            </w:tcBorders>
            <w:shd w:val="clear" w:color="auto" w:fill="auto"/>
            <w:noWrap/>
            <w:vAlign w:val="center"/>
            <w:hideMark/>
          </w:tcPr>
          <w:p w:rsidR="000742A3" w:rsidRPr="00424235" w:rsidRDefault="000742A3" w:rsidP="000742A3">
            <w:pPr>
              <w:widowControl/>
              <w:spacing w:line="500" w:lineRule="exact"/>
              <w:rPr>
                <w:rFonts w:ascii="Times New Roman" w:eastAsia="標楷體" w:hAnsi="Times New Roman"/>
                <w:color w:val="000000"/>
                <w:kern w:val="0"/>
                <w:sz w:val="32"/>
                <w:szCs w:val="32"/>
              </w:rPr>
            </w:pPr>
          </w:p>
        </w:tc>
      </w:tr>
      <w:tr w:rsidR="000742A3" w:rsidRPr="00424235" w:rsidTr="000742A3">
        <w:trPr>
          <w:trHeight w:val="567"/>
        </w:trPr>
        <w:tc>
          <w:tcPr>
            <w:tcW w:w="1760" w:type="dxa"/>
            <w:tcBorders>
              <w:top w:val="nil"/>
              <w:left w:val="nil"/>
              <w:bottom w:val="nil"/>
              <w:right w:val="nil"/>
            </w:tcBorders>
            <w:vAlign w:val="center"/>
          </w:tcPr>
          <w:p w:rsidR="000742A3" w:rsidRPr="00424235" w:rsidRDefault="000742A3" w:rsidP="000742A3">
            <w:pPr>
              <w:widowControl/>
              <w:spacing w:line="500" w:lineRule="exact"/>
              <w:rPr>
                <w:rFonts w:ascii="Times New Roman" w:eastAsia="標楷體" w:hAnsi="Times New Roman"/>
                <w:color w:val="000000"/>
                <w:kern w:val="0"/>
                <w:sz w:val="32"/>
                <w:szCs w:val="32"/>
              </w:rPr>
            </w:pPr>
            <w:r w:rsidRPr="00424235">
              <w:rPr>
                <w:rFonts w:ascii="Times New Roman" w:eastAsia="標楷體" w:hAnsi="Times New Roman"/>
                <w:color w:val="000000"/>
                <w:kern w:val="0"/>
                <w:sz w:val="32"/>
                <w:szCs w:val="32"/>
              </w:rPr>
              <w:t>陳委員明豐</w:t>
            </w:r>
          </w:p>
        </w:tc>
        <w:tc>
          <w:tcPr>
            <w:tcW w:w="1760" w:type="dxa"/>
            <w:tcBorders>
              <w:top w:val="nil"/>
              <w:left w:val="nil"/>
              <w:bottom w:val="nil"/>
              <w:right w:val="nil"/>
            </w:tcBorders>
            <w:vAlign w:val="center"/>
          </w:tcPr>
          <w:p w:rsidR="000742A3" w:rsidRPr="00424235" w:rsidRDefault="000742A3" w:rsidP="000742A3">
            <w:pPr>
              <w:widowControl/>
              <w:spacing w:line="500" w:lineRule="exact"/>
              <w:rPr>
                <w:rFonts w:ascii="Times New Roman" w:eastAsia="標楷體" w:hAnsi="Times New Roman"/>
                <w:color w:val="000000"/>
                <w:kern w:val="0"/>
                <w:sz w:val="32"/>
                <w:szCs w:val="32"/>
              </w:rPr>
            </w:pPr>
            <w:r w:rsidRPr="00424235">
              <w:rPr>
                <w:rFonts w:ascii="Times New Roman" w:eastAsia="標楷體" w:hAnsi="Times New Roman"/>
                <w:color w:val="000000"/>
                <w:kern w:val="0"/>
                <w:sz w:val="32"/>
                <w:szCs w:val="32"/>
              </w:rPr>
              <w:t>陳瑞瑛</w:t>
            </w:r>
            <w:r w:rsidRPr="00424235">
              <w:rPr>
                <w:rFonts w:ascii="Times New Roman" w:eastAsia="標楷體" w:hAnsi="Times New Roman"/>
                <w:color w:val="000000"/>
                <w:kern w:val="0"/>
                <w:sz w:val="32"/>
                <w:szCs w:val="32"/>
              </w:rPr>
              <w:t>(</w:t>
            </w:r>
            <w:r w:rsidRPr="00424235">
              <w:rPr>
                <w:rFonts w:ascii="Times New Roman" w:eastAsia="標楷體" w:hAnsi="Times New Roman"/>
                <w:color w:val="000000"/>
                <w:kern w:val="0"/>
                <w:sz w:val="32"/>
                <w:szCs w:val="32"/>
              </w:rPr>
              <w:t>代</w:t>
            </w:r>
            <w:r w:rsidRPr="00424235">
              <w:rPr>
                <w:rFonts w:ascii="Times New Roman" w:eastAsia="標楷體" w:hAnsi="Times New Roman"/>
                <w:color w:val="000000"/>
                <w:kern w:val="0"/>
                <w:sz w:val="32"/>
                <w:szCs w:val="32"/>
              </w:rPr>
              <w:t>)</w:t>
            </w:r>
          </w:p>
        </w:tc>
        <w:tc>
          <w:tcPr>
            <w:tcW w:w="1760" w:type="dxa"/>
            <w:tcBorders>
              <w:top w:val="nil"/>
              <w:left w:val="nil"/>
              <w:bottom w:val="nil"/>
              <w:right w:val="nil"/>
            </w:tcBorders>
            <w:vAlign w:val="center"/>
          </w:tcPr>
          <w:p w:rsidR="000742A3" w:rsidRPr="00424235" w:rsidRDefault="000742A3" w:rsidP="000742A3">
            <w:pPr>
              <w:widowControl/>
              <w:spacing w:line="500" w:lineRule="exact"/>
              <w:rPr>
                <w:rFonts w:ascii="Times New Roman" w:eastAsia="標楷體" w:hAnsi="Times New Roman"/>
                <w:color w:val="000000"/>
                <w:kern w:val="0"/>
                <w:sz w:val="32"/>
                <w:szCs w:val="32"/>
              </w:rPr>
            </w:pPr>
          </w:p>
        </w:tc>
        <w:tc>
          <w:tcPr>
            <w:tcW w:w="1760" w:type="dxa"/>
            <w:tcBorders>
              <w:top w:val="nil"/>
              <w:left w:val="nil"/>
              <w:bottom w:val="nil"/>
              <w:right w:val="nil"/>
            </w:tcBorders>
            <w:vAlign w:val="center"/>
          </w:tcPr>
          <w:p w:rsidR="000742A3" w:rsidRPr="00424235" w:rsidRDefault="000742A3" w:rsidP="000742A3">
            <w:pPr>
              <w:widowControl/>
              <w:spacing w:line="500" w:lineRule="exact"/>
              <w:rPr>
                <w:rFonts w:ascii="Times New Roman" w:eastAsia="標楷體" w:hAnsi="Times New Roman"/>
                <w:color w:val="000000"/>
                <w:kern w:val="0"/>
                <w:sz w:val="32"/>
                <w:szCs w:val="32"/>
              </w:rPr>
            </w:pPr>
            <w:proofErr w:type="gramStart"/>
            <w:r w:rsidRPr="00424235">
              <w:rPr>
                <w:rFonts w:ascii="Times New Roman" w:eastAsia="標楷體" w:hAnsi="Times New Roman"/>
                <w:color w:val="000000"/>
                <w:kern w:val="0"/>
                <w:sz w:val="32"/>
                <w:szCs w:val="32"/>
              </w:rPr>
              <w:t>施委員純全</w:t>
            </w:r>
            <w:proofErr w:type="gramEnd"/>
          </w:p>
        </w:tc>
        <w:tc>
          <w:tcPr>
            <w:tcW w:w="1760" w:type="dxa"/>
            <w:tcBorders>
              <w:top w:val="nil"/>
              <w:left w:val="nil"/>
              <w:bottom w:val="nil"/>
              <w:right w:val="nil"/>
            </w:tcBorders>
            <w:vAlign w:val="center"/>
          </w:tcPr>
          <w:p w:rsidR="000742A3" w:rsidRPr="00424235" w:rsidRDefault="000742A3" w:rsidP="000742A3">
            <w:pPr>
              <w:widowControl/>
              <w:spacing w:line="500" w:lineRule="exact"/>
              <w:rPr>
                <w:rFonts w:ascii="Times New Roman" w:eastAsia="標楷體" w:hAnsi="Times New Roman"/>
                <w:color w:val="000000"/>
                <w:kern w:val="0"/>
                <w:sz w:val="32"/>
                <w:szCs w:val="32"/>
              </w:rPr>
            </w:pPr>
            <w:r w:rsidRPr="00424235">
              <w:rPr>
                <w:rFonts w:ascii="Times New Roman" w:eastAsia="標楷體" w:hAnsi="Times New Roman"/>
                <w:color w:val="000000"/>
                <w:kern w:val="0"/>
                <w:sz w:val="32"/>
                <w:szCs w:val="32"/>
              </w:rPr>
              <w:t>施純全</w:t>
            </w:r>
          </w:p>
        </w:tc>
        <w:tc>
          <w:tcPr>
            <w:tcW w:w="1760" w:type="dxa"/>
            <w:tcBorders>
              <w:top w:val="nil"/>
              <w:left w:val="nil"/>
              <w:bottom w:val="nil"/>
              <w:right w:val="nil"/>
            </w:tcBorders>
            <w:shd w:val="clear" w:color="auto" w:fill="auto"/>
            <w:noWrap/>
            <w:vAlign w:val="center"/>
            <w:hideMark/>
          </w:tcPr>
          <w:p w:rsidR="000742A3" w:rsidRPr="00424235" w:rsidRDefault="000742A3" w:rsidP="000742A3">
            <w:pPr>
              <w:widowControl/>
              <w:spacing w:line="500" w:lineRule="exact"/>
              <w:rPr>
                <w:rFonts w:ascii="Times New Roman" w:eastAsia="標楷體" w:hAnsi="Times New Roman"/>
                <w:color w:val="000000"/>
                <w:kern w:val="0"/>
                <w:sz w:val="32"/>
                <w:szCs w:val="32"/>
              </w:rPr>
            </w:pPr>
          </w:p>
        </w:tc>
        <w:tc>
          <w:tcPr>
            <w:tcW w:w="1912" w:type="dxa"/>
            <w:tcBorders>
              <w:top w:val="nil"/>
              <w:left w:val="nil"/>
              <w:bottom w:val="nil"/>
              <w:right w:val="nil"/>
            </w:tcBorders>
            <w:shd w:val="clear" w:color="auto" w:fill="auto"/>
            <w:noWrap/>
            <w:vAlign w:val="center"/>
            <w:hideMark/>
          </w:tcPr>
          <w:p w:rsidR="000742A3" w:rsidRPr="00424235" w:rsidRDefault="000742A3" w:rsidP="000742A3">
            <w:pPr>
              <w:widowControl/>
              <w:spacing w:line="500" w:lineRule="exact"/>
              <w:rPr>
                <w:rFonts w:ascii="Times New Roman" w:eastAsia="標楷體" w:hAnsi="Times New Roman"/>
                <w:color w:val="000000"/>
                <w:kern w:val="0"/>
                <w:sz w:val="32"/>
                <w:szCs w:val="32"/>
              </w:rPr>
            </w:pPr>
          </w:p>
        </w:tc>
        <w:tc>
          <w:tcPr>
            <w:tcW w:w="440" w:type="dxa"/>
            <w:tcBorders>
              <w:top w:val="nil"/>
              <w:left w:val="nil"/>
              <w:bottom w:val="nil"/>
              <w:right w:val="nil"/>
            </w:tcBorders>
            <w:shd w:val="clear" w:color="auto" w:fill="auto"/>
            <w:noWrap/>
            <w:vAlign w:val="center"/>
            <w:hideMark/>
          </w:tcPr>
          <w:p w:rsidR="000742A3" w:rsidRPr="00424235" w:rsidRDefault="000742A3" w:rsidP="000742A3">
            <w:pPr>
              <w:widowControl/>
              <w:spacing w:line="500" w:lineRule="exact"/>
              <w:rPr>
                <w:rFonts w:ascii="Times New Roman" w:eastAsia="標楷體" w:hAnsi="Times New Roman"/>
                <w:color w:val="000000"/>
                <w:kern w:val="0"/>
                <w:sz w:val="32"/>
                <w:szCs w:val="32"/>
              </w:rPr>
            </w:pPr>
          </w:p>
        </w:tc>
        <w:tc>
          <w:tcPr>
            <w:tcW w:w="1760" w:type="dxa"/>
            <w:gridSpan w:val="2"/>
            <w:tcBorders>
              <w:top w:val="nil"/>
              <w:left w:val="nil"/>
              <w:bottom w:val="nil"/>
              <w:right w:val="nil"/>
            </w:tcBorders>
            <w:shd w:val="clear" w:color="auto" w:fill="auto"/>
            <w:noWrap/>
            <w:vAlign w:val="center"/>
            <w:hideMark/>
          </w:tcPr>
          <w:p w:rsidR="000742A3" w:rsidRPr="00424235" w:rsidRDefault="000742A3" w:rsidP="000742A3">
            <w:pPr>
              <w:widowControl/>
              <w:spacing w:line="500" w:lineRule="exact"/>
              <w:rPr>
                <w:rFonts w:ascii="Times New Roman" w:eastAsia="標楷體" w:hAnsi="Times New Roman"/>
                <w:color w:val="000000"/>
                <w:kern w:val="0"/>
                <w:sz w:val="32"/>
                <w:szCs w:val="32"/>
              </w:rPr>
            </w:pPr>
          </w:p>
        </w:tc>
        <w:tc>
          <w:tcPr>
            <w:tcW w:w="1939" w:type="dxa"/>
            <w:tcBorders>
              <w:top w:val="nil"/>
              <w:left w:val="nil"/>
              <w:bottom w:val="nil"/>
              <w:right w:val="nil"/>
            </w:tcBorders>
            <w:shd w:val="clear" w:color="auto" w:fill="auto"/>
            <w:noWrap/>
            <w:vAlign w:val="center"/>
            <w:hideMark/>
          </w:tcPr>
          <w:p w:rsidR="000742A3" w:rsidRPr="00424235" w:rsidRDefault="000742A3" w:rsidP="000742A3">
            <w:pPr>
              <w:widowControl/>
              <w:spacing w:line="500" w:lineRule="exact"/>
              <w:rPr>
                <w:rFonts w:ascii="Times New Roman" w:eastAsia="標楷體" w:hAnsi="Times New Roman"/>
                <w:color w:val="000000"/>
                <w:kern w:val="0"/>
                <w:sz w:val="32"/>
                <w:szCs w:val="32"/>
              </w:rPr>
            </w:pPr>
          </w:p>
        </w:tc>
      </w:tr>
      <w:tr w:rsidR="000742A3" w:rsidRPr="00424235" w:rsidTr="000742A3">
        <w:trPr>
          <w:trHeight w:val="567"/>
        </w:trPr>
        <w:tc>
          <w:tcPr>
            <w:tcW w:w="1760" w:type="dxa"/>
            <w:tcBorders>
              <w:top w:val="nil"/>
              <w:left w:val="nil"/>
              <w:bottom w:val="nil"/>
              <w:right w:val="nil"/>
            </w:tcBorders>
            <w:vAlign w:val="center"/>
          </w:tcPr>
          <w:p w:rsidR="000742A3" w:rsidRPr="00424235" w:rsidRDefault="000742A3" w:rsidP="000742A3">
            <w:pPr>
              <w:widowControl/>
              <w:spacing w:line="500" w:lineRule="exact"/>
              <w:rPr>
                <w:rFonts w:ascii="Times New Roman" w:eastAsia="標楷體" w:hAnsi="Times New Roman"/>
                <w:color w:val="000000"/>
                <w:kern w:val="0"/>
                <w:sz w:val="32"/>
                <w:szCs w:val="32"/>
              </w:rPr>
            </w:pPr>
            <w:r w:rsidRPr="00424235">
              <w:rPr>
                <w:rFonts w:ascii="Times New Roman" w:eastAsia="標楷體" w:hAnsi="Times New Roman"/>
                <w:color w:val="000000"/>
                <w:kern w:val="0"/>
                <w:sz w:val="32"/>
                <w:szCs w:val="32"/>
              </w:rPr>
              <w:t>楊委員育正</w:t>
            </w:r>
          </w:p>
        </w:tc>
        <w:tc>
          <w:tcPr>
            <w:tcW w:w="1760" w:type="dxa"/>
            <w:tcBorders>
              <w:top w:val="nil"/>
              <w:left w:val="nil"/>
              <w:bottom w:val="nil"/>
              <w:right w:val="nil"/>
            </w:tcBorders>
            <w:vAlign w:val="center"/>
          </w:tcPr>
          <w:p w:rsidR="000742A3" w:rsidRPr="00424235" w:rsidRDefault="000742A3" w:rsidP="000742A3">
            <w:pPr>
              <w:widowControl/>
              <w:spacing w:line="500" w:lineRule="exact"/>
              <w:rPr>
                <w:rFonts w:ascii="Times New Roman" w:eastAsia="標楷體" w:hAnsi="Times New Roman"/>
                <w:color w:val="000000"/>
                <w:kern w:val="0"/>
                <w:sz w:val="32"/>
                <w:szCs w:val="32"/>
              </w:rPr>
            </w:pPr>
            <w:r w:rsidRPr="00424235">
              <w:rPr>
                <w:rFonts w:ascii="Times New Roman" w:eastAsia="標楷體" w:hAnsi="Times New Roman"/>
                <w:color w:val="000000"/>
                <w:kern w:val="0"/>
                <w:sz w:val="32"/>
                <w:szCs w:val="32"/>
              </w:rPr>
              <w:t>林富滿</w:t>
            </w:r>
            <w:r w:rsidRPr="00424235">
              <w:rPr>
                <w:rFonts w:ascii="Times New Roman" w:eastAsia="標楷體" w:hAnsi="Times New Roman"/>
                <w:color w:val="000000"/>
                <w:kern w:val="0"/>
                <w:sz w:val="32"/>
                <w:szCs w:val="32"/>
              </w:rPr>
              <w:t>(</w:t>
            </w:r>
            <w:r w:rsidRPr="00424235">
              <w:rPr>
                <w:rFonts w:ascii="Times New Roman" w:eastAsia="標楷體" w:hAnsi="Times New Roman"/>
                <w:color w:val="000000"/>
                <w:kern w:val="0"/>
                <w:sz w:val="32"/>
                <w:szCs w:val="32"/>
              </w:rPr>
              <w:t>代</w:t>
            </w:r>
            <w:r w:rsidRPr="00424235">
              <w:rPr>
                <w:rFonts w:ascii="Times New Roman" w:eastAsia="標楷體" w:hAnsi="Times New Roman"/>
                <w:color w:val="000000"/>
                <w:kern w:val="0"/>
                <w:sz w:val="32"/>
                <w:szCs w:val="32"/>
              </w:rPr>
              <w:t>)</w:t>
            </w:r>
          </w:p>
        </w:tc>
        <w:tc>
          <w:tcPr>
            <w:tcW w:w="1760" w:type="dxa"/>
            <w:tcBorders>
              <w:top w:val="nil"/>
              <w:left w:val="nil"/>
              <w:bottom w:val="nil"/>
              <w:right w:val="nil"/>
            </w:tcBorders>
            <w:vAlign w:val="center"/>
          </w:tcPr>
          <w:p w:rsidR="000742A3" w:rsidRPr="00424235" w:rsidRDefault="000742A3" w:rsidP="000742A3">
            <w:pPr>
              <w:widowControl/>
              <w:spacing w:line="500" w:lineRule="exact"/>
              <w:rPr>
                <w:rFonts w:ascii="Times New Roman" w:eastAsia="標楷體" w:hAnsi="Times New Roman"/>
                <w:color w:val="000000"/>
                <w:kern w:val="0"/>
                <w:sz w:val="32"/>
                <w:szCs w:val="32"/>
              </w:rPr>
            </w:pPr>
          </w:p>
        </w:tc>
        <w:tc>
          <w:tcPr>
            <w:tcW w:w="1760" w:type="dxa"/>
            <w:tcBorders>
              <w:top w:val="nil"/>
              <w:left w:val="nil"/>
              <w:bottom w:val="nil"/>
              <w:right w:val="nil"/>
            </w:tcBorders>
            <w:vAlign w:val="center"/>
          </w:tcPr>
          <w:p w:rsidR="000742A3" w:rsidRPr="00424235" w:rsidRDefault="000742A3" w:rsidP="000742A3">
            <w:pPr>
              <w:widowControl/>
              <w:spacing w:line="500" w:lineRule="exact"/>
              <w:rPr>
                <w:rFonts w:ascii="Times New Roman" w:eastAsia="標楷體" w:hAnsi="Times New Roman"/>
                <w:color w:val="000000"/>
                <w:kern w:val="0"/>
                <w:sz w:val="32"/>
                <w:szCs w:val="32"/>
              </w:rPr>
            </w:pPr>
            <w:proofErr w:type="gramStart"/>
            <w:r w:rsidRPr="00424235">
              <w:rPr>
                <w:rFonts w:ascii="Times New Roman" w:eastAsia="標楷體" w:hAnsi="Times New Roman"/>
                <w:color w:val="000000"/>
                <w:kern w:val="0"/>
                <w:sz w:val="32"/>
                <w:szCs w:val="32"/>
              </w:rPr>
              <w:t>李委員明濱</w:t>
            </w:r>
            <w:proofErr w:type="gramEnd"/>
          </w:p>
        </w:tc>
        <w:tc>
          <w:tcPr>
            <w:tcW w:w="1760" w:type="dxa"/>
            <w:tcBorders>
              <w:top w:val="nil"/>
              <w:left w:val="nil"/>
              <w:bottom w:val="nil"/>
              <w:right w:val="nil"/>
            </w:tcBorders>
            <w:vAlign w:val="center"/>
          </w:tcPr>
          <w:p w:rsidR="000742A3" w:rsidRPr="00424235" w:rsidRDefault="000742A3" w:rsidP="000742A3">
            <w:pPr>
              <w:widowControl/>
              <w:spacing w:line="500" w:lineRule="exact"/>
              <w:rPr>
                <w:rFonts w:ascii="Times New Roman" w:eastAsia="標楷體" w:hAnsi="Times New Roman"/>
                <w:color w:val="000000"/>
                <w:kern w:val="0"/>
                <w:sz w:val="32"/>
                <w:szCs w:val="32"/>
              </w:rPr>
            </w:pPr>
            <w:r w:rsidRPr="00424235">
              <w:rPr>
                <w:rFonts w:ascii="Times New Roman" w:eastAsia="標楷體" w:hAnsi="Times New Roman"/>
                <w:color w:val="000000"/>
                <w:kern w:val="0"/>
                <w:sz w:val="32"/>
                <w:szCs w:val="32"/>
              </w:rPr>
              <w:t>張孟源</w:t>
            </w:r>
            <w:r w:rsidRPr="00424235">
              <w:rPr>
                <w:rFonts w:ascii="Times New Roman" w:eastAsia="標楷體" w:hAnsi="Times New Roman"/>
                <w:color w:val="000000"/>
                <w:kern w:val="0"/>
                <w:sz w:val="32"/>
                <w:szCs w:val="32"/>
              </w:rPr>
              <w:t>(</w:t>
            </w:r>
            <w:r w:rsidRPr="00424235">
              <w:rPr>
                <w:rFonts w:ascii="Times New Roman" w:eastAsia="標楷體" w:hAnsi="Times New Roman"/>
                <w:color w:val="000000"/>
                <w:kern w:val="0"/>
                <w:sz w:val="32"/>
                <w:szCs w:val="32"/>
              </w:rPr>
              <w:t>代</w:t>
            </w:r>
            <w:r w:rsidRPr="00424235">
              <w:rPr>
                <w:rFonts w:ascii="Times New Roman" w:eastAsia="標楷體" w:hAnsi="Times New Roman"/>
                <w:color w:val="000000"/>
                <w:kern w:val="0"/>
                <w:sz w:val="32"/>
                <w:szCs w:val="32"/>
              </w:rPr>
              <w:t>)</w:t>
            </w:r>
          </w:p>
        </w:tc>
        <w:tc>
          <w:tcPr>
            <w:tcW w:w="1760" w:type="dxa"/>
            <w:tcBorders>
              <w:top w:val="nil"/>
              <w:left w:val="nil"/>
              <w:bottom w:val="nil"/>
              <w:right w:val="nil"/>
            </w:tcBorders>
            <w:shd w:val="clear" w:color="auto" w:fill="auto"/>
            <w:noWrap/>
            <w:vAlign w:val="center"/>
            <w:hideMark/>
          </w:tcPr>
          <w:p w:rsidR="000742A3" w:rsidRPr="00424235" w:rsidRDefault="000742A3" w:rsidP="000742A3">
            <w:pPr>
              <w:widowControl/>
              <w:spacing w:line="500" w:lineRule="exact"/>
              <w:rPr>
                <w:rFonts w:ascii="Times New Roman" w:eastAsia="標楷體" w:hAnsi="Times New Roman"/>
                <w:color w:val="000000"/>
                <w:kern w:val="0"/>
                <w:sz w:val="32"/>
                <w:szCs w:val="32"/>
              </w:rPr>
            </w:pPr>
          </w:p>
        </w:tc>
        <w:tc>
          <w:tcPr>
            <w:tcW w:w="1912" w:type="dxa"/>
            <w:tcBorders>
              <w:top w:val="nil"/>
              <w:left w:val="nil"/>
              <w:bottom w:val="nil"/>
              <w:right w:val="nil"/>
            </w:tcBorders>
            <w:shd w:val="clear" w:color="auto" w:fill="auto"/>
            <w:noWrap/>
            <w:vAlign w:val="center"/>
            <w:hideMark/>
          </w:tcPr>
          <w:p w:rsidR="000742A3" w:rsidRPr="00424235" w:rsidRDefault="000742A3" w:rsidP="000742A3">
            <w:pPr>
              <w:widowControl/>
              <w:spacing w:line="500" w:lineRule="exact"/>
              <w:rPr>
                <w:rFonts w:ascii="Times New Roman" w:eastAsia="標楷體" w:hAnsi="Times New Roman"/>
                <w:color w:val="000000"/>
                <w:kern w:val="0"/>
                <w:sz w:val="32"/>
                <w:szCs w:val="32"/>
              </w:rPr>
            </w:pPr>
          </w:p>
        </w:tc>
        <w:tc>
          <w:tcPr>
            <w:tcW w:w="440" w:type="dxa"/>
            <w:tcBorders>
              <w:top w:val="nil"/>
              <w:left w:val="nil"/>
              <w:bottom w:val="nil"/>
              <w:right w:val="nil"/>
            </w:tcBorders>
            <w:shd w:val="clear" w:color="auto" w:fill="auto"/>
            <w:noWrap/>
            <w:vAlign w:val="center"/>
            <w:hideMark/>
          </w:tcPr>
          <w:p w:rsidR="000742A3" w:rsidRPr="00424235" w:rsidRDefault="000742A3" w:rsidP="000742A3">
            <w:pPr>
              <w:widowControl/>
              <w:spacing w:line="500" w:lineRule="exact"/>
              <w:rPr>
                <w:rFonts w:ascii="Times New Roman" w:eastAsia="標楷體" w:hAnsi="Times New Roman"/>
                <w:color w:val="000000"/>
                <w:kern w:val="0"/>
                <w:sz w:val="32"/>
                <w:szCs w:val="32"/>
              </w:rPr>
            </w:pPr>
          </w:p>
        </w:tc>
        <w:tc>
          <w:tcPr>
            <w:tcW w:w="1760" w:type="dxa"/>
            <w:gridSpan w:val="2"/>
            <w:tcBorders>
              <w:top w:val="nil"/>
              <w:left w:val="nil"/>
              <w:bottom w:val="nil"/>
              <w:right w:val="nil"/>
            </w:tcBorders>
            <w:shd w:val="clear" w:color="auto" w:fill="auto"/>
            <w:noWrap/>
            <w:vAlign w:val="center"/>
            <w:hideMark/>
          </w:tcPr>
          <w:p w:rsidR="000742A3" w:rsidRPr="00424235" w:rsidRDefault="000742A3" w:rsidP="000742A3">
            <w:pPr>
              <w:widowControl/>
              <w:spacing w:line="500" w:lineRule="exact"/>
              <w:rPr>
                <w:rFonts w:ascii="Times New Roman" w:eastAsia="標楷體" w:hAnsi="Times New Roman"/>
                <w:color w:val="000000"/>
                <w:kern w:val="0"/>
                <w:sz w:val="32"/>
                <w:szCs w:val="32"/>
              </w:rPr>
            </w:pPr>
          </w:p>
        </w:tc>
        <w:tc>
          <w:tcPr>
            <w:tcW w:w="1939" w:type="dxa"/>
            <w:tcBorders>
              <w:top w:val="nil"/>
              <w:left w:val="nil"/>
              <w:bottom w:val="nil"/>
              <w:right w:val="nil"/>
            </w:tcBorders>
            <w:shd w:val="clear" w:color="auto" w:fill="auto"/>
            <w:noWrap/>
            <w:vAlign w:val="center"/>
            <w:hideMark/>
          </w:tcPr>
          <w:p w:rsidR="000742A3" w:rsidRPr="00424235" w:rsidRDefault="000742A3" w:rsidP="000742A3">
            <w:pPr>
              <w:widowControl/>
              <w:spacing w:line="500" w:lineRule="exact"/>
              <w:rPr>
                <w:rFonts w:ascii="Times New Roman" w:eastAsia="標楷體" w:hAnsi="Times New Roman"/>
                <w:color w:val="000000"/>
                <w:kern w:val="0"/>
                <w:sz w:val="32"/>
                <w:szCs w:val="32"/>
              </w:rPr>
            </w:pPr>
          </w:p>
        </w:tc>
      </w:tr>
      <w:tr w:rsidR="000742A3" w:rsidRPr="00424235" w:rsidTr="000742A3">
        <w:trPr>
          <w:trHeight w:val="567"/>
        </w:trPr>
        <w:tc>
          <w:tcPr>
            <w:tcW w:w="1760" w:type="dxa"/>
            <w:tcBorders>
              <w:top w:val="nil"/>
              <w:left w:val="nil"/>
              <w:bottom w:val="nil"/>
              <w:right w:val="nil"/>
            </w:tcBorders>
            <w:vAlign w:val="center"/>
          </w:tcPr>
          <w:p w:rsidR="000742A3" w:rsidRPr="00424235" w:rsidRDefault="000742A3" w:rsidP="000742A3">
            <w:pPr>
              <w:widowControl/>
              <w:spacing w:line="500" w:lineRule="exact"/>
              <w:rPr>
                <w:rFonts w:ascii="Times New Roman" w:eastAsia="標楷體" w:hAnsi="Times New Roman"/>
                <w:color w:val="000000"/>
                <w:kern w:val="0"/>
                <w:sz w:val="32"/>
                <w:szCs w:val="32"/>
              </w:rPr>
            </w:pPr>
            <w:r w:rsidRPr="00424235">
              <w:rPr>
                <w:rFonts w:ascii="Times New Roman" w:eastAsia="標楷體" w:hAnsi="Times New Roman"/>
                <w:color w:val="000000"/>
                <w:kern w:val="0"/>
                <w:sz w:val="32"/>
                <w:szCs w:val="32"/>
              </w:rPr>
              <w:t>翁委員文能</w:t>
            </w:r>
          </w:p>
        </w:tc>
        <w:tc>
          <w:tcPr>
            <w:tcW w:w="1760" w:type="dxa"/>
            <w:tcBorders>
              <w:top w:val="nil"/>
              <w:left w:val="nil"/>
              <w:bottom w:val="nil"/>
              <w:right w:val="nil"/>
            </w:tcBorders>
            <w:vAlign w:val="center"/>
          </w:tcPr>
          <w:p w:rsidR="000742A3" w:rsidRPr="00424235" w:rsidRDefault="000742A3" w:rsidP="000742A3">
            <w:pPr>
              <w:widowControl/>
              <w:spacing w:line="500" w:lineRule="exact"/>
              <w:rPr>
                <w:rFonts w:ascii="Times New Roman" w:eastAsia="標楷體" w:hAnsi="Times New Roman"/>
                <w:color w:val="000000"/>
                <w:kern w:val="0"/>
                <w:sz w:val="32"/>
                <w:szCs w:val="32"/>
              </w:rPr>
            </w:pPr>
            <w:r w:rsidRPr="00424235">
              <w:rPr>
                <w:rFonts w:ascii="Times New Roman" w:eastAsia="標楷體" w:hAnsi="Times New Roman"/>
                <w:color w:val="000000"/>
                <w:kern w:val="0"/>
                <w:sz w:val="32"/>
                <w:szCs w:val="32"/>
              </w:rPr>
              <w:t>郭正全</w:t>
            </w:r>
            <w:r w:rsidRPr="00424235">
              <w:rPr>
                <w:rFonts w:ascii="Times New Roman" w:eastAsia="標楷體" w:hAnsi="Times New Roman"/>
                <w:color w:val="000000"/>
                <w:kern w:val="0"/>
                <w:sz w:val="32"/>
                <w:szCs w:val="32"/>
              </w:rPr>
              <w:t>(</w:t>
            </w:r>
            <w:r w:rsidRPr="00424235">
              <w:rPr>
                <w:rFonts w:ascii="Times New Roman" w:eastAsia="標楷體" w:hAnsi="Times New Roman"/>
                <w:color w:val="000000"/>
                <w:kern w:val="0"/>
                <w:sz w:val="32"/>
                <w:szCs w:val="32"/>
              </w:rPr>
              <w:t>代</w:t>
            </w:r>
            <w:r w:rsidRPr="00424235">
              <w:rPr>
                <w:rFonts w:ascii="Times New Roman" w:eastAsia="標楷體" w:hAnsi="Times New Roman"/>
                <w:color w:val="000000"/>
                <w:kern w:val="0"/>
                <w:sz w:val="32"/>
                <w:szCs w:val="32"/>
              </w:rPr>
              <w:t>)</w:t>
            </w:r>
          </w:p>
        </w:tc>
        <w:tc>
          <w:tcPr>
            <w:tcW w:w="1760" w:type="dxa"/>
            <w:tcBorders>
              <w:top w:val="nil"/>
              <w:left w:val="nil"/>
              <w:bottom w:val="nil"/>
              <w:right w:val="nil"/>
            </w:tcBorders>
            <w:vAlign w:val="center"/>
          </w:tcPr>
          <w:p w:rsidR="000742A3" w:rsidRPr="00424235" w:rsidRDefault="000742A3" w:rsidP="000742A3">
            <w:pPr>
              <w:widowControl/>
              <w:spacing w:line="500" w:lineRule="exact"/>
              <w:rPr>
                <w:rFonts w:ascii="Times New Roman" w:eastAsia="標楷體" w:hAnsi="Times New Roman"/>
                <w:color w:val="000000"/>
                <w:kern w:val="0"/>
                <w:sz w:val="32"/>
                <w:szCs w:val="32"/>
              </w:rPr>
            </w:pPr>
          </w:p>
        </w:tc>
        <w:tc>
          <w:tcPr>
            <w:tcW w:w="1760" w:type="dxa"/>
            <w:tcBorders>
              <w:top w:val="nil"/>
              <w:left w:val="nil"/>
              <w:bottom w:val="nil"/>
              <w:right w:val="nil"/>
            </w:tcBorders>
            <w:vAlign w:val="center"/>
          </w:tcPr>
          <w:p w:rsidR="000742A3" w:rsidRPr="00424235" w:rsidRDefault="000742A3" w:rsidP="000742A3">
            <w:pPr>
              <w:widowControl/>
              <w:spacing w:line="500" w:lineRule="exact"/>
              <w:rPr>
                <w:rFonts w:ascii="Times New Roman" w:eastAsia="標楷體" w:hAnsi="Times New Roman"/>
                <w:color w:val="000000"/>
                <w:kern w:val="0"/>
                <w:sz w:val="32"/>
                <w:szCs w:val="32"/>
              </w:rPr>
            </w:pPr>
            <w:r w:rsidRPr="00424235">
              <w:rPr>
                <w:rFonts w:ascii="Times New Roman" w:eastAsia="標楷體" w:hAnsi="Times New Roman"/>
                <w:color w:val="000000"/>
                <w:kern w:val="0"/>
                <w:sz w:val="32"/>
                <w:szCs w:val="32"/>
              </w:rPr>
              <w:t>吳委員志雄</w:t>
            </w:r>
          </w:p>
        </w:tc>
        <w:tc>
          <w:tcPr>
            <w:tcW w:w="1760" w:type="dxa"/>
            <w:tcBorders>
              <w:top w:val="nil"/>
              <w:left w:val="nil"/>
              <w:bottom w:val="nil"/>
              <w:right w:val="nil"/>
            </w:tcBorders>
            <w:vAlign w:val="center"/>
          </w:tcPr>
          <w:p w:rsidR="000742A3" w:rsidRPr="00424235" w:rsidRDefault="000742A3" w:rsidP="000742A3">
            <w:pPr>
              <w:widowControl/>
              <w:spacing w:line="500" w:lineRule="exact"/>
              <w:rPr>
                <w:rFonts w:ascii="Times New Roman" w:eastAsia="標楷體" w:hAnsi="Times New Roman"/>
                <w:color w:val="000000"/>
                <w:kern w:val="0"/>
                <w:sz w:val="32"/>
                <w:szCs w:val="32"/>
              </w:rPr>
            </w:pPr>
            <w:r w:rsidRPr="00424235">
              <w:rPr>
                <w:rFonts w:ascii="Times New Roman" w:eastAsia="標楷體" w:hAnsi="Times New Roman"/>
                <w:color w:val="000000"/>
                <w:kern w:val="0"/>
                <w:sz w:val="32"/>
                <w:szCs w:val="32"/>
              </w:rPr>
              <w:t>(</w:t>
            </w:r>
            <w:r w:rsidRPr="00424235">
              <w:rPr>
                <w:rFonts w:ascii="Times New Roman" w:eastAsia="標楷體" w:hAnsi="Times New Roman"/>
                <w:color w:val="000000"/>
                <w:kern w:val="0"/>
                <w:sz w:val="32"/>
                <w:szCs w:val="32"/>
              </w:rPr>
              <w:t>請假</w:t>
            </w:r>
            <w:r w:rsidRPr="00424235">
              <w:rPr>
                <w:rFonts w:ascii="Times New Roman" w:eastAsia="標楷體" w:hAnsi="Times New Roman"/>
                <w:color w:val="000000"/>
                <w:kern w:val="0"/>
                <w:sz w:val="32"/>
                <w:szCs w:val="32"/>
              </w:rPr>
              <w:t>)</w:t>
            </w:r>
          </w:p>
        </w:tc>
        <w:tc>
          <w:tcPr>
            <w:tcW w:w="1760" w:type="dxa"/>
            <w:tcBorders>
              <w:top w:val="nil"/>
              <w:left w:val="nil"/>
              <w:bottom w:val="nil"/>
              <w:right w:val="nil"/>
            </w:tcBorders>
            <w:shd w:val="clear" w:color="auto" w:fill="auto"/>
            <w:noWrap/>
            <w:vAlign w:val="center"/>
            <w:hideMark/>
          </w:tcPr>
          <w:p w:rsidR="000742A3" w:rsidRPr="00424235" w:rsidRDefault="000742A3" w:rsidP="000742A3">
            <w:pPr>
              <w:widowControl/>
              <w:spacing w:line="500" w:lineRule="exact"/>
              <w:rPr>
                <w:rFonts w:ascii="Times New Roman" w:eastAsia="標楷體" w:hAnsi="Times New Roman"/>
                <w:color w:val="000000"/>
                <w:kern w:val="0"/>
                <w:sz w:val="32"/>
                <w:szCs w:val="32"/>
              </w:rPr>
            </w:pPr>
          </w:p>
        </w:tc>
        <w:tc>
          <w:tcPr>
            <w:tcW w:w="1912" w:type="dxa"/>
            <w:tcBorders>
              <w:top w:val="nil"/>
              <w:left w:val="nil"/>
              <w:bottom w:val="nil"/>
              <w:right w:val="nil"/>
            </w:tcBorders>
            <w:shd w:val="clear" w:color="auto" w:fill="auto"/>
            <w:noWrap/>
            <w:vAlign w:val="center"/>
            <w:hideMark/>
          </w:tcPr>
          <w:p w:rsidR="000742A3" w:rsidRPr="00424235" w:rsidRDefault="000742A3" w:rsidP="000742A3">
            <w:pPr>
              <w:widowControl/>
              <w:spacing w:line="500" w:lineRule="exact"/>
              <w:rPr>
                <w:rFonts w:ascii="Times New Roman" w:eastAsia="標楷體" w:hAnsi="Times New Roman"/>
                <w:color w:val="000000"/>
                <w:kern w:val="0"/>
                <w:sz w:val="32"/>
                <w:szCs w:val="32"/>
              </w:rPr>
            </w:pPr>
          </w:p>
        </w:tc>
        <w:tc>
          <w:tcPr>
            <w:tcW w:w="440" w:type="dxa"/>
            <w:tcBorders>
              <w:top w:val="nil"/>
              <w:left w:val="nil"/>
              <w:bottom w:val="nil"/>
              <w:right w:val="nil"/>
            </w:tcBorders>
            <w:shd w:val="clear" w:color="auto" w:fill="auto"/>
            <w:noWrap/>
            <w:vAlign w:val="center"/>
            <w:hideMark/>
          </w:tcPr>
          <w:p w:rsidR="000742A3" w:rsidRPr="00424235" w:rsidRDefault="000742A3" w:rsidP="000742A3">
            <w:pPr>
              <w:widowControl/>
              <w:spacing w:line="500" w:lineRule="exact"/>
              <w:rPr>
                <w:rFonts w:ascii="Times New Roman" w:eastAsia="標楷體" w:hAnsi="Times New Roman"/>
                <w:color w:val="000000"/>
                <w:kern w:val="0"/>
                <w:sz w:val="32"/>
                <w:szCs w:val="32"/>
              </w:rPr>
            </w:pPr>
          </w:p>
        </w:tc>
        <w:tc>
          <w:tcPr>
            <w:tcW w:w="1760" w:type="dxa"/>
            <w:gridSpan w:val="2"/>
            <w:tcBorders>
              <w:top w:val="nil"/>
              <w:left w:val="nil"/>
              <w:bottom w:val="nil"/>
              <w:right w:val="nil"/>
            </w:tcBorders>
            <w:shd w:val="clear" w:color="auto" w:fill="auto"/>
            <w:noWrap/>
            <w:vAlign w:val="center"/>
            <w:hideMark/>
          </w:tcPr>
          <w:p w:rsidR="000742A3" w:rsidRPr="00424235" w:rsidRDefault="000742A3" w:rsidP="000742A3">
            <w:pPr>
              <w:widowControl/>
              <w:spacing w:line="500" w:lineRule="exact"/>
              <w:rPr>
                <w:rFonts w:ascii="Times New Roman" w:eastAsia="標楷體" w:hAnsi="Times New Roman"/>
                <w:color w:val="000000"/>
                <w:kern w:val="0"/>
                <w:sz w:val="32"/>
                <w:szCs w:val="32"/>
              </w:rPr>
            </w:pPr>
          </w:p>
        </w:tc>
        <w:tc>
          <w:tcPr>
            <w:tcW w:w="1939" w:type="dxa"/>
            <w:tcBorders>
              <w:top w:val="nil"/>
              <w:left w:val="nil"/>
              <w:bottom w:val="nil"/>
              <w:right w:val="nil"/>
            </w:tcBorders>
            <w:shd w:val="clear" w:color="auto" w:fill="auto"/>
            <w:noWrap/>
            <w:vAlign w:val="center"/>
            <w:hideMark/>
          </w:tcPr>
          <w:p w:rsidR="000742A3" w:rsidRPr="00424235" w:rsidRDefault="000742A3" w:rsidP="000742A3">
            <w:pPr>
              <w:widowControl/>
              <w:spacing w:line="500" w:lineRule="exact"/>
              <w:rPr>
                <w:rFonts w:ascii="Times New Roman" w:eastAsia="標楷體" w:hAnsi="Times New Roman"/>
                <w:color w:val="000000"/>
                <w:kern w:val="0"/>
                <w:sz w:val="32"/>
                <w:szCs w:val="32"/>
              </w:rPr>
            </w:pPr>
          </w:p>
        </w:tc>
      </w:tr>
      <w:tr w:rsidR="000742A3" w:rsidRPr="00424235" w:rsidTr="000742A3">
        <w:trPr>
          <w:trHeight w:val="567"/>
        </w:trPr>
        <w:tc>
          <w:tcPr>
            <w:tcW w:w="1760" w:type="dxa"/>
            <w:tcBorders>
              <w:top w:val="nil"/>
              <w:left w:val="nil"/>
              <w:bottom w:val="nil"/>
              <w:right w:val="nil"/>
            </w:tcBorders>
            <w:vAlign w:val="center"/>
          </w:tcPr>
          <w:p w:rsidR="000742A3" w:rsidRPr="00424235" w:rsidRDefault="000742A3" w:rsidP="000742A3">
            <w:pPr>
              <w:widowControl/>
              <w:spacing w:line="500" w:lineRule="exact"/>
              <w:rPr>
                <w:rFonts w:ascii="Times New Roman" w:eastAsia="標楷體" w:hAnsi="Times New Roman"/>
                <w:color w:val="000000"/>
                <w:kern w:val="0"/>
                <w:sz w:val="32"/>
                <w:szCs w:val="32"/>
              </w:rPr>
            </w:pPr>
            <w:r w:rsidRPr="00424235">
              <w:rPr>
                <w:rFonts w:ascii="Times New Roman" w:eastAsia="標楷體" w:hAnsi="Times New Roman"/>
                <w:color w:val="000000"/>
                <w:kern w:val="0"/>
                <w:sz w:val="32"/>
                <w:szCs w:val="32"/>
              </w:rPr>
              <w:t>郭委員宗正</w:t>
            </w:r>
          </w:p>
        </w:tc>
        <w:tc>
          <w:tcPr>
            <w:tcW w:w="1760" w:type="dxa"/>
            <w:tcBorders>
              <w:top w:val="nil"/>
              <w:left w:val="nil"/>
              <w:bottom w:val="nil"/>
              <w:right w:val="nil"/>
            </w:tcBorders>
            <w:vAlign w:val="center"/>
          </w:tcPr>
          <w:p w:rsidR="000742A3" w:rsidRPr="00424235" w:rsidRDefault="000742A3" w:rsidP="000742A3">
            <w:pPr>
              <w:widowControl/>
              <w:spacing w:line="500" w:lineRule="exact"/>
              <w:rPr>
                <w:rFonts w:ascii="Times New Roman" w:eastAsia="標楷體" w:hAnsi="Times New Roman"/>
                <w:color w:val="000000"/>
                <w:kern w:val="0"/>
                <w:sz w:val="32"/>
                <w:szCs w:val="32"/>
              </w:rPr>
            </w:pPr>
            <w:r w:rsidRPr="00424235">
              <w:rPr>
                <w:rFonts w:ascii="Times New Roman" w:eastAsia="標楷體" w:hAnsi="Times New Roman"/>
                <w:color w:val="000000"/>
                <w:kern w:val="0"/>
                <w:sz w:val="32"/>
                <w:szCs w:val="32"/>
              </w:rPr>
              <w:t>嚴玉華</w:t>
            </w:r>
            <w:r w:rsidRPr="00424235">
              <w:rPr>
                <w:rFonts w:ascii="Times New Roman" w:eastAsia="標楷體" w:hAnsi="Times New Roman"/>
                <w:color w:val="000000"/>
                <w:kern w:val="0"/>
                <w:sz w:val="32"/>
                <w:szCs w:val="32"/>
              </w:rPr>
              <w:t>(</w:t>
            </w:r>
            <w:r w:rsidRPr="00424235">
              <w:rPr>
                <w:rFonts w:ascii="Times New Roman" w:eastAsia="標楷體" w:hAnsi="Times New Roman"/>
                <w:color w:val="000000"/>
                <w:kern w:val="0"/>
                <w:sz w:val="32"/>
                <w:szCs w:val="32"/>
              </w:rPr>
              <w:t>代</w:t>
            </w:r>
            <w:r w:rsidRPr="00424235">
              <w:rPr>
                <w:rFonts w:ascii="Times New Roman" w:eastAsia="標楷體" w:hAnsi="Times New Roman"/>
                <w:color w:val="000000"/>
                <w:kern w:val="0"/>
                <w:sz w:val="32"/>
                <w:szCs w:val="32"/>
              </w:rPr>
              <w:t>)</w:t>
            </w:r>
          </w:p>
        </w:tc>
        <w:tc>
          <w:tcPr>
            <w:tcW w:w="1760" w:type="dxa"/>
            <w:tcBorders>
              <w:top w:val="nil"/>
              <w:left w:val="nil"/>
              <w:bottom w:val="nil"/>
              <w:right w:val="nil"/>
            </w:tcBorders>
            <w:vAlign w:val="center"/>
          </w:tcPr>
          <w:p w:rsidR="000742A3" w:rsidRPr="00424235" w:rsidRDefault="000742A3" w:rsidP="000742A3">
            <w:pPr>
              <w:widowControl/>
              <w:spacing w:line="500" w:lineRule="exact"/>
              <w:rPr>
                <w:rFonts w:ascii="Times New Roman" w:eastAsia="標楷體" w:hAnsi="Times New Roman"/>
                <w:color w:val="000000"/>
                <w:kern w:val="0"/>
                <w:sz w:val="32"/>
                <w:szCs w:val="32"/>
              </w:rPr>
            </w:pPr>
          </w:p>
        </w:tc>
        <w:tc>
          <w:tcPr>
            <w:tcW w:w="1760" w:type="dxa"/>
            <w:tcBorders>
              <w:top w:val="nil"/>
              <w:left w:val="nil"/>
              <w:bottom w:val="nil"/>
              <w:right w:val="nil"/>
            </w:tcBorders>
            <w:vAlign w:val="center"/>
          </w:tcPr>
          <w:p w:rsidR="000742A3" w:rsidRPr="00424235" w:rsidRDefault="000742A3" w:rsidP="000742A3">
            <w:pPr>
              <w:widowControl/>
              <w:spacing w:line="500" w:lineRule="exact"/>
              <w:rPr>
                <w:rFonts w:ascii="Times New Roman" w:eastAsia="標楷體" w:hAnsi="Times New Roman"/>
                <w:color w:val="000000"/>
                <w:kern w:val="0"/>
                <w:sz w:val="32"/>
                <w:szCs w:val="32"/>
              </w:rPr>
            </w:pPr>
            <w:r w:rsidRPr="00424235">
              <w:rPr>
                <w:rFonts w:ascii="Times New Roman" w:eastAsia="標楷體" w:hAnsi="Times New Roman"/>
                <w:color w:val="000000"/>
                <w:kern w:val="0"/>
                <w:sz w:val="32"/>
                <w:szCs w:val="32"/>
              </w:rPr>
              <w:t>黃委員建文</w:t>
            </w:r>
          </w:p>
        </w:tc>
        <w:tc>
          <w:tcPr>
            <w:tcW w:w="1760" w:type="dxa"/>
            <w:tcBorders>
              <w:top w:val="nil"/>
              <w:left w:val="nil"/>
              <w:bottom w:val="nil"/>
              <w:right w:val="nil"/>
            </w:tcBorders>
            <w:vAlign w:val="center"/>
          </w:tcPr>
          <w:p w:rsidR="000742A3" w:rsidRPr="00424235" w:rsidRDefault="000742A3" w:rsidP="000742A3">
            <w:pPr>
              <w:widowControl/>
              <w:spacing w:line="500" w:lineRule="exact"/>
              <w:rPr>
                <w:rFonts w:ascii="Times New Roman" w:eastAsia="標楷體" w:hAnsi="Times New Roman"/>
                <w:color w:val="000000"/>
                <w:kern w:val="0"/>
                <w:sz w:val="32"/>
                <w:szCs w:val="32"/>
              </w:rPr>
            </w:pPr>
            <w:r>
              <w:rPr>
                <w:rFonts w:ascii="Times New Roman" w:eastAsia="標楷體" w:hAnsi="Times New Roman" w:hint="eastAsia"/>
                <w:color w:val="000000"/>
                <w:kern w:val="0"/>
                <w:sz w:val="32"/>
                <w:szCs w:val="32"/>
              </w:rPr>
              <w:t>黃建文</w:t>
            </w:r>
          </w:p>
        </w:tc>
        <w:tc>
          <w:tcPr>
            <w:tcW w:w="1760" w:type="dxa"/>
            <w:tcBorders>
              <w:top w:val="nil"/>
              <w:left w:val="nil"/>
              <w:bottom w:val="nil"/>
              <w:right w:val="nil"/>
            </w:tcBorders>
            <w:shd w:val="clear" w:color="auto" w:fill="auto"/>
            <w:noWrap/>
            <w:vAlign w:val="center"/>
            <w:hideMark/>
          </w:tcPr>
          <w:p w:rsidR="000742A3" w:rsidRPr="00424235" w:rsidRDefault="000742A3" w:rsidP="000742A3">
            <w:pPr>
              <w:widowControl/>
              <w:spacing w:line="500" w:lineRule="exact"/>
              <w:rPr>
                <w:rFonts w:ascii="Times New Roman" w:eastAsia="標楷體" w:hAnsi="Times New Roman"/>
                <w:color w:val="000000"/>
                <w:kern w:val="0"/>
                <w:sz w:val="32"/>
                <w:szCs w:val="32"/>
              </w:rPr>
            </w:pPr>
          </w:p>
        </w:tc>
        <w:tc>
          <w:tcPr>
            <w:tcW w:w="1912" w:type="dxa"/>
            <w:tcBorders>
              <w:top w:val="nil"/>
              <w:left w:val="nil"/>
              <w:bottom w:val="nil"/>
              <w:right w:val="nil"/>
            </w:tcBorders>
            <w:shd w:val="clear" w:color="auto" w:fill="auto"/>
            <w:noWrap/>
            <w:vAlign w:val="center"/>
            <w:hideMark/>
          </w:tcPr>
          <w:p w:rsidR="000742A3" w:rsidRPr="00424235" w:rsidRDefault="000742A3" w:rsidP="000742A3">
            <w:pPr>
              <w:widowControl/>
              <w:spacing w:line="500" w:lineRule="exact"/>
              <w:rPr>
                <w:rFonts w:ascii="Times New Roman" w:eastAsia="標楷體" w:hAnsi="Times New Roman"/>
                <w:color w:val="000000"/>
                <w:kern w:val="0"/>
                <w:sz w:val="32"/>
                <w:szCs w:val="32"/>
              </w:rPr>
            </w:pPr>
          </w:p>
        </w:tc>
        <w:tc>
          <w:tcPr>
            <w:tcW w:w="440" w:type="dxa"/>
            <w:tcBorders>
              <w:top w:val="nil"/>
              <w:left w:val="nil"/>
              <w:bottom w:val="nil"/>
              <w:right w:val="nil"/>
            </w:tcBorders>
            <w:shd w:val="clear" w:color="auto" w:fill="auto"/>
            <w:noWrap/>
            <w:vAlign w:val="center"/>
            <w:hideMark/>
          </w:tcPr>
          <w:p w:rsidR="000742A3" w:rsidRPr="00424235" w:rsidRDefault="000742A3" w:rsidP="000742A3">
            <w:pPr>
              <w:widowControl/>
              <w:spacing w:line="500" w:lineRule="exact"/>
              <w:rPr>
                <w:rFonts w:ascii="Times New Roman" w:eastAsia="標楷體" w:hAnsi="Times New Roman"/>
                <w:color w:val="000000"/>
                <w:kern w:val="0"/>
                <w:sz w:val="32"/>
                <w:szCs w:val="32"/>
              </w:rPr>
            </w:pPr>
          </w:p>
        </w:tc>
        <w:tc>
          <w:tcPr>
            <w:tcW w:w="1760" w:type="dxa"/>
            <w:gridSpan w:val="2"/>
            <w:tcBorders>
              <w:top w:val="nil"/>
              <w:left w:val="nil"/>
              <w:bottom w:val="nil"/>
              <w:right w:val="nil"/>
            </w:tcBorders>
            <w:shd w:val="clear" w:color="auto" w:fill="auto"/>
            <w:noWrap/>
            <w:vAlign w:val="center"/>
            <w:hideMark/>
          </w:tcPr>
          <w:p w:rsidR="000742A3" w:rsidRPr="00424235" w:rsidRDefault="000742A3" w:rsidP="000742A3">
            <w:pPr>
              <w:widowControl/>
              <w:spacing w:line="500" w:lineRule="exact"/>
              <w:rPr>
                <w:rFonts w:ascii="Times New Roman" w:eastAsia="標楷體" w:hAnsi="Times New Roman"/>
                <w:color w:val="000000"/>
                <w:kern w:val="0"/>
                <w:sz w:val="32"/>
                <w:szCs w:val="32"/>
              </w:rPr>
            </w:pPr>
          </w:p>
        </w:tc>
        <w:tc>
          <w:tcPr>
            <w:tcW w:w="1939" w:type="dxa"/>
            <w:tcBorders>
              <w:top w:val="nil"/>
              <w:left w:val="nil"/>
              <w:bottom w:val="nil"/>
              <w:right w:val="nil"/>
            </w:tcBorders>
            <w:shd w:val="clear" w:color="auto" w:fill="auto"/>
            <w:noWrap/>
            <w:vAlign w:val="center"/>
            <w:hideMark/>
          </w:tcPr>
          <w:p w:rsidR="000742A3" w:rsidRPr="00424235" w:rsidRDefault="000742A3" w:rsidP="000742A3">
            <w:pPr>
              <w:widowControl/>
              <w:spacing w:line="500" w:lineRule="exact"/>
              <w:rPr>
                <w:rFonts w:ascii="Times New Roman" w:eastAsia="標楷體" w:hAnsi="Times New Roman"/>
                <w:color w:val="000000"/>
                <w:kern w:val="0"/>
                <w:sz w:val="32"/>
                <w:szCs w:val="32"/>
              </w:rPr>
            </w:pPr>
          </w:p>
        </w:tc>
      </w:tr>
      <w:tr w:rsidR="000742A3" w:rsidRPr="00424235" w:rsidTr="000742A3">
        <w:trPr>
          <w:trHeight w:val="567"/>
        </w:trPr>
        <w:tc>
          <w:tcPr>
            <w:tcW w:w="1760" w:type="dxa"/>
            <w:tcBorders>
              <w:top w:val="nil"/>
              <w:left w:val="nil"/>
              <w:bottom w:val="nil"/>
              <w:right w:val="nil"/>
            </w:tcBorders>
            <w:vAlign w:val="center"/>
          </w:tcPr>
          <w:p w:rsidR="000742A3" w:rsidRPr="00424235" w:rsidRDefault="000742A3" w:rsidP="000742A3">
            <w:pPr>
              <w:widowControl/>
              <w:spacing w:line="500" w:lineRule="exact"/>
              <w:rPr>
                <w:rFonts w:ascii="Times New Roman" w:eastAsia="標楷體" w:hAnsi="Times New Roman"/>
                <w:color w:val="000000"/>
                <w:kern w:val="0"/>
                <w:sz w:val="32"/>
                <w:szCs w:val="32"/>
              </w:rPr>
            </w:pPr>
            <w:r w:rsidRPr="00424235">
              <w:rPr>
                <w:rFonts w:ascii="Times New Roman" w:eastAsia="標楷體" w:hAnsi="Times New Roman"/>
                <w:color w:val="000000"/>
                <w:kern w:val="0"/>
                <w:sz w:val="32"/>
                <w:szCs w:val="32"/>
              </w:rPr>
              <w:t>徐委員永年</w:t>
            </w:r>
          </w:p>
        </w:tc>
        <w:tc>
          <w:tcPr>
            <w:tcW w:w="1760" w:type="dxa"/>
            <w:tcBorders>
              <w:top w:val="nil"/>
              <w:left w:val="nil"/>
              <w:bottom w:val="nil"/>
              <w:right w:val="nil"/>
            </w:tcBorders>
            <w:vAlign w:val="center"/>
          </w:tcPr>
          <w:p w:rsidR="000742A3" w:rsidRPr="00424235" w:rsidRDefault="000742A3" w:rsidP="000742A3">
            <w:pPr>
              <w:widowControl/>
              <w:spacing w:line="500" w:lineRule="exact"/>
              <w:rPr>
                <w:rFonts w:ascii="Times New Roman" w:eastAsia="標楷體" w:hAnsi="Times New Roman"/>
                <w:color w:val="000000"/>
                <w:kern w:val="0"/>
                <w:sz w:val="32"/>
                <w:szCs w:val="32"/>
              </w:rPr>
            </w:pPr>
            <w:r>
              <w:rPr>
                <w:rFonts w:ascii="Times New Roman" w:eastAsia="標楷體" w:hAnsi="Times New Roman" w:hint="eastAsia"/>
                <w:color w:val="000000"/>
                <w:kern w:val="0"/>
                <w:sz w:val="32"/>
                <w:szCs w:val="32"/>
              </w:rPr>
              <w:t>黃蜀雯</w:t>
            </w:r>
            <w:r w:rsidRPr="00424235">
              <w:rPr>
                <w:rFonts w:ascii="Times New Roman" w:eastAsia="標楷體" w:hAnsi="Times New Roman"/>
                <w:color w:val="000000"/>
                <w:kern w:val="0"/>
                <w:sz w:val="32"/>
                <w:szCs w:val="32"/>
              </w:rPr>
              <w:t>(</w:t>
            </w:r>
            <w:r w:rsidRPr="00424235">
              <w:rPr>
                <w:rFonts w:ascii="Times New Roman" w:eastAsia="標楷體" w:hAnsi="Times New Roman"/>
                <w:color w:val="000000"/>
                <w:kern w:val="0"/>
                <w:sz w:val="32"/>
                <w:szCs w:val="32"/>
              </w:rPr>
              <w:t>代</w:t>
            </w:r>
            <w:r w:rsidRPr="00424235">
              <w:rPr>
                <w:rFonts w:ascii="Times New Roman" w:eastAsia="標楷體" w:hAnsi="Times New Roman"/>
                <w:color w:val="000000"/>
                <w:kern w:val="0"/>
                <w:sz w:val="32"/>
                <w:szCs w:val="32"/>
              </w:rPr>
              <w:t>)</w:t>
            </w:r>
          </w:p>
        </w:tc>
        <w:tc>
          <w:tcPr>
            <w:tcW w:w="1760" w:type="dxa"/>
            <w:tcBorders>
              <w:top w:val="nil"/>
              <w:left w:val="nil"/>
              <w:bottom w:val="nil"/>
              <w:right w:val="nil"/>
            </w:tcBorders>
            <w:vAlign w:val="center"/>
          </w:tcPr>
          <w:p w:rsidR="000742A3" w:rsidRPr="00424235" w:rsidRDefault="000742A3" w:rsidP="000742A3">
            <w:pPr>
              <w:widowControl/>
              <w:spacing w:line="500" w:lineRule="exact"/>
              <w:rPr>
                <w:rFonts w:ascii="Times New Roman" w:eastAsia="標楷體" w:hAnsi="Times New Roman"/>
                <w:color w:val="000000"/>
                <w:kern w:val="0"/>
                <w:sz w:val="32"/>
                <w:szCs w:val="32"/>
              </w:rPr>
            </w:pPr>
          </w:p>
        </w:tc>
        <w:tc>
          <w:tcPr>
            <w:tcW w:w="1760" w:type="dxa"/>
            <w:tcBorders>
              <w:top w:val="nil"/>
              <w:left w:val="nil"/>
              <w:bottom w:val="nil"/>
              <w:right w:val="nil"/>
            </w:tcBorders>
            <w:vAlign w:val="center"/>
          </w:tcPr>
          <w:p w:rsidR="000742A3" w:rsidRPr="00424235" w:rsidRDefault="000742A3" w:rsidP="000742A3">
            <w:pPr>
              <w:widowControl/>
              <w:spacing w:line="500" w:lineRule="exact"/>
              <w:rPr>
                <w:rFonts w:ascii="Times New Roman" w:eastAsia="標楷體" w:hAnsi="Times New Roman"/>
                <w:color w:val="000000"/>
                <w:kern w:val="0"/>
                <w:sz w:val="32"/>
                <w:szCs w:val="32"/>
              </w:rPr>
            </w:pPr>
            <w:proofErr w:type="gramStart"/>
            <w:r w:rsidRPr="00424235">
              <w:rPr>
                <w:rFonts w:ascii="Times New Roman" w:eastAsia="標楷體" w:hAnsi="Times New Roman"/>
                <w:color w:val="000000"/>
                <w:kern w:val="0"/>
                <w:sz w:val="32"/>
                <w:szCs w:val="32"/>
              </w:rPr>
              <w:t>高委員靖秋</w:t>
            </w:r>
            <w:proofErr w:type="gramEnd"/>
          </w:p>
        </w:tc>
        <w:tc>
          <w:tcPr>
            <w:tcW w:w="1760" w:type="dxa"/>
            <w:tcBorders>
              <w:top w:val="nil"/>
              <w:left w:val="nil"/>
              <w:bottom w:val="nil"/>
              <w:right w:val="nil"/>
            </w:tcBorders>
            <w:vAlign w:val="center"/>
          </w:tcPr>
          <w:p w:rsidR="000742A3" w:rsidRPr="00424235" w:rsidRDefault="000742A3" w:rsidP="000742A3">
            <w:pPr>
              <w:widowControl/>
              <w:spacing w:line="500" w:lineRule="exact"/>
              <w:rPr>
                <w:rFonts w:ascii="Times New Roman" w:eastAsia="標楷體" w:hAnsi="Times New Roman"/>
                <w:color w:val="000000"/>
                <w:kern w:val="0"/>
                <w:sz w:val="32"/>
                <w:szCs w:val="32"/>
              </w:rPr>
            </w:pPr>
            <w:r w:rsidRPr="00424235">
              <w:rPr>
                <w:rFonts w:ascii="Times New Roman" w:eastAsia="標楷體" w:hAnsi="Times New Roman"/>
                <w:color w:val="000000"/>
                <w:kern w:val="0"/>
                <w:sz w:val="32"/>
                <w:szCs w:val="32"/>
              </w:rPr>
              <w:t>呂月榮</w:t>
            </w:r>
            <w:r w:rsidRPr="00424235">
              <w:rPr>
                <w:rFonts w:ascii="Times New Roman" w:eastAsia="標楷體" w:hAnsi="Times New Roman"/>
                <w:color w:val="000000"/>
                <w:kern w:val="0"/>
                <w:sz w:val="32"/>
                <w:szCs w:val="32"/>
              </w:rPr>
              <w:t>(</w:t>
            </w:r>
            <w:r w:rsidRPr="00424235">
              <w:rPr>
                <w:rFonts w:ascii="Times New Roman" w:eastAsia="標楷體" w:hAnsi="Times New Roman"/>
                <w:color w:val="000000"/>
                <w:kern w:val="0"/>
                <w:sz w:val="32"/>
                <w:szCs w:val="32"/>
              </w:rPr>
              <w:t>代</w:t>
            </w:r>
            <w:r w:rsidRPr="00424235">
              <w:rPr>
                <w:rFonts w:ascii="Times New Roman" w:eastAsia="標楷體" w:hAnsi="Times New Roman"/>
                <w:color w:val="000000"/>
                <w:kern w:val="0"/>
                <w:sz w:val="32"/>
                <w:szCs w:val="32"/>
              </w:rPr>
              <w:t>)</w:t>
            </w:r>
          </w:p>
        </w:tc>
        <w:tc>
          <w:tcPr>
            <w:tcW w:w="1760" w:type="dxa"/>
            <w:tcBorders>
              <w:top w:val="nil"/>
              <w:left w:val="nil"/>
              <w:bottom w:val="nil"/>
              <w:right w:val="nil"/>
            </w:tcBorders>
            <w:shd w:val="clear" w:color="auto" w:fill="auto"/>
            <w:noWrap/>
            <w:vAlign w:val="center"/>
            <w:hideMark/>
          </w:tcPr>
          <w:p w:rsidR="000742A3" w:rsidRPr="00424235" w:rsidRDefault="000742A3" w:rsidP="000742A3">
            <w:pPr>
              <w:widowControl/>
              <w:spacing w:line="500" w:lineRule="exact"/>
              <w:rPr>
                <w:rFonts w:ascii="Times New Roman" w:eastAsia="標楷體" w:hAnsi="Times New Roman"/>
                <w:color w:val="000000"/>
                <w:kern w:val="0"/>
                <w:sz w:val="32"/>
                <w:szCs w:val="32"/>
              </w:rPr>
            </w:pPr>
          </w:p>
        </w:tc>
        <w:tc>
          <w:tcPr>
            <w:tcW w:w="1912" w:type="dxa"/>
            <w:tcBorders>
              <w:top w:val="nil"/>
              <w:left w:val="nil"/>
              <w:bottom w:val="nil"/>
              <w:right w:val="nil"/>
            </w:tcBorders>
            <w:shd w:val="clear" w:color="auto" w:fill="auto"/>
            <w:noWrap/>
            <w:vAlign w:val="center"/>
            <w:hideMark/>
          </w:tcPr>
          <w:p w:rsidR="000742A3" w:rsidRPr="00424235" w:rsidRDefault="000742A3" w:rsidP="000742A3">
            <w:pPr>
              <w:widowControl/>
              <w:spacing w:line="500" w:lineRule="exact"/>
              <w:rPr>
                <w:rFonts w:ascii="Times New Roman" w:eastAsia="標楷體" w:hAnsi="Times New Roman"/>
                <w:color w:val="000000"/>
                <w:kern w:val="0"/>
                <w:sz w:val="32"/>
                <w:szCs w:val="32"/>
              </w:rPr>
            </w:pPr>
          </w:p>
        </w:tc>
        <w:tc>
          <w:tcPr>
            <w:tcW w:w="440" w:type="dxa"/>
            <w:tcBorders>
              <w:top w:val="nil"/>
              <w:left w:val="nil"/>
              <w:bottom w:val="nil"/>
              <w:right w:val="nil"/>
            </w:tcBorders>
            <w:shd w:val="clear" w:color="auto" w:fill="auto"/>
            <w:noWrap/>
            <w:vAlign w:val="center"/>
            <w:hideMark/>
          </w:tcPr>
          <w:p w:rsidR="000742A3" w:rsidRPr="00424235" w:rsidRDefault="000742A3" w:rsidP="000742A3">
            <w:pPr>
              <w:widowControl/>
              <w:spacing w:line="500" w:lineRule="exact"/>
              <w:rPr>
                <w:rFonts w:ascii="Times New Roman" w:eastAsia="標楷體" w:hAnsi="Times New Roman"/>
                <w:color w:val="000000"/>
                <w:kern w:val="0"/>
                <w:sz w:val="32"/>
                <w:szCs w:val="32"/>
              </w:rPr>
            </w:pPr>
          </w:p>
        </w:tc>
        <w:tc>
          <w:tcPr>
            <w:tcW w:w="1760" w:type="dxa"/>
            <w:gridSpan w:val="2"/>
            <w:tcBorders>
              <w:top w:val="nil"/>
              <w:left w:val="nil"/>
              <w:bottom w:val="nil"/>
              <w:right w:val="nil"/>
            </w:tcBorders>
            <w:shd w:val="clear" w:color="auto" w:fill="auto"/>
            <w:noWrap/>
            <w:vAlign w:val="center"/>
            <w:hideMark/>
          </w:tcPr>
          <w:p w:rsidR="000742A3" w:rsidRPr="00424235" w:rsidRDefault="000742A3" w:rsidP="000742A3">
            <w:pPr>
              <w:widowControl/>
              <w:spacing w:line="500" w:lineRule="exact"/>
              <w:rPr>
                <w:rFonts w:ascii="Times New Roman" w:eastAsia="標楷體" w:hAnsi="Times New Roman"/>
                <w:color w:val="000000"/>
                <w:kern w:val="0"/>
                <w:sz w:val="32"/>
                <w:szCs w:val="32"/>
              </w:rPr>
            </w:pPr>
          </w:p>
        </w:tc>
        <w:tc>
          <w:tcPr>
            <w:tcW w:w="1939" w:type="dxa"/>
            <w:tcBorders>
              <w:top w:val="nil"/>
              <w:left w:val="nil"/>
              <w:bottom w:val="nil"/>
              <w:right w:val="nil"/>
            </w:tcBorders>
            <w:shd w:val="clear" w:color="auto" w:fill="auto"/>
            <w:noWrap/>
            <w:vAlign w:val="center"/>
            <w:hideMark/>
          </w:tcPr>
          <w:p w:rsidR="000742A3" w:rsidRPr="00424235" w:rsidRDefault="000742A3" w:rsidP="000742A3">
            <w:pPr>
              <w:widowControl/>
              <w:spacing w:line="500" w:lineRule="exact"/>
              <w:rPr>
                <w:rFonts w:ascii="Times New Roman" w:eastAsia="標楷體" w:hAnsi="Times New Roman"/>
                <w:color w:val="000000"/>
                <w:kern w:val="0"/>
                <w:sz w:val="32"/>
                <w:szCs w:val="32"/>
              </w:rPr>
            </w:pPr>
          </w:p>
        </w:tc>
      </w:tr>
      <w:tr w:rsidR="000742A3" w:rsidRPr="00424235" w:rsidTr="000742A3">
        <w:trPr>
          <w:trHeight w:val="567"/>
        </w:trPr>
        <w:tc>
          <w:tcPr>
            <w:tcW w:w="1760" w:type="dxa"/>
            <w:tcBorders>
              <w:top w:val="nil"/>
              <w:left w:val="nil"/>
              <w:bottom w:val="nil"/>
              <w:right w:val="nil"/>
            </w:tcBorders>
            <w:vAlign w:val="center"/>
          </w:tcPr>
          <w:p w:rsidR="000742A3" w:rsidRPr="00424235" w:rsidRDefault="000742A3" w:rsidP="000742A3">
            <w:pPr>
              <w:widowControl/>
              <w:spacing w:line="500" w:lineRule="exact"/>
              <w:rPr>
                <w:rFonts w:ascii="Times New Roman" w:eastAsia="標楷體" w:hAnsi="Times New Roman"/>
                <w:color w:val="000000"/>
                <w:kern w:val="0"/>
                <w:sz w:val="32"/>
                <w:szCs w:val="32"/>
              </w:rPr>
            </w:pPr>
            <w:r w:rsidRPr="00424235">
              <w:rPr>
                <w:rFonts w:ascii="Times New Roman" w:eastAsia="標楷體" w:hAnsi="Times New Roman"/>
                <w:color w:val="000000"/>
                <w:kern w:val="0"/>
                <w:sz w:val="32"/>
                <w:szCs w:val="32"/>
              </w:rPr>
              <w:t>童委員瑞龍</w:t>
            </w:r>
          </w:p>
        </w:tc>
        <w:tc>
          <w:tcPr>
            <w:tcW w:w="1760" w:type="dxa"/>
            <w:tcBorders>
              <w:top w:val="nil"/>
              <w:left w:val="nil"/>
              <w:bottom w:val="nil"/>
              <w:right w:val="nil"/>
            </w:tcBorders>
            <w:vAlign w:val="center"/>
          </w:tcPr>
          <w:p w:rsidR="000742A3" w:rsidRPr="00424235" w:rsidRDefault="000742A3" w:rsidP="000742A3">
            <w:pPr>
              <w:widowControl/>
              <w:spacing w:line="500" w:lineRule="exact"/>
              <w:rPr>
                <w:rFonts w:ascii="Times New Roman" w:eastAsia="標楷體" w:hAnsi="Times New Roman"/>
                <w:color w:val="000000"/>
                <w:kern w:val="0"/>
                <w:sz w:val="32"/>
                <w:szCs w:val="32"/>
              </w:rPr>
            </w:pPr>
            <w:r w:rsidRPr="00424235">
              <w:rPr>
                <w:rFonts w:ascii="Times New Roman" w:eastAsia="標楷體" w:hAnsi="Times New Roman"/>
                <w:color w:val="000000"/>
                <w:kern w:val="0"/>
                <w:sz w:val="32"/>
                <w:szCs w:val="32"/>
              </w:rPr>
              <w:t>童瑞龍</w:t>
            </w:r>
          </w:p>
        </w:tc>
        <w:tc>
          <w:tcPr>
            <w:tcW w:w="1760" w:type="dxa"/>
            <w:tcBorders>
              <w:top w:val="nil"/>
              <w:left w:val="nil"/>
              <w:bottom w:val="nil"/>
              <w:right w:val="nil"/>
            </w:tcBorders>
            <w:vAlign w:val="center"/>
          </w:tcPr>
          <w:p w:rsidR="000742A3" w:rsidRPr="00424235" w:rsidRDefault="000742A3" w:rsidP="000742A3">
            <w:pPr>
              <w:widowControl/>
              <w:spacing w:line="500" w:lineRule="exact"/>
              <w:rPr>
                <w:rFonts w:ascii="Times New Roman" w:eastAsia="標楷體" w:hAnsi="Times New Roman"/>
                <w:color w:val="000000"/>
                <w:kern w:val="0"/>
                <w:sz w:val="32"/>
                <w:szCs w:val="32"/>
              </w:rPr>
            </w:pPr>
          </w:p>
        </w:tc>
        <w:tc>
          <w:tcPr>
            <w:tcW w:w="1760" w:type="dxa"/>
            <w:tcBorders>
              <w:top w:val="nil"/>
              <w:left w:val="nil"/>
              <w:bottom w:val="nil"/>
              <w:right w:val="nil"/>
            </w:tcBorders>
            <w:vAlign w:val="center"/>
          </w:tcPr>
          <w:p w:rsidR="000742A3" w:rsidRPr="00424235" w:rsidRDefault="000742A3" w:rsidP="000742A3">
            <w:pPr>
              <w:widowControl/>
              <w:spacing w:line="500" w:lineRule="exact"/>
              <w:rPr>
                <w:rFonts w:ascii="Times New Roman" w:eastAsia="標楷體" w:hAnsi="Times New Roman"/>
                <w:color w:val="000000"/>
                <w:kern w:val="0"/>
                <w:sz w:val="32"/>
                <w:szCs w:val="32"/>
              </w:rPr>
            </w:pPr>
            <w:r w:rsidRPr="00424235">
              <w:rPr>
                <w:rFonts w:ascii="Times New Roman" w:eastAsia="標楷體" w:hAnsi="Times New Roman"/>
                <w:color w:val="000000"/>
                <w:kern w:val="0"/>
                <w:sz w:val="32"/>
                <w:szCs w:val="32"/>
              </w:rPr>
              <w:t>王委員治明</w:t>
            </w:r>
          </w:p>
        </w:tc>
        <w:tc>
          <w:tcPr>
            <w:tcW w:w="1760" w:type="dxa"/>
            <w:tcBorders>
              <w:top w:val="nil"/>
              <w:left w:val="nil"/>
              <w:bottom w:val="nil"/>
              <w:right w:val="nil"/>
            </w:tcBorders>
            <w:vAlign w:val="center"/>
          </w:tcPr>
          <w:p w:rsidR="000742A3" w:rsidRPr="00424235" w:rsidRDefault="000742A3" w:rsidP="000742A3">
            <w:pPr>
              <w:widowControl/>
              <w:spacing w:line="500" w:lineRule="exact"/>
              <w:rPr>
                <w:rFonts w:ascii="Times New Roman" w:eastAsia="標楷體" w:hAnsi="Times New Roman"/>
                <w:color w:val="000000"/>
                <w:kern w:val="0"/>
                <w:sz w:val="32"/>
                <w:szCs w:val="32"/>
              </w:rPr>
            </w:pPr>
            <w:r w:rsidRPr="00424235">
              <w:rPr>
                <w:rFonts w:ascii="Times New Roman" w:eastAsia="標楷體" w:hAnsi="Times New Roman"/>
                <w:color w:val="000000"/>
                <w:kern w:val="0"/>
                <w:sz w:val="32"/>
                <w:szCs w:val="32"/>
              </w:rPr>
              <w:t>(</w:t>
            </w:r>
            <w:r w:rsidRPr="00424235">
              <w:rPr>
                <w:rFonts w:ascii="Times New Roman" w:eastAsia="標楷體" w:hAnsi="Times New Roman"/>
                <w:color w:val="000000"/>
                <w:kern w:val="0"/>
                <w:sz w:val="32"/>
                <w:szCs w:val="32"/>
              </w:rPr>
              <w:t>請假</w:t>
            </w:r>
            <w:r w:rsidRPr="00424235">
              <w:rPr>
                <w:rFonts w:ascii="Times New Roman" w:eastAsia="標楷體" w:hAnsi="Times New Roman"/>
                <w:color w:val="000000"/>
                <w:kern w:val="0"/>
                <w:sz w:val="32"/>
                <w:szCs w:val="32"/>
              </w:rPr>
              <w:t>)</w:t>
            </w:r>
          </w:p>
        </w:tc>
        <w:tc>
          <w:tcPr>
            <w:tcW w:w="1760" w:type="dxa"/>
            <w:tcBorders>
              <w:top w:val="nil"/>
              <w:left w:val="nil"/>
              <w:bottom w:val="nil"/>
              <w:right w:val="nil"/>
            </w:tcBorders>
            <w:shd w:val="clear" w:color="auto" w:fill="auto"/>
            <w:noWrap/>
            <w:vAlign w:val="center"/>
            <w:hideMark/>
          </w:tcPr>
          <w:p w:rsidR="000742A3" w:rsidRPr="00424235" w:rsidRDefault="000742A3" w:rsidP="000742A3">
            <w:pPr>
              <w:widowControl/>
              <w:spacing w:line="500" w:lineRule="exact"/>
              <w:rPr>
                <w:rFonts w:ascii="Times New Roman" w:eastAsia="標楷體" w:hAnsi="Times New Roman"/>
                <w:color w:val="000000"/>
                <w:kern w:val="0"/>
                <w:sz w:val="32"/>
                <w:szCs w:val="32"/>
              </w:rPr>
            </w:pPr>
          </w:p>
        </w:tc>
        <w:tc>
          <w:tcPr>
            <w:tcW w:w="1912" w:type="dxa"/>
            <w:tcBorders>
              <w:top w:val="nil"/>
              <w:left w:val="nil"/>
              <w:bottom w:val="nil"/>
              <w:right w:val="nil"/>
            </w:tcBorders>
            <w:shd w:val="clear" w:color="auto" w:fill="auto"/>
            <w:noWrap/>
            <w:vAlign w:val="center"/>
            <w:hideMark/>
          </w:tcPr>
          <w:p w:rsidR="000742A3" w:rsidRPr="00424235" w:rsidRDefault="000742A3" w:rsidP="000742A3">
            <w:pPr>
              <w:widowControl/>
              <w:spacing w:line="500" w:lineRule="exact"/>
              <w:rPr>
                <w:rFonts w:ascii="Times New Roman" w:eastAsia="標楷體" w:hAnsi="Times New Roman"/>
                <w:color w:val="000000"/>
                <w:kern w:val="0"/>
                <w:sz w:val="32"/>
                <w:szCs w:val="32"/>
              </w:rPr>
            </w:pPr>
          </w:p>
        </w:tc>
        <w:tc>
          <w:tcPr>
            <w:tcW w:w="440" w:type="dxa"/>
            <w:tcBorders>
              <w:top w:val="nil"/>
              <w:left w:val="nil"/>
              <w:bottom w:val="nil"/>
              <w:right w:val="nil"/>
            </w:tcBorders>
            <w:shd w:val="clear" w:color="auto" w:fill="auto"/>
            <w:noWrap/>
            <w:vAlign w:val="center"/>
            <w:hideMark/>
          </w:tcPr>
          <w:p w:rsidR="000742A3" w:rsidRPr="00424235" w:rsidRDefault="000742A3" w:rsidP="000742A3">
            <w:pPr>
              <w:widowControl/>
              <w:spacing w:line="500" w:lineRule="exact"/>
              <w:rPr>
                <w:rFonts w:ascii="Times New Roman" w:eastAsia="標楷體" w:hAnsi="Times New Roman"/>
                <w:color w:val="000000"/>
                <w:kern w:val="0"/>
                <w:sz w:val="32"/>
                <w:szCs w:val="32"/>
              </w:rPr>
            </w:pPr>
          </w:p>
        </w:tc>
        <w:tc>
          <w:tcPr>
            <w:tcW w:w="1760" w:type="dxa"/>
            <w:gridSpan w:val="2"/>
            <w:tcBorders>
              <w:top w:val="nil"/>
              <w:left w:val="nil"/>
              <w:bottom w:val="nil"/>
              <w:right w:val="nil"/>
            </w:tcBorders>
            <w:shd w:val="clear" w:color="auto" w:fill="auto"/>
            <w:noWrap/>
            <w:vAlign w:val="center"/>
            <w:hideMark/>
          </w:tcPr>
          <w:p w:rsidR="000742A3" w:rsidRPr="00424235" w:rsidRDefault="000742A3" w:rsidP="000742A3">
            <w:pPr>
              <w:widowControl/>
              <w:spacing w:line="500" w:lineRule="exact"/>
              <w:rPr>
                <w:rFonts w:ascii="Times New Roman" w:eastAsia="標楷體" w:hAnsi="Times New Roman"/>
                <w:color w:val="000000"/>
                <w:kern w:val="0"/>
                <w:sz w:val="32"/>
                <w:szCs w:val="32"/>
              </w:rPr>
            </w:pPr>
          </w:p>
        </w:tc>
        <w:tc>
          <w:tcPr>
            <w:tcW w:w="1939" w:type="dxa"/>
            <w:tcBorders>
              <w:top w:val="nil"/>
              <w:left w:val="nil"/>
              <w:bottom w:val="nil"/>
              <w:right w:val="nil"/>
            </w:tcBorders>
            <w:shd w:val="clear" w:color="auto" w:fill="auto"/>
            <w:noWrap/>
            <w:vAlign w:val="center"/>
            <w:hideMark/>
          </w:tcPr>
          <w:p w:rsidR="000742A3" w:rsidRPr="00424235" w:rsidRDefault="000742A3" w:rsidP="000742A3">
            <w:pPr>
              <w:widowControl/>
              <w:spacing w:line="500" w:lineRule="exact"/>
              <w:rPr>
                <w:rFonts w:ascii="Times New Roman" w:eastAsia="標楷體" w:hAnsi="Times New Roman"/>
                <w:color w:val="000000"/>
                <w:kern w:val="0"/>
                <w:sz w:val="32"/>
                <w:szCs w:val="32"/>
              </w:rPr>
            </w:pPr>
          </w:p>
        </w:tc>
      </w:tr>
      <w:tr w:rsidR="000742A3" w:rsidRPr="00424235" w:rsidTr="000742A3">
        <w:trPr>
          <w:trHeight w:val="567"/>
        </w:trPr>
        <w:tc>
          <w:tcPr>
            <w:tcW w:w="1760" w:type="dxa"/>
            <w:tcBorders>
              <w:top w:val="nil"/>
              <w:left w:val="nil"/>
              <w:bottom w:val="nil"/>
              <w:right w:val="nil"/>
            </w:tcBorders>
            <w:vAlign w:val="center"/>
          </w:tcPr>
          <w:p w:rsidR="000742A3" w:rsidRPr="00424235" w:rsidRDefault="000742A3" w:rsidP="000742A3">
            <w:pPr>
              <w:widowControl/>
              <w:spacing w:line="500" w:lineRule="exact"/>
              <w:rPr>
                <w:rFonts w:ascii="Times New Roman" w:eastAsia="標楷體" w:hAnsi="Times New Roman"/>
                <w:color w:val="000000"/>
                <w:kern w:val="0"/>
                <w:sz w:val="32"/>
                <w:szCs w:val="32"/>
              </w:rPr>
            </w:pPr>
            <w:r w:rsidRPr="00424235">
              <w:rPr>
                <w:rFonts w:ascii="Times New Roman" w:eastAsia="標楷體" w:hAnsi="Times New Roman"/>
                <w:color w:val="000000"/>
                <w:kern w:val="0"/>
                <w:sz w:val="32"/>
                <w:szCs w:val="32"/>
              </w:rPr>
              <w:t>黃委員瑞美</w:t>
            </w:r>
          </w:p>
        </w:tc>
        <w:tc>
          <w:tcPr>
            <w:tcW w:w="1760" w:type="dxa"/>
            <w:tcBorders>
              <w:top w:val="nil"/>
              <w:left w:val="nil"/>
              <w:bottom w:val="nil"/>
              <w:right w:val="nil"/>
            </w:tcBorders>
            <w:vAlign w:val="center"/>
          </w:tcPr>
          <w:p w:rsidR="000742A3" w:rsidRPr="00424235" w:rsidRDefault="000742A3" w:rsidP="000742A3">
            <w:pPr>
              <w:widowControl/>
              <w:spacing w:line="500" w:lineRule="exact"/>
              <w:rPr>
                <w:rFonts w:ascii="Times New Roman" w:eastAsia="標楷體" w:hAnsi="Times New Roman"/>
                <w:color w:val="000000"/>
                <w:kern w:val="0"/>
                <w:sz w:val="32"/>
                <w:szCs w:val="32"/>
              </w:rPr>
            </w:pPr>
            <w:r w:rsidRPr="00424235">
              <w:rPr>
                <w:rFonts w:ascii="Times New Roman" w:eastAsia="標楷體" w:hAnsi="Times New Roman"/>
                <w:color w:val="000000"/>
                <w:kern w:val="0"/>
                <w:sz w:val="32"/>
                <w:szCs w:val="32"/>
              </w:rPr>
              <w:t>(</w:t>
            </w:r>
            <w:r w:rsidRPr="00424235">
              <w:rPr>
                <w:rFonts w:ascii="Times New Roman" w:eastAsia="標楷體" w:hAnsi="Times New Roman"/>
                <w:color w:val="000000"/>
                <w:kern w:val="0"/>
                <w:sz w:val="32"/>
                <w:szCs w:val="32"/>
              </w:rPr>
              <w:t>請假</w:t>
            </w:r>
            <w:r w:rsidRPr="00424235">
              <w:rPr>
                <w:rFonts w:ascii="Times New Roman" w:eastAsia="標楷體" w:hAnsi="Times New Roman"/>
                <w:color w:val="000000"/>
                <w:kern w:val="0"/>
                <w:sz w:val="32"/>
                <w:szCs w:val="32"/>
              </w:rPr>
              <w:t>)</w:t>
            </w:r>
          </w:p>
        </w:tc>
        <w:tc>
          <w:tcPr>
            <w:tcW w:w="1760" w:type="dxa"/>
            <w:tcBorders>
              <w:top w:val="nil"/>
              <w:left w:val="nil"/>
              <w:bottom w:val="nil"/>
              <w:right w:val="nil"/>
            </w:tcBorders>
            <w:vAlign w:val="center"/>
          </w:tcPr>
          <w:p w:rsidR="000742A3" w:rsidRPr="00424235" w:rsidRDefault="000742A3" w:rsidP="000742A3">
            <w:pPr>
              <w:widowControl/>
              <w:spacing w:line="500" w:lineRule="exact"/>
              <w:rPr>
                <w:rFonts w:ascii="Times New Roman" w:eastAsia="標楷體" w:hAnsi="Times New Roman"/>
                <w:color w:val="000000"/>
                <w:kern w:val="0"/>
                <w:sz w:val="32"/>
                <w:szCs w:val="32"/>
              </w:rPr>
            </w:pPr>
          </w:p>
        </w:tc>
        <w:tc>
          <w:tcPr>
            <w:tcW w:w="1760" w:type="dxa"/>
            <w:tcBorders>
              <w:top w:val="nil"/>
              <w:left w:val="nil"/>
              <w:bottom w:val="nil"/>
              <w:right w:val="nil"/>
            </w:tcBorders>
            <w:vAlign w:val="center"/>
          </w:tcPr>
          <w:p w:rsidR="000742A3" w:rsidRPr="00424235" w:rsidRDefault="000742A3" w:rsidP="000742A3">
            <w:pPr>
              <w:widowControl/>
              <w:spacing w:line="500" w:lineRule="exact"/>
              <w:rPr>
                <w:rFonts w:ascii="Times New Roman" w:eastAsia="標楷體" w:hAnsi="Times New Roman"/>
                <w:color w:val="000000"/>
                <w:kern w:val="0"/>
                <w:sz w:val="32"/>
                <w:szCs w:val="32"/>
              </w:rPr>
            </w:pPr>
            <w:r w:rsidRPr="00424235">
              <w:rPr>
                <w:rFonts w:ascii="Times New Roman" w:eastAsia="標楷體" w:hAnsi="Times New Roman"/>
                <w:color w:val="000000"/>
                <w:kern w:val="0"/>
                <w:sz w:val="32"/>
                <w:szCs w:val="32"/>
              </w:rPr>
              <w:t>曹委員昭</w:t>
            </w:r>
            <w:proofErr w:type="gramStart"/>
            <w:r w:rsidRPr="00424235">
              <w:rPr>
                <w:rFonts w:ascii="Times New Roman" w:eastAsia="標楷體" w:hAnsi="Times New Roman"/>
                <w:color w:val="000000"/>
                <w:kern w:val="0"/>
                <w:sz w:val="32"/>
                <w:szCs w:val="32"/>
              </w:rPr>
              <w:t>懿</w:t>
            </w:r>
            <w:proofErr w:type="gramEnd"/>
          </w:p>
        </w:tc>
        <w:tc>
          <w:tcPr>
            <w:tcW w:w="1760" w:type="dxa"/>
            <w:tcBorders>
              <w:top w:val="nil"/>
              <w:left w:val="nil"/>
              <w:bottom w:val="nil"/>
              <w:right w:val="nil"/>
            </w:tcBorders>
            <w:vAlign w:val="center"/>
          </w:tcPr>
          <w:p w:rsidR="000742A3" w:rsidRPr="00424235" w:rsidRDefault="000742A3" w:rsidP="000742A3">
            <w:pPr>
              <w:widowControl/>
              <w:spacing w:line="500" w:lineRule="exact"/>
              <w:rPr>
                <w:rFonts w:ascii="Times New Roman" w:eastAsia="標楷體" w:hAnsi="Times New Roman"/>
                <w:color w:val="000000"/>
                <w:kern w:val="0"/>
                <w:sz w:val="32"/>
                <w:szCs w:val="32"/>
              </w:rPr>
            </w:pPr>
            <w:r w:rsidRPr="00424235">
              <w:rPr>
                <w:rFonts w:ascii="Times New Roman" w:eastAsia="標楷體" w:hAnsi="Times New Roman"/>
                <w:color w:val="000000"/>
                <w:kern w:val="0"/>
                <w:sz w:val="32"/>
                <w:szCs w:val="32"/>
              </w:rPr>
              <w:t>曹昭懿</w:t>
            </w:r>
          </w:p>
        </w:tc>
        <w:tc>
          <w:tcPr>
            <w:tcW w:w="1760" w:type="dxa"/>
            <w:tcBorders>
              <w:top w:val="nil"/>
              <w:left w:val="nil"/>
              <w:bottom w:val="nil"/>
              <w:right w:val="nil"/>
            </w:tcBorders>
            <w:shd w:val="clear" w:color="auto" w:fill="auto"/>
            <w:noWrap/>
            <w:vAlign w:val="center"/>
            <w:hideMark/>
          </w:tcPr>
          <w:p w:rsidR="000742A3" w:rsidRPr="00424235" w:rsidRDefault="000742A3" w:rsidP="000742A3">
            <w:pPr>
              <w:widowControl/>
              <w:spacing w:line="500" w:lineRule="exact"/>
              <w:rPr>
                <w:rFonts w:ascii="Times New Roman" w:eastAsia="標楷體" w:hAnsi="Times New Roman"/>
                <w:color w:val="000000"/>
                <w:kern w:val="0"/>
                <w:sz w:val="32"/>
                <w:szCs w:val="32"/>
              </w:rPr>
            </w:pPr>
          </w:p>
        </w:tc>
        <w:tc>
          <w:tcPr>
            <w:tcW w:w="1912" w:type="dxa"/>
            <w:tcBorders>
              <w:top w:val="nil"/>
              <w:left w:val="nil"/>
              <w:bottom w:val="nil"/>
              <w:right w:val="nil"/>
            </w:tcBorders>
            <w:shd w:val="clear" w:color="auto" w:fill="auto"/>
            <w:noWrap/>
            <w:vAlign w:val="center"/>
            <w:hideMark/>
          </w:tcPr>
          <w:p w:rsidR="000742A3" w:rsidRPr="00424235" w:rsidRDefault="000742A3" w:rsidP="000742A3">
            <w:pPr>
              <w:widowControl/>
              <w:spacing w:line="500" w:lineRule="exact"/>
              <w:rPr>
                <w:rFonts w:ascii="Times New Roman" w:eastAsia="標楷體" w:hAnsi="Times New Roman"/>
                <w:color w:val="000000"/>
                <w:kern w:val="0"/>
                <w:sz w:val="32"/>
                <w:szCs w:val="32"/>
              </w:rPr>
            </w:pPr>
          </w:p>
        </w:tc>
        <w:tc>
          <w:tcPr>
            <w:tcW w:w="440" w:type="dxa"/>
            <w:tcBorders>
              <w:top w:val="nil"/>
              <w:left w:val="nil"/>
              <w:bottom w:val="nil"/>
              <w:right w:val="nil"/>
            </w:tcBorders>
            <w:shd w:val="clear" w:color="auto" w:fill="auto"/>
            <w:noWrap/>
            <w:vAlign w:val="center"/>
            <w:hideMark/>
          </w:tcPr>
          <w:p w:rsidR="000742A3" w:rsidRPr="00424235" w:rsidRDefault="000742A3" w:rsidP="000742A3">
            <w:pPr>
              <w:widowControl/>
              <w:spacing w:line="500" w:lineRule="exact"/>
              <w:rPr>
                <w:rFonts w:ascii="Times New Roman" w:eastAsia="標楷體" w:hAnsi="Times New Roman"/>
                <w:color w:val="000000"/>
                <w:kern w:val="0"/>
                <w:sz w:val="32"/>
                <w:szCs w:val="32"/>
              </w:rPr>
            </w:pPr>
          </w:p>
        </w:tc>
        <w:tc>
          <w:tcPr>
            <w:tcW w:w="1760" w:type="dxa"/>
            <w:gridSpan w:val="2"/>
            <w:tcBorders>
              <w:top w:val="nil"/>
              <w:left w:val="nil"/>
              <w:bottom w:val="nil"/>
              <w:right w:val="nil"/>
            </w:tcBorders>
            <w:shd w:val="clear" w:color="auto" w:fill="auto"/>
            <w:noWrap/>
            <w:vAlign w:val="center"/>
            <w:hideMark/>
          </w:tcPr>
          <w:p w:rsidR="000742A3" w:rsidRPr="00424235" w:rsidRDefault="000742A3" w:rsidP="000742A3">
            <w:pPr>
              <w:widowControl/>
              <w:spacing w:line="500" w:lineRule="exact"/>
              <w:rPr>
                <w:rFonts w:ascii="Times New Roman" w:eastAsia="標楷體" w:hAnsi="Times New Roman"/>
                <w:color w:val="000000"/>
                <w:kern w:val="0"/>
                <w:sz w:val="32"/>
                <w:szCs w:val="32"/>
              </w:rPr>
            </w:pPr>
          </w:p>
        </w:tc>
        <w:tc>
          <w:tcPr>
            <w:tcW w:w="1939" w:type="dxa"/>
            <w:tcBorders>
              <w:top w:val="nil"/>
              <w:left w:val="nil"/>
              <w:bottom w:val="nil"/>
              <w:right w:val="nil"/>
            </w:tcBorders>
            <w:shd w:val="clear" w:color="auto" w:fill="auto"/>
            <w:noWrap/>
            <w:vAlign w:val="center"/>
            <w:hideMark/>
          </w:tcPr>
          <w:p w:rsidR="000742A3" w:rsidRPr="00424235" w:rsidRDefault="000742A3" w:rsidP="000742A3">
            <w:pPr>
              <w:widowControl/>
              <w:spacing w:line="500" w:lineRule="exact"/>
              <w:rPr>
                <w:rFonts w:ascii="Times New Roman" w:eastAsia="標楷體" w:hAnsi="Times New Roman"/>
                <w:color w:val="000000"/>
                <w:kern w:val="0"/>
                <w:sz w:val="32"/>
                <w:szCs w:val="32"/>
              </w:rPr>
            </w:pPr>
          </w:p>
        </w:tc>
      </w:tr>
      <w:tr w:rsidR="000742A3" w:rsidRPr="00424235" w:rsidTr="000742A3">
        <w:trPr>
          <w:trHeight w:val="567"/>
        </w:trPr>
        <w:tc>
          <w:tcPr>
            <w:tcW w:w="1760" w:type="dxa"/>
            <w:tcBorders>
              <w:top w:val="nil"/>
              <w:left w:val="nil"/>
              <w:bottom w:val="nil"/>
              <w:right w:val="nil"/>
            </w:tcBorders>
            <w:vAlign w:val="center"/>
          </w:tcPr>
          <w:p w:rsidR="000742A3" w:rsidRPr="00424235" w:rsidRDefault="000742A3" w:rsidP="000742A3">
            <w:pPr>
              <w:widowControl/>
              <w:spacing w:line="500" w:lineRule="exact"/>
              <w:rPr>
                <w:rFonts w:ascii="Times New Roman" w:eastAsia="標楷體" w:hAnsi="Times New Roman"/>
                <w:color w:val="000000"/>
                <w:kern w:val="0"/>
                <w:sz w:val="32"/>
                <w:szCs w:val="32"/>
              </w:rPr>
            </w:pPr>
            <w:r w:rsidRPr="00424235">
              <w:rPr>
                <w:rFonts w:ascii="Times New Roman" w:eastAsia="標楷體" w:hAnsi="Times New Roman"/>
                <w:color w:val="000000"/>
                <w:kern w:val="0"/>
                <w:sz w:val="32"/>
                <w:szCs w:val="32"/>
              </w:rPr>
              <w:t>蕭委員志文</w:t>
            </w:r>
          </w:p>
        </w:tc>
        <w:tc>
          <w:tcPr>
            <w:tcW w:w="1760" w:type="dxa"/>
            <w:tcBorders>
              <w:top w:val="nil"/>
              <w:left w:val="nil"/>
              <w:bottom w:val="nil"/>
              <w:right w:val="nil"/>
            </w:tcBorders>
            <w:vAlign w:val="center"/>
          </w:tcPr>
          <w:p w:rsidR="000742A3" w:rsidRPr="00424235" w:rsidRDefault="000742A3" w:rsidP="000742A3">
            <w:pPr>
              <w:widowControl/>
              <w:spacing w:line="500" w:lineRule="exact"/>
              <w:rPr>
                <w:rFonts w:ascii="Times New Roman" w:eastAsia="標楷體" w:hAnsi="Times New Roman"/>
                <w:color w:val="000000"/>
                <w:kern w:val="0"/>
                <w:sz w:val="32"/>
                <w:szCs w:val="32"/>
              </w:rPr>
            </w:pPr>
            <w:r w:rsidRPr="00424235">
              <w:rPr>
                <w:rFonts w:ascii="Times New Roman" w:eastAsia="標楷體" w:hAnsi="Times New Roman"/>
                <w:color w:val="000000"/>
                <w:kern w:val="0"/>
                <w:sz w:val="32"/>
                <w:szCs w:val="32"/>
              </w:rPr>
              <w:t>王秀貞</w:t>
            </w:r>
            <w:r w:rsidRPr="00424235">
              <w:rPr>
                <w:rFonts w:ascii="Times New Roman" w:eastAsia="標楷體" w:hAnsi="Times New Roman"/>
                <w:color w:val="000000"/>
                <w:kern w:val="0"/>
                <w:sz w:val="32"/>
                <w:szCs w:val="32"/>
              </w:rPr>
              <w:t>(</w:t>
            </w:r>
            <w:r w:rsidRPr="00424235">
              <w:rPr>
                <w:rFonts w:ascii="Times New Roman" w:eastAsia="標楷體" w:hAnsi="Times New Roman"/>
                <w:color w:val="000000"/>
                <w:kern w:val="0"/>
                <w:sz w:val="32"/>
                <w:szCs w:val="32"/>
              </w:rPr>
              <w:t>代</w:t>
            </w:r>
            <w:r w:rsidRPr="00424235">
              <w:rPr>
                <w:rFonts w:ascii="Times New Roman" w:eastAsia="標楷體" w:hAnsi="Times New Roman"/>
                <w:color w:val="000000"/>
                <w:kern w:val="0"/>
                <w:sz w:val="32"/>
                <w:szCs w:val="32"/>
              </w:rPr>
              <w:t>)</w:t>
            </w:r>
          </w:p>
        </w:tc>
        <w:tc>
          <w:tcPr>
            <w:tcW w:w="1760" w:type="dxa"/>
            <w:tcBorders>
              <w:top w:val="nil"/>
              <w:left w:val="nil"/>
              <w:bottom w:val="nil"/>
              <w:right w:val="nil"/>
            </w:tcBorders>
            <w:vAlign w:val="center"/>
          </w:tcPr>
          <w:p w:rsidR="000742A3" w:rsidRPr="00424235" w:rsidRDefault="000742A3" w:rsidP="000742A3">
            <w:pPr>
              <w:widowControl/>
              <w:spacing w:line="500" w:lineRule="exact"/>
              <w:rPr>
                <w:rFonts w:ascii="Times New Roman" w:eastAsia="標楷體" w:hAnsi="Times New Roman"/>
                <w:color w:val="000000"/>
                <w:kern w:val="0"/>
                <w:sz w:val="32"/>
                <w:szCs w:val="32"/>
              </w:rPr>
            </w:pPr>
          </w:p>
        </w:tc>
        <w:tc>
          <w:tcPr>
            <w:tcW w:w="1760" w:type="dxa"/>
            <w:tcBorders>
              <w:top w:val="nil"/>
              <w:left w:val="nil"/>
              <w:bottom w:val="nil"/>
              <w:right w:val="nil"/>
            </w:tcBorders>
            <w:vAlign w:val="center"/>
          </w:tcPr>
          <w:p w:rsidR="000742A3" w:rsidRPr="00424235" w:rsidRDefault="000742A3" w:rsidP="000742A3">
            <w:pPr>
              <w:widowControl/>
              <w:spacing w:line="500" w:lineRule="exact"/>
              <w:rPr>
                <w:rFonts w:ascii="Times New Roman" w:eastAsia="標楷體" w:hAnsi="Times New Roman"/>
                <w:color w:val="000000"/>
                <w:kern w:val="0"/>
                <w:sz w:val="32"/>
                <w:szCs w:val="32"/>
              </w:rPr>
            </w:pPr>
            <w:r w:rsidRPr="00424235">
              <w:rPr>
                <w:rFonts w:ascii="Times New Roman" w:eastAsia="標楷體" w:hAnsi="Times New Roman"/>
                <w:color w:val="000000"/>
                <w:kern w:val="0"/>
                <w:sz w:val="32"/>
                <w:szCs w:val="32"/>
              </w:rPr>
              <w:t>盧委員</w:t>
            </w:r>
            <w:proofErr w:type="gramStart"/>
            <w:r w:rsidRPr="00424235">
              <w:rPr>
                <w:rFonts w:ascii="Times New Roman" w:eastAsia="標楷體" w:hAnsi="Times New Roman"/>
                <w:color w:val="000000"/>
                <w:kern w:val="0"/>
                <w:sz w:val="32"/>
                <w:szCs w:val="32"/>
              </w:rPr>
              <w:t>世</w:t>
            </w:r>
            <w:proofErr w:type="gramEnd"/>
            <w:r w:rsidRPr="00424235">
              <w:rPr>
                <w:rFonts w:ascii="Times New Roman" w:eastAsia="標楷體" w:hAnsi="Times New Roman"/>
                <w:color w:val="000000"/>
                <w:kern w:val="0"/>
                <w:sz w:val="32"/>
                <w:szCs w:val="32"/>
              </w:rPr>
              <w:t>乾</w:t>
            </w:r>
          </w:p>
        </w:tc>
        <w:tc>
          <w:tcPr>
            <w:tcW w:w="1760" w:type="dxa"/>
            <w:tcBorders>
              <w:top w:val="nil"/>
              <w:left w:val="nil"/>
              <w:bottom w:val="nil"/>
              <w:right w:val="nil"/>
            </w:tcBorders>
            <w:vAlign w:val="center"/>
          </w:tcPr>
          <w:p w:rsidR="000742A3" w:rsidRPr="00424235" w:rsidRDefault="000742A3" w:rsidP="000742A3">
            <w:pPr>
              <w:widowControl/>
              <w:spacing w:line="500" w:lineRule="exact"/>
              <w:rPr>
                <w:rFonts w:ascii="Times New Roman" w:eastAsia="標楷體" w:hAnsi="Times New Roman"/>
                <w:color w:val="000000"/>
                <w:kern w:val="0"/>
                <w:sz w:val="32"/>
                <w:szCs w:val="32"/>
              </w:rPr>
            </w:pPr>
            <w:r>
              <w:rPr>
                <w:rFonts w:ascii="Times New Roman" w:eastAsia="標楷體" w:hAnsi="Times New Roman" w:hint="eastAsia"/>
                <w:color w:val="000000"/>
                <w:kern w:val="0"/>
                <w:sz w:val="32"/>
                <w:szCs w:val="32"/>
              </w:rPr>
              <w:t>王榮濱</w:t>
            </w:r>
            <w:r w:rsidRPr="00424235">
              <w:rPr>
                <w:rFonts w:ascii="Times New Roman" w:eastAsia="標楷體" w:hAnsi="Times New Roman"/>
                <w:color w:val="000000"/>
                <w:kern w:val="0"/>
                <w:sz w:val="32"/>
                <w:szCs w:val="32"/>
              </w:rPr>
              <w:t>(</w:t>
            </w:r>
            <w:r w:rsidRPr="00424235">
              <w:rPr>
                <w:rFonts w:ascii="Times New Roman" w:eastAsia="標楷體" w:hAnsi="Times New Roman"/>
                <w:color w:val="000000"/>
                <w:kern w:val="0"/>
                <w:sz w:val="32"/>
                <w:szCs w:val="32"/>
              </w:rPr>
              <w:t>代</w:t>
            </w:r>
            <w:r w:rsidRPr="00424235">
              <w:rPr>
                <w:rFonts w:ascii="Times New Roman" w:eastAsia="標楷體" w:hAnsi="Times New Roman"/>
                <w:color w:val="000000"/>
                <w:kern w:val="0"/>
                <w:sz w:val="32"/>
                <w:szCs w:val="32"/>
              </w:rPr>
              <w:t>)</w:t>
            </w:r>
          </w:p>
        </w:tc>
        <w:tc>
          <w:tcPr>
            <w:tcW w:w="1760" w:type="dxa"/>
            <w:tcBorders>
              <w:top w:val="nil"/>
              <w:left w:val="nil"/>
              <w:bottom w:val="nil"/>
              <w:right w:val="nil"/>
            </w:tcBorders>
            <w:shd w:val="clear" w:color="auto" w:fill="auto"/>
            <w:noWrap/>
            <w:vAlign w:val="center"/>
            <w:hideMark/>
          </w:tcPr>
          <w:p w:rsidR="000742A3" w:rsidRPr="00424235" w:rsidRDefault="000742A3" w:rsidP="000742A3">
            <w:pPr>
              <w:widowControl/>
              <w:spacing w:line="500" w:lineRule="exact"/>
              <w:rPr>
                <w:rFonts w:ascii="Times New Roman" w:eastAsia="標楷體" w:hAnsi="Times New Roman"/>
                <w:color w:val="000000"/>
                <w:kern w:val="0"/>
                <w:sz w:val="32"/>
                <w:szCs w:val="32"/>
              </w:rPr>
            </w:pPr>
          </w:p>
        </w:tc>
        <w:tc>
          <w:tcPr>
            <w:tcW w:w="1912" w:type="dxa"/>
            <w:tcBorders>
              <w:top w:val="nil"/>
              <w:left w:val="nil"/>
              <w:bottom w:val="nil"/>
              <w:right w:val="nil"/>
            </w:tcBorders>
            <w:shd w:val="clear" w:color="auto" w:fill="auto"/>
            <w:noWrap/>
            <w:vAlign w:val="center"/>
            <w:hideMark/>
          </w:tcPr>
          <w:p w:rsidR="000742A3" w:rsidRPr="00424235" w:rsidRDefault="000742A3" w:rsidP="000742A3">
            <w:pPr>
              <w:widowControl/>
              <w:spacing w:line="500" w:lineRule="exact"/>
              <w:rPr>
                <w:rFonts w:ascii="Times New Roman" w:eastAsia="標楷體" w:hAnsi="Times New Roman"/>
                <w:color w:val="000000"/>
                <w:kern w:val="0"/>
                <w:sz w:val="32"/>
                <w:szCs w:val="32"/>
              </w:rPr>
            </w:pPr>
          </w:p>
        </w:tc>
        <w:tc>
          <w:tcPr>
            <w:tcW w:w="440" w:type="dxa"/>
            <w:tcBorders>
              <w:top w:val="nil"/>
              <w:left w:val="nil"/>
              <w:bottom w:val="nil"/>
              <w:right w:val="nil"/>
            </w:tcBorders>
            <w:shd w:val="clear" w:color="auto" w:fill="auto"/>
            <w:noWrap/>
            <w:vAlign w:val="center"/>
            <w:hideMark/>
          </w:tcPr>
          <w:p w:rsidR="000742A3" w:rsidRPr="00424235" w:rsidRDefault="000742A3" w:rsidP="000742A3">
            <w:pPr>
              <w:widowControl/>
              <w:spacing w:line="500" w:lineRule="exact"/>
              <w:rPr>
                <w:rFonts w:ascii="Times New Roman" w:eastAsia="標楷體" w:hAnsi="Times New Roman"/>
                <w:color w:val="000000"/>
                <w:kern w:val="0"/>
                <w:sz w:val="32"/>
                <w:szCs w:val="32"/>
              </w:rPr>
            </w:pPr>
          </w:p>
        </w:tc>
        <w:tc>
          <w:tcPr>
            <w:tcW w:w="1760" w:type="dxa"/>
            <w:gridSpan w:val="2"/>
            <w:tcBorders>
              <w:top w:val="nil"/>
              <w:left w:val="nil"/>
              <w:bottom w:val="nil"/>
              <w:right w:val="nil"/>
            </w:tcBorders>
            <w:shd w:val="clear" w:color="auto" w:fill="auto"/>
            <w:noWrap/>
            <w:vAlign w:val="center"/>
            <w:hideMark/>
          </w:tcPr>
          <w:p w:rsidR="000742A3" w:rsidRPr="00424235" w:rsidRDefault="000742A3" w:rsidP="000742A3">
            <w:pPr>
              <w:widowControl/>
              <w:spacing w:line="500" w:lineRule="exact"/>
              <w:rPr>
                <w:rFonts w:ascii="Times New Roman" w:eastAsia="標楷體" w:hAnsi="Times New Roman"/>
                <w:color w:val="000000"/>
                <w:kern w:val="0"/>
                <w:sz w:val="32"/>
                <w:szCs w:val="32"/>
              </w:rPr>
            </w:pPr>
          </w:p>
        </w:tc>
        <w:tc>
          <w:tcPr>
            <w:tcW w:w="1939" w:type="dxa"/>
            <w:tcBorders>
              <w:top w:val="nil"/>
              <w:left w:val="nil"/>
              <w:bottom w:val="nil"/>
              <w:right w:val="nil"/>
            </w:tcBorders>
            <w:shd w:val="clear" w:color="auto" w:fill="auto"/>
            <w:noWrap/>
            <w:vAlign w:val="center"/>
            <w:hideMark/>
          </w:tcPr>
          <w:p w:rsidR="000742A3" w:rsidRPr="00424235" w:rsidRDefault="000742A3" w:rsidP="000742A3">
            <w:pPr>
              <w:widowControl/>
              <w:spacing w:line="500" w:lineRule="exact"/>
              <w:rPr>
                <w:rFonts w:ascii="Times New Roman" w:eastAsia="標楷體" w:hAnsi="Times New Roman"/>
                <w:color w:val="000000"/>
                <w:kern w:val="0"/>
                <w:sz w:val="32"/>
                <w:szCs w:val="32"/>
              </w:rPr>
            </w:pPr>
          </w:p>
        </w:tc>
      </w:tr>
      <w:tr w:rsidR="000742A3" w:rsidRPr="00424235" w:rsidTr="000742A3">
        <w:trPr>
          <w:trHeight w:val="567"/>
        </w:trPr>
        <w:tc>
          <w:tcPr>
            <w:tcW w:w="1760" w:type="dxa"/>
            <w:tcBorders>
              <w:top w:val="nil"/>
              <w:left w:val="nil"/>
              <w:bottom w:val="nil"/>
              <w:right w:val="nil"/>
            </w:tcBorders>
            <w:vAlign w:val="center"/>
          </w:tcPr>
          <w:p w:rsidR="000742A3" w:rsidRPr="00424235" w:rsidRDefault="000742A3" w:rsidP="000742A3">
            <w:pPr>
              <w:widowControl/>
              <w:spacing w:line="500" w:lineRule="exact"/>
              <w:rPr>
                <w:rFonts w:ascii="Times New Roman" w:eastAsia="標楷體" w:hAnsi="Times New Roman"/>
                <w:color w:val="000000"/>
                <w:kern w:val="0"/>
                <w:sz w:val="32"/>
                <w:szCs w:val="32"/>
              </w:rPr>
            </w:pPr>
            <w:r w:rsidRPr="00424235">
              <w:rPr>
                <w:rFonts w:ascii="Times New Roman" w:eastAsia="標楷體" w:hAnsi="Times New Roman"/>
                <w:color w:val="000000"/>
                <w:kern w:val="0"/>
                <w:sz w:val="32"/>
                <w:szCs w:val="32"/>
              </w:rPr>
              <w:t>謝委員文輝</w:t>
            </w:r>
          </w:p>
        </w:tc>
        <w:tc>
          <w:tcPr>
            <w:tcW w:w="1760" w:type="dxa"/>
            <w:tcBorders>
              <w:top w:val="nil"/>
              <w:left w:val="nil"/>
              <w:bottom w:val="nil"/>
              <w:right w:val="nil"/>
            </w:tcBorders>
            <w:vAlign w:val="center"/>
          </w:tcPr>
          <w:p w:rsidR="000742A3" w:rsidRPr="00424235" w:rsidRDefault="000742A3" w:rsidP="000742A3">
            <w:pPr>
              <w:widowControl/>
              <w:spacing w:line="500" w:lineRule="exact"/>
              <w:rPr>
                <w:rFonts w:ascii="Times New Roman" w:eastAsia="標楷體" w:hAnsi="Times New Roman"/>
                <w:color w:val="000000"/>
                <w:kern w:val="0"/>
                <w:sz w:val="32"/>
                <w:szCs w:val="32"/>
              </w:rPr>
            </w:pPr>
            <w:r w:rsidRPr="00424235">
              <w:rPr>
                <w:rFonts w:ascii="Times New Roman" w:eastAsia="標楷體" w:hAnsi="Times New Roman"/>
                <w:color w:val="000000"/>
                <w:kern w:val="0"/>
                <w:sz w:val="32"/>
                <w:szCs w:val="32"/>
              </w:rPr>
              <w:t>羅永達</w:t>
            </w:r>
            <w:r w:rsidRPr="00424235">
              <w:rPr>
                <w:rFonts w:ascii="Times New Roman" w:eastAsia="標楷體" w:hAnsi="Times New Roman"/>
                <w:color w:val="000000"/>
                <w:kern w:val="0"/>
                <w:sz w:val="32"/>
                <w:szCs w:val="32"/>
              </w:rPr>
              <w:t>(</w:t>
            </w:r>
            <w:r w:rsidRPr="00424235">
              <w:rPr>
                <w:rFonts w:ascii="Times New Roman" w:eastAsia="標楷體" w:hAnsi="Times New Roman"/>
                <w:color w:val="000000"/>
                <w:kern w:val="0"/>
                <w:sz w:val="32"/>
                <w:szCs w:val="32"/>
              </w:rPr>
              <w:t>代</w:t>
            </w:r>
            <w:r w:rsidRPr="00424235">
              <w:rPr>
                <w:rFonts w:ascii="Times New Roman" w:eastAsia="標楷體" w:hAnsi="Times New Roman"/>
                <w:color w:val="000000"/>
                <w:kern w:val="0"/>
                <w:sz w:val="32"/>
                <w:szCs w:val="32"/>
              </w:rPr>
              <w:t>)</w:t>
            </w:r>
          </w:p>
        </w:tc>
        <w:tc>
          <w:tcPr>
            <w:tcW w:w="1760" w:type="dxa"/>
            <w:tcBorders>
              <w:top w:val="nil"/>
              <w:left w:val="nil"/>
              <w:bottom w:val="nil"/>
              <w:right w:val="nil"/>
            </w:tcBorders>
            <w:vAlign w:val="center"/>
          </w:tcPr>
          <w:p w:rsidR="000742A3" w:rsidRPr="00424235" w:rsidRDefault="000742A3" w:rsidP="000742A3">
            <w:pPr>
              <w:widowControl/>
              <w:spacing w:line="500" w:lineRule="exact"/>
              <w:rPr>
                <w:rFonts w:ascii="Times New Roman" w:eastAsia="標楷體" w:hAnsi="Times New Roman"/>
                <w:color w:val="000000"/>
                <w:kern w:val="0"/>
                <w:sz w:val="32"/>
                <w:szCs w:val="32"/>
              </w:rPr>
            </w:pPr>
          </w:p>
        </w:tc>
        <w:tc>
          <w:tcPr>
            <w:tcW w:w="1760" w:type="dxa"/>
            <w:tcBorders>
              <w:top w:val="nil"/>
              <w:left w:val="nil"/>
              <w:bottom w:val="nil"/>
              <w:right w:val="nil"/>
            </w:tcBorders>
            <w:vAlign w:val="center"/>
          </w:tcPr>
          <w:p w:rsidR="000742A3" w:rsidRPr="00424235" w:rsidRDefault="000742A3" w:rsidP="000742A3">
            <w:pPr>
              <w:widowControl/>
              <w:spacing w:line="500" w:lineRule="exact"/>
              <w:rPr>
                <w:rFonts w:ascii="Times New Roman" w:eastAsia="標楷體" w:hAnsi="Times New Roman"/>
                <w:color w:val="000000"/>
                <w:kern w:val="0"/>
                <w:sz w:val="32"/>
                <w:szCs w:val="32"/>
              </w:rPr>
            </w:pPr>
            <w:proofErr w:type="gramStart"/>
            <w:r w:rsidRPr="00424235">
              <w:rPr>
                <w:rFonts w:ascii="Times New Roman" w:eastAsia="標楷體" w:hAnsi="Times New Roman"/>
                <w:color w:val="000000"/>
                <w:kern w:val="0"/>
                <w:sz w:val="32"/>
                <w:szCs w:val="32"/>
              </w:rPr>
              <w:t>黃委員鶴珠</w:t>
            </w:r>
            <w:proofErr w:type="gramEnd"/>
          </w:p>
        </w:tc>
        <w:tc>
          <w:tcPr>
            <w:tcW w:w="1760" w:type="dxa"/>
            <w:tcBorders>
              <w:top w:val="nil"/>
              <w:left w:val="nil"/>
              <w:bottom w:val="nil"/>
              <w:right w:val="nil"/>
            </w:tcBorders>
            <w:vAlign w:val="center"/>
          </w:tcPr>
          <w:p w:rsidR="000742A3" w:rsidRPr="00424235" w:rsidRDefault="000742A3" w:rsidP="000742A3">
            <w:pPr>
              <w:widowControl/>
              <w:spacing w:line="500" w:lineRule="exact"/>
              <w:rPr>
                <w:rFonts w:ascii="Times New Roman" w:eastAsia="標楷體" w:hAnsi="Times New Roman"/>
                <w:color w:val="000000"/>
                <w:kern w:val="0"/>
                <w:sz w:val="32"/>
                <w:szCs w:val="32"/>
              </w:rPr>
            </w:pPr>
            <w:r>
              <w:rPr>
                <w:rFonts w:ascii="Times New Roman" w:eastAsia="標楷體" w:hAnsi="Times New Roman" w:hint="eastAsia"/>
                <w:color w:val="000000"/>
                <w:kern w:val="0"/>
                <w:sz w:val="32"/>
                <w:szCs w:val="32"/>
              </w:rPr>
              <w:t>王敏華</w:t>
            </w:r>
            <w:r w:rsidRPr="00424235">
              <w:rPr>
                <w:rFonts w:ascii="Times New Roman" w:eastAsia="標楷體" w:hAnsi="Times New Roman"/>
                <w:color w:val="000000"/>
                <w:kern w:val="0"/>
                <w:sz w:val="32"/>
                <w:szCs w:val="32"/>
              </w:rPr>
              <w:t>(</w:t>
            </w:r>
            <w:r w:rsidRPr="00424235">
              <w:rPr>
                <w:rFonts w:ascii="Times New Roman" w:eastAsia="標楷體" w:hAnsi="Times New Roman"/>
                <w:color w:val="000000"/>
                <w:kern w:val="0"/>
                <w:sz w:val="32"/>
                <w:szCs w:val="32"/>
              </w:rPr>
              <w:t>代</w:t>
            </w:r>
            <w:r w:rsidRPr="00424235">
              <w:rPr>
                <w:rFonts w:ascii="Times New Roman" w:eastAsia="標楷體" w:hAnsi="Times New Roman"/>
                <w:color w:val="000000"/>
                <w:kern w:val="0"/>
                <w:sz w:val="32"/>
                <w:szCs w:val="32"/>
              </w:rPr>
              <w:t>)</w:t>
            </w:r>
          </w:p>
        </w:tc>
        <w:tc>
          <w:tcPr>
            <w:tcW w:w="1760" w:type="dxa"/>
            <w:tcBorders>
              <w:top w:val="nil"/>
              <w:left w:val="nil"/>
              <w:bottom w:val="nil"/>
              <w:right w:val="nil"/>
            </w:tcBorders>
            <w:shd w:val="clear" w:color="auto" w:fill="auto"/>
            <w:noWrap/>
            <w:vAlign w:val="center"/>
            <w:hideMark/>
          </w:tcPr>
          <w:p w:rsidR="000742A3" w:rsidRPr="00424235" w:rsidRDefault="000742A3" w:rsidP="000742A3">
            <w:pPr>
              <w:widowControl/>
              <w:spacing w:line="500" w:lineRule="exact"/>
              <w:rPr>
                <w:rFonts w:ascii="Times New Roman" w:eastAsia="標楷體" w:hAnsi="Times New Roman"/>
                <w:color w:val="000000"/>
                <w:kern w:val="0"/>
                <w:sz w:val="32"/>
                <w:szCs w:val="32"/>
              </w:rPr>
            </w:pPr>
          </w:p>
        </w:tc>
        <w:tc>
          <w:tcPr>
            <w:tcW w:w="1912" w:type="dxa"/>
            <w:tcBorders>
              <w:top w:val="nil"/>
              <w:left w:val="nil"/>
              <w:bottom w:val="nil"/>
              <w:right w:val="nil"/>
            </w:tcBorders>
            <w:shd w:val="clear" w:color="auto" w:fill="auto"/>
            <w:noWrap/>
            <w:vAlign w:val="center"/>
            <w:hideMark/>
          </w:tcPr>
          <w:p w:rsidR="000742A3" w:rsidRPr="00424235" w:rsidRDefault="000742A3" w:rsidP="000742A3">
            <w:pPr>
              <w:widowControl/>
              <w:spacing w:line="500" w:lineRule="exact"/>
              <w:rPr>
                <w:rFonts w:ascii="Times New Roman" w:eastAsia="標楷體" w:hAnsi="Times New Roman"/>
                <w:color w:val="000000"/>
                <w:kern w:val="0"/>
                <w:sz w:val="32"/>
                <w:szCs w:val="32"/>
              </w:rPr>
            </w:pPr>
          </w:p>
        </w:tc>
        <w:tc>
          <w:tcPr>
            <w:tcW w:w="440" w:type="dxa"/>
            <w:tcBorders>
              <w:top w:val="nil"/>
              <w:left w:val="nil"/>
              <w:bottom w:val="nil"/>
              <w:right w:val="nil"/>
            </w:tcBorders>
            <w:shd w:val="clear" w:color="auto" w:fill="auto"/>
            <w:noWrap/>
            <w:vAlign w:val="center"/>
            <w:hideMark/>
          </w:tcPr>
          <w:p w:rsidR="000742A3" w:rsidRPr="00424235" w:rsidRDefault="000742A3" w:rsidP="000742A3">
            <w:pPr>
              <w:widowControl/>
              <w:spacing w:line="500" w:lineRule="exact"/>
              <w:rPr>
                <w:rFonts w:ascii="Times New Roman" w:eastAsia="標楷體" w:hAnsi="Times New Roman"/>
                <w:color w:val="000000"/>
                <w:kern w:val="0"/>
                <w:sz w:val="32"/>
                <w:szCs w:val="32"/>
              </w:rPr>
            </w:pPr>
          </w:p>
        </w:tc>
        <w:tc>
          <w:tcPr>
            <w:tcW w:w="1760" w:type="dxa"/>
            <w:gridSpan w:val="2"/>
            <w:tcBorders>
              <w:top w:val="nil"/>
              <w:left w:val="nil"/>
              <w:bottom w:val="nil"/>
              <w:right w:val="nil"/>
            </w:tcBorders>
            <w:shd w:val="clear" w:color="auto" w:fill="auto"/>
            <w:noWrap/>
            <w:vAlign w:val="center"/>
            <w:hideMark/>
          </w:tcPr>
          <w:p w:rsidR="000742A3" w:rsidRPr="00424235" w:rsidRDefault="000742A3" w:rsidP="000742A3">
            <w:pPr>
              <w:widowControl/>
              <w:spacing w:line="500" w:lineRule="exact"/>
              <w:rPr>
                <w:rFonts w:ascii="Times New Roman" w:eastAsia="標楷體" w:hAnsi="Times New Roman"/>
                <w:color w:val="000000"/>
                <w:kern w:val="0"/>
                <w:sz w:val="32"/>
                <w:szCs w:val="32"/>
              </w:rPr>
            </w:pPr>
          </w:p>
        </w:tc>
        <w:tc>
          <w:tcPr>
            <w:tcW w:w="1939" w:type="dxa"/>
            <w:tcBorders>
              <w:top w:val="nil"/>
              <w:left w:val="nil"/>
              <w:bottom w:val="nil"/>
              <w:right w:val="nil"/>
            </w:tcBorders>
            <w:shd w:val="clear" w:color="auto" w:fill="auto"/>
            <w:noWrap/>
            <w:vAlign w:val="center"/>
            <w:hideMark/>
          </w:tcPr>
          <w:p w:rsidR="000742A3" w:rsidRPr="00424235" w:rsidRDefault="000742A3" w:rsidP="000742A3">
            <w:pPr>
              <w:widowControl/>
              <w:spacing w:line="500" w:lineRule="exact"/>
              <w:rPr>
                <w:rFonts w:ascii="Times New Roman" w:eastAsia="標楷體" w:hAnsi="Times New Roman"/>
                <w:color w:val="000000"/>
                <w:kern w:val="0"/>
                <w:sz w:val="32"/>
                <w:szCs w:val="32"/>
              </w:rPr>
            </w:pPr>
          </w:p>
        </w:tc>
      </w:tr>
      <w:tr w:rsidR="000742A3" w:rsidRPr="00424235" w:rsidTr="000742A3">
        <w:trPr>
          <w:trHeight w:val="567"/>
        </w:trPr>
        <w:tc>
          <w:tcPr>
            <w:tcW w:w="1760" w:type="dxa"/>
            <w:tcBorders>
              <w:top w:val="nil"/>
              <w:left w:val="nil"/>
              <w:bottom w:val="nil"/>
              <w:right w:val="nil"/>
            </w:tcBorders>
            <w:vAlign w:val="center"/>
          </w:tcPr>
          <w:p w:rsidR="000742A3" w:rsidRPr="00424235" w:rsidRDefault="000742A3" w:rsidP="000742A3">
            <w:pPr>
              <w:widowControl/>
              <w:spacing w:line="500" w:lineRule="exact"/>
              <w:rPr>
                <w:rFonts w:ascii="Times New Roman" w:eastAsia="標楷體" w:hAnsi="Times New Roman"/>
                <w:color w:val="000000"/>
                <w:kern w:val="0"/>
                <w:sz w:val="32"/>
                <w:szCs w:val="32"/>
              </w:rPr>
            </w:pPr>
            <w:r w:rsidRPr="00424235">
              <w:rPr>
                <w:rFonts w:ascii="Times New Roman" w:eastAsia="標楷體" w:hAnsi="Times New Roman"/>
                <w:color w:val="000000"/>
                <w:kern w:val="0"/>
                <w:sz w:val="32"/>
                <w:szCs w:val="32"/>
              </w:rPr>
              <w:t>謝委員武吉</w:t>
            </w:r>
          </w:p>
        </w:tc>
        <w:tc>
          <w:tcPr>
            <w:tcW w:w="1760" w:type="dxa"/>
            <w:tcBorders>
              <w:top w:val="nil"/>
              <w:left w:val="nil"/>
              <w:bottom w:val="nil"/>
              <w:right w:val="nil"/>
            </w:tcBorders>
            <w:vAlign w:val="center"/>
          </w:tcPr>
          <w:p w:rsidR="000742A3" w:rsidRPr="00424235" w:rsidRDefault="000742A3" w:rsidP="000742A3">
            <w:pPr>
              <w:widowControl/>
              <w:spacing w:line="500" w:lineRule="exact"/>
              <w:rPr>
                <w:rFonts w:ascii="Times New Roman" w:eastAsia="標楷體" w:hAnsi="Times New Roman"/>
                <w:color w:val="000000"/>
                <w:kern w:val="0"/>
                <w:sz w:val="32"/>
                <w:szCs w:val="32"/>
              </w:rPr>
            </w:pPr>
            <w:r>
              <w:rPr>
                <w:rFonts w:ascii="Times New Roman" w:eastAsia="標楷體" w:hAnsi="Times New Roman" w:hint="eastAsia"/>
                <w:color w:val="000000"/>
                <w:kern w:val="0"/>
                <w:sz w:val="32"/>
                <w:szCs w:val="32"/>
              </w:rPr>
              <w:t>馬漢光</w:t>
            </w:r>
            <w:r w:rsidRPr="00424235">
              <w:rPr>
                <w:rFonts w:ascii="Times New Roman" w:eastAsia="標楷體" w:hAnsi="Times New Roman"/>
                <w:color w:val="000000"/>
                <w:kern w:val="0"/>
                <w:sz w:val="32"/>
                <w:szCs w:val="32"/>
              </w:rPr>
              <w:t>(</w:t>
            </w:r>
            <w:r w:rsidRPr="00424235">
              <w:rPr>
                <w:rFonts w:ascii="Times New Roman" w:eastAsia="標楷體" w:hAnsi="Times New Roman"/>
                <w:color w:val="000000"/>
                <w:kern w:val="0"/>
                <w:sz w:val="32"/>
                <w:szCs w:val="32"/>
              </w:rPr>
              <w:t>代</w:t>
            </w:r>
            <w:r w:rsidRPr="00424235">
              <w:rPr>
                <w:rFonts w:ascii="Times New Roman" w:eastAsia="標楷體" w:hAnsi="Times New Roman"/>
                <w:color w:val="000000"/>
                <w:kern w:val="0"/>
                <w:sz w:val="32"/>
                <w:szCs w:val="32"/>
              </w:rPr>
              <w:t>)</w:t>
            </w:r>
          </w:p>
        </w:tc>
        <w:tc>
          <w:tcPr>
            <w:tcW w:w="1760" w:type="dxa"/>
            <w:tcBorders>
              <w:top w:val="nil"/>
              <w:left w:val="nil"/>
              <w:bottom w:val="nil"/>
              <w:right w:val="nil"/>
            </w:tcBorders>
            <w:vAlign w:val="center"/>
          </w:tcPr>
          <w:p w:rsidR="000742A3" w:rsidRPr="00424235" w:rsidRDefault="000742A3" w:rsidP="000742A3">
            <w:pPr>
              <w:widowControl/>
              <w:spacing w:line="500" w:lineRule="exact"/>
              <w:rPr>
                <w:rFonts w:ascii="Times New Roman" w:eastAsia="標楷體" w:hAnsi="Times New Roman"/>
                <w:color w:val="000000"/>
                <w:kern w:val="0"/>
                <w:sz w:val="32"/>
                <w:szCs w:val="32"/>
              </w:rPr>
            </w:pPr>
          </w:p>
        </w:tc>
        <w:tc>
          <w:tcPr>
            <w:tcW w:w="1760" w:type="dxa"/>
            <w:tcBorders>
              <w:top w:val="nil"/>
              <w:left w:val="nil"/>
              <w:bottom w:val="nil"/>
              <w:right w:val="nil"/>
            </w:tcBorders>
            <w:vAlign w:val="center"/>
          </w:tcPr>
          <w:p w:rsidR="000742A3" w:rsidRPr="00424235" w:rsidRDefault="000742A3" w:rsidP="000742A3">
            <w:pPr>
              <w:widowControl/>
              <w:spacing w:line="500" w:lineRule="exact"/>
              <w:rPr>
                <w:rFonts w:ascii="Times New Roman" w:eastAsia="標楷體" w:hAnsi="Times New Roman"/>
                <w:color w:val="000000"/>
                <w:kern w:val="0"/>
                <w:sz w:val="32"/>
                <w:szCs w:val="32"/>
              </w:rPr>
            </w:pPr>
            <w:proofErr w:type="gramStart"/>
            <w:r w:rsidRPr="00424235">
              <w:rPr>
                <w:rFonts w:ascii="Times New Roman" w:eastAsia="標楷體" w:hAnsi="Times New Roman"/>
                <w:color w:val="000000"/>
                <w:kern w:val="0"/>
                <w:sz w:val="32"/>
                <w:szCs w:val="32"/>
              </w:rPr>
              <w:t>江委員銘基</w:t>
            </w:r>
            <w:proofErr w:type="gramEnd"/>
          </w:p>
        </w:tc>
        <w:tc>
          <w:tcPr>
            <w:tcW w:w="1760" w:type="dxa"/>
            <w:tcBorders>
              <w:top w:val="nil"/>
              <w:left w:val="nil"/>
              <w:bottom w:val="nil"/>
              <w:right w:val="nil"/>
            </w:tcBorders>
            <w:vAlign w:val="center"/>
          </w:tcPr>
          <w:p w:rsidR="000742A3" w:rsidRPr="00424235" w:rsidRDefault="000742A3" w:rsidP="000742A3">
            <w:pPr>
              <w:widowControl/>
              <w:spacing w:line="500" w:lineRule="exact"/>
              <w:rPr>
                <w:rFonts w:ascii="Times New Roman" w:eastAsia="標楷體" w:hAnsi="Times New Roman"/>
                <w:color w:val="000000"/>
                <w:kern w:val="0"/>
                <w:sz w:val="32"/>
                <w:szCs w:val="32"/>
              </w:rPr>
            </w:pPr>
            <w:r>
              <w:rPr>
                <w:rFonts w:ascii="Times New Roman" w:eastAsia="標楷體" w:hAnsi="Times New Roman" w:hint="eastAsia"/>
                <w:color w:val="000000"/>
                <w:kern w:val="0"/>
                <w:sz w:val="32"/>
                <w:szCs w:val="32"/>
              </w:rPr>
              <w:t>曾明宗</w:t>
            </w:r>
            <w:r w:rsidRPr="00424235">
              <w:rPr>
                <w:rFonts w:ascii="Times New Roman" w:eastAsia="標楷體" w:hAnsi="Times New Roman"/>
                <w:color w:val="000000"/>
                <w:kern w:val="0"/>
                <w:sz w:val="32"/>
                <w:szCs w:val="32"/>
              </w:rPr>
              <w:t>(</w:t>
            </w:r>
            <w:r w:rsidRPr="00424235">
              <w:rPr>
                <w:rFonts w:ascii="Times New Roman" w:eastAsia="標楷體" w:hAnsi="Times New Roman"/>
                <w:color w:val="000000"/>
                <w:kern w:val="0"/>
                <w:sz w:val="32"/>
                <w:szCs w:val="32"/>
              </w:rPr>
              <w:t>代</w:t>
            </w:r>
            <w:r w:rsidRPr="00424235">
              <w:rPr>
                <w:rFonts w:ascii="Times New Roman" w:eastAsia="標楷體" w:hAnsi="Times New Roman"/>
                <w:color w:val="000000"/>
                <w:kern w:val="0"/>
                <w:sz w:val="32"/>
                <w:szCs w:val="32"/>
              </w:rPr>
              <w:t>)</w:t>
            </w:r>
          </w:p>
        </w:tc>
        <w:tc>
          <w:tcPr>
            <w:tcW w:w="1760" w:type="dxa"/>
            <w:tcBorders>
              <w:top w:val="nil"/>
              <w:left w:val="nil"/>
              <w:bottom w:val="nil"/>
              <w:right w:val="nil"/>
            </w:tcBorders>
            <w:shd w:val="clear" w:color="auto" w:fill="auto"/>
            <w:noWrap/>
            <w:vAlign w:val="center"/>
            <w:hideMark/>
          </w:tcPr>
          <w:p w:rsidR="000742A3" w:rsidRPr="00424235" w:rsidRDefault="000742A3" w:rsidP="000742A3">
            <w:pPr>
              <w:widowControl/>
              <w:spacing w:line="500" w:lineRule="exact"/>
              <w:rPr>
                <w:rFonts w:ascii="Times New Roman" w:eastAsia="標楷體" w:hAnsi="Times New Roman"/>
                <w:color w:val="000000"/>
                <w:kern w:val="0"/>
                <w:sz w:val="32"/>
                <w:szCs w:val="32"/>
              </w:rPr>
            </w:pPr>
          </w:p>
        </w:tc>
        <w:tc>
          <w:tcPr>
            <w:tcW w:w="1912" w:type="dxa"/>
            <w:tcBorders>
              <w:top w:val="nil"/>
              <w:left w:val="nil"/>
              <w:bottom w:val="nil"/>
              <w:right w:val="nil"/>
            </w:tcBorders>
            <w:shd w:val="clear" w:color="auto" w:fill="auto"/>
            <w:noWrap/>
            <w:vAlign w:val="center"/>
            <w:hideMark/>
          </w:tcPr>
          <w:p w:rsidR="000742A3" w:rsidRPr="00424235" w:rsidRDefault="000742A3" w:rsidP="000742A3">
            <w:pPr>
              <w:widowControl/>
              <w:spacing w:line="500" w:lineRule="exact"/>
              <w:rPr>
                <w:rFonts w:ascii="Times New Roman" w:eastAsia="標楷體" w:hAnsi="Times New Roman"/>
                <w:color w:val="000000"/>
                <w:kern w:val="0"/>
                <w:sz w:val="32"/>
                <w:szCs w:val="32"/>
              </w:rPr>
            </w:pPr>
          </w:p>
        </w:tc>
        <w:tc>
          <w:tcPr>
            <w:tcW w:w="440" w:type="dxa"/>
            <w:tcBorders>
              <w:top w:val="nil"/>
              <w:left w:val="nil"/>
              <w:bottom w:val="nil"/>
              <w:right w:val="nil"/>
            </w:tcBorders>
            <w:shd w:val="clear" w:color="auto" w:fill="auto"/>
            <w:noWrap/>
            <w:vAlign w:val="center"/>
            <w:hideMark/>
          </w:tcPr>
          <w:p w:rsidR="000742A3" w:rsidRPr="00424235" w:rsidRDefault="000742A3" w:rsidP="000742A3">
            <w:pPr>
              <w:widowControl/>
              <w:spacing w:line="500" w:lineRule="exact"/>
              <w:rPr>
                <w:rFonts w:ascii="Times New Roman" w:eastAsia="標楷體" w:hAnsi="Times New Roman"/>
                <w:color w:val="000000"/>
                <w:kern w:val="0"/>
                <w:sz w:val="32"/>
                <w:szCs w:val="32"/>
              </w:rPr>
            </w:pPr>
          </w:p>
        </w:tc>
        <w:tc>
          <w:tcPr>
            <w:tcW w:w="1760" w:type="dxa"/>
            <w:gridSpan w:val="2"/>
            <w:tcBorders>
              <w:top w:val="nil"/>
              <w:left w:val="nil"/>
              <w:bottom w:val="nil"/>
              <w:right w:val="nil"/>
            </w:tcBorders>
            <w:shd w:val="clear" w:color="auto" w:fill="auto"/>
            <w:noWrap/>
            <w:vAlign w:val="center"/>
            <w:hideMark/>
          </w:tcPr>
          <w:p w:rsidR="000742A3" w:rsidRPr="00424235" w:rsidRDefault="000742A3" w:rsidP="000742A3">
            <w:pPr>
              <w:widowControl/>
              <w:spacing w:line="500" w:lineRule="exact"/>
              <w:rPr>
                <w:rFonts w:ascii="Times New Roman" w:eastAsia="標楷體" w:hAnsi="Times New Roman"/>
                <w:color w:val="000000"/>
                <w:kern w:val="0"/>
                <w:sz w:val="32"/>
                <w:szCs w:val="32"/>
              </w:rPr>
            </w:pPr>
          </w:p>
        </w:tc>
        <w:tc>
          <w:tcPr>
            <w:tcW w:w="1939" w:type="dxa"/>
            <w:tcBorders>
              <w:top w:val="nil"/>
              <w:left w:val="nil"/>
              <w:bottom w:val="nil"/>
              <w:right w:val="nil"/>
            </w:tcBorders>
            <w:shd w:val="clear" w:color="auto" w:fill="auto"/>
            <w:noWrap/>
            <w:vAlign w:val="center"/>
            <w:hideMark/>
          </w:tcPr>
          <w:p w:rsidR="000742A3" w:rsidRPr="00424235" w:rsidRDefault="000742A3" w:rsidP="000742A3">
            <w:pPr>
              <w:widowControl/>
              <w:spacing w:line="500" w:lineRule="exact"/>
              <w:rPr>
                <w:rFonts w:ascii="Times New Roman" w:eastAsia="標楷體" w:hAnsi="Times New Roman"/>
                <w:color w:val="000000"/>
                <w:kern w:val="0"/>
                <w:sz w:val="32"/>
                <w:szCs w:val="32"/>
              </w:rPr>
            </w:pPr>
          </w:p>
        </w:tc>
      </w:tr>
      <w:tr w:rsidR="000742A3" w:rsidRPr="00424235" w:rsidTr="000742A3">
        <w:trPr>
          <w:trHeight w:val="567"/>
        </w:trPr>
        <w:tc>
          <w:tcPr>
            <w:tcW w:w="1760" w:type="dxa"/>
            <w:tcBorders>
              <w:top w:val="nil"/>
              <w:left w:val="nil"/>
              <w:bottom w:val="nil"/>
              <w:right w:val="nil"/>
            </w:tcBorders>
            <w:vAlign w:val="center"/>
          </w:tcPr>
          <w:p w:rsidR="000742A3" w:rsidRPr="00424235" w:rsidRDefault="000742A3" w:rsidP="000742A3">
            <w:pPr>
              <w:widowControl/>
              <w:spacing w:line="500" w:lineRule="exact"/>
              <w:rPr>
                <w:rFonts w:ascii="Times New Roman" w:eastAsia="標楷體" w:hAnsi="Times New Roman"/>
                <w:color w:val="000000"/>
                <w:kern w:val="0"/>
                <w:sz w:val="32"/>
                <w:szCs w:val="32"/>
              </w:rPr>
            </w:pPr>
            <w:proofErr w:type="gramStart"/>
            <w:r w:rsidRPr="00424235">
              <w:rPr>
                <w:rFonts w:ascii="Times New Roman" w:eastAsia="標楷體" w:hAnsi="Times New Roman"/>
                <w:color w:val="000000"/>
                <w:kern w:val="0"/>
                <w:sz w:val="32"/>
                <w:szCs w:val="32"/>
              </w:rPr>
              <w:t>林委員淑霞</w:t>
            </w:r>
            <w:proofErr w:type="gramEnd"/>
          </w:p>
        </w:tc>
        <w:tc>
          <w:tcPr>
            <w:tcW w:w="1760" w:type="dxa"/>
            <w:tcBorders>
              <w:top w:val="nil"/>
              <w:left w:val="nil"/>
              <w:bottom w:val="nil"/>
              <w:right w:val="nil"/>
            </w:tcBorders>
            <w:vAlign w:val="center"/>
          </w:tcPr>
          <w:p w:rsidR="000742A3" w:rsidRPr="00424235" w:rsidRDefault="000742A3" w:rsidP="000742A3">
            <w:pPr>
              <w:widowControl/>
              <w:spacing w:line="500" w:lineRule="exact"/>
              <w:rPr>
                <w:rFonts w:ascii="Times New Roman" w:eastAsia="標楷體" w:hAnsi="Times New Roman"/>
                <w:color w:val="000000"/>
                <w:kern w:val="0"/>
                <w:sz w:val="32"/>
                <w:szCs w:val="32"/>
              </w:rPr>
            </w:pPr>
            <w:r>
              <w:rPr>
                <w:rFonts w:ascii="Times New Roman" w:eastAsia="標楷體" w:hAnsi="Times New Roman" w:hint="eastAsia"/>
                <w:color w:val="000000"/>
                <w:kern w:val="0"/>
                <w:sz w:val="32"/>
                <w:szCs w:val="32"/>
              </w:rPr>
              <w:t>朱益宏</w:t>
            </w:r>
            <w:r w:rsidRPr="00424235">
              <w:rPr>
                <w:rFonts w:ascii="Times New Roman" w:eastAsia="標楷體" w:hAnsi="Times New Roman"/>
                <w:color w:val="000000"/>
                <w:kern w:val="0"/>
                <w:sz w:val="32"/>
                <w:szCs w:val="32"/>
              </w:rPr>
              <w:t>(</w:t>
            </w:r>
            <w:r w:rsidRPr="00424235">
              <w:rPr>
                <w:rFonts w:ascii="Times New Roman" w:eastAsia="標楷體" w:hAnsi="Times New Roman"/>
                <w:color w:val="000000"/>
                <w:kern w:val="0"/>
                <w:sz w:val="32"/>
                <w:szCs w:val="32"/>
              </w:rPr>
              <w:t>代</w:t>
            </w:r>
            <w:r w:rsidRPr="00424235">
              <w:rPr>
                <w:rFonts w:ascii="Times New Roman" w:eastAsia="標楷體" w:hAnsi="Times New Roman"/>
                <w:color w:val="000000"/>
                <w:kern w:val="0"/>
                <w:sz w:val="32"/>
                <w:szCs w:val="32"/>
              </w:rPr>
              <w:t>)</w:t>
            </w:r>
          </w:p>
        </w:tc>
        <w:tc>
          <w:tcPr>
            <w:tcW w:w="1760" w:type="dxa"/>
            <w:tcBorders>
              <w:top w:val="nil"/>
              <w:left w:val="nil"/>
              <w:bottom w:val="nil"/>
              <w:right w:val="nil"/>
            </w:tcBorders>
            <w:vAlign w:val="center"/>
          </w:tcPr>
          <w:p w:rsidR="000742A3" w:rsidRPr="00424235" w:rsidRDefault="000742A3" w:rsidP="000742A3">
            <w:pPr>
              <w:widowControl/>
              <w:spacing w:line="500" w:lineRule="exact"/>
              <w:rPr>
                <w:rFonts w:ascii="Times New Roman" w:eastAsia="標楷體" w:hAnsi="Times New Roman"/>
                <w:color w:val="000000"/>
                <w:kern w:val="0"/>
                <w:sz w:val="32"/>
                <w:szCs w:val="32"/>
              </w:rPr>
            </w:pPr>
          </w:p>
        </w:tc>
        <w:tc>
          <w:tcPr>
            <w:tcW w:w="1760" w:type="dxa"/>
            <w:tcBorders>
              <w:top w:val="nil"/>
              <w:left w:val="nil"/>
              <w:bottom w:val="nil"/>
              <w:right w:val="nil"/>
            </w:tcBorders>
            <w:vAlign w:val="center"/>
          </w:tcPr>
          <w:p w:rsidR="000742A3" w:rsidRPr="00424235" w:rsidRDefault="000742A3" w:rsidP="000742A3">
            <w:pPr>
              <w:widowControl/>
              <w:spacing w:line="500" w:lineRule="exact"/>
              <w:rPr>
                <w:rFonts w:ascii="Times New Roman" w:eastAsia="標楷體" w:hAnsi="Times New Roman"/>
                <w:color w:val="000000"/>
                <w:kern w:val="0"/>
                <w:sz w:val="32"/>
                <w:szCs w:val="32"/>
              </w:rPr>
            </w:pPr>
            <w:proofErr w:type="gramStart"/>
            <w:r w:rsidRPr="00424235">
              <w:rPr>
                <w:rFonts w:ascii="Times New Roman" w:eastAsia="標楷體" w:hAnsi="Times New Roman"/>
                <w:color w:val="000000"/>
                <w:kern w:val="0"/>
                <w:sz w:val="32"/>
                <w:szCs w:val="32"/>
              </w:rPr>
              <w:t>許委員銘能</w:t>
            </w:r>
            <w:proofErr w:type="gramEnd"/>
          </w:p>
        </w:tc>
        <w:tc>
          <w:tcPr>
            <w:tcW w:w="1760" w:type="dxa"/>
            <w:tcBorders>
              <w:top w:val="nil"/>
              <w:left w:val="nil"/>
              <w:bottom w:val="nil"/>
              <w:right w:val="nil"/>
            </w:tcBorders>
            <w:vAlign w:val="center"/>
          </w:tcPr>
          <w:p w:rsidR="000742A3" w:rsidRPr="00424235" w:rsidRDefault="000742A3" w:rsidP="000742A3">
            <w:pPr>
              <w:widowControl/>
              <w:spacing w:line="500" w:lineRule="exact"/>
              <w:rPr>
                <w:rFonts w:ascii="Times New Roman" w:eastAsia="標楷體" w:hAnsi="Times New Roman"/>
                <w:color w:val="000000"/>
                <w:kern w:val="0"/>
                <w:sz w:val="32"/>
                <w:szCs w:val="32"/>
              </w:rPr>
            </w:pPr>
            <w:r w:rsidRPr="00424235">
              <w:rPr>
                <w:rFonts w:ascii="Times New Roman" w:eastAsia="標楷體" w:hAnsi="Times New Roman"/>
                <w:color w:val="000000"/>
                <w:kern w:val="0"/>
                <w:sz w:val="32"/>
                <w:szCs w:val="32"/>
              </w:rPr>
              <w:t>(</w:t>
            </w:r>
            <w:r w:rsidRPr="00424235">
              <w:rPr>
                <w:rFonts w:ascii="Times New Roman" w:eastAsia="標楷體" w:hAnsi="Times New Roman"/>
                <w:color w:val="000000"/>
                <w:kern w:val="0"/>
                <w:sz w:val="32"/>
                <w:szCs w:val="32"/>
              </w:rPr>
              <w:t>請假</w:t>
            </w:r>
            <w:r w:rsidRPr="00424235">
              <w:rPr>
                <w:rFonts w:ascii="Times New Roman" w:eastAsia="標楷體" w:hAnsi="Times New Roman"/>
                <w:color w:val="000000"/>
                <w:kern w:val="0"/>
                <w:sz w:val="32"/>
                <w:szCs w:val="32"/>
              </w:rPr>
              <w:t>)</w:t>
            </w:r>
          </w:p>
        </w:tc>
        <w:tc>
          <w:tcPr>
            <w:tcW w:w="1760" w:type="dxa"/>
            <w:tcBorders>
              <w:top w:val="nil"/>
              <w:left w:val="nil"/>
              <w:bottom w:val="nil"/>
              <w:right w:val="nil"/>
            </w:tcBorders>
            <w:shd w:val="clear" w:color="auto" w:fill="auto"/>
            <w:noWrap/>
            <w:vAlign w:val="center"/>
            <w:hideMark/>
          </w:tcPr>
          <w:p w:rsidR="000742A3" w:rsidRPr="00424235" w:rsidRDefault="000742A3" w:rsidP="000742A3">
            <w:pPr>
              <w:widowControl/>
              <w:spacing w:line="500" w:lineRule="exact"/>
              <w:rPr>
                <w:rFonts w:ascii="Times New Roman" w:eastAsia="標楷體" w:hAnsi="Times New Roman"/>
                <w:color w:val="000000"/>
                <w:kern w:val="0"/>
                <w:sz w:val="32"/>
                <w:szCs w:val="32"/>
              </w:rPr>
            </w:pPr>
          </w:p>
        </w:tc>
        <w:tc>
          <w:tcPr>
            <w:tcW w:w="1912" w:type="dxa"/>
            <w:tcBorders>
              <w:top w:val="nil"/>
              <w:left w:val="nil"/>
              <w:bottom w:val="nil"/>
              <w:right w:val="nil"/>
            </w:tcBorders>
            <w:shd w:val="clear" w:color="auto" w:fill="auto"/>
            <w:noWrap/>
            <w:vAlign w:val="center"/>
            <w:hideMark/>
          </w:tcPr>
          <w:p w:rsidR="000742A3" w:rsidRPr="00424235" w:rsidRDefault="000742A3" w:rsidP="000742A3">
            <w:pPr>
              <w:widowControl/>
              <w:spacing w:line="500" w:lineRule="exact"/>
              <w:rPr>
                <w:rFonts w:ascii="Times New Roman" w:eastAsia="標楷體" w:hAnsi="Times New Roman"/>
                <w:color w:val="000000"/>
                <w:kern w:val="0"/>
                <w:sz w:val="32"/>
                <w:szCs w:val="32"/>
              </w:rPr>
            </w:pPr>
          </w:p>
        </w:tc>
        <w:tc>
          <w:tcPr>
            <w:tcW w:w="440" w:type="dxa"/>
            <w:tcBorders>
              <w:top w:val="nil"/>
              <w:left w:val="nil"/>
              <w:bottom w:val="nil"/>
              <w:right w:val="nil"/>
            </w:tcBorders>
            <w:shd w:val="clear" w:color="auto" w:fill="auto"/>
            <w:noWrap/>
            <w:vAlign w:val="center"/>
            <w:hideMark/>
          </w:tcPr>
          <w:p w:rsidR="000742A3" w:rsidRPr="00424235" w:rsidRDefault="000742A3" w:rsidP="000742A3">
            <w:pPr>
              <w:widowControl/>
              <w:spacing w:line="500" w:lineRule="exact"/>
              <w:rPr>
                <w:rFonts w:ascii="Times New Roman" w:eastAsia="標楷體" w:hAnsi="Times New Roman"/>
                <w:color w:val="000000"/>
                <w:kern w:val="0"/>
                <w:sz w:val="32"/>
                <w:szCs w:val="32"/>
              </w:rPr>
            </w:pPr>
          </w:p>
        </w:tc>
        <w:tc>
          <w:tcPr>
            <w:tcW w:w="1700" w:type="dxa"/>
            <w:tcBorders>
              <w:top w:val="nil"/>
              <w:left w:val="nil"/>
              <w:bottom w:val="nil"/>
              <w:right w:val="nil"/>
            </w:tcBorders>
            <w:shd w:val="clear" w:color="auto" w:fill="auto"/>
            <w:noWrap/>
            <w:vAlign w:val="center"/>
            <w:hideMark/>
          </w:tcPr>
          <w:p w:rsidR="000742A3" w:rsidRPr="00424235" w:rsidRDefault="000742A3" w:rsidP="000742A3">
            <w:pPr>
              <w:widowControl/>
              <w:spacing w:line="500" w:lineRule="exact"/>
              <w:rPr>
                <w:rFonts w:ascii="Times New Roman" w:eastAsia="標楷體" w:hAnsi="Times New Roman"/>
                <w:color w:val="000000"/>
                <w:kern w:val="0"/>
                <w:sz w:val="32"/>
                <w:szCs w:val="32"/>
              </w:rPr>
            </w:pPr>
          </w:p>
        </w:tc>
        <w:tc>
          <w:tcPr>
            <w:tcW w:w="1999" w:type="dxa"/>
            <w:gridSpan w:val="2"/>
            <w:tcBorders>
              <w:top w:val="nil"/>
              <w:left w:val="nil"/>
              <w:bottom w:val="nil"/>
              <w:right w:val="nil"/>
            </w:tcBorders>
            <w:shd w:val="clear" w:color="auto" w:fill="auto"/>
            <w:noWrap/>
            <w:vAlign w:val="center"/>
            <w:hideMark/>
          </w:tcPr>
          <w:p w:rsidR="000742A3" w:rsidRPr="00424235" w:rsidRDefault="000742A3" w:rsidP="000742A3">
            <w:pPr>
              <w:widowControl/>
              <w:spacing w:line="500" w:lineRule="exact"/>
              <w:rPr>
                <w:rFonts w:ascii="Times New Roman" w:eastAsia="標楷體" w:hAnsi="Times New Roman"/>
                <w:color w:val="000000"/>
                <w:kern w:val="0"/>
                <w:sz w:val="32"/>
                <w:szCs w:val="32"/>
              </w:rPr>
            </w:pPr>
          </w:p>
        </w:tc>
      </w:tr>
      <w:tr w:rsidR="000742A3" w:rsidRPr="00424235" w:rsidTr="000742A3">
        <w:trPr>
          <w:trHeight w:val="567"/>
        </w:trPr>
        <w:tc>
          <w:tcPr>
            <w:tcW w:w="1760" w:type="dxa"/>
            <w:tcBorders>
              <w:top w:val="nil"/>
              <w:left w:val="nil"/>
              <w:bottom w:val="nil"/>
              <w:right w:val="nil"/>
            </w:tcBorders>
            <w:vAlign w:val="center"/>
          </w:tcPr>
          <w:p w:rsidR="000742A3" w:rsidRPr="00424235" w:rsidRDefault="000742A3" w:rsidP="000742A3">
            <w:pPr>
              <w:widowControl/>
              <w:spacing w:line="500" w:lineRule="exact"/>
              <w:rPr>
                <w:rFonts w:ascii="Times New Roman" w:eastAsia="標楷體" w:hAnsi="Times New Roman"/>
                <w:color w:val="000000"/>
                <w:kern w:val="0"/>
                <w:sz w:val="32"/>
                <w:szCs w:val="32"/>
              </w:rPr>
            </w:pPr>
            <w:r w:rsidRPr="00424235">
              <w:rPr>
                <w:rFonts w:ascii="Times New Roman" w:eastAsia="標楷體" w:hAnsi="Times New Roman"/>
                <w:color w:val="000000"/>
                <w:kern w:val="0"/>
                <w:sz w:val="32"/>
                <w:szCs w:val="32"/>
              </w:rPr>
              <w:t>吳委員首宝</w:t>
            </w:r>
          </w:p>
        </w:tc>
        <w:tc>
          <w:tcPr>
            <w:tcW w:w="1760" w:type="dxa"/>
            <w:tcBorders>
              <w:top w:val="nil"/>
              <w:left w:val="nil"/>
              <w:bottom w:val="nil"/>
              <w:right w:val="nil"/>
            </w:tcBorders>
            <w:vAlign w:val="center"/>
          </w:tcPr>
          <w:p w:rsidR="000742A3" w:rsidRPr="00424235" w:rsidRDefault="000742A3" w:rsidP="000742A3">
            <w:pPr>
              <w:widowControl/>
              <w:spacing w:line="500" w:lineRule="exact"/>
              <w:rPr>
                <w:rFonts w:ascii="Times New Roman" w:eastAsia="標楷體" w:hAnsi="Times New Roman"/>
                <w:color w:val="000000"/>
                <w:kern w:val="0"/>
                <w:sz w:val="32"/>
                <w:szCs w:val="32"/>
              </w:rPr>
            </w:pPr>
            <w:r w:rsidRPr="00424235">
              <w:rPr>
                <w:rFonts w:ascii="Times New Roman" w:eastAsia="標楷體" w:hAnsi="Times New Roman"/>
                <w:color w:val="000000"/>
                <w:kern w:val="0"/>
                <w:sz w:val="32"/>
                <w:szCs w:val="32"/>
              </w:rPr>
              <w:t>(</w:t>
            </w:r>
            <w:r w:rsidRPr="00424235">
              <w:rPr>
                <w:rFonts w:ascii="Times New Roman" w:eastAsia="標楷體" w:hAnsi="Times New Roman"/>
                <w:color w:val="000000"/>
                <w:kern w:val="0"/>
                <w:sz w:val="32"/>
                <w:szCs w:val="32"/>
              </w:rPr>
              <w:t>請假</w:t>
            </w:r>
            <w:r w:rsidRPr="00424235">
              <w:rPr>
                <w:rFonts w:ascii="Times New Roman" w:eastAsia="標楷體" w:hAnsi="Times New Roman"/>
                <w:color w:val="000000"/>
                <w:kern w:val="0"/>
                <w:sz w:val="32"/>
                <w:szCs w:val="32"/>
              </w:rPr>
              <w:t>)</w:t>
            </w:r>
          </w:p>
        </w:tc>
        <w:tc>
          <w:tcPr>
            <w:tcW w:w="1760" w:type="dxa"/>
            <w:tcBorders>
              <w:top w:val="nil"/>
              <w:left w:val="nil"/>
              <w:bottom w:val="nil"/>
              <w:right w:val="nil"/>
            </w:tcBorders>
            <w:vAlign w:val="center"/>
          </w:tcPr>
          <w:p w:rsidR="000742A3" w:rsidRPr="00424235" w:rsidRDefault="000742A3" w:rsidP="000742A3">
            <w:pPr>
              <w:widowControl/>
              <w:spacing w:line="500" w:lineRule="exact"/>
              <w:rPr>
                <w:rFonts w:ascii="Times New Roman" w:eastAsia="標楷體" w:hAnsi="Times New Roman"/>
                <w:color w:val="000000"/>
                <w:kern w:val="0"/>
                <w:sz w:val="32"/>
                <w:szCs w:val="32"/>
              </w:rPr>
            </w:pPr>
          </w:p>
        </w:tc>
        <w:tc>
          <w:tcPr>
            <w:tcW w:w="1760" w:type="dxa"/>
            <w:tcBorders>
              <w:top w:val="nil"/>
              <w:left w:val="nil"/>
              <w:bottom w:val="nil"/>
              <w:right w:val="nil"/>
            </w:tcBorders>
            <w:vAlign w:val="center"/>
          </w:tcPr>
          <w:p w:rsidR="000742A3" w:rsidRPr="00424235" w:rsidRDefault="000742A3" w:rsidP="000742A3">
            <w:pPr>
              <w:widowControl/>
              <w:spacing w:line="500" w:lineRule="exact"/>
              <w:rPr>
                <w:rFonts w:ascii="Times New Roman" w:eastAsia="標楷體" w:hAnsi="Times New Roman"/>
                <w:color w:val="000000"/>
                <w:kern w:val="0"/>
                <w:sz w:val="32"/>
                <w:szCs w:val="32"/>
              </w:rPr>
            </w:pPr>
            <w:proofErr w:type="gramStart"/>
            <w:r w:rsidRPr="00424235">
              <w:rPr>
                <w:rFonts w:ascii="Times New Roman" w:eastAsia="標楷體" w:hAnsi="Times New Roman"/>
                <w:color w:val="000000"/>
                <w:kern w:val="0"/>
                <w:sz w:val="32"/>
                <w:szCs w:val="32"/>
              </w:rPr>
              <w:t>梁委員淑政</w:t>
            </w:r>
            <w:proofErr w:type="gramEnd"/>
          </w:p>
        </w:tc>
        <w:tc>
          <w:tcPr>
            <w:tcW w:w="1760" w:type="dxa"/>
            <w:tcBorders>
              <w:top w:val="nil"/>
              <w:left w:val="nil"/>
              <w:bottom w:val="nil"/>
              <w:right w:val="nil"/>
            </w:tcBorders>
            <w:vAlign w:val="center"/>
          </w:tcPr>
          <w:p w:rsidR="000742A3" w:rsidRPr="00424235" w:rsidRDefault="000742A3" w:rsidP="000742A3">
            <w:pPr>
              <w:widowControl/>
              <w:spacing w:line="500" w:lineRule="exact"/>
              <w:rPr>
                <w:rFonts w:ascii="Times New Roman" w:eastAsia="標楷體" w:hAnsi="Times New Roman"/>
                <w:color w:val="000000"/>
                <w:kern w:val="0"/>
                <w:sz w:val="32"/>
                <w:szCs w:val="32"/>
              </w:rPr>
            </w:pPr>
            <w:r w:rsidRPr="00424235">
              <w:rPr>
                <w:rFonts w:ascii="Times New Roman" w:eastAsia="標楷體" w:hAnsi="Times New Roman"/>
                <w:color w:val="000000"/>
                <w:kern w:val="0"/>
                <w:sz w:val="32"/>
                <w:szCs w:val="32"/>
              </w:rPr>
              <w:t>梁淑政</w:t>
            </w:r>
          </w:p>
        </w:tc>
        <w:tc>
          <w:tcPr>
            <w:tcW w:w="1760" w:type="dxa"/>
            <w:tcBorders>
              <w:top w:val="nil"/>
              <w:left w:val="nil"/>
              <w:bottom w:val="nil"/>
              <w:right w:val="nil"/>
            </w:tcBorders>
            <w:shd w:val="clear" w:color="auto" w:fill="auto"/>
            <w:noWrap/>
            <w:vAlign w:val="center"/>
            <w:hideMark/>
          </w:tcPr>
          <w:p w:rsidR="000742A3" w:rsidRPr="00424235" w:rsidRDefault="000742A3" w:rsidP="000742A3">
            <w:pPr>
              <w:widowControl/>
              <w:spacing w:line="500" w:lineRule="exact"/>
              <w:rPr>
                <w:rFonts w:ascii="Times New Roman" w:eastAsia="標楷體" w:hAnsi="Times New Roman"/>
                <w:color w:val="000000"/>
                <w:kern w:val="0"/>
                <w:sz w:val="32"/>
                <w:szCs w:val="32"/>
              </w:rPr>
            </w:pPr>
          </w:p>
        </w:tc>
        <w:tc>
          <w:tcPr>
            <w:tcW w:w="1912" w:type="dxa"/>
            <w:tcBorders>
              <w:top w:val="nil"/>
              <w:left w:val="nil"/>
              <w:bottom w:val="nil"/>
              <w:right w:val="nil"/>
            </w:tcBorders>
            <w:shd w:val="clear" w:color="auto" w:fill="auto"/>
            <w:noWrap/>
            <w:vAlign w:val="center"/>
            <w:hideMark/>
          </w:tcPr>
          <w:p w:rsidR="000742A3" w:rsidRPr="00424235" w:rsidRDefault="000742A3" w:rsidP="000742A3">
            <w:pPr>
              <w:widowControl/>
              <w:spacing w:line="500" w:lineRule="exact"/>
              <w:rPr>
                <w:rFonts w:ascii="Times New Roman" w:eastAsia="標楷體" w:hAnsi="Times New Roman"/>
                <w:color w:val="000000"/>
                <w:kern w:val="0"/>
                <w:sz w:val="32"/>
                <w:szCs w:val="32"/>
              </w:rPr>
            </w:pPr>
          </w:p>
        </w:tc>
        <w:tc>
          <w:tcPr>
            <w:tcW w:w="440" w:type="dxa"/>
            <w:tcBorders>
              <w:top w:val="nil"/>
              <w:left w:val="nil"/>
              <w:bottom w:val="nil"/>
              <w:right w:val="nil"/>
            </w:tcBorders>
            <w:shd w:val="clear" w:color="auto" w:fill="auto"/>
            <w:noWrap/>
            <w:vAlign w:val="center"/>
            <w:hideMark/>
          </w:tcPr>
          <w:p w:rsidR="000742A3" w:rsidRPr="00424235" w:rsidRDefault="000742A3" w:rsidP="000742A3">
            <w:pPr>
              <w:widowControl/>
              <w:spacing w:line="500" w:lineRule="exact"/>
              <w:rPr>
                <w:rFonts w:ascii="Times New Roman" w:eastAsia="標楷體" w:hAnsi="Times New Roman"/>
                <w:color w:val="000000"/>
                <w:kern w:val="0"/>
                <w:sz w:val="32"/>
                <w:szCs w:val="32"/>
              </w:rPr>
            </w:pPr>
          </w:p>
        </w:tc>
        <w:tc>
          <w:tcPr>
            <w:tcW w:w="1700" w:type="dxa"/>
            <w:tcBorders>
              <w:top w:val="nil"/>
              <w:left w:val="nil"/>
              <w:bottom w:val="nil"/>
              <w:right w:val="nil"/>
            </w:tcBorders>
            <w:shd w:val="clear" w:color="auto" w:fill="auto"/>
            <w:noWrap/>
            <w:vAlign w:val="center"/>
            <w:hideMark/>
          </w:tcPr>
          <w:p w:rsidR="000742A3" w:rsidRPr="00424235" w:rsidRDefault="000742A3" w:rsidP="000742A3">
            <w:pPr>
              <w:widowControl/>
              <w:spacing w:line="500" w:lineRule="exact"/>
              <w:rPr>
                <w:rFonts w:ascii="Times New Roman" w:eastAsia="標楷體" w:hAnsi="Times New Roman"/>
                <w:color w:val="000000"/>
                <w:kern w:val="0"/>
                <w:sz w:val="32"/>
                <w:szCs w:val="32"/>
              </w:rPr>
            </w:pPr>
          </w:p>
        </w:tc>
        <w:tc>
          <w:tcPr>
            <w:tcW w:w="1999" w:type="dxa"/>
            <w:gridSpan w:val="2"/>
            <w:tcBorders>
              <w:top w:val="nil"/>
              <w:left w:val="nil"/>
              <w:bottom w:val="nil"/>
              <w:right w:val="nil"/>
            </w:tcBorders>
            <w:shd w:val="clear" w:color="auto" w:fill="auto"/>
            <w:noWrap/>
            <w:vAlign w:val="center"/>
            <w:hideMark/>
          </w:tcPr>
          <w:p w:rsidR="000742A3" w:rsidRPr="00424235" w:rsidRDefault="000742A3" w:rsidP="000742A3">
            <w:pPr>
              <w:widowControl/>
              <w:spacing w:line="500" w:lineRule="exact"/>
              <w:rPr>
                <w:rFonts w:ascii="Times New Roman" w:eastAsia="標楷體" w:hAnsi="Times New Roman"/>
                <w:color w:val="000000"/>
                <w:kern w:val="0"/>
                <w:sz w:val="32"/>
                <w:szCs w:val="32"/>
              </w:rPr>
            </w:pPr>
          </w:p>
        </w:tc>
      </w:tr>
      <w:tr w:rsidR="000742A3" w:rsidRPr="00424235" w:rsidTr="000742A3">
        <w:trPr>
          <w:trHeight w:val="567"/>
        </w:trPr>
        <w:tc>
          <w:tcPr>
            <w:tcW w:w="1760" w:type="dxa"/>
            <w:tcBorders>
              <w:top w:val="nil"/>
              <w:left w:val="nil"/>
              <w:bottom w:val="nil"/>
              <w:right w:val="nil"/>
            </w:tcBorders>
            <w:vAlign w:val="center"/>
          </w:tcPr>
          <w:p w:rsidR="000742A3" w:rsidRPr="00424235" w:rsidRDefault="000742A3" w:rsidP="000742A3">
            <w:pPr>
              <w:widowControl/>
              <w:spacing w:line="500" w:lineRule="exact"/>
              <w:rPr>
                <w:rFonts w:ascii="Times New Roman" w:eastAsia="標楷體" w:hAnsi="Times New Roman"/>
                <w:color w:val="000000"/>
                <w:kern w:val="0"/>
                <w:sz w:val="32"/>
                <w:szCs w:val="32"/>
              </w:rPr>
            </w:pPr>
            <w:r w:rsidRPr="00424235">
              <w:rPr>
                <w:rFonts w:ascii="Times New Roman" w:eastAsia="標楷體" w:hAnsi="Times New Roman"/>
                <w:color w:val="000000"/>
                <w:kern w:val="0"/>
                <w:sz w:val="32"/>
                <w:szCs w:val="32"/>
              </w:rPr>
              <w:t>陳委員宗獻</w:t>
            </w:r>
          </w:p>
        </w:tc>
        <w:tc>
          <w:tcPr>
            <w:tcW w:w="1760" w:type="dxa"/>
            <w:tcBorders>
              <w:top w:val="nil"/>
              <w:left w:val="nil"/>
              <w:bottom w:val="nil"/>
              <w:right w:val="nil"/>
            </w:tcBorders>
            <w:vAlign w:val="center"/>
          </w:tcPr>
          <w:p w:rsidR="000742A3" w:rsidRPr="00424235" w:rsidRDefault="000742A3" w:rsidP="000742A3">
            <w:pPr>
              <w:widowControl/>
              <w:spacing w:line="500" w:lineRule="exact"/>
              <w:rPr>
                <w:rFonts w:ascii="Times New Roman" w:eastAsia="標楷體" w:hAnsi="Times New Roman"/>
                <w:color w:val="000000"/>
                <w:kern w:val="0"/>
                <w:sz w:val="32"/>
                <w:szCs w:val="32"/>
              </w:rPr>
            </w:pPr>
            <w:r>
              <w:rPr>
                <w:rFonts w:ascii="Times New Roman" w:eastAsia="標楷體" w:hAnsi="Times New Roman" w:hint="eastAsia"/>
                <w:color w:val="000000"/>
                <w:kern w:val="0"/>
                <w:sz w:val="32"/>
                <w:szCs w:val="32"/>
              </w:rPr>
              <w:t>藍毅生</w:t>
            </w:r>
            <w:r w:rsidRPr="00424235">
              <w:rPr>
                <w:rFonts w:ascii="Times New Roman" w:eastAsia="標楷體" w:hAnsi="Times New Roman"/>
                <w:color w:val="000000"/>
                <w:kern w:val="0"/>
                <w:sz w:val="32"/>
                <w:szCs w:val="32"/>
              </w:rPr>
              <w:t>(</w:t>
            </w:r>
            <w:r w:rsidRPr="00424235">
              <w:rPr>
                <w:rFonts w:ascii="Times New Roman" w:eastAsia="標楷體" w:hAnsi="Times New Roman"/>
                <w:color w:val="000000"/>
                <w:kern w:val="0"/>
                <w:sz w:val="32"/>
                <w:szCs w:val="32"/>
              </w:rPr>
              <w:t>代</w:t>
            </w:r>
            <w:r w:rsidRPr="00424235">
              <w:rPr>
                <w:rFonts w:ascii="Times New Roman" w:eastAsia="標楷體" w:hAnsi="Times New Roman"/>
                <w:color w:val="000000"/>
                <w:kern w:val="0"/>
                <w:sz w:val="32"/>
                <w:szCs w:val="32"/>
              </w:rPr>
              <w:t>)</w:t>
            </w:r>
          </w:p>
        </w:tc>
        <w:tc>
          <w:tcPr>
            <w:tcW w:w="1760" w:type="dxa"/>
            <w:tcBorders>
              <w:top w:val="nil"/>
              <w:left w:val="nil"/>
              <w:bottom w:val="nil"/>
              <w:right w:val="nil"/>
            </w:tcBorders>
            <w:vAlign w:val="center"/>
          </w:tcPr>
          <w:p w:rsidR="000742A3" w:rsidRPr="00424235" w:rsidRDefault="000742A3" w:rsidP="000742A3">
            <w:pPr>
              <w:widowControl/>
              <w:spacing w:line="500" w:lineRule="exact"/>
              <w:rPr>
                <w:rFonts w:ascii="Times New Roman" w:eastAsia="標楷體" w:hAnsi="Times New Roman"/>
                <w:color w:val="000000"/>
                <w:kern w:val="0"/>
                <w:sz w:val="32"/>
                <w:szCs w:val="32"/>
              </w:rPr>
            </w:pPr>
          </w:p>
        </w:tc>
        <w:tc>
          <w:tcPr>
            <w:tcW w:w="1760" w:type="dxa"/>
            <w:tcBorders>
              <w:top w:val="nil"/>
              <w:left w:val="nil"/>
              <w:bottom w:val="nil"/>
              <w:right w:val="nil"/>
            </w:tcBorders>
            <w:vAlign w:val="center"/>
          </w:tcPr>
          <w:p w:rsidR="000742A3" w:rsidRPr="00424235" w:rsidRDefault="000742A3" w:rsidP="000742A3">
            <w:pPr>
              <w:widowControl/>
              <w:spacing w:line="500" w:lineRule="exact"/>
              <w:rPr>
                <w:rFonts w:ascii="Times New Roman" w:eastAsia="標楷體" w:hAnsi="Times New Roman"/>
                <w:color w:val="000000"/>
                <w:kern w:val="0"/>
                <w:sz w:val="32"/>
                <w:szCs w:val="32"/>
              </w:rPr>
            </w:pPr>
            <w:r w:rsidRPr="00424235">
              <w:rPr>
                <w:rFonts w:ascii="Times New Roman" w:eastAsia="標楷體" w:hAnsi="Times New Roman"/>
                <w:color w:val="000000"/>
                <w:kern w:val="0"/>
                <w:sz w:val="32"/>
                <w:szCs w:val="32"/>
              </w:rPr>
              <w:t>鄒委員</w:t>
            </w:r>
            <w:proofErr w:type="gramStart"/>
            <w:r w:rsidRPr="00424235">
              <w:rPr>
                <w:rFonts w:ascii="Times New Roman" w:eastAsia="標楷體" w:hAnsi="Times New Roman"/>
                <w:color w:val="000000"/>
                <w:kern w:val="0"/>
                <w:sz w:val="32"/>
                <w:szCs w:val="32"/>
              </w:rPr>
              <w:t>玫</w:t>
            </w:r>
            <w:proofErr w:type="gramEnd"/>
            <w:r w:rsidRPr="00424235">
              <w:rPr>
                <w:rFonts w:ascii="Times New Roman" w:eastAsia="標楷體" w:hAnsi="Times New Roman"/>
                <w:color w:val="000000"/>
                <w:kern w:val="0"/>
                <w:sz w:val="32"/>
                <w:szCs w:val="32"/>
              </w:rPr>
              <w:t>君</w:t>
            </w:r>
          </w:p>
        </w:tc>
        <w:tc>
          <w:tcPr>
            <w:tcW w:w="1760" w:type="dxa"/>
            <w:tcBorders>
              <w:top w:val="nil"/>
              <w:left w:val="nil"/>
              <w:bottom w:val="nil"/>
              <w:right w:val="nil"/>
            </w:tcBorders>
            <w:vAlign w:val="center"/>
          </w:tcPr>
          <w:p w:rsidR="000742A3" w:rsidRPr="00424235" w:rsidRDefault="000742A3" w:rsidP="000742A3">
            <w:pPr>
              <w:widowControl/>
              <w:spacing w:line="500" w:lineRule="exact"/>
              <w:rPr>
                <w:rFonts w:ascii="Times New Roman" w:eastAsia="標楷體" w:hAnsi="Times New Roman"/>
                <w:color w:val="000000"/>
                <w:kern w:val="0"/>
                <w:sz w:val="32"/>
                <w:szCs w:val="32"/>
              </w:rPr>
            </w:pPr>
            <w:r w:rsidRPr="00424235">
              <w:rPr>
                <w:rFonts w:ascii="Times New Roman" w:eastAsia="標楷體" w:hAnsi="Times New Roman"/>
                <w:color w:val="000000"/>
                <w:kern w:val="0"/>
                <w:sz w:val="32"/>
                <w:szCs w:val="32"/>
              </w:rPr>
              <w:t>(</w:t>
            </w:r>
            <w:r w:rsidRPr="00424235">
              <w:rPr>
                <w:rFonts w:ascii="Times New Roman" w:eastAsia="標楷體" w:hAnsi="Times New Roman"/>
                <w:color w:val="000000"/>
                <w:kern w:val="0"/>
                <w:sz w:val="32"/>
                <w:szCs w:val="32"/>
              </w:rPr>
              <w:t>請假</w:t>
            </w:r>
            <w:r w:rsidRPr="00424235">
              <w:rPr>
                <w:rFonts w:ascii="Times New Roman" w:eastAsia="標楷體" w:hAnsi="Times New Roman"/>
                <w:color w:val="000000"/>
                <w:kern w:val="0"/>
                <w:sz w:val="32"/>
                <w:szCs w:val="32"/>
              </w:rPr>
              <w:t>)</w:t>
            </w:r>
          </w:p>
        </w:tc>
        <w:tc>
          <w:tcPr>
            <w:tcW w:w="1760" w:type="dxa"/>
            <w:tcBorders>
              <w:top w:val="nil"/>
              <w:left w:val="nil"/>
              <w:bottom w:val="nil"/>
              <w:right w:val="nil"/>
            </w:tcBorders>
            <w:shd w:val="clear" w:color="auto" w:fill="auto"/>
            <w:noWrap/>
            <w:vAlign w:val="center"/>
            <w:hideMark/>
          </w:tcPr>
          <w:p w:rsidR="000742A3" w:rsidRPr="00424235" w:rsidRDefault="000742A3" w:rsidP="000742A3">
            <w:pPr>
              <w:widowControl/>
              <w:spacing w:line="500" w:lineRule="exact"/>
              <w:rPr>
                <w:rFonts w:ascii="Times New Roman" w:eastAsia="標楷體" w:hAnsi="Times New Roman"/>
                <w:color w:val="000000"/>
                <w:kern w:val="0"/>
                <w:sz w:val="32"/>
                <w:szCs w:val="32"/>
              </w:rPr>
            </w:pPr>
          </w:p>
        </w:tc>
        <w:tc>
          <w:tcPr>
            <w:tcW w:w="1912" w:type="dxa"/>
            <w:tcBorders>
              <w:top w:val="nil"/>
              <w:left w:val="nil"/>
              <w:bottom w:val="nil"/>
              <w:right w:val="nil"/>
            </w:tcBorders>
            <w:shd w:val="clear" w:color="auto" w:fill="auto"/>
            <w:noWrap/>
            <w:vAlign w:val="center"/>
            <w:hideMark/>
          </w:tcPr>
          <w:p w:rsidR="000742A3" w:rsidRPr="00424235" w:rsidRDefault="000742A3" w:rsidP="000742A3">
            <w:pPr>
              <w:widowControl/>
              <w:spacing w:line="500" w:lineRule="exact"/>
              <w:rPr>
                <w:rFonts w:ascii="Times New Roman" w:eastAsia="標楷體" w:hAnsi="Times New Roman"/>
                <w:color w:val="000000"/>
                <w:kern w:val="0"/>
                <w:sz w:val="32"/>
                <w:szCs w:val="32"/>
              </w:rPr>
            </w:pPr>
          </w:p>
        </w:tc>
        <w:tc>
          <w:tcPr>
            <w:tcW w:w="440" w:type="dxa"/>
            <w:tcBorders>
              <w:top w:val="nil"/>
              <w:left w:val="nil"/>
              <w:bottom w:val="nil"/>
              <w:right w:val="nil"/>
            </w:tcBorders>
            <w:shd w:val="clear" w:color="auto" w:fill="auto"/>
            <w:noWrap/>
            <w:vAlign w:val="center"/>
            <w:hideMark/>
          </w:tcPr>
          <w:p w:rsidR="000742A3" w:rsidRPr="00424235" w:rsidRDefault="000742A3" w:rsidP="000742A3">
            <w:pPr>
              <w:widowControl/>
              <w:spacing w:line="500" w:lineRule="exact"/>
              <w:rPr>
                <w:rFonts w:ascii="Times New Roman" w:eastAsia="標楷體" w:hAnsi="Times New Roman"/>
                <w:color w:val="000000"/>
                <w:kern w:val="0"/>
                <w:sz w:val="32"/>
                <w:szCs w:val="32"/>
              </w:rPr>
            </w:pPr>
          </w:p>
        </w:tc>
        <w:tc>
          <w:tcPr>
            <w:tcW w:w="1760" w:type="dxa"/>
            <w:gridSpan w:val="2"/>
            <w:tcBorders>
              <w:top w:val="nil"/>
              <w:left w:val="nil"/>
              <w:bottom w:val="nil"/>
              <w:right w:val="nil"/>
            </w:tcBorders>
            <w:shd w:val="clear" w:color="auto" w:fill="auto"/>
            <w:noWrap/>
            <w:vAlign w:val="center"/>
            <w:hideMark/>
          </w:tcPr>
          <w:p w:rsidR="000742A3" w:rsidRPr="00424235" w:rsidRDefault="000742A3" w:rsidP="000742A3">
            <w:pPr>
              <w:widowControl/>
              <w:spacing w:line="500" w:lineRule="exact"/>
              <w:rPr>
                <w:rFonts w:ascii="Times New Roman" w:eastAsia="標楷體" w:hAnsi="Times New Roman"/>
                <w:color w:val="000000"/>
                <w:kern w:val="0"/>
                <w:sz w:val="32"/>
                <w:szCs w:val="32"/>
              </w:rPr>
            </w:pPr>
          </w:p>
        </w:tc>
        <w:tc>
          <w:tcPr>
            <w:tcW w:w="1939" w:type="dxa"/>
            <w:tcBorders>
              <w:top w:val="nil"/>
              <w:left w:val="nil"/>
              <w:bottom w:val="nil"/>
              <w:right w:val="nil"/>
            </w:tcBorders>
            <w:shd w:val="clear" w:color="auto" w:fill="auto"/>
            <w:noWrap/>
            <w:vAlign w:val="center"/>
            <w:hideMark/>
          </w:tcPr>
          <w:p w:rsidR="000742A3" w:rsidRPr="00424235" w:rsidRDefault="000742A3" w:rsidP="000742A3">
            <w:pPr>
              <w:widowControl/>
              <w:spacing w:line="500" w:lineRule="exact"/>
              <w:rPr>
                <w:rFonts w:ascii="Times New Roman" w:eastAsia="標楷體" w:hAnsi="Times New Roman"/>
                <w:color w:val="000000"/>
                <w:kern w:val="0"/>
                <w:sz w:val="32"/>
                <w:szCs w:val="32"/>
              </w:rPr>
            </w:pPr>
          </w:p>
        </w:tc>
      </w:tr>
      <w:tr w:rsidR="000742A3" w:rsidRPr="00424235" w:rsidTr="000742A3">
        <w:trPr>
          <w:trHeight w:val="567"/>
        </w:trPr>
        <w:tc>
          <w:tcPr>
            <w:tcW w:w="1760" w:type="dxa"/>
            <w:tcBorders>
              <w:top w:val="nil"/>
              <w:left w:val="nil"/>
              <w:bottom w:val="nil"/>
              <w:right w:val="nil"/>
            </w:tcBorders>
            <w:vAlign w:val="center"/>
          </w:tcPr>
          <w:p w:rsidR="000742A3" w:rsidRPr="00424235" w:rsidRDefault="000742A3" w:rsidP="000742A3">
            <w:pPr>
              <w:widowControl/>
              <w:spacing w:line="500" w:lineRule="exact"/>
              <w:rPr>
                <w:rFonts w:ascii="Times New Roman" w:eastAsia="標楷體" w:hAnsi="Times New Roman"/>
                <w:color w:val="000000"/>
                <w:kern w:val="0"/>
                <w:sz w:val="32"/>
                <w:szCs w:val="32"/>
              </w:rPr>
            </w:pPr>
            <w:proofErr w:type="gramStart"/>
            <w:r w:rsidRPr="00424235">
              <w:rPr>
                <w:rFonts w:ascii="Times New Roman" w:eastAsia="標楷體" w:hAnsi="Times New Roman"/>
                <w:color w:val="000000"/>
                <w:kern w:val="0"/>
                <w:sz w:val="32"/>
                <w:szCs w:val="32"/>
              </w:rPr>
              <w:t>莊委員維周</w:t>
            </w:r>
            <w:proofErr w:type="gramEnd"/>
          </w:p>
        </w:tc>
        <w:tc>
          <w:tcPr>
            <w:tcW w:w="1760" w:type="dxa"/>
            <w:tcBorders>
              <w:top w:val="nil"/>
              <w:left w:val="nil"/>
              <w:bottom w:val="nil"/>
              <w:right w:val="nil"/>
            </w:tcBorders>
            <w:vAlign w:val="center"/>
          </w:tcPr>
          <w:p w:rsidR="000742A3" w:rsidRPr="00424235" w:rsidRDefault="000742A3" w:rsidP="000742A3">
            <w:pPr>
              <w:widowControl/>
              <w:spacing w:line="500" w:lineRule="exact"/>
              <w:rPr>
                <w:rFonts w:ascii="Times New Roman" w:eastAsia="標楷體" w:hAnsi="Times New Roman"/>
                <w:color w:val="000000"/>
                <w:kern w:val="0"/>
                <w:sz w:val="32"/>
                <w:szCs w:val="32"/>
              </w:rPr>
            </w:pPr>
            <w:r w:rsidRPr="00424235">
              <w:rPr>
                <w:rFonts w:ascii="Times New Roman" w:eastAsia="標楷體" w:hAnsi="Times New Roman"/>
                <w:color w:val="000000"/>
                <w:kern w:val="0"/>
                <w:sz w:val="32"/>
                <w:szCs w:val="32"/>
              </w:rPr>
              <w:t>莊維周</w:t>
            </w:r>
          </w:p>
        </w:tc>
        <w:tc>
          <w:tcPr>
            <w:tcW w:w="1760" w:type="dxa"/>
            <w:tcBorders>
              <w:top w:val="nil"/>
              <w:left w:val="nil"/>
              <w:bottom w:val="nil"/>
              <w:right w:val="nil"/>
            </w:tcBorders>
            <w:vAlign w:val="center"/>
          </w:tcPr>
          <w:p w:rsidR="000742A3" w:rsidRPr="00424235" w:rsidRDefault="000742A3" w:rsidP="000742A3">
            <w:pPr>
              <w:widowControl/>
              <w:spacing w:line="500" w:lineRule="exact"/>
              <w:rPr>
                <w:rFonts w:ascii="Times New Roman" w:eastAsia="標楷體" w:hAnsi="Times New Roman"/>
                <w:color w:val="000000"/>
                <w:kern w:val="0"/>
                <w:sz w:val="32"/>
                <w:szCs w:val="32"/>
              </w:rPr>
            </w:pPr>
          </w:p>
        </w:tc>
        <w:tc>
          <w:tcPr>
            <w:tcW w:w="1760" w:type="dxa"/>
            <w:tcBorders>
              <w:top w:val="nil"/>
              <w:left w:val="nil"/>
              <w:bottom w:val="nil"/>
              <w:right w:val="nil"/>
            </w:tcBorders>
            <w:vAlign w:val="center"/>
          </w:tcPr>
          <w:p w:rsidR="000742A3" w:rsidRPr="00424235" w:rsidRDefault="000742A3" w:rsidP="000742A3">
            <w:pPr>
              <w:widowControl/>
              <w:spacing w:line="500" w:lineRule="exact"/>
              <w:rPr>
                <w:rFonts w:ascii="Times New Roman" w:eastAsia="標楷體" w:hAnsi="Times New Roman"/>
                <w:color w:val="000000"/>
                <w:kern w:val="0"/>
                <w:sz w:val="32"/>
                <w:szCs w:val="32"/>
              </w:rPr>
            </w:pPr>
            <w:r w:rsidRPr="00424235">
              <w:rPr>
                <w:rFonts w:ascii="Times New Roman" w:eastAsia="標楷體" w:hAnsi="Times New Roman"/>
                <w:color w:val="000000"/>
                <w:kern w:val="0"/>
                <w:sz w:val="32"/>
                <w:szCs w:val="32"/>
              </w:rPr>
              <w:t>陳委員錦</w:t>
            </w:r>
            <w:proofErr w:type="gramStart"/>
            <w:r w:rsidRPr="00424235">
              <w:rPr>
                <w:rFonts w:ascii="Times New Roman" w:eastAsia="標楷體" w:hAnsi="Times New Roman"/>
                <w:color w:val="000000"/>
                <w:kern w:val="0"/>
                <w:sz w:val="32"/>
                <w:szCs w:val="32"/>
              </w:rPr>
              <w:t>煌</w:t>
            </w:r>
            <w:proofErr w:type="gramEnd"/>
          </w:p>
        </w:tc>
        <w:tc>
          <w:tcPr>
            <w:tcW w:w="1760" w:type="dxa"/>
            <w:tcBorders>
              <w:top w:val="nil"/>
              <w:left w:val="nil"/>
              <w:bottom w:val="nil"/>
              <w:right w:val="nil"/>
            </w:tcBorders>
            <w:vAlign w:val="center"/>
          </w:tcPr>
          <w:p w:rsidR="000742A3" w:rsidRPr="00424235" w:rsidRDefault="000742A3" w:rsidP="000742A3">
            <w:pPr>
              <w:widowControl/>
              <w:spacing w:line="500" w:lineRule="exact"/>
              <w:rPr>
                <w:rFonts w:ascii="Times New Roman" w:eastAsia="標楷體" w:hAnsi="Times New Roman"/>
                <w:color w:val="000000"/>
                <w:kern w:val="0"/>
                <w:sz w:val="32"/>
                <w:szCs w:val="32"/>
              </w:rPr>
            </w:pPr>
            <w:r w:rsidRPr="00424235">
              <w:rPr>
                <w:rFonts w:ascii="Times New Roman" w:eastAsia="標楷體" w:hAnsi="Times New Roman"/>
                <w:color w:val="000000"/>
                <w:kern w:val="0"/>
                <w:sz w:val="32"/>
                <w:szCs w:val="32"/>
              </w:rPr>
              <w:t>(</w:t>
            </w:r>
            <w:r w:rsidRPr="00424235">
              <w:rPr>
                <w:rFonts w:ascii="Times New Roman" w:eastAsia="標楷體" w:hAnsi="Times New Roman"/>
                <w:color w:val="000000"/>
                <w:kern w:val="0"/>
                <w:sz w:val="32"/>
                <w:szCs w:val="32"/>
              </w:rPr>
              <w:t>請假</w:t>
            </w:r>
            <w:r w:rsidRPr="00424235">
              <w:rPr>
                <w:rFonts w:ascii="Times New Roman" w:eastAsia="標楷體" w:hAnsi="Times New Roman"/>
                <w:color w:val="000000"/>
                <w:kern w:val="0"/>
                <w:sz w:val="32"/>
                <w:szCs w:val="32"/>
              </w:rPr>
              <w:t>)</w:t>
            </w:r>
          </w:p>
        </w:tc>
        <w:tc>
          <w:tcPr>
            <w:tcW w:w="1760" w:type="dxa"/>
            <w:tcBorders>
              <w:top w:val="nil"/>
              <w:left w:val="nil"/>
              <w:bottom w:val="nil"/>
              <w:right w:val="nil"/>
            </w:tcBorders>
            <w:shd w:val="clear" w:color="auto" w:fill="auto"/>
            <w:noWrap/>
            <w:vAlign w:val="center"/>
            <w:hideMark/>
          </w:tcPr>
          <w:p w:rsidR="000742A3" w:rsidRPr="00424235" w:rsidRDefault="000742A3" w:rsidP="000742A3">
            <w:pPr>
              <w:widowControl/>
              <w:spacing w:line="500" w:lineRule="exact"/>
              <w:rPr>
                <w:rFonts w:ascii="Times New Roman" w:eastAsia="標楷體" w:hAnsi="Times New Roman"/>
                <w:color w:val="000000"/>
                <w:kern w:val="0"/>
                <w:sz w:val="32"/>
                <w:szCs w:val="32"/>
              </w:rPr>
            </w:pPr>
          </w:p>
        </w:tc>
        <w:tc>
          <w:tcPr>
            <w:tcW w:w="1912" w:type="dxa"/>
            <w:tcBorders>
              <w:top w:val="nil"/>
              <w:left w:val="nil"/>
              <w:bottom w:val="nil"/>
              <w:right w:val="nil"/>
            </w:tcBorders>
            <w:shd w:val="clear" w:color="auto" w:fill="auto"/>
            <w:noWrap/>
            <w:vAlign w:val="center"/>
            <w:hideMark/>
          </w:tcPr>
          <w:p w:rsidR="000742A3" w:rsidRPr="00424235" w:rsidRDefault="000742A3" w:rsidP="000742A3">
            <w:pPr>
              <w:widowControl/>
              <w:spacing w:line="500" w:lineRule="exact"/>
              <w:rPr>
                <w:rFonts w:ascii="Times New Roman" w:eastAsia="標楷體" w:hAnsi="Times New Roman"/>
                <w:color w:val="000000"/>
                <w:kern w:val="0"/>
                <w:sz w:val="32"/>
                <w:szCs w:val="32"/>
              </w:rPr>
            </w:pPr>
          </w:p>
        </w:tc>
        <w:tc>
          <w:tcPr>
            <w:tcW w:w="440" w:type="dxa"/>
            <w:tcBorders>
              <w:top w:val="nil"/>
              <w:left w:val="nil"/>
              <w:bottom w:val="nil"/>
              <w:right w:val="nil"/>
            </w:tcBorders>
            <w:shd w:val="clear" w:color="auto" w:fill="auto"/>
            <w:noWrap/>
            <w:vAlign w:val="center"/>
            <w:hideMark/>
          </w:tcPr>
          <w:p w:rsidR="000742A3" w:rsidRPr="00424235" w:rsidRDefault="000742A3" w:rsidP="000742A3">
            <w:pPr>
              <w:widowControl/>
              <w:spacing w:line="500" w:lineRule="exact"/>
              <w:rPr>
                <w:rFonts w:ascii="Times New Roman" w:eastAsia="標楷體" w:hAnsi="Times New Roman"/>
                <w:color w:val="000000"/>
                <w:kern w:val="0"/>
                <w:sz w:val="32"/>
                <w:szCs w:val="32"/>
              </w:rPr>
            </w:pPr>
          </w:p>
        </w:tc>
        <w:tc>
          <w:tcPr>
            <w:tcW w:w="1760" w:type="dxa"/>
            <w:gridSpan w:val="2"/>
            <w:tcBorders>
              <w:top w:val="nil"/>
              <w:left w:val="nil"/>
              <w:bottom w:val="nil"/>
              <w:right w:val="nil"/>
            </w:tcBorders>
            <w:shd w:val="clear" w:color="auto" w:fill="auto"/>
            <w:noWrap/>
            <w:vAlign w:val="center"/>
            <w:hideMark/>
          </w:tcPr>
          <w:p w:rsidR="000742A3" w:rsidRPr="00424235" w:rsidRDefault="000742A3" w:rsidP="000742A3">
            <w:pPr>
              <w:widowControl/>
              <w:spacing w:line="500" w:lineRule="exact"/>
              <w:rPr>
                <w:rFonts w:ascii="Times New Roman" w:eastAsia="標楷體" w:hAnsi="Times New Roman"/>
                <w:color w:val="000000"/>
                <w:kern w:val="0"/>
                <w:sz w:val="32"/>
                <w:szCs w:val="32"/>
              </w:rPr>
            </w:pPr>
          </w:p>
        </w:tc>
        <w:tc>
          <w:tcPr>
            <w:tcW w:w="1939" w:type="dxa"/>
            <w:tcBorders>
              <w:top w:val="nil"/>
              <w:left w:val="nil"/>
              <w:bottom w:val="nil"/>
              <w:right w:val="nil"/>
            </w:tcBorders>
            <w:shd w:val="clear" w:color="auto" w:fill="auto"/>
            <w:noWrap/>
            <w:vAlign w:val="center"/>
            <w:hideMark/>
          </w:tcPr>
          <w:p w:rsidR="000742A3" w:rsidRPr="00424235" w:rsidRDefault="000742A3" w:rsidP="000742A3">
            <w:pPr>
              <w:widowControl/>
              <w:spacing w:line="500" w:lineRule="exact"/>
              <w:rPr>
                <w:rFonts w:ascii="Times New Roman" w:eastAsia="標楷體" w:hAnsi="Times New Roman"/>
                <w:color w:val="000000"/>
                <w:kern w:val="0"/>
                <w:sz w:val="32"/>
                <w:szCs w:val="32"/>
              </w:rPr>
            </w:pPr>
          </w:p>
        </w:tc>
      </w:tr>
      <w:tr w:rsidR="000742A3" w:rsidRPr="00424235" w:rsidTr="000742A3">
        <w:trPr>
          <w:trHeight w:val="567"/>
        </w:trPr>
        <w:tc>
          <w:tcPr>
            <w:tcW w:w="1760" w:type="dxa"/>
            <w:tcBorders>
              <w:top w:val="nil"/>
              <w:left w:val="nil"/>
              <w:bottom w:val="nil"/>
              <w:right w:val="nil"/>
            </w:tcBorders>
            <w:vAlign w:val="center"/>
          </w:tcPr>
          <w:p w:rsidR="000742A3" w:rsidRPr="00424235" w:rsidRDefault="000742A3" w:rsidP="000742A3">
            <w:pPr>
              <w:widowControl/>
              <w:spacing w:line="500" w:lineRule="exact"/>
              <w:rPr>
                <w:rFonts w:ascii="Times New Roman" w:eastAsia="標楷體" w:hAnsi="Times New Roman"/>
                <w:color w:val="000000"/>
                <w:kern w:val="0"/>
                <w:sz w:val="32"/>
                <w:szCs w:val="32"/>
              </w:rPr>
            </w:pPr>
            <w:r w:rsidRPr="00424235">
              <w:rPr>
                <w:rFonts w:ascii="Times New Roman" w:eastAsia="標楷體" w:hAnsi="Times New Roman"/>
                <w:color w:val="000000"/>
                <w:kern w:val="0"/>
                <w:sz w:val="32"/>
                <w:szCs w:val="32"/>
              </w:rPr>
              <w:t>何委員博基</w:t>
            </w:r>
          </w:p>
        </w:tc>
        <w:tc>
          <w:tcPr>
            <w:tcW w:w="1760" w:type="dxa"/>
            <w:tcBorders>
              <w:top w:val="nil"/>
              <w:left w:val="nil"/>
              <w:bottom w:val="nil"/>
              <w:right w:val="nil"/>
            </w:tcBorders>
            <w:vAlign w:val="center"/>
          </w:tcPr>
          <w:p w:rsidR="000742A3" w:rsidRPr="00424235" w:rsidRDefault="000742A3" w:rsidP="000742A3">
            <w:pPr>
              <w:widowControl/>
              <w:spacing w:line="500" w:lineRule="exact"/>
              <w:rPr>
                <w:rFonts w:ascii="Times New Roman" w:eastAsia="標楷體" w:hAnsi="Times New Roman"/>
                <w:color w:val="000000"/>
                <w:kern w:val="0"/>
                <w:sz w:val="32"/>
                <w:szCs w:val="32"/>
              </w:rPr>
            </w:pPr>
            <w:r w:rsidRPr="00424235">
              <w:rPr>
                <w:rFonts w:ascii="Times New Roman" w:eastAsia="標楷體" w:hAnsi="Times New Roman"/>
                <w:color w:val="000000"/>
                <w:kern w:val="0"/>
                <w:sz w:val="32"/>
                <w:szCs w:val="32"/>
              </w:rPr>
              <w:t>何博基</w:t>
            </w:r>
          </w:p>
        </w:tc>
        <w:tc>
          <w:tcPr>
            <w:tcW w:w="1760" w:type="dxa"/>
            <w:tcBorders>
              <w:top w:val="nil"/>
              <w:left w:val="nil"/>
              <w:bottom w:val="nil"/>
              <w:right w:val="nil"/>
            </w:tcBorders>
            <w:vAlign w:val="center"/>
          </w:tcPr>
          <w:p w:rsidR="000742A3" w:rsidRPr="00424235" w:rsidRDefault="000742A3" w:rsidP="000742A3">
            <w:pPr>
              <w:widowControl/>
              <w:spacing w:line="500" w:lineRule="exact"/>
              <w:rPr>
                <w:rFonts w:ascii="Times New Roman" w:eastAsia="標楷體" w:hAnsi="Times New Roman"/>
                <w:color w:val="000000"/>
                <w:kern w:val="0"/>
                <w:sz w:val="32"/>
                <w:szCs w:val="32"/>
              </w:rPr>
            </w:pPr>
          </w:p>
        </w:tc>
        <w:tc>
          <w:tcPr>
            <w:tcW w:w="1760" w:type="dxa"/>
            <w:tcBorders>
              <w:top w:val="nil"/>
              <w:left w:val="nil"/>
              <w:bottom w:val="nil"/>
              <w:right w:val="nil"/>
            </w:tcBorders>
            <w:vAlign w:val="center"/>
          </w:tcPr>
          <w:p w:rsidR="000742A3" w:rsidRPr="00424235" w:rsidRDefault="000742A3" w:rsidP="000742A3">
            <w:pPr>
              <w:widowControl/>
              <w:spacing w:line="500" w:lineRule="exact"/>
              <w:rPr>
                <w:rFonts w:ascii="Times New Roman" w:eastAsia="標楷體" w:hAnsi="Times New Roman"/>
                <w:color w:val="000000"/>
                <w:kern w:val="0"/>
                <w:sz w:val="32"/>
                <w:szCs w:val="32"/>
              </w:rPr>
            </w:pPr>
            <w:r w:rsidRPr="00424235">
              <w:rPr>
                <w:rFonts w:ascii="Times New Roman" w:eastAsia="標楷體" w:hAnsi="Times New Roman"/>
                <w:color w:val="000000"/>
                <w:kern w:val="0"/>
                <w:sz w:val="32"/>
                <w:szCs w:val="32"/>
              </w:rPr>
              <w:t>蔡委員魯</w:t>
            </w:r>
          </w:p>
        </w:tc>
        <w:tc>
          <w:tcPr>
            <w:tcW w:w="1760" w:type="dxa"/>
            <w:tcBorders>
              <w:top w:val="nil"/>
              <w:left w:val="nil"/>
              <w:bottom w:val="nil"/>
              <w:right w:val="nil"/>
            </w:tcBorders>
            <w:vAlign w:val="center"/>
          </w:tcPr>
          <w:p w:rsidR="000742A3" w:rsidRPr="00424235" w:rsidRDefault="000742A3" w:rsidP="000742A3">
            <w:pPr>
              <w:widowControl/>
              <w:spacing w:line="500" w:lineRule="exact"/>
              <w:rPr>
                <w:rFonts w:ascii="Times New Roman" w:eastAsia="標楷體" w:hAnsi="Times New Roman"/>
                <w:color w:val="000000"/>
                <w:kern w:val="0"/>
                <w:sz w:val="32"/>
                <w:szCs w:val="32"/>
              </w:rPr>
            </w:pPr>
            <w:r w:rsidRPr="00424235">
              <w:rPr>
                <w:rFonts w:ascii="Times New Roman" w:eastAsia="標楷體" w:hAnsi="Times New Roman"/>
                <w:color w:val="000000"/>
                <w:kern w:val="0"/>
                <w:sz w:val="32"/>
                <w:szCs w:val="32"/>
              </w:rPr>
              <w:t>蔡魯</w:t>
            </w:r>
          </w:p>
        </w:tc>
        <w:tc>
          <w:tcPr>
            <w:tcW w:w="1760" w:type="dxa"/>
            <w:tcBorders>
              <w:top w:val="nil"/>
              <w:left w:val="nil"/>
              <w:bottom w:val="nil"/>
              <w:right w:val="nil"/>
            </w:tcBorders>
            <w:shd w:val="clear" w:color="auto" w:fill="auto"/>
            <w:noWrap/>
            <w:vAlign w:val="center"/>
            <w:hideMark/>
          </w:tcPr>
          <w:p w:rsidR="000742A3" w:rsidRPr="00424235" w:rsidRDefault="000742A3" w:rsidP="000742A3">
            <w:pPr>
              <w:widowControl/>
              <w:spacing w:line="500" w:lineRule="exact"/>
              <w:rPr>
                <w:rFonts w:ascii="Times New Roman" w:eastAsia="標楷體" w:hAnsi="Times New Roman"/>
                <w:color w:val="000000"/>
                <w:kern w:val="0"/>
                <w:sz w:val="32"/>
                <w:szCs w:val="32"/>
              </w:rPr>
            </w:pPr>
          </w:p>
        </w:tc>
        <w:tc>
          <w:tcPr>
            <w:tcW w:w="1912" w:type="dxa"/>
            <w:tcBorders>
              <w:top w:val="nil"/>
              <w:left w:val="nil"/>
              <w:bottom w:val="nil"/>
              <w:right w:val="nil"/>
            </w:tcBorders>
            <w:shd w:val="clear" w:color="auto" w:fill="auto"/>
            <w:noWrap/>
            <w:vAlign w:val="center"/>
            <w:hideMark/>
          </w:tcPr>
          <w:p w:rsidR="000742A3" w:rsidRPr="00424235" w:rsidRDefault="000742A3" w:rsidP="000742A3">
            <w:pPr>
              <w:widowControl/>
              <w:spacing w:line="500" w:lineRule="exact"/>
              <w:rPr>
                <w:rFonts w:ascii="Times New Roman" w:eastAsia="標楷體" w:hAnsi="Times New Roman"/>
                <w:color w:val="000000"/>
                <w:kern w:val="0"/>
                <w:sz w:val="32"/>
                <w:szCs w:val="32"/>
              </w:rPr>
            </w:pPr>
          </w:p>
        </w:tc>
        <w:tc>
          <w:tcPr>
            <w:tcW w:w="440" w:type="dxa"/>
            <w:tcBorders>
              <w:top w:val="nil"/>
              <w:left w:val="nil"/>
              <w:bottom w:val="nil"/>
              <w:right w:val="nil"/>
            </w:tcBorders>
            <w:shd w:val="clear" w:color="auto" w:fill="auto"/>
            <w:noWrap/>
            <w:vAlign w:val="center"/>
            <w:hideMark/>
          </w:tcPr>
          <w:p w:rsidR="000742A3" w:rsidRPr="00424235" w:rsidRDefault="000742A3" w:rsidP="000742A3">
            <w:pPr>
              <w:widowControl/>
              <w:spacing w:line="500" w:lineRule="exact"/>
              <w:rPr>
                <w:rFonts w:ascii="Times New Roman" w:eastAsia="標楷體" w:hAnsi="Times New Roman"/>
                <w:color w:val="000000"/>
                <w:kern w:val="0"/>
                <w:sz w:val="32"/>
                <w:szCs w:val="32"/>
              </w:rPr>
            </w:pPr>
          </w:p>
        </w:tc>
        <w:tc>
          <w:tcPr>
            <w:tcW w:w="1760" w:type="dxa"/>
            <w:gridSpan w:val="2"/>
            <w:tcBorders>
              <w:top w:val="nil"/>
              <w:left w:val="nil"/>
              <w:bottom w:val="nil"/>
              <w:right w:val="nil"/>
            </w:tcBorders>
            <w:shd w:val="clear" w:color="auto" w:fill="auto"/>
            <w:noWrap/>
            <w:vAlign w:val="center"/>
            <w:hideMark/>
          </w:tcPr>
          <w:p w:rsidR="000742A3" w:rsidRPr="00424235" w:rsidRDefault="000742A3" w:rsidP="000742A3">
            <w:pPr>
              <w:widowControl/>
              <w:spacing w:line="500" w:lineRule="exact"/>
              <w:rPr>
                <w:rFonts w:ascii="Times New Roman" w:eastAsia="標楷體" w:hAnsi="Times New Roman"/>
                <w:color w:val="000000"/>
                <w:kern w:val="0"/>
                <w:sz w:val="32"/>
                <w:szCs w:val="32"/>
              </w:rPr>
            </w:pPr>
          </w:p>
        </w:tc>
        <w:tc>
          <w:tcPr>
            <w:tcW w:w="1939" w:type="dxa"/>
            <w:tcBorders>
              <w:top w:val="nil"/>
              <w:left w:val="nil"/>
              <w:bottom w:val="nil"/>
              <w:right w:val="nil"/>
            </w:tcBorders>
            <w:shd w:val="clear" w:color="auto" w:fill="auto"/>
            <w:noWrap/>
            <w:vAlign w:val="center"/>
            <w:hideMark/>
          </w:tcPr>
          <w:p w:rsidR="000742A3" w:rsidRPr="00424235" w:rsidRDefault="000742A3" w:rsidP="000742A3">
            <w:pPr>
              <w:widowControl/>
              <w:spacing w:line="500" w:lineRule="exact"/>
              <w:rPr>
                <w:rFonts w:ascii="Times New Roman" w:eastAsia="標楷體" w:hAnsi="Times New Roman"/>
                <w:color w:val="000000"/>
                <w:kern w:val="0"/>
                <w:sz w:val="32"/>
                <w:szCs w:val="32"/>
              </w:rPr>
            </w:pPr>
          </w:p>
        </w:tc>
      </w:tr>
      <w:tr w:rsidR="000742A3" w:rsidRPr="00424235" w:rsidTr="000742A3">
        <w:trPr>
          <w:trHeight w:val="567"/>
        </w:trPr>
        <w:tc>
          <w:tcPr>
            <w:tcW w:w="1760" w:type="dxa"/>
            <w:tcBorders>
              <w:top w:val="nil"/>
              <w:left w:val="nil"/>
              <w:bottom w:val="nil"/>
              <w:right w:val="nil"/>
            </w:tcBorders>
            <w:vAlign w:val="center"/>
          </w:tcPr>
          <w:p w:rsidR="000742A3" w:rsidRPr="00424235" w:rsidRDefault="000742A3" w:rsidP="000742A3">
            <w:pPr>
              <w:widowControl/>
              <w:spacing w:line="500" w:lineRule="exact"/>
              <w:rPr>
                <w:rFonts w:ascii="Times New Roman" w:eastAsia="標楷體" w:hAnsi="Times New Roman"/>
                <w:color w:val="000000"/>
                <w:kern w:val="0"/>
                <w:sz w:val="32"/>
                <w:szCs w:val="32"/>
              </w:rPr>
            </w:pPr>
            <w:proofErr w:type="gramStart"/>
            <w:r w:rsidRPr="00424235">
              <w:rPr>
                <w:rFonts w:ascii="Times New Roman" w:eastAsia="標楷體" w:hAnsi="Times New Roman"/>
                <w:color w:val="000000"/>
                <w:kern w:val="0"/>
                <w:sz w:val="32"/>
                <w:szCs w:val="32"/>
              </w:rPr>
              <w:t>王委員正坤</w:t>
            </w:r>
            <w:proofErr w:type="gramEnd"/>
          </w:p>
        </w:tc>
        <w:tc>
          <w:tcPr>
            <w:tcW w:w="1760" w:type="dxa"/>
            <w:tcBorders>
              <w:top w:val="nil"/>
              <w:left w:val="nil"/>
              <w:bottom w:val="nil"/>
              <w:right w:val="nil"/>
            </w:tcBorders>
            <w:vAlign w:val="center"/>
          </w:tcPr>
          <w:p w:rsidR="000742A3" w:rsidRPr="00424235" w:rsidRDefault="000742A3" w:rsidP="000742A3">
            <w:pPr>
              <w:widowControl/>
              <w:spacing w:line="500" w:lineRule="exact"/>
              <w:rPr>
                <w:rFonts w:ascii="Times New Roman" w:eastAsia="標楷體" w:hAnsi="Times New Roman"/>
                <w:color w:val="000000"/>
                <w:kern w:val="0"/>
                <w:sz w:val="32"/>
                <w:szCs w:val="32"/>
              </w:rPr>
            </w:pPr>
            <w:r w:rsidRPr="00424235">
              <w:rPr>
                <w:rFonts w:ascii="Times New Roman" w:eastAsia="標楷體" w:hAnsi="Times New Roman"/>
                <w:color w:val="000000"/>
                <w:kern w:val="0"/>
                <w:sz w:val="32"/>
                <w:szCs w:val="32"/>
              </w:rPr>
              <w:t>(</w:t>
            </w:r>
            <w:r w:rsidRPr="00424235">
              <w:rPr>
                <w:rFonts w:ascii="Times New Roman" w:eastAsia="標楷體" w:hAnsi="Times New Roman"/>
                <w:color w:val="000000"/>
                <w:kern w:val="0"/>
                <w:sz w:val="32"/>
                <w:szCs w:val="32"/>
              </w:rPr>
              <w:t>請假</w:t>
            </w:r>
            <w:r w:rsidRPr="00424235">
              <w:rPr>
                <w:rFonts w:ascii="Times New Roman" w:eastAsia="標楷體" w:hAnsi="Times New Roman"/>
                <w:color w:val="000000"/>
                <w:kern w:val="0"/>
                <w:sz w:val="32"/>
                <w:szCs w:val="32"/>
              </w:rPr>
              <w:t>)</w:t>
            </w:r>
          </w:p>
        </w:tc>
        <w:tc>
          <w:tcPr>
            <w:tcW w:w="1760" w:type="dxa"/>
            <w:tcBorders>
              <w:top w:val="nil"/>
              <w:left w:val="nil"/>
              <w:bottom w:val="nil"/>
              <w:right w:val="nil"/>
            </w:tcBorders>
            <w:vAlign w:val="center"/>
          </w:tcPr>
          <w:p w:rsidR="000742A3" w:rsidRPr="00424235" w:rsidRDefault="000742A3" w:rsidP="000742A3">
            <w:pPr>
              <w:widowControl/>
              <w:spacing w:line="500" w:lineRule="exact"/>
              <w:rPr>
                <w:rFonts w:ascii="Times New Roman" w:eastAsia="標楷體" w:hAnsi="Times New Roman"/>
                <w:color w:val="000000"/>
                <w:kern w:val="0"/>
                <w:sz w:val="32"/>
                <w:szCs w:val="32"/>
              </w:rPr>
            </w:pPr>
          </w:p>
        </w:tc>
        <w:tc>
          <w:tcPr>
            <w:tcW w:w="1760" w:type="dxa"/>
            <w:tcBorders>
              <w:top w:val="nil"/>
              <w:left w:val="nil"/>
              <w:bottom w:val="nil"/>
              <w:right w:val="nil"/>
            </w:tcBorders>
            <w:vAlign w:val="center"/>
          </w:tcPr>
          <w:p w:rsidR="000742A3" w:rsidRPr="00424235" w:rsidRDefault="000742A3" w:rsidP="000742A3">
            <w:pPr>
              <w:widowControl/>
              <w:spacing w:line="500" w:lineRule="exact"/>
              <w:rPr>
                <w:rFonts w:ascii="Times New Roman" w:eastAsia="標楷體" w:hAnsi="Times New Roman"/>
                <w:color w:val="000000"/>
                <w:kern w:val="0"/>
                <w:sz w:val="32"/>
                <w:szCs w:val="32"/>
              </w:rPr>
            </w:pPr>
            <w:r w:rsidRPr="00424235">
              <w:rPr>
                <w:rFonts w:ascii="Times New Roman" w:eastAsia="標楷體" w:hAnsi="Times New Roman"/>
                <w:color w:val="000000"/>
                <w:kern w:val="0"/>
                <w:sz w:val="32"/>
                <w:szCs w:val="32"/>
              </w:rPr>
              <w:t>蔡委員淑鈴</w:t>
            </w:r>
          </w:p>
        </w:tc>
        <w:tc>
          <w:tcPr>
            <w:tcW w:w="1760" w:type="dxa"/>
            <w:tcBorders>
              <w:top w:val="nil"/>
              <w:left w:val="nil"/>
              <w:bottom w:val="nil"/>
              <w:right w:val="nil"/>
            </w:tcBorders>
            <w:vAlign w:val="center"/>
          </w:tcPr>
          <w:p w:rsidR="000742A3" w:rsidRPr="00424235" w:rsidRDefault="000742A3" w:rsidP="000742A3">
            <w:pPr>
              <w:widowControl/>
              <w:spacing w:line="500" w:lineRule="exact"/>
              <w:rPr>
                <w:rFonts w:ascii="Times New Roman" w:eastAsia="標楷體" w:hAnsi="Times New Roman"/>
                <w:color w:val="000000"/>
                <w:kern w:val="0"/>
                <w:sz w:val="32"/>
                <w:szCs w:val="32"/>
              </w:rPr>
            </w:pPr>
            <w:r w:rsidRPr="00424235">
              <w:rPr>
                <w:rFonts w:ascii="Times New Roman" w:eastAsia="標楷體" w:hAnsi="Times New Roman"/>
                <w:color w:val="000000"/>
                <w:kern w:val="0"/>
                <w:sz w:val="32"/>
                <w:szCs w:val="32"/>
              </w:rPr>
              <w:t>蔡淑鈴</w:t>
            </w:r>
          </w:p>
        </w:tc>
        <w:tc>
          <w:tcPr>
            <w:tcW w:w="1760" w:type="dxa"/>
            <w:tcBorders>
              <w:top w:val="nil"/>
              <w:left w:val="nil"/>
              <w:bottom w:val="nil"/>
              <w:right w:val="nil"/>
            </w:tcBorders>
            <w:shd w:val="clear" w:color="auto" w:fill="auto"/>
            <w:noWrap/>
            <w:vAlign w:val="center"/>
            <w:hideMark/>
          </w:tcPr>
          <w:p w:rsidR="000742A3" w:rsidRPr="00424235" w:rsidRDefault="000742A3" w:rsidP="000742A3">
            <w:pPr>
              <w:widowControl/>
              <w:spacing w:line="500" w:lineRule="exact"/>
              <w:rPr>
                <w:rFonts w:ascii="Times New Roman" w:eastAsia="標楷體" w:hAnsi="Times New Roman"/>
                <w:color w:val="000000"/>
                <w:kern w:val="0"/>
                <w:sz w:val="32"/>
                <w:szCs w:val="32"/>
              </w:rPr>
            </w:pPr>
          </w:p>
        </w:tc>
        <w:tc>
          <w:tcPr>
            <w:tcW w:w="1912" w:type="dxa"/>
            <w:tcBorders>
              <w:top w:val="nil"/>
              <w:left w:val="nil"/>
              <w:bottom w:val="nil"/>
              <w:right w:val="nil"/>
            </w:tcBorders>
            <w:shd w:val="clear" w:color="auto" w:fill="auto"/>
            <w:noWrap/>
            <w:vAlign w:val="center"/>
            <w:hideMark/>
          </w:tcPr>
          <w:p w:rsidR="000742A3" w:rsidRPr="00424235" w:rsidRDefault="000742A3" w:rsidP="000742A3">
            <w:pPr>
              <w:widowControl/>
              <w:spacing w:line="500" w:lineRule="exact"/>
              <w:rPr>
                <w:rFonts w:ascii="Times New Roman" w:eastAsia="標楷體" w:hAnsi="Times New Roman"/>
                <w:color w:val="000000"/>
                <w:kern w:val="0"/>
                <w:sz w:val="32"/>
                <w:szCs w:val="32"/>
              </w:rPr>
            </w:pPr>
          </w:p>
        </w:tc>
        <w:tc>
          <w:tcPr>
            <w:tcW w:w="440" w:type="dxa"/>
            <w:tcBorders>
              <w:top w:val="nil"/>
              <w:left w:val="nil"/>
              <w:bottom w:val="nil"/>
              <w:right w:val="nil"/>
            </w:tcBorders>
            <w:shd w:val="clear" w:color="auto" w:fill="auto"/>
            <w:noWrap/>
            <w:vAlign w:val="center"/>
            <w:hideMark/>
          </w:tcPr>
          <w:p w:rsidR="000742A3" w:rsidRPr="00424235" w:rsidRDefault="000742A3" w:rsidP="000742A3">
            <w:pPr>
              <w:widowControl/>
              <w:spacing w:line="500" w:lineRule="exact"/>
              <w:rPr>
                <w:rFonts w:ascii="Times New Roman" w:eastAsia="標楷體" w:hAnsi="Times New Roman"/>
                <w:color w:val="000000"/>
                <w:kern w:val="0"/>
                <w:sz w:val="32"/>
                <w:szCs w:val="32"/>
              </w:rPr>
            </w:pPr>
          </w:p>
        </w:tc>
        <w:tc>
          <w:tcPr>
            <w:tcW w:w="1760" w:type="dxa"/>
            <w:gridSpan w:val="2"/>
            <w:tcBorders>
              <w:top w:val="nil"/>
              <w:left w:val="nil"/>
              <w:bottom w:val="nil"/>
              <w:right w:val="nil"/>
            </w:tcBorders>
            <w:shd w:val="clear" w:color="auto" w:fill="auto"/>
            <w:noWrap/>
            <w:vAlign w:val="center"/>
            <w:hideMark/>
          </w:tcPr>
          <w:p w:rsidR="000742A3" w:rsidRPr="00424235" w:rsidRDefault="000742A3" w:rsidP="000742A3">
            <w:pPr>
              <w:widowControl/>
              <w:spacing w:line="500" w:lineRule="exact"/>
              <w:rPr>
                <w:rFonts w:ascii="Times New Roman" w:eastAsia="標楷體" w:hAnsi="Times New Roman"/>
                <w:color w:val="000000"/>
                <w:kern w:val="0"/>
                <w:sz w:val="32"/>
                <w:szCs w:val="32"/>
              </w:rPr>
            </w:pPr>
          </w:p>
        </w:tc>
        <w:tc>
          <w:tcPr>
            <w:tcW w:w="1939" w:type="dxa"/>
            <w:tcBorders>
              <w:top w:val="nil"/>
              <w:left w:val="nil"/>
              <w:bottom w:val="nil"/>
              <w:right w:val="nil"/>
            </w:tcBorders>
            <w:shd w:val="clear" w:color="auto" w:fill="auto"/>
            <w:noWrap/>
            <w:vAlign w:val="center"/>
            <w:hideMark/>
          </w:tcPr>
          <w:p w:rsidR="000742A3" w:rsidRPr="00424235" w:rsidRDefault="000742A3" w:rsidP="000742A3">
            <w:pPr>
              <w:widowControl/>
              <w:spacing w:line="500" w:lineRule="exact"/>
              <w:rPr>
                <w:rFonts w:ascii="Times New Roman" w:eastAsia="標楷體" w:hAnsi="Times New Roman"/>
                <w:color w:val="000000"/>
                <w:kern w:val="0"/>
                <w:sz w:val="32"/>
                <w:szCs w:val="32"/>
              </w:rPr>
            </w:pPr>
          </w:p>
        </w:tc>
      </w:tr>
      <w:tr w:rsidR="000742A3" w:rsidRPr="00424235" w:rsidTr="000742A3">
        <w:trPr>
          <w:trHeight w:val="567"/>
        </w:trPr>
        <w:tc>
          <w:tcPr>
            <w:tcW w:w="1760" w:type="dxa"/>
            <w:tcBorders>
              <w:top w:val="nil"/>
              <w:left w:val="nil"/>
              <w:bottom w:val="nil"/>
              <w:right w:val="nil"/>
            </w:tcBorders>
            <w:vAlign w:val="center"/>
          </w:tcPr>
          <w:p w:rsidR="000742A3" w:rsidRPr="00424235" w:rsidRDefault="000742A3" w:rsidP="000742A3">
            <w:pPr>
              <w:widowControl/>
              <w:spacing w:line="500" w:lineRule="exact"/>
              <w:rPr>
                <w:rFonts w:ascii="Times New Roman" w:eastAsia="標楷體" w:hAnsi="Times New Roman"/>
                <w:color w:val="000000"/>
                <w:kern w:val="0"/>
                <w:sz w:val="32"/>
                <w:szCs w:val="32"/>
              </w:rPr>
            </w:pPr>
            <w:proofErr w:type="gramStart"/>
            <w:r w:rsidRPr="00424235">
              <w:rPr>
                <w:rFonts w:ascii="Times New Roman" w:eastAsia="標楷體" w:hAnsi="Times New Roman"/>
                <w:color w:val="000000"/>
                <w:kern w:val="0"/>
                <w:sz w:val="32"/>
                <w:szCs w:val="32"/>
              </w:rPr>
              <w:t>黃委員啟嘉</w:t>
            </w:r>
            <w:proofErr w:type="gramEnd"/>
          </w:p>
        </w:tc>
        <w:tc>
          <w:tcPr>
            <w:tcW w:w="1760" w:type="dxa"/>
            <w:tcBorders>
              <w:top w:val="nil"/>
              <w:left w:val="nil"/>
              <w:bottom w:val="nil"/>
              <w:right w:val="nil"/>
            </w:tcBorders>
            <w:vAlign w:val="center"/>
          </w:tcPr>
          <w:p w:rsidR="000742A3" w:rsidRPr="00424235" w:rsidRDefault="000742A3" w:rsidP="000742A3">
            <w:pPr>
              <w:widowControl/>
              <w:spacing w:line="500" w:lineRule="exact"/>
              <w:rPr>
                <w:rFonts w:ascii="Times New Roman" w:eastAsia="標楷體" w:hAnsi="Times New Roman"/>
                <w:color w:val="000000"/>
                <w:kern w:val="0"/>
                <w:sz w:val="32"/>
                <w:szCs w:val="32"/>
              </w:rPr>
            </w:pPr>
            <w:r w:rsidRPr="00424235">
              <w:rPr>
                <w:rFonts w:ascii="Times New Roman" w:eastAsia="標楷體" w:hAnsi="Times New Roman"/>
                <w:color w:val="000000"/>
                <w:kern w:val="0"/>
                <w:sz w:val="32"/>
                <w:szCs w:val="32"/>
              </w:rPr>
              <w:t>(</w:t>
            </w:r>
            <w:r w:rsidRPr="00424235">
              <w:rPr>
                <w:rFonts w:ascii="Times New Roman" w:eastAsia="標楷體" w:hAnsi="Times New Roman"/>
                <w:color w:val="000000"/>
                <w:kern w:val="0"/>
                <w:sz w:val="32"/>
                <w:szCs w:val="32"/>
              </w:rPr>
              <w:t>請假</w:t>
            </w:r>
            <w:r w:rsidRPr="00424235">
              <w:rPr>
                <w:rFonts w:ascii="Times New Roman" w:eastAsia="標楷體" w:hAnsi="Times New Roman"/>
                <w:color w:val="000000"/>
                <w:kern w:val="0"/>
                <w:sz w:val="32"/>
                <w:szCs w:val="32"/>
              </w:rPr>
              <w:t>)</w:t>
            </w:r>
          </w:p>
        </w:tc>
        <w:tc>
          <w:tcPr>
            <w:tcW w:w="1760" w:type="dxa"/>
            <w:tcBorders>
              <w:top w:val="nil"/>
              <w:left w:val="nil"/>
              <w:bottom w:val="nil"/>
              <w:right w:val="nil"/>
            </w:tcBorders>
            <w:vAlign w:val="center"/>
          </w:tcPr>
          <w:p w:rsidR="000742A3" w:rsidRPr="00424235" w:rsidRDefault="000742A3" w:rsidP="000742A3">
            <w:pPr>
              <w:widowControl/>
              <w:spacing w:line="500" w:lineRule="exact"/>
              <w:rPr>
                <w:rFonts w:ascii="Times New Roman" w:eastAsia="標楷體" w:hAnsi="Times New Roman"/>
                <w:color w:val="000000"/>
                <w:kern w:val="0"/>
                <w:sz w:val="32"/>
                <w:szCs w:val="32"/>
              </w:rPr>
            </w:pPr>
          </w:p>
        </w:tc>
        <w:tc>
          <w:tcPr>
            <w:tcW w:w="1760" w:type="dxa"/>
            <w:tcBorders>
              <w:top w:val="nil"/>
              <w:left w:val="nil"/>
              <w:bottom w:val="nil"/>
              <w:right w:val="nil"/>
            </w:tcBorders>
            <w:vAlign w:val="center"/>
          </w:tcPr>
          <w:p w:rsidR="000742A3" w:rsidRPr="00424235" w:rsidRDefault="000742A3" w:rsidP="000742A3">
            <w:pPr>
              <w:widowControl/>
              <w:spacing w:line="500" w:lineRule="exact"/>
              <w:rPr>
                <w:rFonts w:ascii="Times New Roman" w:eastAsia="標楷體" w:hAnsi="Times New Roman"/>
                <w:color w:val="000000"/>
                <w:kern w:val="0"/>
                <w:sz w:val="32"/>
                <w:szCs w:val="32"/>
              </w:rPr>
            </w:pPr>
          </w:p>
        </w:tc>
        <w:tc>
          <w:tcPr>
            <w:tcW w:w="1760" w:type="dxa"/>
            <w:tcBorders>
              <w:top w:val="nil"/>
              <w:left w:val="nil"/>
              <w:bottom w:val="nil"/>
              <w:right w:val="nil"/>
            </w:tcBorders>
            <w:vAlign w:val="center"/>
          </w:tcPr>
          <w:p w:rsidR="000742A3" w:rsidRPr="00424235" w:rsidRDefault="000742A3" w:rsidP="000742A3">
            <w:pPr>
              <w:widowControl/>
              <w:spacing w:line="500" w:lineRule="exact"/>
              <w:rPr>
                <w:rFonts w:ascii="Times New Roman" w:eastAsia="標楷體" w:hAnsi="Times New Roman"/>
                <w:color w:val="000000"/>
                <w:kern w:val="0"/>
                <w:sz w:val="32"/>
                <w:szCs w:val="32"/>
              </w:rPr>
            </w:pPr>
          </w:p>
        </w:tc>
        <w:tc>
          <w:tcPr>
            <w:tcW w:w="1760" w:type="dxa"/>
            <w:tcBorders>
              <w:top w:val="nil"/>
              <w:left w:val="nil"/>
              <w:bottom w:val="nil"/>
              <w:right w:val="nil"/>
            </w:tcBorders>
            <w:shd w:val="clear" w:color="auto" w:fill="auto"/>
            <w:noWrap/>
            <w:vAlign w:val="center"/>
            <w:hideMark/>
          </w:tcPr>
          <w:p w:rsidR="000742A3" w:rsidRPr="00424235" w:rsidRDefault="000742A3" w:rsidP="000742A3">
            <w:pPr>
              <w:widowControl/>
              <w:spacing w:line="500" w:lineRule="exact"/>
              <w:rPr>
                <w:rFonts w:ascii="Times New Roman" w:eastAsia="標楷體" w:hAnsi="Times New Roman"/>
                <w:color w:val="000000"/>
                <w:kern w:val="0"/>
                <w:sz w:val="32"/>
                <w:szCs w:val="32"/>
              </w:rPr>
            </w:pPr>
          </w:p>
        </w:tc>
        <w:tc>
          <w:tcPr>
            <w:tcW w:w="1912" w:type="dxa"/>
            <w:tcBorders>
              <w:top w:val="nil"/>
              <w:left w:val="nil"/>
              <w:bottom w:val="nil"/>
              <w:right w:val="nil"/>
            </w:tcBorders>
            <w:shd w:val="clear" w:color="auto" w:fill="auto"/>
            <w:noWrap/>
            <w:vAlign w:val="center"/>
            <w:hideMark/>
          </w:tcPr>
          <w:p w:rsidR="000742A3" w:rsidRPr="00424235" w:rsidRDefault="000742A3" w:rsidP="000742A3">
            <w:pPr>
              <w:widowControl/>
              <w:spacing w:line="500" w:lineRule="exact"/>
              <w:rPr>
                <w:rFonts w:ascii="Times New Roman" w:eastAsia="標楷體" w:hAnsi="Times New Roman"/>
                <w:color w:val="000000"/>
                <w:kern w:val="0"/>
                <w:sz w:val="32"/>
                <w:szCs w:val="32"/>
              </w:rPr>
            </w:pPr>
          </w:p>
        </w:tc>
        <w:tc>
          <w:tcPr>
            <w:tcW w:w="440" w:type="dxa"/>
            <w:tcBorders>
              <w:top w:val="nil"/>
              <w:left w:val="nil"/>
              <w:bottom w:val="nil"/>
              <w:right w:val="nil"/>
            </w:tcBorders>
            <w:shd w:val="clear" w:color="auto" w:fill="auto"/>
            <w:noWrap/>
            <w:vAlign w:val="center"/>
            <w:hideMark/>
          </w:tcPr>
          <w:p w:rsidR="000742A3" w:rsidRPr="00424235" w:rsidRDefault="000742A3" w:rsidP="000742A3">
            <w:pPr>
              <w:widowControl/>
              <w:spacing w:line="500" w:lineRule="exact"/>
              <w:rPr>
                <w:rFonts w:ascii="Times New Roman" w:eastAsia="標楷體" w:hAnsi="Times New Roman"/>
                <w:color w:val="000000"/>
                <w:kern w:val="0"/>
                <w:sz w:val="32"/>
                <w:szCs w:val="32"/>
              </w:rPr>
            </w:pPr>
          </w:p>
        </w:tc>
        <w:tc>
          <w:tcPr>
            <w:tcW w:w="1760" w:type="dxa"/>
            <w:gridSpan w:val="2"/>
            <w:tcBorders>
              <w:top w:val="nil"/>
              <w:left w:val="nil"/>
              <w:bottom w:val="nil"/>
              <w:right w:val="nil"/>
            </w:tcBorders>
            <w:shd w:val="clear" w:color="auto" w:fill="auto"/>
            <w:noWrap/>
            <w:vAlign w:val="center"/>
            <w:hideMark/>
          </w:tcPr>
          <w:p w:rsidR="000742A3" w:rsidRPr="00424235" w:rsidRDefault="000742A3" w:rsidP="000742A3">
            <w:pPr>
              <w:widowControl/>
              <w:spacing w:line="500" w:lineRule="exact"/>
              <w:rPr>
                <w:rFonts w:ascii="Times New Roman" w:eastAsia="標楷體" w:hAnsi="Times New Roman"/>
                <w:color w:val="000000"/>
                <w:kern w:val="0"/>
                <w:sz w:val="32"/>
                <w:szCs w:val="32"/>
              </w:rPr>
            </w:pPr>
          </w:p>
        </w:tc>
        <w:tc>
          <w:tcPr>
            <w:tcW w:w="1939" w:type="dxa"/>
            <w:tcBorders>
              <w:top w:val="nil"/>
              <w:left w:val="nil"/>
              <w:bottom w:val="nil"/>
              <w:right w:val="nil"/>
            </w:tcBorders>
            <w:shd w:val="clear" w:color="auto" w:fill="auto"/>
            <w:noWrap/>
            <w:vAlign w:val="center"/>
            <w:hideMark/>
          </w:tcPr>
          <w:p w:rsidR="000742A3" w:rsidRPr="00424235" w:rsidRDefault="000742A3" w:rsidP="000742A3">
            <w:pPr>
              <w:widowControl/>
              <w:spacing w:line="500" w:lineRule="exact"/>
              <w:rPr>
                <w:rFonts w:ascii="Times New Roman" w:eastAsia="標楷體" w:hAnsi="Times New Roman"/>
                <w:color w:val="000000"/>
                <w:kern w:val="0"/>
                <w:sz w:val="32"/>
                <w:szCs w:val="32"/>
              </w:rPr>
            </w:pPr>
          </w:p>
        </w:tc>
      </w:tr>
    </w:tbl>
    <w:p w:rsidR="000742A3" w:rsidRDefault="000742A3" w:rsidP="007576C0">
      <w:pPr>
        <w:pStyle w:val="af1"/>
        <w:spacing w:beforeLines="50" w:after="0" w:line="500" w:lineRule="exact"/>
        <w:ind w:leftChars="0" w:left="720"/>
        <w:rPr>
          <w:rFonts w:ascii="Times New Roman" w:eastAsia="標楷體" w:hAnsi="Times New Roman"/>
          <w:b/>
          <w:color w:val="000000"/>
          <w:sz w:val="32"/>
          <w:szCs w:val="32"/>
        </w:rPr>
      </w:pPr>
    </w:p>
    <w:p w:rsidR="000742A3" w:rsidRPr="00424235" w:rsidRDefault="000742A3" w:rsidP="007576C0">
      <w:pPr>
        <w:pStyle w:val="af1"/>
        <w:numPr>
          <w:ilvl w:val="0"/>
          <w:numId w:val="13"/>
        </w:numPr>
        <w:spacing w:beforeLines="50" w:after="0" w:line="500" w:lineRule="exact"/>
        <w:ind w:leftChars="0"/>
        <w:rPr>
          <w:rFonts w:ascii="Times New Roman" w:eastAsia="標楷體" w:hAnsi="Times New Roman"/>
          <w:b/>
          <w:color w:val="000000"/>
          <w:sz w:val="32"/>
          <w:szCs w:val="32"/>
        </w:rPr>
      </w:pPr>
      <w:r w:rsidRPr="00424235">
        <w:rPr>
          <w:rFonts w:ascii="Times New Roman" w:eastAsia="標楷體" w:hAnsi="Times New Roman"/>
          <w:b/>
          <w:color w:val="000000"/>
          <w:sz w:val="32"/>
          <w:szCs w:val="32"/>
        </w:rPr>
        <w:t>主席致詞：略。</w:t>
      </w:r>
    </w:p>
    <w:p w:rsidR="000742A3" w:rsidRPr="00424235" w:rsidRDefault="000742A3" w:rsidP="007576C0">
      <w:pPr>
        <w:pStyle w:val="af1"/>
        <w:numPr>
          <w:ilvl w:val="0"/>
          <w:numId w:val="13"/>
        </w:numPr>
        <w:spacing w:beforeLines="50" w:after="0" w:line="500" w:lineRule="exact"/>
        <w:ind w:leftChars="0" w:left="722"/>
        <w:rPr>
          <w:rFonts w:ascii="Times New Roman" w:eastAsia="標楷體" w:hAnsi="Times New Roman"/>
          <w:b/>
          <w:color w:val="000000"/>
          <w:sz w:val="32"/>
          <w:szCs w:val="32"/>
        </w:rPr>
      </w:pPr>
      <w:r w:rsidRPr="00424235">
        <w:rPr>
          <w:rFonts w:ascii="Times New Roman" w:eastAsia="標楷體" w:hAnsi="Times New Roman"/>
          <w:b/>
          <w:color w:val="000000"/>
          <w:sz w:val="32"/>
          <w:szCs w:val="32"/>
        </w:rPr>
        <w:t>確認上次會議紀錄（議事錄）：請參閱</w:t>
      </w:r>
      <w:r w:rsidRPr="00424235">
        <w:rPr>
          <w:rFonts w:ascii="Times New Roman" w:eastAsia="標楷體" w:hAnsi="Times New Roman"/>
          <w:b/>
          <w:color w:val="000000"/>
          <w:sz w:val="32"/>
          <w:szCs w:val="32"/>
        </w:rPr>
        <w:t>(</w:t>
      </w:r>
      <w:r w:rsidRPr="00424235">
        <w:rPr>
          <w:rFonts w:ascii="Times New Roman" w:eastAsia="標楷體" w:hAnsi="Times New Roman"/>
          <w:b/>
          <w:color w:val="000000"/>
          <w:sz w:val="32"/>
          <w:szCs w:val="32"/>
        </w:rPr>
        <w:t>不宣讀</w:t>
      </w:r>
      <w:r w:rsidRPr="00424235">
        <w:rPr>
          <w:rFonts w:ascii="Times New Roman" w:eastAsia="標楷體" w:hAnsi="Times New Roman"/>
          <w:b/>
          <w:color w:val="000000"/>
          <w:sz w:val="32"/>
          <w:szCs w:val="32"/>
        </w:rPr>
        <w:t>)</w:t>
      </w:r>
      <w:r w:rsidRPr="00424235">
        <w:rPr>
          <w:rFonts w:ascii="Times New Roman" w:eastAsia="標楷體" w:hAnsi="Times New Roman"/>
          <w:b/>
          <w:color w:val="000000"/>
          <w:sz w:val="32"/>
          <w:szCs w:val="32"/>
        </w:rPr>
        <w:t>確認。</w:t>
      </w:r>
    </w:p>
    <w:p w:rsidR="000742A3" w:rsidRPr="00424235" w:rsidRDefault="000742A3" w:rsidP="007576C0">
      <w:pPr>
        <w:pStyle w:val="af1"/>
        <w:spacing w:beforeLines="50" w:after="0" w:line="500" w:lineRule="exact"/>
        <w:ind w:leftChars="0" w:left="0"/>
        <w:rPr>
          <w:rFonts w:ascii="Times New Roman" w:eastAsia="標楷體" w:hAnsi="Times New Roman"/>
          <w:b/>
          <w:color w:val="000000"/>
          <w:sz w:val="32"/>
          <w:szCs w:val="32"/>
        </w:rPr>
      </w:pPr>
      <w:r w:rsidRPr="00424235">
        <w:rPr>
          <w:rFonts w:ascii="Times New Roman" w:eastAsia="標楷體" w:hAnsi="Times New Roman"/>
          <w:b/>
          <w:color w:val="000000"/>
          <w:sz w:val="32"/>
          <w:szCs w:val="32"/>
        </w:rPr>
        <w:t>三、報告事項：</w:t>
      </w:r>
    </w:p>
    <w:p w:rsidR="000742A3" w:rsidRPr="00424235" w:rsidRDefault="000742A3" w:rsidP="007576C0">
      <w:pPr>
        <w:pStyle w:val="LV3"/>
        <w:tabs>
          <w:tab w:val="clear" w:pos="1843"/>
          <w:tab w:val="left" w:pos="993"/>
        </w:tabs>
        <w:spacing w:beforeLines="50" w:line="500" w:lineRule="exact"/>
        <w:ind w:left="993" w:hanging="709"/>
        <w:rPr>
          <w:color w:val="000000"/>
        </w:rPr>
      </w:pPr>
      <w:r w:rsidRPr="00C501AF">
        <w:rPr>
          <w:rFonts w:hint="eastAsia"/>
        </w:rPr>
        <w:t>增</w:t>
      </w:r>
      <w:r>
        <w:rPr>
          <w:rFonts w:hint="eastAsia"/>
        </w:rPr>
        <w:t>修</w:t>
      </w:r>
      <w:r w:rsidRPr="00C501AF">
        <w:rPr>
          <w:rFonts w:hint="eastAsia"/>
        </w:rPr>
        <w:t>訂全民健康保險醫療費用支付標準第四部中醫支付標準案</w:t>
      </w:r>
      <w:r w:rsidRPr="00424235">
        <w:rPr>
          <w:color w:val="000000"/>
        </w:rPr>
        <w:t>。</w:t>
      </w:r>
    </w:p>
    <w:p w:rsidR="000742A3" w:rsidRDefault="000742A3" w:rsidP="007576C0">
      <w:pPr>
        <w:spacing w:beforeLines="50" w:line="500" w:lineRule="exact"/>
        <w:ind w:leftChars="118" w:left="1551" w:hanging="1268"/>
        <w:rPr>
          <w:rFonts w:ascii="Times New Roman" w:eastAsia="標楷體" w:hAnsi="Times New Roman"/>
          <w:color w:val="000000"/>
          <w:sz w:val="32"/>
          <w:szCs w:val="32"/>
        </w:rPr>
      </w:pPr>
      <w:r w:rsidRPr="00424235">
        <w:rPr>
          <w:rFonts w:ascii="Times New Roman" w:eastAsia="標楷體" w:hAnsi="標楷體"/>
          <w:color w:val="000000"/>
          <w:sz w:val="32"/>
          <w:szCs w:val="32"/>
        </w:rPr>
        <w:t>決定：</w:t>
      </w:r>
      <w:r w:rsidRPr="00424235">
        <w:rPr>
          <w:rFonts w:ascii="Times New Roman" w:eastAsia="標楷體" w:hAnsi="Times New Roman"/>
          <w:color w:val="000000"/>
          <w:sz w:val="32"/>
          <w:szCs w:val="32"/>
        </w:rPr>
        <w:t xml:space="preserve"> </w:t>
      </w:r>
    </w:p>
    <w:p w:rsidR="000742A3" w:rsidRPr="00D518E4" w:rsidRDefault="000742A3" w:rsidP="007576C0">
      <w:pPr>
        <w:numPr>
          <w:ilvl w:val="0"/>
          <w:numId w:val="16"/>
        </w:numPr>
        <w:spacing w:beforeLines="50" w:line="500" w:lineRule="exact"/>
        <w:ind w:left="1134" w:hanging="283"/>
        <w:rPr>
          <w:rFonts w:ascii="Times New Roman" w:eastAsia="標楷體" w:hAnsi="Times New Roman"/>
          <w:color w:val="000000"/>
          <w:sz w:val="32"/>
          <w:szCs w:val="32"/>
        </w:rPr>
      </w:pPr>
      <w:r w:rsidRPr="00D518E4">
        <w:rPr>
          <w:rFonts w:ascii="Times New Roman" w:eastAsia="標楷體" w:hAnsi="標楷體"/>
          <w:bCs/>
          <w:sz w:val="32"/>
          <w:szCs w:val="32"/>
        </w:rPr>
        <w:t>「全民健康保險中醫門診總額針灸標準作業程序醫療品質提升計畫實施方案」及「</w:t>
      </w:r>
      <w:r w:rsidRPr="00D518E4">
        <w:rPr>
          <w:rFonts w:ascii="Times New Roman" w:eastAsia="標楷體" w:hAnsi="Times New Roman"/>
          <w:bCs/>
          <w:sz w:val="32"/>
          <w:szCs w:val="32"/>
        </w:rPr>
        <w:t>95</w:t>
      </w:r>
      <w:r w:rsidRPr="00D518E4">
        <w:rPr>
          <w:rFonts w:ascii="Times New Roman" w:eastAsia="標楷體" w:hAnsi="標楷體"/>
          <w:bCs/>
          <w:sz w:val="32"/>
          <w:szCs w:val="32"/>
        </w:rPr>
        <w:t>年度中醫門診總額</w:t>
      </w:r>
      <w:r w:rsidRPr="00D518E4">
        <w:rPr>
          <w:rFonts w:ascii="Times New Roman" w:eastAsia="標楷體" w:hAnsi="Times New Roman"/>
          <w:bCs/>
          <w:sz w:val="32"/>
          <w:szCs w:val="32"/>
        </w:rPr>
        <w:t>-</w:t>
      </w:r>
      <w:r w:rsidRPr="00D518E4">
        <w:rPr>
          <w:rFonts w:ascii="Times New Roman" w:eastAsia="標楷體" w:hAnsi="標楷體"/>
          <w:bCs/>
          <w:sz w:val="32"/>
          <w:szCs w:val="32"/>
        </w:rPr>
        <w:t>中醫醫療院所加強感染控制實施方案」</w:t>
      </w:r>
      <w:r w:rsidRPr="00D518E4">
        <w:rPr>
          <w:rFonts w:ascii="Times New Roman" w:eastAsia="標楷體" w:hAnsi="Times New Roman"/>
          <w:bCs/>
          <w:sz w:val="32"/>
          <w:szCs w:val="32"/>
        </w:rPr>
        <w:t>2</w:t>
      </w:r>
      <w:r w:rsidRPr="00D518E4">
        <w:rPr>
          <w:rFonts w:ascii="Times New Roman" w:eastAsia="標楷體" w:hAnsi="標楷體"/>
          <w:bCs/>
          <w:sz w:val="32"/>
          <w:szCs w:val="32"/>
        </w:rPr>
        <w:t>項實施方案，自</w:t>
      </w:r>
      <w:r w:rsidRPr="00D518E4">
        <w:rPr>
          <w:rFonts w:ascii="Times New Roman" w:eastAsia="標楷體" w:hAnsi="Times New Roman"/>
          <w:bCs/>
          <w:sz w:val="32"/>
          <w:szCs w:val="32"/>
        </w:rPr>
        <w:t>102</w:t>
      </w:r>
      <w:r w:rsidRPr="00D518E4">
        <w:rPr>
          <w:rFonts w:ascii="Times New Roman" w:eastAsia="標楷體" w:hAnsi="標楷體"/>
          <w:bCs/>
          <w:sz w:val="32"/>
          <w:szCs w:val="32"/>
        </w:rPr>
        <w:t>年回歸常態作業，不列為支付標準之規範要件，</w:t>
      </w:r>
      <w:r w:rsidRPr="00D518E4">
        <w:rPr>
          <w:rFonts w:ascii="Times New Roman" w:eastAsia="標楷體" w:hAnsi="標楷體"/>
          <w:sz w:val="32"/>
          <w:szCs w:val="32"/>
        </w:rPr>
        <w:t>同意刪除中醫支付標準相關文字。</w:t>
      </w:r>
    </w:p>
    <w:p w:rsidR="000742A3" w:rsidRPr="005D07EF" w:rsidRDefault="000742A3" w:rsidP="007576C0">
      <w:pPr>
        <w:numPr>
          <w:ilvl w:val="0"/>
          <w:numId w:val="16"/>
        </w:numPr>
        <w:spacing w:beforeLines="50" w:line="500" w:lineRule="exact"/>
        <w:ind w:left="1134" w:hanging="283"/>
        <w:rPr>
          <w:rFonts w:ascii="標楷體" w:eastAsia="標楷體" w:hAnsi="標楷體"/>
          <w:color w:val="000000"/>
          <w:sz w:val="32"/>
          <w:szCs w:val="32"/>
        </w:rPr>
      </w:pPr>
      <w:r w:rsidRPr="005D07EF">
        <w:rPr>
          <w:rFonts w:ascii="標楷體" w:eastAsia="標楷體" w:hAnsi="標楷體"/>
          <w:sz w:val="32"/>
          <w:szCs w:val="32"/>
        </w:rPr>
        <w:t>同意新增全民健康保險醫療費用支付標準第四部中醫第九章「特定疾病門診加強照護」。</w:t>
      </w:r>
    </w:p>
    <w:p w:rsidR="000742A3" w:rsidRPr="00424235" w:rsidRDefault="000742A3" w:rsidP="007576C0">
      <w:pPr>
        <w:pStyle w:val="LV3"/>
        <w:tabs>
          <w:tab w:val="clear" w:pos="1843"/>
          <w:tab w:val="left" w:pos="993"/>
          <w:tab w:val="left" w:pos="1276"/>
        </w:tabs>
        <w:spacing w:beforeLines="50" w:line="500" w:lineRule="exact"/>
        <w:ind w:hanging="1401"/>
        <w:rPr>
          <w:color w:val="000000"/>
        </w:rPr>
      </w:pPr>
      <w:r w:rsidRPr="00B02136">
        <w:rPr>
          <w:rFonts w:hint="eastAsia"/>
        </w:rPr>
        <w:t>第三部牙醫支付標準</w:t>
      </w:r>
      <w:r>
        <w:rPr>
          <w:rFonts w:hint="eastAsia"/>
        </w:rPr>
        <w:t>新增</w:t>
      </w:r>
      <w:r w:rsidRPr="00B02136">
        <w:rPr>
          <w:rFonts w:hint="eastAsia"/>
        </w:rPr>
        <w:t>修訂案</w:t>
      </w:r>
      <w:r w:rsidRPr="00424235">
        <w:t>。</w:t>
      </w:r>
    </w:p>
    <w:p w:rsidR="000742A3" w:rsidRDefault="000742A3" w:rsidP="007576C0">
      <w:pPr>
        <w:spacing w:beforeLines="50" w:line="500" w:lineRule="exact"/>
        <w:ind w:leftChars="118" w:left="1553" w:hanging="1270"/>
        <w:rPr>
          <w:rFonts w:ascii="Times New Roman" w:eastAsia="標楷體" w:hAnsi="Times New Roman"/>
          <w:color w:val="000000"/>
          <w:sz w:val="32"/>
          <w:szCs w:val="32"/>
        </w:rPr>
      </w:pPr>
      <w:r w:rsidRPr="00424235">
        <w:rPr>
          <w:rFonts w:ascii="Times New Roman" w:eastAsia="標楷體" w:hAnsi="標楷體"/>
          <w:sz w:val="32"/>
          <w:szCs w:val="32"/>
        </w:rPr>
        <w:t>決定：</w:t>
      </w:r>
      <w:r w:rsidRPr="00424235">
        <w:rPr>
          <w:rFonts w:ascii="Times New Roman" w:eastAsia="標楷體" w:hAnsi="Times New Roman"/>
          <w:color w:val="000000"/>
          <w:sz w:val="32"/>
          <w:szCs w:val="32"/>
        </w:rPr>
        <w:t xml:space="preserve"> </w:t>
      </w:r>
    </w:p>
    <w:p w:rsidR="000742A3" w:rsidRPr="005D07EF" w:rsidRDefault="000742A3" w:rsidP="007576C0">
      <w:pPr>
        <w:numPr>
          <w:ilvl w:val="0"/>
          <w:numId w:val="17"/>
        </w:numPr>
        <w:spacing w:beforeLines="50" w:line="500" w:lineRule="exact"/>
        <w:ind w:left="1134" w:hanging="283"/>
        <w:rPr>
          <w:rFonts w:ascii="Times New Roman" w:eastAsia="標楷體" w:hAnsi="Times New Roman"/>
          <w:color w:val="000000"/>
          <w:sz w:val="32"/>
          <w:szCs w:val="32"/>
        </w:rPr>
      </w:pPr>
      <w:r w:rsidRPr="005D07EF">
        <w:rPr>
          <w:rFonts w:ascii="Times New Roman" w:eastAsia="標楷體" w:hAnsi="標楷體"/>
          <w:sz w:val="32"/>
          <w:szCs w:val="32"/>
        </w:rPr>
        <w:t>同意調高感染管控之門診診察費支付標準共計</w:t>
      </w:r>
      <w:r w:rsidRPr="005D07EF">
        <w:rPr>
          <w:rFonts w:ascii="Times New Roman" w:eastAsia="標楷體" w:hAnsi="Times New Roman"/>
          <w:sz w:val="32"/>
          <w:szCs w:val="32"/>
        </w:rPr>
        <w:t>4</w:t>
      </w:r>
      <w:r w:rsidRPr="005D07EF">
        <w:rPr>
          <w:rFonts w:ascii="Times New Roman" w:eastAsia="標楷體" w:hAnsi="標楷體"/>
          <w:sz w:val="32"/>
          <w:szCs w:val="32"/>
        </w:rPr>
        <w:t>項，每項調高</w:t>
      </w:r>
      <w:r w:rsidRPr="005D07EF">
        <w:rPr>
          <w:rFonts w:ascii="Times New Roman" w:eastAsia="標楷體" w:hAnsi="Times New Roman"/>
          <w:sz w:val="32"/>
          <w:szCs w:val="32"/>
        </w:rPr>
        <w:t>10</w:t>
      </w:r>
      <w:r w:rsidRPr="005D07EF">
        <w:rPr>
          <w:rFonts w:ascii="Times New Roman" w:eastAsia="標楷體" w:hAnsi="標楷體"/>
          <w:sz w:val="32"/>
          <w:szCs w:val="32"/>
        </w:rPr>
        <w:t>點及部分文字。</w:t>
      </w:r>
    </w:p>
    <w:p w:rsidR="000742A3" w:rsidRPr="005D07EF" w:rsidRDefault="000742A3" w:rsidP="007576C0">
      <w:pPr>
        <w:numPr>
          <w:ilvl w:val="0"/>
          <w:numId w:val="17"/>
        </w:numPr>
        <w:spacing w:beforeLines="50" w:line="500" w:lineRule="exact"/>
        <w:ind w:left="1134" w:hanging="283"/>
        <w:rPr>
          <w:rFonts w:ascii="Times New Roman" w:eastAsia="標楷體" w:hAnsi="Times New Roman"/>
          <w:color w:val="000000"/>
          <w:sz w:val="32"/>
          <w:szCs w:val="32"/>
        </w:rPr>
      </w:pPr>
      <w:r w:rsidRPr="005D07EF">
        <w:rPr>
          <w:rFonts w:ascii="Times New Roman" w:eastAsia="標楷體" w:hAnsi="標楷體"/>
          <w:sz w:val="32"/>
          <w:szCs w:val="32"/>
        </w:rPr>
        <w:t>同意調高內含麻醉費項目費用支付標準共計</w:t>
      </w:r>
      <w:r w:rsidRPr="005D07EF">
        <w:rPr>
          <w:rFonts w:ascii="Times New Roman" w:eastAsia="標楷體" w:hAnsi="Times New Roman"/>
          <w:sz w:val="32"/>
          <w:szCs w:val="32"/>
        </w:rPr>
        <w:t>47</w:t>
      </w:r>
      <w:r w:rsidRPr="005D07EF">
        <w:rPr>
          <w:rFonts w:ascii="Times New Roman" w:eastAsia="標楷體" w:hAnsi="標楷體"/>
          <w:sz w:val="32"/>
          <w:szCs w:val="32"/>
        </w:rPr>
        <w:t>項，每項調高</w:t>
      </w:r>
      <w:r w:rsidRPr="005D07EF">
        <w:rPr>
          <w:rFonts w:ascii="Times New Roman" w:eastAsia="標楷體" w:hAnsi="Times New Roman"/>
          <w:sz w:val="32"/>
          <w:szCs w:val="32"/>
        </w:rPr>
        <w:t>10</w:t>
      </w:r>
      <w:r w:rsidRPr="005D07EF">
        <w:rPr>
          <w:rFonts w:ascii="Times New Roman" w:eastAsia="標楷體" w:hAnsi="標楷體"/>
          <w:sz w:val="32"/>
          <w:szCs w:val="32"/>
        </w:rPr>
        <w:t>點。</w:t>
      </w:r>
    </w:p>
    <w:p w:rsidR="000742A3" w:rsidRPr="005D07EF" w:rsidRDefault="000742A3" w:rsidP="007576C0">
      <w:pPr>
        <w:numPr>
          <w:ilvl w:val="0"/>
          <w:numId w:val="17"/>
        </w:numPr>
        <w:spacing w:beforeLines="50" w:line="500" w:lineRule="exact"/>
        <w:ind w:left="1134" w:hanging="283"/>
        <w:rPr>
          <w:rFonts w:ascii="Times New Roman" w:eastAsia="標楷體" w:hAnsi="Times New Roman"/>
          <w:color w:val="000000"/>
          <w:sz w:val="32"/>
          <w:szCs w:val="32"/>
        </w:rPr>
      </w:pPr>
      <w:r w:rsidRPr="005D07EF">
        <w:rPr>
          <w:rFonts w:ascii="Times New Roman" w:eastAsia="標楷體" w:hAnsi="標楷體"/>
          <w:sz w:val="32"/>
          <w:szCs w:val="32"/>
        </w:rPr>
        <w:t>反映材料成本、處置難易及複雜度，同意調高部分支付標準共計</w:t>
      </w:r>
      <w:r w:rsidRPr="005D07EF">
        <w:rPr>
          <w:rFonts w:ascii="Times New Roman" w:eastAsia="標楷體" w:hAnsi="Times New Roman"/>
          <w:sz w:val="32"/>
          <w:szCs w:val="32"/>
        </w:rPr>
        <w:t>16</w:t>
      </w:r>
      <w:r w:rsidRPr="005D07EF">
        <w:rPr>
          <w:rFonts w:ascii="Times New Roman" w:eastAsia="標楷體" w:hAnsi="標楷體"/>
          <w:sz w:val="32"/>
          <w:szCs w:val="32"/>
        </w:rPr>
        <w:t>項。</w:t>
      </w:r>
    </w:p>
    <w:p w:rsidR="000742A3" w:rsidRPr="000742A3" w:rsidRDefault="000742A3" w:rsidP="007576C0">
      <w:pPr>
        <w:numPr>
          <w:ilvl w:val="0"/>
          <w:numId w:val="17"/>
        </w:numPr>
        <w:spacing w:beforeLines="50" w:line="500" w:lineRule="exact"/>
        <w:ind w:left="1134" w:hanging="283"/>
        <w:rPr>
          <w:rFonts w:ascii="Times New Roman" w:eastAsia="標楷體" w:hAnsi="標楷體"/>
          <w:sz w:val="32"/>
          <w:szCs w:val="32"/>
        </w:rPr>
      </w:pPr>
      <w:r w:rsidRPr="005D07EF">
        <w:rPr>
          <w:rFonts w:ascii="Times New Roman" w:eastAsia="標楷體" w:hAnsi="標楷體"/>
          <w:sz w:val="32"/>
          <w:szCs w:val="32"/>
        </w:rPr>
        <w:t>新增支付標準</w:t>
      </w:r>
      <w:r w:rsidRPr="000742A3">
        <w:rPr>
          <w:rFonts w:ascii="Times New Roman" w:eastAsia="標楷體" w:hAnsi="標楷體"/>
          <w:sz w:val="32"/>
          <w:szCs w:val="32"/>
        </w:rPr>
        <w:t>92089B</w:t>
      </w:r>
      <w:proofErr w:type="gramStart"/>
      <w:r w:rsidRPr="005D07EF">
        <w:rPr>
          <w:rFonts w:ascii="Times New Roman" w:eastAsia="標楷體" w:hAnsi="標楷體"/>
          <w:sz w:val="32"/>
          <w:szCs w:val="32"/>
        </w:rPr>
        <w:t>氟托（</w:t>
      </w:r>
      <w:proofErr w:type="gramEnd"/>
      <w:r w:rsidRPr="005D07EF">
        <w:rPr>
          <w:rFonts w:ascii="Times New Roman" w:eastAsia="標楷體" w:hAnsi="標楷體"/>
          <w:sz w:val="32"/>
          <w:szCs w:val="32"/>
        </w:rPr>
        <w:t>單顎）支付點數</w:t>
      </w:r>
      <w:r w:rsidRPr="000742A3">
        <w:rPr>
          <w:rFonts w:ascii="Times New Roman" w:eastAsia="標楷體" w:hAnsi="標楷體"/>
          <w:sz w:val="32"/>
          <w:szCs w:val="32"/>
        </w:rPr>
        <w:t>1,500</w:t>
      </w:r>
      <w:r w:rsidRPr="005D07EF">
        <w:rPr>
          <w:rFonts w:ascii="Times New Roman" w:eastAsia="標楷體" w:hAnsi="標楷體"/>
          <w:sz w:val="32"/>
          <w:szCs w:val="32"/>
        </w:rPr>
        <w:t>點。</w:t>
      </w:r>
    </w:p>
    <w:p w:rsidR="000742A3" w:rsidRDefault="000742A3" w:rsidP="007576C0">
      <w:pPr>
        <w:numPr>
          <w:ilvl w:val="0"/>
          <w:numId w:val="17"/>
        </w:numPr>
        <w:spacing w:beforeLines="50" w:line="500" w:lineRule="exact"/>
        <w:ind w:left="1134" w:hanging="283"/>
        <w:rPr>
          <w:rFonts w:ascii="Times New Roman" w:eastAsia="標楷體" w:hAnsi="標楷體"/>
          <w:sz w:val="32"/>
          <w:szCs w:val="32"/>
        </w:rPr>
      </w:pPr>
      <w:r w:rsidRPr="000742A3">
        <w:rPr>
          <w:rFonts w:ascii="Times New Roman" w:eastAsia="標楷體" w:hAnsi="標楷體" w:hint="eastAsia"/>
          <w:sz w:val="32"/>
          <w:szCs w:val="32"/>
        </w:rPr>
        <w:t>餘為文字修正。</w:t>
      </w:r>
    </w:p>
    <w:p w:rsidR="000742A3" w:rsidRDefault="000742A3">
      <w:pPr>
        <w:widowControl/>
        <w:rPr>
          <w:rFonts w:ascii="Times New Roman" w:eastAsia="標楷體" w:hAnsi="標楷體"/>
          <w:sz w:val="32"/>
          <w:szCs w:val="32"/>
        </w:rPr>
      </w:pPr>
      <w:r>
        <w:rPr>
          <w:rFonts w:ascii="Times New Roman" w:eastAsia="標楷體" w:hAnsi="標楷體"/>
          <w:sz w:val="32"/>
          <w:szCs w:val="32"/>
        </w:rPr>
        <w:br w:type="page"/>
      </w:r>
    </w:p>
    <w:p w:rsidR="000742A3" w:rsidRPr="000742A3" w:rsidRDefault="000742A3" w:rsidP="007576C0">
      <w:pPr>
        <w:spacing w:beforeLines="50" w:line="500" w:lineRule="exact"/>
        <w:ind w:left="1134"/>
        <w:rPr>
          <w:rFonts w:ascii="Times New Roman" w:eastAsia="標楷體" w:hAnsi="標楷體"/>
          <w:sz w:val="32"/>
          <w:szCs w:val="32"/>
        </w:rPr>
      </w:pPr>
    </w:p>
    <w:p w:rsidR="000742A3" w:rsidRPr="00424235" w:rsidRDefault="000742A3" w:rsidP="007576C0">
      <w:pPr>
        <w:pStyle w:val="LV3"/>
        <w:tabs>
          <w:tab w:val="clear" w:pos="1843"/>
          <w:tab w:val="left" w:pos="993"/>
        </w:tabs>
        <w:spacing w:beforeLines="50" w:line="500" w:lineRule="exact"/>
        <w:ind w:left="1560" w:hanging="1276"/>
        <w:rPr>
          <w:color w:val="000000"/>
        </w:rPr>
      </w:pPr>
      <w:r>
        <w:rPr>
          <w:rFonts w:hint="eastAsia"/>
        </w:rPr>
        <w:t>102</w:t>
      </w:r>
      <w:r w:rsidRPr="00467697">
        <w:t>年全民健康保險牙醫門診總額特殊醫療服務試辦計畫</w:t>
      </w:r>
      <w:r>
        <w:rPr>
          <w:rFonts w:hint="eastAsia"/>
        </w:rPr>
        <w:t>案</w:t>
      </w:r>
      <w:r w:rsidRPr="00424235">
        <w:t>。</w:t>
      </w:r>
    </w:p>
    <w:p w:rsidR="000742A3" w:rsidRPr="00424235" w:rsidRDefault="000742A3" w:rsidP="007576C0">
      <w:pPr>
        <w:pStyle w:val="a8"/>
        <w:spacing w:beforeLines="50" w:line="500" w:lineRule="exact"/>
        <w:ind w:leftChars="-1" w:left="-2" w:firstLineChars="89" w:firstLine="285"/>
        <w:rPr>
          <w:rFonts w:ascii="Times New Roman" w:eastAsia="標楷體" w:hAnsi="Times New Roman"/>
          <w:color w:val="000000"/>
          <w:sz w:val="32"/>
          <w:szCs w:val="32"/>
        </w:rPr>
      </w:pPr>
      <w:r w:rsidRPr="00424235">
        <w:rPr>
          <w:rFonts w:ascii="Times New Roman" w:eastAsia="標楷體" w:hAnsi="標楷體"/>
          <w:sz w:val="32"/>
          <w:szCs w:val="32"/>
        </w:rPr>
        <w:t>決定：</w:t>
      </w:r>
      <w:proofErr w:type="gramStart"/>
      <w:r w:rsidRPr="00424235">
        <w:rPr>
          <w:rFonts w:ascii="Times New Roman" w:eastAsia="標楷體" w:hAnsi="標楷體"/>
          <w:color w:val="000000"/>
          <w:sz w:val="32"/>
          <w:szCs w:val="32"/>
        </w:rPr>
        <w:t>本案照案</w:t>
      </w:r>
      <w:proofErr w:type="gramEnd"/>
      <w:r w:rsidRPr="00424235">
        <w:rPr>
          <w:rFonts w:ascii="Times New Roman" w:eastAsia="標楷體" w:hAnsi="標楷體"/>
          <w:color w:val="000000"/>
          <w:sz w:val="32"/>
          <w:szCs w:val="32"/>
        </w:rPr>
        <w:t>通過。</w:t>
      </w:r>
    </w:p>
    <w:p w:rsidR="000742A3" w:rsidRPr="00424235" w:rsidRDefault="000742A3" w:rsidP="007576C0">
      <w:pPr>
        <w:pStyle w:val="LV3"/>
        <w:tabs>
          <w:tab w:val="left" w:pos="993"/>
        </w:tabs>
        <w:spacing w:beforeLines="50" w:line="500" w:lineRule="exact"/>
        <w:ind w:hanging="1401"/>
        <w:rPr>
          <w:color w:val="000000"/>
        </w:rPr>
      </w:pPr>
      <w:r w:rsidRPr="00467697">
        <w:t>新增全民健康保險牙醫門診總額口腔癌照護計畫案</w:t>
      </w:r>
      <w:r w:rsidRPr="00467697">
        <w:rPr>
          <w:bCs/>
        </w:rPr>
        <w:t>。</w:t>
      </w:r>
    </w:p>
    <w:p w:rsidR="000742A3" w:rsidRDefault="000742A3" w:rsidP="007576C0">
      <w:pPr>
        <w:spacing w:beforeLines="50" w:line="500" w:lineRule="exact"/>
        <w:ind w:leftChars="118" w:left="1554" w:hanging="1271"/>
        <w:rPr>
          <w:rFonts w:ascii="Times New Roman" w:eastAsia="標楷體" w:hAnsi="Times New Roman"/>
          <w:sz w:val="32"/>
          <w:szCs w:val="32"/>
        </w:rPr>
      </w:pPr>
      <w:r w:rsidRPr="00424235">
        <w:rPr>
          <w:rFonts w:ascii="Times New Roman" w:eastAsia="標楷體" w:hAnsi="標楷體"/>
          <w:sz w:val="32"/>
          <w:szCs w:val="32"/>
        </w:rPr>
        <w:t>決定：</w:t>
      </w:r>
      <w:proofErr w:type="gramStart"/>
      <w:r w:rsidRPr="00424235">
        <w:rPr>
          <w:rFonts w:ascii="Times New Roman" w:eastAsia="標楷體" w:hAnsi="標楷體"/>
          <w:color w:val="000000"/>
          <w:sz w:val="32"/>
          <w:szCs w:val="32"/>
        </w:rPr>
        <w:t>本案照案</w:t>
      </w:r>
      <w:proofErr w:type="gramEnd"/>
      <w:r w:rsidRPr="00424235">
        <w:rPr>
          <w:rFonts w:ascii="Times New Roman" w:eastAsia="標楷體" w:hAnsi="標楷體"/>
          <w:color w:val="000000"/>
          <w:sz w:val="32"/>
          <w:szCs w:val="32"/>
        </w:rPr>
        <w:t>通過。</w:t>
      </w:r>
    </w:p>
    <w:p w:rsidR="000742A3" w:rsidRDefault="000742A3" w:rsidP="007576C0">
      <w:pPr>
        <w:pStyle w:val="LV3"/>
        <w:tabs>
          <w:tab w:val="clear" w:pos="1843"/>
          <w:tab w:val="left" w:pos="993"/>
        </w:tabs>
        <w:spacing w:beforeLines="50" w:line="500" w:lineRule="exact"/>
        <w:ind w:left="1134" w:hanging="850"/>
        <w:rPr>
          <w:rFonts w:hAnsi="標楷體"/>
        </w:rPr>
      </w:pPr>
      <w:r w:rsidRPr="00242D78">
        <w:rPr>
          <w:rFonts w:hAnsi="標楷體"/>
        </w:rPr>
        <w:t>「全民健康保險醫療費用支付標準」第</w:t>
      </w:r>
      <w:r w:rsidRPr="00242D78">
        <w:t>2</w:t>
      </w:r>
      <w:r w:rsidRPr="00242D78">
        <w:rPr>
          <w:rFonts w:hAnsi="標楷體"/>
        </w:rPr>
        <w:t>部第</w:t>
      </w:r>
      <w:r w:rsidRPr="00242D78">
        <w:t>1</w:t>
      </w:r>
      <w:r w:rsidRPr="00242D78">
        <w:rPr>
          <w:rFonts w:hAnsi="標楷體"/>
        </w:rPr>
        <w:t>章第</w:t>
      </w:r>
      <w:r w:rsidRPr="00242D78">
        <w:t>3</w:t>
      </w:r>
      <w:r w:rsidRPr="00242D78">
        <w:rPr>
          <w:rFonts w:hAnsi="標楷體"/>
        </w:rPr>
        <w:t>節</w:t>
      </w:r>
      <w:r>
        <w:rPr>
          <w:rFonts w:hAnsi="標楷體" w:hint="eastAsia"/>
        </w:rPr>
        <w:t>病房費</w:t>
      </w:r>
      <w:r w:rsidRPr="00242D78">
        <w:rPr>
          <w:rFonts w:hAnsi="標楷體"/>
        </w:rPr>
        <w:t>相關項目</w:t>
      </w:r>
      <w:r>
        <w:rPr>
          <w:rFonts w:hAnsi="標楷體" w:hint="eastAsia"/>
        </w:rPr>
        <w:t>名稱之修訂案。</w:t>
      </w:r>
    </w:p>
    <w:p w:rsidR="000742A3" w:rsidRDefault="000742A3" w:rsidP="007576C0">
      <w:pPr>
        <w:pStyle w:val="LV2"/>
        <w:numPr>
          <w:ilvl w:val="0"/>
          <w:numId w:val="0"/>
        </w:numPr>
        <w:spacing w:beforeLines="50" w:line="500" w:lineRule="exact"/>
        <w:ind w:leftChars="-1" w:left="-2" w:firstLineChars="89" w:firstLine="285"/>
        <w:rPr>
          <w:rFonts w:hAnsi="標楷體"/>
        </w:rPr>
      </w:pPr>
      <w:r w:rsidRPr="00424235">
        <w:rPr>
          <w:rFonts w:hAnsi="標楷體"/>
        </w:rPr>
        <w:t>決定：</w:t>
      </w:r>
    </w:p>
    <w:p w:rsidR="000742A3" w:rsidRPr="005D07EF" w:rsidRDefault="000742A3" w:rsidP="007576C0">
      <w:pPr>
        <w:pStyle w:val="LV2"/>
        <w:numPr>
          <w:ilvl w:val="0"/>
          <w:numId w:val="18"/>
        </w:numPr>
        <w:tabs>
          <w:tab w:val="clear" w:pos="1843"/>
          <w:tab w:val="left" w:pos="1134"/>
        </w:tabs>
        <w:spacing w:beforeLines="50" w:line="500" w:lineRule="exact"/>
        <w:ind w:left="1134" w:hanging="283"/>
      </w:pPr>
      <w:r w:rsidRPr="00E41406">
        <w:rPr>
          <w:rFonts w:hAnsi="標楷體"/>
        </w:rPr>
        <w:t>現行「一般病床」改為「急性一般病床」、「燒傷中心病床」改為「燒傷加護病床」、「急診</w:t>
      </w:r>
      <w:proofErr w:type="gramStart"/>
      <w:r w:rsidRPr="00E41406">
        <w:rPr>
          <w:rFonts w:hAnsi="標楷體"/>
        </w:rPr>
        <w:t>暫留床</w:t>
      </w:r>
      <w:proofErr w:type="gramEnd"/>
      <w:r w:rsidRPr="00E41406">
        <w:rPr>
          <w:rFonts w:hAnsi="標楷體"/>
        </w:rPr>
        <w:t>」改為「急診觀察床」、「新生兒中重度病床」改為「嬰兒病床」、隔離病床中「一般隔離病床」改為「普通隔離病床」</w:t>
      </w:r>
      <w:r>
        <w:rPr>
          <w:rFonts w:hAnsi="標楷體"/>
        </w:rPr>
        <w:t>。</w:t>
      </w:r>
    </w:p>
    <w:p w:rsidR="000742A3" w:rsidRPr="00570DF2" w:rsidRDefault="000742A3" w:rsidP="007576C0">
      <w:pPr>
        <w:pStyle w:val="LV2"/>
        <w:numPr>
          <w:ilvl w:val="0"/>
          <w:numId w:val="18"/>
        </w:numPr>
        <w:tabs>
          <w:tab w:val="clear" w:pos="1843"/>
          <w:tab w:val="left" w:pos="1134"/>
        </w:tabs>
        <w:spacing w:beforeLines="50" w:line="500" w:lineRule="exact"/>
        <w:ind w:left="1134" w:hanging="283"/>
      </w:pPr>
      <w:r w:rsidRPr="00E41406">
        <w:rPr>
          <w:rFonts w:hAnsi="標楷體"/>
        </w:rPr>
        <w:t>新生兒中重度病床新增</w:t>
      </w:r>
      <w:proofErr w:type="gramStart"/>
      <w:r w:rsidRPr="00E41406">
        <w:rPr>
          <w:rFonts w:hAnsi="標楷體"/>
        </w:rPr>
        <w:t>註</w:t>
      </w:r>
      <w:proofErr w:type="gramEnd"/>
      <w:r w:rsidRPr="00E41406">
        <w:t>4</w:t>
      </w:r>
      <w:r w:rsidRPr="00E41406">
        <w:rPr>
          <w:rFonts w:hAnsi="標楷體"/>
        </w:rPr>
        <w:t>「非</w:t>
      </w:r>
      <w:proofErr w:type="gramStart"/>
      <w:r w:rsidRPr="00E41406">
        <w:rPr>
          <w:rFonts w:hAnsi="標楷體"/>
        </w:rPr>
        <w:t>註</w:t>
      </w:r>
      <w:proofErr w:type="gramEnd"/>
      <w:r w:rsidRPr="00E41406">
        <w:t>1</w:t>
      </w:r>
      <w:r w:rsidRPr="00E41406">
        <w:rPr>
          <w:rFonts w:hAnsi="標楷體"/>
        </w:rPr>
        <w:t>之嬰兒住院，以急性一般病床申報費用」</w:t>
      </w:r>
      <w:r>
        <w:rPr>
          <w:rFonts w:hAnsi="標楷體"/>
        </w:rPr>
        <w:t>，</w:t>
      </w:r>
      <w:r>
        <w:rPr>
          <w:rFonts w:hAnsi="標楷體" w:hint="eastAsia"/>
        </w:rPr>
        <w:t>原</w:t>
      </w:r>
      <w:proofErr w:type="gramStart"/>
      <w:r>
        <w:rPr>
          <w:rFonts w:hAnsi="標楷體" w:hint="eastAsia"/>
        </w:rPr>
        <w:t>註</w:t>
      </w:r>
      <w:proofErr w:type="gramEnd"/>
      <w:r>
        <w:rPr>
          <w:rFonts w:hAnsi="標楷體" w:hint="eastAsia"/>
        </w:rPr>
        <w:t>1</w:t>
      </w:r>
      <w:r>
        <w:rPr>
          <w:rFonts w:hAnsi="標楷體" w:hint="eastAsia"/>
        </w:rPr>
        <w:t>增加「以入住時之年齡判定」之文字說明，即「</w:t>
      </w:r>
      <w:proofErr w:type="gramStart"/>
      <w:r w:rsidRPr="000B673E">
        <w:rPr>
          <w:rFonts w:hint="eastAsia"/>
        </w:rPr>
        <w:t>指足月</w:t>
      </w:r>
      <w:proofErr w:type="gramEnd"/>
      <w:r w:rsidRPr="000B673E">
        <w:rPr>
          <w:rFonts w:hint="eastAsia"/>
        </w:rPr>
        <w:t>出生四個月內或早於</w:t>
      </w:r>
      <w:r w:rsidRPr="000B673E">
        <w:t>35</w:t>
      </w:r>
      <w:proofErr w:type="gramStart"/>
      <w:r w:rsidRPr="000B673E">
        <w:rPr>
          <w:rFonts w:hint="eastAsia"/>
        </w:rPr>
        <w:t>週</w:t>
      </w:r>
      <w:proofErr w:type="gramEnd"/>
      <w:r w:rsidRPr="000B673E">
        <w:rPr>
          <w:rFonts w:hint="eastAsia"/>
        </w:rPr>
        <w:t>出生之早產兒出生後矯正年齡五個月內之嬰兒</w:t>
      </w:r>
      <w:r w:rsidRPr="000B673E">
        <w:t>(</w:t>
      </w:r>
      <w:r w:rsidRPr="000B673E">
        <w:rPr>
          <w:rFonts w:hint="eastAsia"/>
        </w:rPr>
        <w:t>正常新生兒除外</w:t>
      </w:r>
      <w:r w:rsidRPr="000B673E">
        <w:t>)</w:t>
      </w:r>
      <w:r w:rsidRPr="000B673E">
        <w:rPr>
          <w:rFonts w:hint="eastAsia"/>
        </w:rPr>
        <w:t>因疾病而需特別觀察治療者，或因早產需要特別養育者</w:t>
      </w:r>
      <w:r>
        <w:rPr>
          <w:rFonts w:hint="eastAsia"/>
        </w:rPr>
        <w:t>，</w:t>
      </w:r>
      <w:r>
        <w:rPr>
          <w:rFonts w:hAnsi="標楷體" w:hint="eastAsia"/>
        </w:rPr>
        <w:t>以入住時之年齡判定」</w:t>
      </w:r>
      <w:r w:rsidRPr="00E41406">
        <w:rPr>
          <w:rFonts w:hAnsi="標楷體"/>
        </w:rPr>
        <w:t>。</w:t>
      </w:r>
    </w:p>
    <w:p w:rsidR="000742A3" w:rsidRPr="00424235" w:rsidRDefault="000742A3" w:rsidP="007576C0">
      <w:pPr>
        <w:pStyle w:val="af1"/>
        <w:spacing w:beforeLines="50" w:after="0" w:line="500" w:lineRule="exact"/>
        <w:ind w:leftChars="0" w:left="0"/>
        <w:rPr>
          <w:rFonts w:ascii="Times New Roman" w:eastAsia="標楷體" w:hAnsi="Times New Roman"/>
          <w:b/>
          <w:color w:val="000000"/>
          <w:sz w:val="32"/>
          <w:szCs w:val="32"/>
        </w:rPr>
      </w:pPr>
      <w:r w:rsidRPr="00424235">
        <w:rPr>
          <w:rFonts w:ascii="Times New Roman" w:eastAsia="標楷體" w:hAnsi="Times New Roman"/>
          <w:b/>
          <w:color w:val="000000"/>
          <w:sz w:val="32"/>
          <w:szCs w:val="32"/>
        </w:rPr>
        <w:t>四、討論事項</w:t>
      </w:r>
    </w:p>
    <w:p w:rsidR="000742A3" w:rsidRPr="00424235" w:rsidRDefault="000742A3" w:rsidP="007576C0">
      <w:pPr>
        <w:pStyle w:val="a8"/>
        <w:numPr>
          <w:ilvl w:val="0"/>
          <w:numId w:val="15"/>
        </w:numPr>
        <w:tabs>
          <w:tab w:val="left" w:pos="1134"/>
        </w:tabs>
        <w:spacing w:beforeLines="50" w:line="500" w:lineRule="exact"/>
        <w:ind w:leftChars="0" w:left="1134" w:hanging="850"/>
        <w:rPr>
          <w:rFonts w:ascii="Times New Roman" w:eastAsia="標楷體" w:hAnsi="Times New Roman"/>
          <w:color w:val="000000"/>
          <w:sz w:val="32"/>
          <w:szCs w:val="32"/>
        </w:rPr>
      </w:pPr>
      <w:r>
        <w:rPr>
          <w:rFonts w:ascii="Times New Roman" w:eastAsia="標楷體" w:hAnsi="標楷體" w:hint="eastAsia"/>
          <w:sz w:val="32"/>
          <w:szCs w:val="32"/>
        </w:rPr>
        <w:t>刪除</w:t>
      </w:r>
      <w:r w:rsidRPr="005F7121">
        <w:rPr>
          <w:rFonts w:ascii="Times New Roman" w:eastAsia="標楷體" w:hAnsi="標楷體"/>
          <w:sz w:val="32"/>
          <w:szCs w:val="32"/>
        </w:rPr>
        <w:t>全民健康保險醫療費用支付標準</w:t>
      </w:r>
      <w:r w:rsidRPr="005F7121">
        <w:rPr>
          <w:rFonts w:ascii="Times New Roman" w:eastAsia="標楷體" w:hAnsi="Times New Roman"/>
          <w:sz w:val="32"/>
          <w:szCs w:val="32"/>
        </w:rPr>
        <w:t>50023B</w:t>
      </w:r>
      <w:r w:rsidRPr="005F7121">
        <w:rPr>
          <w:rFonts w:ascii="Times New Roman" w:eastAsia="標楷體" w:hAnsi="標楷體"/>
          <w:sz w:val="32"/>
          <w:szCs w:val="32"/>
        </w:rPr>
        <w:t>及</w:t>
      </w:r>
      <w:r w:rsidRPr="005F7121">
        <w:rPr>
          <w:rFonts w:ascii="Times New Roman" w:eastAsia="標楷體" w:hAnsi="Times New Roman"/>
          <w:sz w:val="32"/>
          <w:szCs w:val="32"/>
        </w:rPr>
        <w:t>50024B</w:t>
      </w:r>
      <w:r w:rsidRPr="005F7121">
        <w:rPr>
          <w:rFonts w:ascii="Times New Roman" w:eastAsia="標楷體" w:hAnsi="標楷體"/>
          <w:sz w:val="32"/>
          <w:szCs w:val="32"/>
        </w:rPr>
        <w:t>「尿路結石體外震波碎石術」</w:t>
      </w:r>
      <w:proofErr w:type="gramStart"/>
      <w:r w:rsidRPr="005F7121">
        <w:rPr>
          <w:rFonts w:ascii="Times New Roman" w:eastAsia="標楷體" w:hAnsi="標楷體"/>
          <w:sz w:val="32"/>
          <w:szCs w:val="32"/>
        </w:rPr>
        <w:t>註</w:t>
      </w:r>
      <w:proofErr w:type="gramEnd"/>
      <w:r w:rsidRPr="005F7121">
        <w:rPr>
          <w:rFonts w:ascii="Times New Roman" w:eastAsia="標楷體" w:hAnsi="Times New Roman"/>
          <w:sz w:val="32"/>
          <w:szCs w:val="32"/>
        </w:rPr>
        <w:t>9</w:t>
      </w:r>
      <w:r>
        <w:rPr>
          <w:rFonts w:ascii="Times New Roman" w:eastAsia="標楷體" w:hAnsi="Times New Roman" w:hint="eastAsia"/>
          <w:sz w:val="32"/>
          <w:szCs w:val="32"/>
        </w:rPr>
        <w:t>機構條件案</w:t>
      </w:r>
      <w:r w:rsidRPr="00424235">
        <w:rPr>
          <w:rFonts w:ascii="Times New Roman" w:eastAsia="標楷體" w:hAnsi="標楷體"/>
          <w:sz w:val="32"/>
          <w:szCs w:val="32"/>
        </w:rPr>
        <w:t>。</w:t>
      </w:r>
    </w:p>
    <w:p w:rsidR="000742A3" w:rsidRDefault="000742A3" w:rsidP="007576C0">
      <w:pPr>
        <w:pStyle w:val="a8"/>
        <w:spacing w:beforeLines="50" w:line="500" w:lineRule="exact"/>
        <w:ind w:leftChars="-1" w:left="-2" w:firstLineChars="89" w:firstLine="285"/>
        <w:rPr>
          <w:rFonts w:ascii="Times New Roman" w:eastAsia="標楷體" w:hAnsi="Times New Roman"/>
          <w:sz w:val="32"/>
          <w:szCs w:val="32"/>
        </w:rPr>
      </w:pPr>
      <w:r w:rsidRPr="00424235">
        <w:rPr>
          <w:rFonts w:ascii="Times New Roman" w:eastAsia="標楷體" w:hAnsi="標楷體"/>
          <w:sz w:val="32"/>
          <w:szCs w:val="32"/>
        </w:rPr>
        <w:t>決議：</w:t>
      </w:r>
      <w:r w:rsidRPr="00424235">
        <w:rPr>
          <w:rFonts w:ascii="Times New Roman" w:eastAsia="標楷體" w:hAnsi="Times New Roman"/>
          <w:sz w:val="32"/>
          <w:szCs w:val="32"/>
        </w:rPr>
        <w:t xml:space="preserve"> </w:t>
      </w:r>
    </w:p>
    <w:p w:rsidR="000742A3" w:rsidRPr="000B5655" w:rsidRDefault="000742A3" w:rsidP="007576C0">
      <w:pPr>
        <w:pStyle w:val="a8"/>
        <w:numPr>
          <w:ilvl w:val="0"/>
          <w:numId w:val="19"/>
        </w:numPr>
        <w:tabs>
          <w:tab w:val="left" w:pos="1134"/>
        </w:tabs>
        <w:spacing w:beforeLines="50" w:line="500" w:lineRule="exact"/>
        <w:ind w:leftChars="0" w:left="1134" w:hanging="351"/>
        <w:rPr>
          <w:rFonts w:ascii="Times New Roman" w:eastAsia="標楷體" w:hAnsi="Times New Roman"/>
          <w:sz w:val="32"/>
          <w:szCs w:val="32"/>
        </w:rPr>
      </w:pPr>
      <w:r w:rsidRPr="000B5655">
        <w:rPr>
          <w:rFonts w:ascii="Times New Roman" w:eastAsia="標楷體" w:hAnsi="標楷體"/>
          <w:sz w:val="32"/>
          <w:szCs w:val="32"/>
        </w:rPr>
        <w:t>醫療機構條件</w:t>
      </w:r>
      <w:proofErr w:type="gramStart"/>
      <w:r w:rsidRPr="000B5655">
        <w:rPr>
          <w:rFonts w:ascii="Times New Roman" w:eastAsia="標楷體" w:hAnsi="標楷體"/>
          <w:sz w:val="32"/>
          <w:szCs w:val="32"/>
        </w:rPr>
        <w:t>限制</w:t>
      </w:r>
      <w:r>
        <w:rPr>
          <w:rFonts w:ascii="Times New Roman" w:eastAsia="標楷體" w:hAnsi="標楷體" w:hint="eastAsia"/>
          <w:sz w:val="32"/>
          <w:szCs w:val="32"/>
        </w:rPr>
        <w:t>乙項</w:t>
      </w:r>
      <w:proofErr w:type="gramEnd"/>
      <w:r>
        <w:rPr>
          <w:rFonts w:ascii="Times New Roman" w:eastAsia="標楷體" w:hAnsi="標楷體" w:hint="eastAsia"/>
          <w:sz w:val="32"/>
          <w:szCs w:val="32"/>
        </w:rPr>
        <w:t>，</w:t>
      </w:r>
      <w:r w:rsidRPr="000B5655">
        <w:rPr>
          <w:rFonts w:ascii="Times New Roman" w:eastAsia="標楷體" w:hAnsi="標楷體"/>
          <w:sz w:val="32"/>
          <w:szCs w:val="32"/>
        </w:rPr>
        <w:t>將本局與台灣泌尿科醫學會之意見及社區醫院協會意見</w:t>
      </w:r>
      <w:r w:rsidRPr="000B5655">
        <w:rPr>
          <w:rFonts w:ascii="Times New Roman" w:eastAsia="標楷體" w:hAnsi="Times New Roman"/>
          <w:sz w:val="32"/>
          <w:szCs w:val="32"/>
        </w:rPr>
        <w:t>2</w:t>
      </w:r>
      <w:r w:rsidRPr="000B5655">
        <w:rPr>
          <w:rFonts w:ascii="Times New Roman" w:eastAsia="標楷體" w:hAnsi="標楷體"/>
          <w:sz w:val="32"/>
          <w:szCs w:val="32"/>
        </w:rPr>
        <w:t>案及委員發言內容</w:t>
      </w:r>
      <w:proofErr w:type="gramStart"/>
      <w:r w:rsidRPr="000B5655">
        <w:rPr>
          <w:rFonts w:ascii="Times New Roman" w:eastAsia="標楷體" w:hAnsi="標楷體"/>
          <w:sz w:val="32"/>
          <w:szCs w:val="32"/>
        </w:rPr>
        <w:t>併陳報署核定</w:t>
      </w:r>
      <w:proofErr w:type="gramEnd"/>
      <w:r w:rsidRPr="000B5655">
        <w:rPr>
          <w:rFonts w:ascii="Times New Roman" w:eastAsia="標楷體" w:hAnsi="標楷體"/>
          <w:sz w:val="32"/>
          <w:szCs w:val="32"/>
        </w:rPr>
        <w:t>，內容如下：</w:t>
      </w:r>
    </w:p>
    <w:p w:rsidR="000742A3" w:rsidRPr="000B5655" w:rsidRDefault="000742A3" w:rsidP="007576C0">
      <w:pPr>
        <w:pStyle w:val="a8"/>
        <w:numPr>
          <w:ilvl w:val="0"/>
          <w:numId w:val="21"/>
        </w:numPr>
        <w:tabs>
          <w:tab w:val="left" w:pos="1985"/>
        </w:tabs>
        <w:spacing w:beforeLines="50" w:line="500" w:lineRule="exact"/>
        <w:ind w:leftChars="0" w:left="1985" w:hanging="851"/>
        <w:rPr>
          <w:rFonts w:ascii="Times New Roman" w:eastAsia="標楷體" w:hAnsi="Times New Roman"/>
          <w:sz w:val="32"/>
          <w:szCs w:val="32"/>
        </w:rPr>
      </w:pPr>
      <w:r w:rsidRPr="000B5655">
        <w:rPr>
          <w:rFonts w:ascii="Times New Roman" w:eastAsia="標楷體" w:hAnsi="標楷體"/>
          <w:sz w:val="32"/>
          <w:szCs w:val="32"/>
        </w:rPr>
        <w:t>本局及泌尿科醫學會之意見：</w:t>
      </w:r>
      <w:proofErr w:type="gramStart"/>
      <w:r>
        <w:rPr>
          <w:rFonts w:ascii="Times New Roman" w:eastAsia="標楷體" w:hAnsi="標楷體" w:hint="eastAsia"/>
          <w:sz w:val="32"/>
          <w:szCs w:val="32"/>
        </w:rPr>
        <w:t>註</w:t>
      </w:r>
      <w:proofErr w:type="gramEnd"/>
      <w:r>
        <w:rPr>
          <w:rFonts w:ascii="Times New Roman" w:eastAsia="標楷體" w:hAnsi="標楷體" w:hint="eastAsia"/>
          <w:sz w:val="32"/>
          <w:szCs w:val="32"/>
        </w:rPr>
        <w:t>9.</w:t>
      </w:r>
      <w:r>
        <w:rPr>
          <w:rFonts w:ascii="Times New Roman" w:eastAsia="標楷體" w:hAnsi="標楷體" w:hint="eastAsia"/>
          <w:sz w:val="32"/>
          <w:szCs w:val="32"/>
        </w:rPr>
        <w:t>醫療機構條件：</w:t>
      </w:r>
      <w:r w:rsidRPr="000B5655">
        <w:rPr>
          <w:rFonts w:ascii="Times New Roman" w:eastAsia="標楷體" w:hAnsi="標楷體"/>
          <w:sz w:val="32"/>
          <w:szCs w:val="32"/>
        </w:rPr>
        <w:t>（</w:t>
      </w:r>
      <w:r w:rsidRPr="000B5655">
        <w:rPr>
          <w:rFonts w:ascii="Times New Roman" w:eastAsia="標楷體" w:hAnsi="Times New Roman"/>
          <w:sz w:val="32"/>
          <w:szCs w:val="32"/>
        </w:rPr>
        <w:t>2</w:t>
      </w:r>
      <w:r w:rsidRPr="000B5655">
        <w:rPr>
          <w:rFonts w:ascii="Times New Roman" w:eastAsia="標楷體" w:hAnsi="標楷體"/>
          <w:sz w:val="32"/>
          <w:szCs w:val="32"/>
        </w:rPr>
        <w:t>）</w:t>
      </w:r>
      <w:r>
        <w:rPr>
          <w:rFonts w:ascii="Times New Roman" w:eastAsia="標楷體" w:hAnsi="標楷體" w:hint="eastAsia"/>
          <w:sz w:val="32"/>
          <w:szCs w:val="32"/>
        </w:rPr>
        <w:t>「</w:t>
      </w:r>
      <w:r w:rsidRPr="000B5655">
        <w:rPr>
          <w:rFonts w:ascii="Times New Roman" w:eastAsia="標楷體" w:hAnsi="標楷體"/>
          <w:sz w:val="32"/>
          <w:szCs w:val="32"/>
        </w:rPr>
        <w:t>應有專任之泌尿科專科醫師二名以上</w:t>
      </w:r>
      <w:r>
        <w:rPr>
          <w:rFonts w:ascii="Times New Roman" w:eastAsia="標楷體" w:hAnsi="標楷體" w:hint="eastAsia"/>
          <w:sz w:val="32"/>
          <w:szCs w:val="32"/>
        </w:rPr>
        <w:t>」</w:t>
      </w:r>
      <w:r w:rsidRPr="000B5655">
        <w:rPr>
          <w:rFonts w:ascii="Times New Roman" w:eastAsia="標楷體" w:hAnsi="標楷體"/>
          <w:sz w:val="32"/>
          <w:szCs w:val="32"/>
        </w:rPr>
        <w:t>。</w:t>
      </w:r>
    </w:p>
    <w:p w:rsidR="000742A3" w:rsidRPr="00D518E4" w:rsidRDefault="000742A3" w:rsidP="007576C0">
      <w:pPr>
        <w:pStyle w:val="a8"/>
        <w:numPr>
          <w:ilvl w:val="0"/>
          <w:numId w:val="21"/>
        </w:numPr>
        <w:tabs>
          <w:tab w:val="left" w:pos="1985"/>
        </w:tabs>
        <w:spacing w:beforeLines="50" w:line="500" w:lineRule="exact"/>
        <w:ind w:leftChars="0" w:left="1985" w:hanging="851"/>
        <w:rPr>
          <w:rFonts w:ascii="Times New Roman" w:eastAsia="標楷體" w:hAnsi="Times New Roman"/>
          <w:sz w:val="32"/>
          <w:szCs w:val="32"/>
        </w:rPr>
      </w:pPr>
      <w:r w:rsidRPr="00D518E4">
        <w:rPr>
          <w:rFonts w:ascii="Times New Roman" w:eastAsia="標楷體" w:hAnsi="標楷體"/>
          <w:sz w:val="32"/>
          <w:szCs w:val="32"/>
        </w:rPr>
        <w:t>社區醫院協會意見：</w:t>
      </w:r>
      <w:proofErr w:type="gramStart"/>
      <w:r>
        <w:rPr>
          <w:rFonts w:ascii="Times New Roman" w:eastAsia="標楷體" w:hAnsi="標楷體" w:hint="eastAsia"/>
          <w:sz w:val="32"/>
          <w:szCs w:val="32"/>
        </w:rPr>
        <w:t>註</w:t>
      </w:r>
      <w:proofErr w:type="gramEnd"/>
      <w:r>
        <w:rPr>
          <w:rFonts w:ascii="Times New Roman" w:eastAsia="標楷體" w:hAnsi="標楷體" w:hint="eastAsia"/>
          <w:sz w:val="32"/>
          <w:szCs w:val="32"/>
        </w:rPr>
        <w:t>9.</w:t>
      </w:r>
      <w:r>
        <w:rPr>
          <w:rFonts w:ascii="Times New Roman" w:eastAsia="標楷體" w:hAnsi="標楷體" w:hint="eastAsia"/>
          <w:sz w:val="32"/>
          <w:szCs w:val="32"/>
        </w:rPr>
        <w:t>醫療機構條件：</w:t>
      </w:r>
      <w:r w:rsidRPr="00D518E4">
        <w:rPr>
          <w:rFonts w:ascii="Times New Roman" w:eastAsia="標楷體" w:hAnsi="標楷體"/>
          <w:sz w:val="32"/>
          <w:szCs w:val="32"/>
        </w:rPr>
        <w:t>（</w:t>
      </w:r>
      <w:r w:rsidRPr="00D518E4">
        <w:rPr>
          <w:rFonts w:ascii="Times New Roman" w:eastAsia="標楷體" w:hAnsi="Times New Roman"/>
          <w:sz w:val="32"/>
          <w:szCs w:val="32"/>
        </w:rPr>
        <w:t>2</w:t>
      </w:r>
      <w:r w:rsidRPr="00D518E4">
        <w:rPr>
          <w:rFonts w:ascii="Times New Roman" w:eastAsia="標楷體" w:hAnsi="標楷體"/>
          <w:sz w:val="32"/>
          <w:szCs w:val="32"/>
        </w:rPr>
        <w:t>）</w:t>
      </w:r>
      <w:r>
        <w:rPr>
          <w:rFonts w:ascii="Times New Roman" w:eastAsia="標楷體" w:hAnsi="標楷體" w:hint="eastAsia"/>
          <w:sz w:val="32"/>
          <w:szCs w:val="32"/>
        </w:rPr>
        <w:t>「</w:t>
      </w:r>
      <w:r w:rsidRPr="00D518E4">
        <w:rPr>
          <w:rFonts w:ascii="Times New Roman" w:eastAsia="標楷體" w:hAnsi="標楷體"/>
          <w:sz w:val="32"/>
          <w:szCs w:val="32"/>
        </w:rPr>
        <w:t>應有專任之泌尿科專科醫師一名以上</w:t>
      </w:r>
      <w:r>
        <w:rPr>
          <w:rFonts w:ascii="Times New Roman" w:eastAsia="標楷體" w:hAnsi="標楷體" w:hint="eastAsia"/>
          <w:sz w:val="32"/>
          <w:szCs w:val="32"/>
        </w:rPr>
        <w:t>」</w:t>
      </w:r>
      <w:r w:rsidRPr="00D518E4">
        <w:rPr>
          <w:rFonts w:ascii="Times New Roman" w:eastAsia="標楷體" w:hAnsi="標楷體"/>
          <w:sz w:val="32"/>
          <w:szCs w:val="32"/>
        </w:rPr>
        <w:t>。</w:t>
      </w:r>
    </w:p>
    <w:p w:rsidR="000742A3" w:rsidRPr="00D518E4" w:rsidRDefault="000742A3" w:rsidP="007576C0">
      <w:pPr>
        <w:pStyle w:val="a8"/>
        <w:numPr>
          <w:ilvl w:val="0"/>
          <w:numId w:val="19"/>
        </w:numPr>
        <w:spacing w:beforeLines="50" w:line="500" w:lineRule="exact"/>
        <w:ind w:leftChars="-1" w:left="-2" w:firstLineChars="222" w:firstLine="710"/>
        <w:rPr>
          <w:rFonts w:ascii="Times New Roman" w:eastAsia="標楷體" w:hAnsi="Times New Roman"/>
          <w:sz w:val="32"/>
          <w:szCs w:val="32"/>
        </w:rPr>
      </w:pPr>
      <w:r w:rsidRPr="00D518E4">
        <w:rPr>
          <w:rFonts w:ascii="標楷體" w:eastAsia="標楷體" w:hAnsi="標楷體" w:hint="eastAsia"/>
          <w:sz w:val="32"/>
          <w:szCs w:val="32"/>
        </w:rPr>
        <w:t>其餘項目</w:t>
      </w:r>
      <w:proofErr w:type="gramStart"/>
      <w:r w:rsidRPr="00D518E4">
        <w:rPr>
          <w:rFonts w:ascii="標楷體" w:eastAsia="標楷體" w:hAnsi="標楷體"/>
          <w:sz w:val="32"/>
          <w:szCs w:val="32"/>
        </w:rPr>
        <w:t>維持原增列</w:t>
      </w:r>
      <w:proofErr w:type="gramEnd"/>
      <w:r w:rsidRPr="00D518E4">
        <w:rPr>
          <w:rFonts w:ascii="標楷體" w:eastAsia="標楷體" w:hAnsi="標楷體" w:hint="eastAsia"/>
          <w:sz w:val="32"/>
          <w:szCs w:val="32"/>
        </w:rPr>
        <w:t>醫療機構限制條件。</w:t>
      </w:r>
    </w:p>
    <w:p w:rsidR="000742A3" w:rsidRPr="00714209" w:rsidRDefault="000742A3" w:rsidP="000742A3">
      <w:pPr>
        <w:pStyle w:val="121"/>
        <w:spacing w:before="50" w:line="500" w:lineRule="exact"/>
        <w:rPr>
          <w:b/>
          <w:sz w:val="32"/>
          <w:szCs w:val="32"/>
        </w:rPr>
      </w:pPr>
      <w:r w:rsidRPr="00714209">
        <w:rPr>
          <w:rFonts w:hint="eastAsia"/>
          <w:b/>
          <w:sz w:val="32"/>
          <w:szCs w:val="32"/>
        </w:rPr>
        <w:t>五、臨時討論案</w:t>
      </w:r>
    </w:p>
    <w:p w:rsidR="000742A3" w:rsidRPr="005D07EF" w:rsidRDefault="000742A3" w:rsidP="007576C0">
      <w:pPr>
        <w:numPr>
          <w:ilvl w:val="0"/>
          <w:numId w:val="20"/>
        </w:numPr>
        <w:spacing w:beforeLines="50" w:line="500" w:lineRule="exact"/>
        <w:ind w:left="1134" w:hanging="850"/>
        <w:rPr>
          <w:rFonts w:ascii="Times New Roman" w:eastAsia="標楷體" w:hAnsi="Times New Roman"/>
          <w:b/>
          <w:sz w:val="32"/>
          <w:szCs w:val="32"/>
        </w:rPr>
      </w:pPr>
      <w:r>
        <w:rPr>
          <w:rFonts w:eastAsia="標楷體" w:hAnsi="標楷體" w:hint="eastAsia"/>
          <w:bCs/>
          <w:sz w:val="32"/>
          <w:szCs w:val="32"/>
        </w:rPr>
        <w:t xml:space="preserve"> </w:t>
      </w:r>
      <w:r w:rsidRPr="00B63A03">
        <w:rPr>
          <w:rFonts w:eastAsia="標楷體" w:hAnsi="標楷體"/>
          <w:bCs/>
          <w:sz w:val="32"/>
          <w:szCs w:val="32"/>
        </w:rPr>
        <w:t>新增全民健康保險醫療費用支付標準「抗酸性濃縮抹片染色檢查」及「</w:t>
      </w:r>
      <w:proofErr w:type="gramStart"/>
      <w:r w:rsidRPr="00B63A03">
        <w:rPr>
          <w:rFonts w:eastAsia="標楷體" w:hAnsi="標楷體"/>
          <w:bCs/>
          <w:sz w:val="32"/>
          <w:szCs w:val="32"/>
        </w:rPr>
        <w:t>抗酸菌</w:t>
      </w:r>
      <w:proofErr w:type="gramEnd"/>
      <w:r w:rsidRPr="00B63A03">
        <w:rPr>
          <w:rFonts w:eastAsia="標楷體" w:hAnsi="標楷體"/>
          <w:bCs/>
          <w:sz w:val="32"/>
          <w:szCs w:val="32"/>
        </w:rPr>
        <w:t>培養</w:t>
      </w:r>
      <w:r w:rsidRPr="00B63A03">
        <w:rPr>
          <w:rFonts w:eastAsia="標楷體"/>
          <w:bCs/>
          <w:sz w:val="32"/>
          <w:szCs w:val="32"/>
        </w:rPr>
        <w:t>(</w:t>
      </w:r>
      <w:r w:rsidRPr="00B63A03">
        <w:rPr>
          <w:rFonts w:eastAsia="標楷體" w:hAnsi="標楷體"/>
          <w:bCs/>
          <w:sz w:val="32"/>
          <w:szCs w:val="32"/>
        </w:rPr>
        <w:t>限同時使用固態培養基及具自動化偵測功能之液態培養系統</w:t>
      </w:r>
      <w:r w:rsidRPr="00B63A03">
        <w:rPr>
          <w:rFonts w:eastAsia="標楷體"/>
          <w:bCs/>
          <w:sz w:val="32"/>
          <w:szCs w:val="32"/>
        </w:rPr>
        <w:t>)</w:t>
      </w:r>
      <w:r w:rsidRPr="00B63A03">
        <w:rPr>
          <w:rFonts w:eastAsia="標楷體" w:hAnsi="標楷體"/>
          <w:bCs/>
          <w:sz w:val="32"/>
          <w:szCs w:val="32"/>
        </w:rPr>
        <w:t>」</w:t>
      </w:r>
      <w:r w:rsidRPr="00B63A03">
        <w:rPr>
          <w:rFonts w:eastAsia="標楷體"/>
          <w:bCs/>
          <w:sz w:val="32"/>
          <w:szCs w:val="32"/>
        </w:rPr>
        <w:t>2</w:t>
      </w:r>
      <w:r w:rsidRPr="00B63A03">
        <w:rPr>
          <w:rFonts w:eastAsia="標楷體" w:hAnsi="標楷體"/>
          <w:bCs/>
          <w:sz w:val="32"/>
          <w:szCs w:val="32"/>
        </w:rPr>
        <w:t>項結核病相關檢驗項目案</w:t>
      </w:r>
      <w:r>
        <w:rPr>
          <w:rFonts w:eastAsia="標楷體" w:hAnsi="標楷體"/>
          <w:bCs/>
          <w:sz w:val="32"/>
          <w:szCs w:val="32"/>
        </w:rPr>
        <w:t>。</w:t>
      </w:r>
    </w:p>
    <w:p w:rsidR="000742A3" w:rsidRDefault="000742A3" w:rsidP="007576C0">
      <w:pPr>
        <w:spacing w:beforeLines="50" w:line="500" w:lineRule="exact"/>
        <w:ind w:leftChars="119" w:left="1275" w:hangingChars="309" w:hanging="989"/>
        <w:rPr>
          <w:rFonts w:ascii="Times New Roman" w:eastAsia="標楷體" w:hAnsi="標楷體"/>
          <w:bCs/>
          <w:sz w:val="32"/>
          <w:szCs w:val="32"/>
        </w:rPr>
      </w:pPr>
      <w:r w:rsidRPr="00714209">
        <w:rPr>
          <w:rFonts w:ascii="Times New Roman" w:eastAsia="標楷體" w:hAnsi="Times New Roman" w:hint="eastAsia"/>
          <w:sz w:val="32"/>
          <w:szCs w:val="32"/>
        </w:rPr>
        <w:t>決議：</w:t>
      </w:r>
      <w:r w:rsidRPr="005D07EF">
        <w:rPr>
          <w:rFonts w:ascii="Times New Roman" w:eastAsia="標楷體" w:hAnsi="標楷體"/>
          <w:bCs/>
          <w:sz w:val="32"/>
          <w:szCs w:val="32"/>
        </w:rPr>
        <w:t>同意新增全民健康保險醫療費用支付標準「抗酸性濃縮抹片染色檢查」支付點數</w:t>
      </w:r>
      <w:r w:rsidRPr="005D07EF">
        <w:rPr>
          <w:rFonts w:ascii="Times New Roman" w:eastAsia="標楷體" w:hAnsi="Times New Roman"/>
          <w:bCs/>
          <w:sz w:val="32"/>
          <w:szCs w:val="32"/>
        </w:rPr>
        <w:t>74</w:t>
      </w:r>
      <w:r w:rsidRPr="005D07EF">
        <w:rPr>
          <w:rFonts w:ascii="Times New Roman" w:eastAsia="標楷體" w:hAnsi="標楷體"/>
          <w:bCs/>
          <w:sz w:val="32"/>
          <w:szCs w:val="32"/>
        </w:rPr>
        <w:t>點及「</w:t>
      </w:r>
      <w:proofErr w:type="gramStart"/>
      <w:r w:rsidRPr="005D07EF">
        <w:rPr>
          <w:rFonts w:ascii="Times New Roman" w:eastAsia="標楷體" w:hAnsi="標楷體"/>
          <w:bCs/>
          <w:sz w:val="32"/>
          <w:szCs w:val="32"/>
        </w:rPr>
        <w:t>抗酸菌</w:t>
      </w:r>
      <w:proofErr w:type="gramEnd"/>
      <w:r w:rsidRPr="005D07EF">
        <w:rPr>
          <w:rFonts w:ascii="Times New Roman" w:eastAsia="標楷體" w:hAnsi="標楷體"/>
          <w:bCs/>
          <w:sz w:val="32"/>
          <w:szCs w:val="32"/>
        </w:rPr>
        <w:t>培養</w:t>
      </w:r>
      <w:r w:rsidRPr="005D07EF">
        <w:rPr>
          <w:rFonts w:ascii="Times New Roman" w:eastAsia="標楷體" w:hAnsi="Times New Roman"/>
          <w:bCs/>
          <w:sz w:val="32"/>
          <w:szCs w:val="32"/>
        </w:rPr>
        <w:t>(</w:t>
      </w:r>
      <w:r w:rsidRPr="005D07EF">
        <w:rPr>
          <w:rFonts w:ascii="Times New Roman" w:eastAsia="標楷體" w:hAnsi="標楷體"/>
          <w:bCs/>
          <w:sz w:val="32"/>
          <w:szCs w:val="32"/>
        </w:rPr>
        <w:t>限同時使用固態培養基及具自動化偵測功能之液態培養系統</w:t>
      </w:r>
      <w:r w:rsidRPr="005D07EF">
        <w:rPr>
          <w:rFonts w:ascii="Times New Roman" w:eastAsia="標楷體" w:hAnsi="Times New Roman"/>
          <w:bCs/>
          <w:sz w:val="32"/>
          <w:szCs w:val="32"/>
        </w:rPr>
        <w:t>)</w:t>
      </w:r>
      <w:r w:rsidRPr="005D07EF">
        <w:rPr>
          <w:rFonts w:ascii="Times New Roman" w:eastAsia="標楷體" w:hAnsi="標楷體"/>
          <w:bCs/>
          <w:sz w:val="32"/>
          <w:szCs w:val="32"/>
        </w:rPr>
        <w:t>」支付點數</w:t>
      </w:r>
      <w:r w:rsidRPr="005D07EF">
        <w:rPr>
          <w:rFonts w:ascii="Times New Roman" w:eastAsia="標楷體" w:hAnsi="Times New Roman"/>
          <w:bCs/>
          <w:sz w:val="32"/>
          <w:szCs w:val="32"/>
        </w:rPr>
        <w:t>304</w:t>
      </w:r>
      <w:r w:rsidRPr="005D07EF">
        <w:rPr>
          <w:rFonts w:ascii="Times New Roman" w:eastAsia="標楷體" w:hAnsi="標楷體"/>
          <w:bCs/>
          <w:sz w:val="32"/>
          <w:szCs w:val="32"/>
        </w:rPr>
        <w:t>點。</w:t>
      </w:r>
    </w:p>
    <w:p w:rsidR="000742A3" w:rsidRDefault="000742A3" w:rsidP="007576C0">
      <w:pPr>
        <w:spacing w:beforeLines="50" w:line="500" w:lineRule="exact"/>
        <w:ind w:leftChars="1" w:left="1277" w:hangingChars="398" w:hanging="1275"/>
        <w:rPr>
          <w:rFonts w:ascii="Times New Roman" w:eastAsia="標楷體" w:hAnsi="標楷體"/>
          <w:b/>
          <w:bCs/>
          <w:sz w:val="32"/>
          <w:szCs w:val="32"/>
        </w:rPr>
      </w:pPr>
      <w:r w:rsidRPr="00D518E4">
        <w:rPr>
          <w:rFonts w:ascii="Times New Roman" w:eastAsia="標楷體" w:hAnsi="標楷體" w:hint="eastAsia"/>
          <w:b/>
          <w:bCs/>
          <w:sz w:val="32"/>
          <w:szCs w:val="32"/>
        </w:rPr>
        <w:t>六、臨時提案</w:t>
      </w:r>
    </w:p>
    <w:p w:rsidR="000742A3" w:rsidRDefault="000742A3" w:rsidP="007576C0">
      <w:pPr>
        <w:spacing w:beforeLines="50" w:line="500" w:lineRule="exact"/>
        <w:ind w:leftChars="59" w:left="990" w:hangingChars="265" w:hanging="848"/>
        <w:rPr>
          <w:rFonts w:ascii="標楷體" w:eastAsia="標楷體" w:hAnsi="標楷體"/>
          <w:bCs/>
          <w:sz w:val="32"/>
          <w:szCs w:val="32"/>
        </w:rPr>
      </w:pPr>
      <w:r w:rsidRPr="00D518E4">
        <w:rPr>
          <w:rFonts w:ascii="Times New Roman" w:eastAsia="標楷體" w:hAnsi="標楷體" w:hint="eastAsia"/>
          <w:bCs/>
          <w:sz w:val="32"/>
          <w:szCs w:val="32"/>
        </w:rPr>
        <w:t>（一）</w:t>
      </w:r>
      <w:r w:rsidRPr="000B5655">
        <w:rPr>
          <w:rFonts w:ascii="標楷體" w:eastAsia="標楷體" w:hAnsi="標楷體" w:hint="eastAsia"/>
          <w:bCs/>
          <w:sz w:val="32"/>
          <w:szCs w:val="32"/>
        </w:rPr>
        <w:t>朱益宏委員臨時動議提出考量全面導入</w:t>
      </w:r>
      <w:proofErr w:type="gramStart"/>
      <w:r w:rsidRPr="000B5655">
        <w:rPr>
          <w:rFonts w:ascii="標楷體" w:eastAsia="標楷體" w:hAnsi="標楷體" w:hint="eastAsia"/>
          <w:bCs/>
          <w:sz w:val="32"/>
          <w:szCs w:val="32"/>
        </w:rPr>
        <w:t>安全針具</w:t>
      </w:r>
      <w:proofErr w:type="gramEnd"/>
      <w:r w:rsidRPr="000B5655">
        <w:rPr>
          <w:rFonts w:ascii="標楷體" w:eastAsia="標楷體" w:hAnsi="標楷體" w:hint="eastAsia"/>
          <w:bCs/>
          <w:sz w:val="32"/>
          <w:szCs w:val="32"/>
        </w:rPr>
        <w:t>，將因材料成本提高，造成內含</w:t>
      </w:r>
      <w:proofErr w:type="gramStart"/>
      <w:r w:rsidRPr="000B5655">
        <w:rPr>
          <w:rFonts w:ascii="標楷體" w:eastAsia="標楷體" w:hAnsi="標楷體" w:hint="eastAsia"/>
          <w:bCs/>
          <w:sz w:val="32"/>
          <w:szCs w:val="32"/>
        </w:rPr>
        <w:t>空針之</w:t>
      </w:r>
      <w:proofErr w:type="gramEnd"/>
      <w:r w:rsidRPr="000B5655">
        <w:rPr>
          <w:rFonts w:ascii="標楷體" w:eastAsia="標楷體" w:hAnsi="標楷體" w:hint="eastAsia"/>
          <w:bCs/>
          <w:sz w:val="32"/>
          <w:szCs w:val="32"/>
        </w:rPr>
        <w:t>檢驗、檢查支付不足，建請本局考量調整支付標準</w:t>
      </w:r>
      <w:r>
        <w:rPr>
          <w:rFonts w:ascii="標楷體" w:eastAsia="標楷體" w:hAnsi="標楷體" w:hint="eastAsia"/>
          <w:bCs/>
          <w:sz w:val="32"/>
          <w:szCs w:val="32"/>
        </w:rPr>
        <w:t>案。</w:t>
      </w:r>
    </w:p>
    <w:p w:rsidR="000742A3" w:rsidRPr="00D518E4" w:rsidRDefault="000742A3" w:rsidP="007576C0">
      <w:pPr>
        <w:spacing w:beforeLines="50" w:line="500" w:lineRule="exact"/>
        <w:ind w:leftChars="118" w:left="1275" w:hangingChars="310" w:hanging="992"/>
        <w:rPr>
          <w:rFonts w:ascii="Times New Roman" w:eastAsia="標楷體" w:hAnsi="Times New Roman"/>
          <w:sz w:val="32"/>
          <w:szCs w:val="32"/>
        </w:rPr>
      </w:pPr>
      <w:r>
        <w:rPr>
          <w:rFonts w:ascii="標楷體" w:eastAsia="標楷體" w:hAnsi="標楷體" w:hint="eastAsia"/>
          <w:bCs/>
          <w:sz w:val="32"/>
          <w:szCs w:val="32"/>
        </w:rPr>
        <w:t>決議：</w:t>
      </w:r>
      <w:r w:rsidRPr="00D518E4">
        <w:rPr>
          <w:rFonts w:ascii="標楷體" w:eastAsia="標楷體" w:hAnsi="標楷體" w:hint="eastAsia"/>
          <w:bCs/>
          <w:sz w:val="32"/>
          <w:szCs w:val="32"/>
        </w:rPr>
        <w:t>未來將視食品藥物管理局界定</w:t>
      </w:r>
      <w:proofErr w:type="gramStart"/>
      <w:r w:rsidRPr="00D518E4">
        <w:rPr>
          <w:rFonts w:ascii="標楷體" w:eastAsia="標楷體" w:hAnsi="標楷體" w:hint="eastAsia"/>
          <w:bCs/>
          <w:sz w:val="32"/>
          <w:szCs w:val="32"/>
        </w:rPr>
        <w:t>安全針具</w:t>
      </w:r>
      <w:proofErr w:type="gramEnd"/>
      <w:r w:rsidRPr="00D518E4">
        <w:rPr>
          <w:rFonts w:ascii="標楷體" w:eastAsia="標楷體" w:hAnsi="標楷體" w:hint="eastAsia"/>
          <w:bCs/>
          <w:sz w:val="32"/>
          <w:szCs w:val="32"/>
        </w:rPr>
        <w:t>之範圍</w:t>
      </w:r>
      <w:proofErr w:type="gramStart"/>
      <w:r w:rsidRPr="00D518E4">
        <w:rPr>
          <w:rFonts w:ascii="標楷體" w:eastAsia="標楷體" w:hAnsi="標楷體" w:hint="eastAsia"/>
          <w:bCs/>
          <w:sz w:val="32"/>
          <w:szCs w:val="32"/>
        </w:rPr>
        <w:t>研</w:t>
      </w:r>
      <w:proofErr w:type="gramEnd"/>
      <w:r w:rsidRPr="00D518E4">
        <w:rPr>
          <w:rFonts w:ascii="標楷體" w:eastAsia="標楷體" w:hAnsi="標楷體" w:hint="eastAsia"/>
          <w:bCs/>
          <w:sz w:val="32"/>
          <w:szCs w:val="32"/>
        </w:rPr>
        <w:t>議後續事宜。</w:t>
      </w:r>
    </w:p>
    <w:p w:rsidR="000742A3" w:rsidRPr="00424235" w:rsidRDefault="000742A3" w:rsidP="007576C0">
      <w:pPr>
        <w:pStyle w:val="5"/>
        <w:numPr>
          <w:ilvl w:val="0"/>
          <w:numId w:val="0"/>
        </w:numPr>
        <w:spacing w:beforeLines="50" w:line="500" w:lineRule="exact"/>
        <w:ind w:left="1274"/>
        <w:rPr>
          <w:rFonts w:ascii="Times New Roman" w:hAnsi="Times New Roman"/>
          <w:color w:val="000000"/>
          <w:szCs w:val="32"/>
        </w:rPr>
      </w:pPr>
    </w:p>
    <w:p w:rsidR="00044BD2" w:rsidRPr="00FC1BF3" w:rsidRDefault="000742A3" w:rsidP="000742A3">
      <w:pPr>
        <w:ind w:left="1621" w:hangingChars="506" w:hanging="1621"/>
        <w:rPr>
          <w:rFonts w:ascii="Times New Roman" w:eastAsia="標楷體" w:hAnsi="Times New Roman"/>
          <w:sz w:val="32"/>
          <w:szCs w:val="32"/>
        </w:rPr>
      </w:pPr>
      <w:r>
        <w:rPr>
          <w:rFonts w:ascii="Times New Roman" w:eastAsia="標楷體" w:hAnsi="Times New Roman" w:hint="eastAsia"/>
          <w:b/>
          <w:color w:val="000000"/>
          <w:sz w:val="32"/>
          <w:szCs w:val="32"/>
        </w:rPr>
        <w:t>六、</w:t>
      </w:r>
      <w:r w:rsidRPr="00424235">
        <w:rPr>
          <w:rFonts w:ascii="Times New Roman" w:eastAsia="標楷體" w:hAnsi="Times New Roman"/>
          <w:b/>
          <w:color w:val="000000"/>
          <w:sz w:val="32"/>
          <w:szCs w:val="32"/>
        </w:rPr>
        <w:t>散會：下午</w:t>
      </w:r>
      <w:r w:rsidRPr="00424235">
        <w:rPr>
          <w:rFonts w:ascii="Times New Roman" w:eastAsia="標楷體" w:hAnsi="Times New Roman"/>
          <w:b/>
          <w:color w:val="000000"/>
          <w:sz w:val="32"/>
          <w:szCs w:val="32"/>
        </w:rPr>
        <w:t>1</w:t>
      </w:r>
      <w:r>
        <w:rPr>
          <w:rFonts w:ascii="Times New Roman" w:eastAsia="標楷體" w:hAnsi="Times New Roman" w:hint="eastAsia"/>
          <w:b/>
          <w:color w:val="000000"/>
          <w:sz w:val="32"/>
          <w:szCs w:val="32"/>
        </w:rPr>
        <w:t>6</w:t>
      </w:r>
      <w:r w:rsidRPr="00424235">
        <w:rPr>
          <w:rFonts w:ascii="Times New Roman" w:eastAsia="標楷體" w:hAnsi="Times New Roman"/>
          <w:b/>
          <w:color w:val="000000"/>
          <w:sz w:val="32"/>
          <w:szCs w:val="32"/>
        </w:rPr>
        <w:t>時</w:t>
      </w:r>
      <w:r>
        <w:rPr>
          <w:rFonts w:ascii="Times New Roman" w:eastAsia="標楷體" w:hAnsi="Times New Roman" w:hint="eastAsia"/>
          <w:b/>
          <w:color w:val="000000"/>
          <w:sz w:val="32"/>
          <w:szCs w:val="32"/>
        </w:rPr>
        <w:t>2</w:t>
      </w:r>
      <w:r w:rsidRPr="00424235">
        <w:rPr>
          <w:rFonts w:ascii="Times New Roman" w:eastAsia="標楷體" w:hAnsi="Times New Roman"/>
          <w:b/>
          <w:color w:val="000000"/>
          <w:sz w:val="32"/>
          <w:szCs w:val="32"/>
        </w:rPr>
        <w:t>0</w:t>
      </w:r>
      <w:r w:rsidRPr="00424235">
        <w:rPr>
          <w:rFonts w:ascii="Times New Roman" w:eastAsia="標楷體" w:hAnsi="Times New Roman"/>
          <w:b/>
          <w:color w:val="000000"/>
          <w:sz w:val="32"/>
          <w:szCs w:val="32"/>
        </w:rPr>
        <w:t>分。</w:t>
      </w:r>
    </w:p>
    <w:p w:rsidR="00F969DD" w:rsidRPr="00FC1BF3" w:rsidRDefault="00F969DD" w:rsidP="00724DA4">
      <w:pPr>
        <w:pStyle w:val="af1"/>
        <w:spacing w:afterLines="50" w:line="520" w:lineRule="exact"/>
        <w:ind w:leftChars="0" w:left="0"/>
        <w:rPr>
          <w:rFonts w:ascii="Times New Roman" w:eastAsia="標楷體" w:hAnsi="Times New Roman"/>
          <w:sz w:val="32"/>
          <w:szCs w:val="32"/>
        </w:rPr>
      </w:pPr>
    </w:p>
    <w:p w:rsidR="00044BD2" w:rsidRPr="00FC1BF3" w:rsidRDefault="00044BD2" w:rsidP="00724DA4">
      <w:pPr>
        <w:pStyle w:val="af1"/>
        <w:spacing w:afterLines="50" w:line="520" w:lineRule="exact"/>
        <w:ind w:leftChars="0" w:left="0"/>
        <w:rPr>
          <w:rFonts w:ascii="Times New Roman" w:eastAsia="標楷體" w:hAnsi="Times New Roman"/>
          <w:sz w:val="32"/>
          <w:szCs w:val="32"/>
        </w:rPr>
      </w:pPr>
    </w:p>
    <w:p w:rsidR="00033B9A" w:rsidRPr="00FC1BF3" w:rsidRDefault="00033B9A">
      <w:pPr>
        <w:widowControl/>
        <w:rPr>
          <w:rFonts w:ascii="Times New Roman" w:eastAsia="標楷體" w:hAnsi="Times New Roman"/>
          <w:sz w:val="36"/>
          <w:szCs w:val="36"/>
        </w:rPr>
      </w:pPr>
      <w:r w:rsidRPr="00FC1BF3">
        <w:rPr>
          <w:rFonts w:ascii="Times New Roman" w:eastAsia="標楷體" w:hAnsi="Times New Roman"/>
          <w:sz w:val="36"/>
          <w:szCs w:val="36"/>
        </w:rPr>
        <w:br w:type="page"/>
      </w:r>
    </w:p>
    <w:p w:rsidR="00163569" w:rsidRDefault="00163569">
      <w:pPr>
        <w:widowControl/>
        <w:rPr>
          <w:rFonts w:ascii="Times New Roman" w:eastAsia="標楷體" w:hAnsi="標楷體"/>
          <w:sz w:val="36"/>
          <w:szCs w:val="36"/>
        </w:rPr>
      </w:pPr>
      <w:r>
        <w:rPr>
          <w:rFonts w:ascii="Times New Roman" w:eastAsia="標楷體" w:hAnsi="標楷體"/>
          <w:sz w:val="36"/>
          <w:szCs w:val="36"/>
        </w:rPr>
        <w:br w:type="page"/>
      </w:r>
    </w:p>
    <w:p w:rsidR="00AF0A85" w:rsidRPr="00FC1BF3" w:rsidRDefault="00FE4A3E" w:rsidP="007576C0">
      <w:pPr>
        <w:spacing w:beforeLines="50" w:afterLines="30" w:line="480" w:lineRule="exact"/>
        <w:jc w:val="center"/>
        <w:outlineLvl w:val="0"/>
        <w:rPr>
          <w:rFonts w:ascii="Times New Roman" w:eastAsia="標楷體" w:hAnsi="Times New Roman"/>
          <w:sz w:val="36"/>
          <w:szCs w:val="36"/>
        </w:rPr>
      </w:pPr>
      <w:r w:rsidRPr="00FC1BF3">
        <w:rPr>
          <w:rFonts w:ascii="Times New Roman" w:eastAsia="標楷體" w:hAnsi="標楷體"/>
          <w:sz w:val="36"/>
          <w:szCs w:val="36"/>
        </w:rPr>
        <w:t>全民健康保險醫療給付協議會議決議辦理情形追蹤表</w:t>
      </w:r>
    </w:p>
    <w:p w:rsidR="00AF26BA" w:rsidRPr="007458A6" w:rsidRDefault="00AF26BA">
      <w:pPr>
        <w:widowControl/>
        <w:rPr>
          <w:rFonts w:ascii="Times New Roman" w:eastAsia="標楷體" w:hAnsi="Times New Roman"/>
          <w:szCs w:val="24"/>
        </w:rPr>
      </w:pPr>
    </w:p>
    <w:tbl>
      <w:tblPr>
        <w:tblW w:w="10080" w:type="dxa"/>
        <w:tblInd w:w="13" w:type="dxa"/>
        <w:tblCellMar>
          <w:left w:w="28" w:type="dxa"/>
          <w:right w:w="28" w:type="dxa"/>
        </w:tblCellMar>
        <w:tblLook w:val="04A0"/>
      </w:tblPr>
      <w:tblGrid>
        <w:gridCol w:w="866"/>
        <w:gridCol w:w="850"/>
        <w:gridCol w:w="1134"/>
        <w:gridCol w:w="3402"/>
        <w:gridCol w:w="567"/>
        <w:gridCol w:w="2127"/>
        <w:gridCol w:w="567"/>
        <w:gridCol w:w="567"/>
      </w:tblGrid>
      <w:tr w:rsidR="00163569" w:rsidRPr="00163569" w:rsidTr="00163569">
        <w:trPr>
          <w:trHeight w:val="390"/>
          <w:tblHeader/>
        </w:trPr>
        <w:tc>
          <w:tcPr>
            <w:tcW w:w="8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63569" w:rsidRPr="00163569" w:rsidRDefault="00163569" w:rsidP="00163569">
            <w:pPr>
              <w:widowControl/>
              <w:spacing w:line="240" w:lineRule="exact"/>
              <w:jc w:val="center"/>
              <w:rPr>
                <w:rFonts w:ascii="Times New Roman" w:hAnsi="Times New Roman"/>
                <w:kern w:val="0"/>
                <w:sz w:val="18"/>
                <w:szCs w:val="18"/>
              </w:rPr>
            </w:pPr>
            <w:r w:rsidRPr="00163569">
              <w:rPr>
                <w:rFonts w:ascii="標楷體" w:eastAsia="標楷體" w:hAnsi="標楷體" w:hint="eastAsia"/>
                <w:kern w:val="0"/>
                <w:sz w:val="18"/>
                <w:szCs w:val="18"/>
              </w:rPr>
              <w:t>編號</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63569" w:rsidRPr="00163569" w:rsidRDefault="00163569" w:rsidP="00163569">
            <w:pPr>
              <w:widowControl/>
              <w:spacing w:line="240" w:lineRule="exact"/>
              <w:jc w:val="center"/>
              <w:rPr>
                <w:rFonts w:ascii="Times New Roman" w:hAnsi="Times New Roman"/>
                <w:kern w:val="0"/>
                <w:sz w:val="18"/>
                <w:szCs w:val="18"/>
              </w:rPr>
            </w:pPr>
            <w:r w:rsidRPr="00163569">
              <w:rPr>
                <w:rFonts w:ascii="標楷體" w:eastAsia="標楷體" w:hAnsi="標楷體" w:hint="eastAsia"/>
                <w:kern w:val="0"/>
                <w:sz w:val="18"/>
                <w:szCs w:val="18"/>
              </w:rPr>
              <w:t>會議</w:t>
            </w:r>
            <w:r w:rsidRPr="00163569">
              <w:rPr>
                <w:rFonts w:ascii="標楷體" w:eastAsia="標楷體" w:hAnsi="標楷體" w:hint="eastAsia"/>
                <w:kern w:val="0"/>
                <w:sz w:val="18"/>
                <w:szCs w:val="18"/>
              </w:rPr>
              <w:br/>
              <w:t>時間</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63569" w:rsidRPr="00163569" w:rsidRDefault="00163569" w:rsidP="00163569">
            <w:pPr>
              <w:widowControl/>
              <w:spacing w:line="240" w:lineRule="exact"/>
              <w:jc w:val="center"/>
              <w:rPr>
                <w:rFonts w:ascii="Times New Roman" w:hAnsi="Times New Roman"/>
                <w:kern w:val="0"/>
                <w:sz w:val="18"/>
                <w:szCs w:val="18"/>
              </w:rPr>
            </w:pPr>
            <w:r w:rsidRPr="00163569">
              <w:rPr>
                <w:rFonts w:ascii="標楷體" w:eastAsia="標楷體" w:hAnsi="標楷體" w:hint="eastAsia"/>
                <w:kern w:val="0"/>
                <w:sz w:val="18"/>
                <w:szCs w:val="18"/>
              </w:rPr>
              <w:t>案由</w:t>
            </w:r>
          </w:p>
        </w:tc>
        <w:tc>
          <w:tcPr>
            <w:tcW w:w="34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63569" w:rsidRPr="00163569" w:rsidRDefault="00163569" w:rsidP="00163569">
            <w:pPr>
              <w:widowControl/>
              <w:spacing w:line="240" w:lineRule="exact"/>
              <w:jc w:val="center"/>
              <w:rPr>
                <w:rFonts w:ascii="Times New Roman" w:hAnsi="Times New Roman"/>
                <w:kern w:val="0"/>
                <w:sz w:val="18"/>
                <w:szCs w:val="18"/>
              </w:rPr>
            </w:pPr>
            <w:r w:rsidRPr="00163569">
              <w:rPr>
                <w:rFonts w:ascii="標楷體" w:eastAsia="標楷體" w:hAnsi="標楷體" w:hint="eastAsia"/>
                <w:kern w:val="0"/>
                <w:sz w:val="18"/>
                <w:szCs w:val="18"/>
              </w:rPr>
              <w:t>決議（結論）事項</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63569" w:rsidRPr="00163569" w:rsidRDefault="00163569" w:rsidP="00163569">
            <w:pPr>
              <w:widowControl/>
              <w:spacing w:line="240" w:lineRule="exact"/>
              <w:jc w:val="center"/>
              <w:rPr>
                <w:rFonts w:ascii="Times New Roman" w:hAnsi="Times New Roman"/>
                <w:kern w:val="0"/>
                <w:sz w:val="18"/>
                <w:szCs w:val="18"/>
              </w:rPr>
            </w:pPr>
            <w:r w:rsidRPr="00163569">
              <w:rPr>
                <w:rFonts w:ascii="標楷體" w:eastAsia="標楷體" w:hAnsi="標楷體" w:hint="eastAsia"/>
                <w:kern w:val="0"/>
                <w:sz w:val="18"/>
                <w:szCs w:val="18"/>
              </w:rPr>
              <w:t>辦理單位</w:t>
            </w:r>
          </w:p>
        </w:tc>
        <w:tc>
          <w:tcPr>
            <w:tcW w:w="21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63569" w:rsidRPr="00163569" w:rsidRDefault="00163569" w:rsidP="00163569">
            <w:pPr>
              <w:widowControl/>
              <w:spacing w:line="240" w:lineRule="exact"/>
              <w:jc w:val="center"/>
              <w:rPr>
                <w:rFonts w:ascii="Times New Roman" w:hAnsi="Times New Roman"/>
                <w:kern w:val="0"/>
                <w:sz w:val="18"/>
                <w:szCs w:val="18"/>
              </w:rPr>
            </w:pPr>
            <w:r w:rsidRPr="00163569">
              <w:rPr>
                <w:rFonts w:ascii="標楷體" w:eastAsia="標楷體" w:hAnsi="標楷體" w:hint="eastAsia"/>
                <w:kern w:val="0"/>
                <w:sz w:val="18"/>
                <w:szCs w:val="18"/>
              </w:rPr>
              <w:t>辦理情形</w:t>
            </w:r>
          </w:p>
        </w:tc>
        <w:tc>
          <w:tcPr>
            <w:tcW w:w="1134" w:type="dxa"/>
            <w:gridSpan w:val="2"/>
            <w:tcBorders>
              <w:top w:val="single" w:sz="4" w:space="0" w:color="auto"/>
              <w:left w:val="nil"/>
              <w:bottom w:val="single" w:sz="4" w:space="0" w:color="auto"/>
              <w:right w:val="single" w:sz="4" w:space="0" w:color="000000"/>
            </w:tcBorders>
            <w:shd w:val="clear" w:color="auto" w:fill="auto"/>
            <w:vAlign w:val="center"/>
            <w:hideMark/>
          </w:tcPr>
          <w:p w:rsidR="00163569" w:rsidRPr="00163569" w:rsidRDefault="00163569" w:rsidP="00163569">
            <w:pPr>
              <w:widowControl/>
              <w:spacing w:line="240" w:lineRule="exact"/>
              <w:jc w:val="center"/>
              <w:rPr>
                <w:rFonts w:ascii="Times New Roman" w:hAnsi="Times New Roman"/>
                <w:kern w:val="0"/>
                <w:sz w:val="18"/>
                <w:szCs w:val="18"/>
              </w:rPr>
            </w:pPr>
            <w:r w:rsidRPr="00163569">
              <w:rPr>
                <w:rFonts w:ascii="標楷體" w:eastAsia="標楷體" w:hAnsi="標楷體" w:hint="eastAsia"/>
                <w:kern w:val="0"/>
                <w:sz w:val="18"/>
                <w:szCs w:val="18"/>
              </w:rPr>
              <w:t>列管建議</w:t>
            </w:r>
          </w:p>
        </w:tc>
      </w:tr>
      <w:tr w:rsidR="00163569" w:rsidRPr="00163569" w:rsidTr="00163569">
        <w:trPr>
          <w:trHeight w:val="601"/>
          <w:tblHeader/>
        </w:trPr>
        <w:tc>
          <w:tcPr>
            <w:tcW w:w="866" w:type="dxa"/>
            <w:vMerge/>
            <w:tcBorders>
              <w:top w:val="single" w:sz="4" w:space="0" w:color="auto"/>
              <w:left w:val="single" w:sz="4" w:space="0" w:color="auto"/>
              <w:bottom w:val="single" w:sz="4" w:space="0" w:color="000000"/>
              <w:right w:val="single" w:sz="4" w:space="0" w:color="auto"/>
            </w:tcBorders>
            <w:vAlign w:val="center"/>
            <w:hideMark/>
          </w:tcPr>
          <w:p w:rsidR="00163569" w:rsidRPr="00163569" w:rsidRDefault="00163569" w:rsidP="00163569">
            <w:pPr>
              <w:widowControl/>
              <w:spacing w:line="240" w:lineRule="exact"/>
              <w:rPr>
                <w:rFonts w:ascii="Times New Roman" w:hAnsi="Times New Roman"/>
                <w:kern w:val="0"/>
                <w:sz w:val="18"/>
                <w:szCs w:val="18"/>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rsidR="00163569" w:rsidRPr="00163569" w:rsidRDefault="00163569" w:rsidP="00163569">
            <w:pPr>
              <w:widowControl/>
              <w:spacing w:line="240" w:lineRule="exact"/>
              <w:rPr>
                <w:rFonts w:ascii="Times New Roman" w:hAnsi="Times New Roman"/>
                <w:kern w:val="0"/>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163569" w:rsidRPr="00163569" w:rsidRDefault="00163569" w:rsidP="00163569">
            <w:pPr>
              <w:widowControl/>
              <w:spacing w:line="240" w:lineRule="exact"/>
              <w:rPr>
                <w:rFonts w:ascii="Times New Roman" w:hAnsi="Times New Roman"/>
                <w:kern w:val="0"/>
                <w:sz w:val="18"/>
                <w:szCs w:val="18"/>
              </w:rPr>
            </w:pPr>
          </w:p>
        </w:tc>
        <w:tc>
          <w:tcPr>
            <w:tcW w:w="3402" w:type="dxa"/>
            <w:vMerge/>
            <w:tcBorders>
              <w:top w:val="single" w:sz="4" w:space="0" w:color="auto"/>
              <w:left w:val="single" w:sz="4" w:space="0" w:color="auto"/>
              <w:bottom w:val="single" w:sz="4" w:space="0" w:color="000000"/>
              <w:right w:val="single" w:sz="4" w:space="0" w:color="auto"/>
            </w:tcBorders>
            <w:vAlign w:val="center"/>
            <w:hideMark/>
          </w:tcPr>
          <w:p w:rsidR="00163569" w:rsidRPr="00163569" w:rsidRDefault="00163569" w:rsidP="00163569">
            <w:pPr>
              <w:widowControl/>
              <w:spacing w:line="240" w:lineRule="exact"/>
              <w:rPr>
                <w:rFonts w:ascii="Times New Roman" w:hAnsi="Times New Roman"/>
                <w:kern w:val="0"/>
                <w:sz w:val="18"/>
                <w:szCs w:val="18"/>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rsidR="00163569" w:rsidRPr="00163569" w:rsidRDefault="00163569" w:rsidP="00163569">
            <w:pPr>
              <w:widowControl/>
              <w:spacing w:line="240" w:lineRule="exact"/>
              <w:rPr>
                <w:rFonts w:ascii="Times New Roman" w:hAnsi="Times New Roman"/>
                <w:kern w:val="0"/>
                <w:sz w:val="18"/>
                <w:szCs w:val="18"/>
              </w:rPr>
            </w:pPr>
          </w:p>
        </w:tc>
        <w:tc>
          <w:tcPr>
            <w:tcW w:w="2127" w:type="dxa"/>
            <w:vMerge/>
            <w:tcBorders>
              <w:top w:val="single" w:sz="4" w:space="0" w:color="auto"/>
              <w:left w:val="single" w:sz="4" w:space="0" w:color="auto"/>
              <w:bottom w:val="single" w:sz="4" w:space="0" w:color="000000"/>
              <w:right w:val="single" w:sz="4" w:space="0" w:color="auto"/>
            </w:tcBorders>
            <w:vAlign w:val="center"/>
            <w:hideMark/>
          </w:tcPr>
          <w:p w:rsidR="00163569" w:rsidRPr="00163569" w:rsidRDefault="00163569" w:rsidP="00163569">
            <w:pPr>
              <w:widowControl/>
              <w:spacing w:line="240" w:lineRule="exact"/>
              <w:rPr>
                <w:rFonts w:ascii="Times New Roman" w:hAnsi="Times New Roman"/>
                <w:kern w:val="0"/>
                <w:sz w:val="18"/>
                <w:szCs w:val="18"/>
              </w:rPr>
            </w:pPr>
          </w:p>
        </w:tc>
        <w:tc>
          <w:tcPr>
            <w:tcW w:w="567" w:type="dxa"/>
            <w:tcBorders>
              <w:top w:val="nil"/>
              <w:left w:val="nil"/>
              <w:bottom w:val="single" w:sz="4" w:space="0" w:color="auto"/>
              <w:right w:val="single" w:sz="4" w:space="0" w:color="auto"/>
            </w:tcBorders>
            <w:shd w:val="clear" w:color="auto" w:fill="auto"/>
            <w:vAlign w:val="center"/>
            <w:hideMark/>
          </w:tcPr>
          <w:p w:rsidR="00163569" w:rsidRPr="00163569" w:rsidRDefault="00163569" w:rsidP="00163569">
            <w:pPr>
              <w:widowControl/>
              <w:spacing w:line="240" w:lineRule="exact"/>
              <w:jc w:val="center"/>
              <w:rPr>
                <w:rFonts w:ascii="Times New Roman" w:hAnsi="Times New Roman"/>
                <w:kern w:val="0"/>
                <w:sz w:val="18"/>
                <w:szCs w:val="18"/>
              </w:rPr>
            </w:pPr>
            <w:r w:rsidRPr="00163569">
              <w:rPr>
                <w:rFonts w:ascii="標楷體" w:eastAsia="標楷體" w:hAnsi="標楷體" w:hint="eastAsia"/>
                <w:kern w:val="0"/>
                <w:sz w:val="18"/>
                <w:szCs w:val="18"/>
              </w:rPr>
              <w:t>解除列管</w:t>
            </w:r>
          </w:p>
        </w:tc>
        <w:tc>
          <w:tcPr>
            <w:tcW w:w="567" w:type="dxa"/>
            <w:tcBorders>
              <w:top w:val="nil"/>
              <w:left w:val="nil"/>
              <w:bottom w:val="single" w:sz="4" w:space="0" w:color="auto"/>
              <w:right w:val="single" w:sz="4" w:space="0" w:color="auto"/>
            </w:tcBorders>
            <w:shd w:val="clear" w:color="auto" w:fill="auto"/>
            <w:vAlign w:val="center"/>
            <w:hideMark/>
          </w:tcPr>
          <w:p w:rsidR="00163569" w:rsidRPr="00163569" w:rsidRDefault="00163569" w:rsidP="00163569">
            <w:pPr>
              <w:widowControl/>
              <w:spacing w:line="240" w:lineRule="exact"/>
              <w:jc w:val="center"/>
              <w:rPr>
                <w:rFonts w:ascii="Times New Roman" w:hAnsi="Times New Roman"/>
                <w:kern w:val="0"/>
                <w:sz w:val="18"/>
                <w:szCs w:val="18"/>
              </w:rPr>
            </w:pPr>
            <w:r w:rsidRPr="00163569">
              <w:rPr>
                <w:rFonts w:ascii="標楷體" w:eastAsia="標楷體" w:hAnsi="標楷體" w:hint="eastAsia"/>
                <w:kern w:val="0"/>
                <w:sz w:val="18"/>
                <w:szCs w:val="18"/>
              </w:rPr>
              <w:t>繼續列管</w:t>
            </w:r>
          </w:p>
        </w:tc>
      </w:tr>
      <w:tr w:rsidR="00163569" w:rsidRPr="00163569" w:rsidTr="00163569">
        <w:trPr>
          <w:trHeight w:val="1687"/>
        </w:trPr>
        <w:tc>
          <w:tcPr>
            <w:tcW w:w="866" w:type="dxa"/>
            <w:tcBorders>
              <w:top w:val="nil"/>
              <w:left w:val="single" w:sz="4" w:space="0" w:color="auto"/>
              <w:bottom w:val="single" w:sz="4" w:space="0" w:color="auto"/>
              <w:right w:val="single" w:sz="4" w:space="0" w:color="auto"/>
            </w:tcBorders>
            <w:shd w:val="clear" w:color="auto" w:fill="auto"/>
            <w:hideMark/>
          </w:tcPr>
          <w:p w:rsidR="00163569" w:rsidRPr="00163569" w:rsidRDefault="00163569" w:rsidP="00163569">
            <w:pPr>
              <w:widowControl/>
              <w:spacing w:line="240" w:lineRule="exact"/>
              <w:rPr>
                <w:rFonts w:ascii="Times New Roman" w:hAnsi="Times New Roman"/>
                <w:kern w:val="0"/>
                <w:sz w:val="18"/>
                <w:szCs w:val="18"/>
              </w:rPr>
            </w:pPr>
            <w:r w:rsidRPr="00163569">
              <w:rPr>
                <w:rFonts w:ascii="Times New Roman" w:hAnsi="Times New Roman"/>
                <w:kern w:val="0"/>
                <w:sz w:val="18"/>
                <w:szCs w:val="18"/>
              </w:rPr>
              <w:t>101-4-2</w:t>
            </w:r>
            <w:r w:rsidRPr="00163569">
              <w:rPr>
                <w:rFonts w:ascii="Times New Roman" w:hAnsi="Times New Roman"/>
                <w:kern w:val="0"/>
                <w:sz w:val="18"/>
                <w:szCs w:val="18"/>
              </w:rPr>
              <w:br/>
            </w:r>
            <w:r w:rsidRPr="00163569">
              <w:rPr>
                <w:rFonts w:ascii="標楷體" w:eastAsia="標楷體" w:hAnsi="標楷體" w:hint="eastAsia"/>
                <w:kern w:val="0"/>
                <w:sz w:val="18"/>
                <w:szCs w:val="18"/>
              </w:rPr>
              <w:t>討</w:t>
            </w:r>
          </w:p>
        </w:tc>
        <w:tc>
          <w:tcPr>
            <w:tcW w:w="850" w:type="dxa"/>
            <w:tcBorders>
              <w:top w:val="nil"/>
              <w:left w:val="nil"/>
              <w:bottom w:val="single" w:sz="4" w:space="0" w:color="auto"/>
              <w:right w:val="single" w:sz="4" w:space="0" w:color="auto"/>
            </w:tcBorders>
            <w:shd w:val="clear" w:color="auto" w:fill="auto"/>
            <w:noWrap/>
            <w:hideMark/>
          </w:tcPr>
          <w:p w:rsidR="00163569" w:rsidRPr="00163569" w:rsidRDefault="00163569" w:rsidP="00163569">
            <w:pPr>
              <w:widowControl/>
              <w:spacing w:line="240" w:lineRule="exact"/>
              <w:jc w:val="center"/>
              <w:rPr>
                <w:rFonts w:ascii="Times New Roman" w:hAnsi="Times New Roman"/>
                <w:color w:val="000000"/>
                <w:kern w:val="0"/>
                <w:sz w:val="18"/>
                <w:szCs w:val="18"/>
              </w:rPr>
            </w:pPr>
            <w:r w:rsidRPr="00163569">
              <w:rPr>
                <w:rFonts w:ascii="Times New Roman" w:hAnsi="Times New Roman"/>
                <w:color w:val="000000"/>
                <w:kern w:val="0"/>
                <w:sz w:val="18"/>
                <w:szCs w:val="18"/>
              </w:rPr>
              <w:t>101.11.29</w:t>
            </w:r>
          </w:p>
        </w:tc>
        <w:tc>
          <w:tcPr>
            <w:tcW w:w="1134" w:type="dxa"/>
            <w:tcBorders>
              <w:top w:val="nil"/>
              <w:left w:val="nil"/>
              <w:bottom w:val="single" w:sz="4" w:space="0" w:color="auto"/>
              <w:right w:val="single" w:sz="4" w:space="0" w:color="auto"/>
            </w:tcBorders>
            <w:shd w:val="clear" w:color="auto" w:fill="auto"/>
            <w:hideMark/>
          </w:tcPr>
          <w:p w:rsidR="00163569" w:rsidRPr="00163569" w:rsidRDefault="00163569" w:rsidP="00163569">
            <w:pPr>
              <w:widowControl/>
              <w:spacing w:line="240" w:lineRule="exact"/>
              <w:rPr>
                <w:rFonts w:ascii="Times New Roman" w:hAnsi="Times New Roman"/>
                <w:color w:val="000000"/>
                <w:kern w:val="0"/>
                <w:sz w:val="18"/>
                <w:szCs w:val="18"/>
              </w:rPr>
            </w:pPr>
            <w:r w:rsidRPr="00163569">
              <w:rPr>
                <w:rFonts w:ascii="標楷體" w:eastAsia="標楷體" w:hAnsi="標楷體" w:hint="eastAsia"/>
                <w:color w:val="000000"/>
                <w:kern w:val="0"/>
                <w:sz w:val="18"/>
                <w:szCs w:val="18"/>
              </w:rPr>
              <w:t>修訂安寧療護支付點數調整案。</w:t>
            </w:r>
          </w:p>
        </w:tc>
        <w:tc>
          <w:tcPr>
            <w:tcW w:w="3402" w:type="dxa"/>
            <w:tcBorders>
              <w:top w:val="nil"/>
              <w:left w:val="nil"/>
              <w:bottom w:val="nil"/>
              <w:right w:val="nil"/>
            </w:tcBorders>
            <w:shd w:val="clear" w:color="auto" w:fill="auto"/>
            <w:hideMark/>
          </w:tcPr>
          <w:p w:rsidR="00163569" w:rsidRPr="00163569" w:rsidRDefault="00163569" w:rsidP="00163569">
            <w:pPr>
              <w:widowControl/>
              <w:spacing w:line="240" w:lineRule="exact"/>
              <w:rPr>
                <w:rFonts w:ascii="Times New Roman" w:hAnsi="Times New Roman"/>
                <w:color w:val="000000"/>
                <w:kern w:val="0"/>
                <w:sz w:val="18"/>
                <w:szCs w:val="18"/>
              </w:rPr>
            </w:pPr>
            <w:r w:rsidRPr="00163569">
              <w:rPr>
                <w:rFonts w:ascii="標楷體" w:eastAsia="標楷體" w:hAnsi="標楷體" w:hint="eastAsia"/>
                <w:color w:val="000000"/>
                <w:kern w:val="0"/>
                <w:sz w:val="18"/>
                <w:szCs w:val="18"/>
              </w:rPr>
              <w:t>請安寧療護相關學會針對住院安寧療護設置基準及安寧緩和醫療教育訓練時數等規定進行檢討，並照會各層級醫院，讓安寧療護回歸社區醫院及需要安寧療護民眾的地方，本案暫予保留。</w:t>
            </w:r>
          </w:p>
        </w:tc>
        <w:tc>
          <w:tcPr>
            <w:tcW w:w="567" w:type="dxa"/>
            <w:tcBorders>
              <w:top w:val="nil"/>
              <w:left w:val="single" w:sz="4" w:space="0" w:color="auto"/>
              <w:bottom w:val="single" w:sz="4" w:space="0" w:color="auto"/>
              <w:right w:val="single" w:sz="4" w:space="0" w:color="auto"/>
            </w:tcBorders>
            <w:shd w:val="clear" w:color="auto" w:fill="auto"/>
            <w:hideMark/>
          </w:tcPr>
          <w:p w:rsidR="00163569" w:rsidRPr="00163569" w:rsidRDefault="00163569" w:rsidP="00163569">
            <w:pPr>
              <w:widowControl/>
              <w:spacing w:line="240" w:lineRule="exact"/>
              <w:jc w:val="center"/>
              <w:rPr>
                <w:rFonts w:ascii="Times New Roman" w:hAnsi="Times New Roman"/>
                <w:kern w:val="0"/>
                <w:sz w:val="18"/>
                <w:szCs w:val="18"/>
              </w:rPr>
            </w:pPr>
            <w:r w:rsidRPr="00163569">
              <w:rPr>
                <w:rFonts w:ascii="標楷體" w:eastAsia="標楷體" w:hAnsi="標楷體" w:hint="eastAsia"/>
                <w:kern w:val="0"/>
                <w:sz w:val="18"/>
                <w:szCs w:val="18"/>
              </w:rPr>
              <w:t>健保局</w:t>
            </w:r>
            <w:proofErr w:type="gramStart"/>
            <w:r w:rsidRPr="00163569">
              <w:rPr>
                <w:rFonts w:ascii="標楷體" w:eastAsia="標楷體" w:hAnsi="標楷體" w:hint="eastAsia"/>
                <w:kern w:val="0"/>
                <w:sz w:val="18"/>
                <w:szCs w:val="18"/>
              </w:rPr>
              <w:t>醫</w:t>
            </w:r>
            <w:proofErr w:type="gramEnd"/>
            <w:r w:rsidRPr="00163569">
              <w:rPr>
                <w:rFonts w:ascii="標楷體" w:eastAsia="標楷體" w:hAnsi="標楷體" w:hint="eastAsia"/>
                <w:kern w:val="0"/>
                <w:sz w:val="18"/>
                <w:szCs w:val="18"/>
              </w:rPr>
              <w:t>管組</w:t>
            </w:r>
          </w:p>
        </w:tc>
        <w:tc>
          <w:tcPr>
            <w:tcW w:w="2127" w:type="dxa"/>
            <w:tcBorders>
              <w:top w:val="nil"/>
              <w:left w:val="nil"/>
              <w:bottom w:val="single" w:sz="4" w:space="0" w:color="auto"/>
              <w:right w:val="single" w:sz="4" w:space="0" w:color="auto"/>
            </w:tcBorders>
            <w:shd w:val="clear" w:color="auto" w:fill="auto"/>
            <w:hideMark/>
          </w:tcPr>
          <w:p w:rsidR="00163569" w:rsidRPr="00163569" w:rsidRDefault="00163569" w:rsidP="00163569">
            <w:pPr>
              <w:widowControl/>
              <w:spacing w:line="240" w:lineRule="exact"/>
              <w:rPr>
                <w:rFonts w:ascii="Times New Roman" w:hAnsi="Times New Roman"/>
                <w:color w:val="000000"/>
                <w:kern w:val="0"/>
                <w:sz w:val="18"/>
                <w:szCs w:val="18"/>
              </w:rPr>
            </w:pPr>
            <w:r w:rsidRPr="00163569">
              <w:rPr>
                <w:rFonts w:ascii="標楷體" w:eastAsia="標楷體" w:hAnsi="標楷體" w:hint="eastAsia"/>
                <w:color w:val="000000"/>
                <w:kern w:val="0"/>
                <w:sz w:val="18"/>
                <w:szCs w:val="18"/>
              </w:rPr>
              <w:t>本案本局已於</w:t>
            </w:r>
            <w:r w:rsidRPr="00163569">
              <w:rPr>
                <w:rFonts w:ascii="Times New Roman" w:hAnsi="Times New Roman"/>
                <w:color w:val="000000"/>
                <w:kern w:val="0"/>
                <w:sz w:val="18"/>
                <w:szCs w:val="18"/>
              </w:rPr>
              <w:t>101</w:t>
            </w:r>
            <w:r w:rsidRPr="00163569">
              <w:rPr>
                <w:rFonts w:ascii="標楷體" w:eastAsia="標楷體" w:hAnsi="標楷體" w:hint="eastAsia"/>
                <w:color w:val="000000"/>
                <w:kern w:val="0"/>
                <w:sz w:val="18"/>
                <w:szCs w:val="18"/>
              </w:rPr>
              <w:t>年</w:t>
            </w:r>
            <w:r w:rsidRPr="00163569">
              <w:rPr>
                <w:rFonts w:ascii="Times New Roman" w:hAnsi="Times New Roman"/>
                <w:color w:val="000000"/>
                <w:kern w:val="0"/>
                <w:sz w:val="18"/>
                <w:szCs w:val="18"/>
              </w:rPr>
              <w:t>12</w:t>
            </w:r>
            <w:r w:rsidRPr="00163569">
              <w:rPr>
                <w:rFonts w:ascii="標楷體" w:eastAsia="標楷體" w:hAnsi="標楷體" w:hint="eastAsia"/>
                <w:color w:val="000000"/>
                <w:kern w:val="0"/>
                <w:sz w:val="18"/>
                <w:szCs w:val="18"/>
              </w:rPr>
              <w:t>月</w:t>
            </w:r>
            <w:r w:rsidRPr="00163569">
              <w:rPr>
                <w:rFonts w:ascii="Times New Roman" w:hAnsi="Times New Roman"/>
                <w:color w:val="000000"/>
                <w:kern w:val="0"/>
                <w:sz w:val="18"/>
                <w:szCs w:val="18"/>
              </w:rPr>
              <w:t>19</w:t>
            </w:r>
            <w:r w:rsidRPr="00163569">
              <w:rPr>
                <w:rFonts w:ascii="標楷體" w:eastAsia="標楷體" w:hAnsi="標楷體" w:hint="eastAsia"/>
                <w:color w:val="000000"/>
                <w:kern w:val="0"/>
                <w:sz w:val="18"/>
                <w:szCs w:val="18"/>
              </w:rPr>
              <w:t>日函請安寧療護相關學會，依決議事項惠予提供住院安寧設置基準及安寧教育訓練時數等議題之修訂意見，目前刻正彙辦學會意見中。</w:t>
            </w:r>
          </w:p>
        </w:tc>
        <w:tc>
          <w:tcPr>
            <w:tcW w:w="567" w:type="dxa"/>
            <w:tcBorders>
              <w:top w:val="nil"/>
              <w:left w:val="nil"/>
              <w:bottom w:val="single" w:sz="4" w:space="0" w:color="auto"/>
              <w:right w:val="single" w:sz="4" w:space="0" w:color="auto"/>
            </w:tcBorders>
            <w:shd w:val="clear" w:color="auto" w:fill="auto"/>
            <w:noWrap/>
            <w:hideMark/>
          </w:tcPr>
          <w:p w:rsidR="00163569" w:rsidRPr="00163569" w:rsidRDefault="00163569" w:rsidP="00163569">
            <w:pPr>
              <w:widowControl/>
              <w:spacing w:line="240" w:lineRule="exact"/>
              <w:jc w:val="center"/>
              <w:rPr>
                <w:rFonts w:ascii="Times New Roman" w:hAnsi="Times New Roman"/>
                <w:color w:val="000000"/>
                <w:kern w:val="0"/>
                <w:sz w:val="18"/>
                <w:szCs w:val="18"/>
              </w:rPr>
            </w:pPr>
            <w:r w:rsidRPr="00163569">
              <w:rPr>
                <w:rFonts w:ascii="Times New Roman" w:hAnsi="Times New Roman"/>
                <w:color w:val="000000"/>
                <w:kern w:val="0"/>
                <w:sz w:val="18"/>
                <w:szCs w:val="18"/>
              </w:rPr>
              <w:t xml:space="preserve">　</w:t>
            </w:r>
          </w:p>
        </w:tc>
        <w:tc>
          <w:tcPr>
            <w:tcW w:w="567" w:type="dxa"/>
            <w:tcBorders>
              <w:top w:val="nil"/>
              <w:left w:val="nil"/>
              <w:bottom w:val="single" w:sz="4" w:space="0" w:color="auto"/>
              <w:right w:val="single" w:sz="4" w:space="0" w:color="auto"/>
            </w:tcBorders>
            <w:shd w:val="clear" w:color="auto" w:fill="auto"/>
            <w:noWrap/>
            <w:hideMark/>
          </w:tcPr>
          <w:p w:rsidR="00163569" w:rsidRPr="00163569" w:rsidRDefault="00163569" w:rsidP="00163569">
            <w:pPr>
              <w:widowControl/>
              <w:spacing w:line="240" w:lineRule="exact"/>
              <w:jc w:val="center"/>
              <w:rPr>
                <w:rFonts w:ascii="Times New Roman" w:hAnsi="Times New Roman"/>
                <w:color w:val="000000"/>
                <w:kern w:val="0"/>
                <w:sz w:val="18"/>
                <w:szCs w:val="18"/>
              </w:rPr>
            </w:pPr>
            <w:r w:rsidRPr="00163569">
              <w:rPr>
                <w:rFonts w:ascii="Times New Roman" w:hAnsi="Times New Roman"/>
                <w:color w:val="000000"/>
                <w:kern w:val="0"/>
                <w:sz w:val="18"/>
                <w:szCs w:val="18"/>
              </w:rPr>
              <w:t>V</w:t>
            </w:r>
          </w:p>
        </w:tc>
      </w:tr>
      <w:tr w:rsidR="00163569" w:rsidRPr="00163569" w:rsidTr="00163569">
        <w:trPr>
          <w:trHeight w:val="2392"/>
        </w:trPr>
        <w:tc>
          <w:tcPr>
            <w:tcW w:w="866" w:type="dxa"/>
            <w:tcBorders>
              <w:top w:val="nil"/>
              <w:left w:val="single" w:sz="4" w:space="0" w:color="auto"/>
              <w:bottom w:val="single" w:sz="4" w:space="0" w:color="auto"/>
              <w:right w:val="single" w:sz="4" w:space="0" w:color="auto"/>
            </w:tcBorders>
            <w:shd w:val="clear" w:color="auto" w:fill="auto"/>
            <w:hideMark/>
          </w:tcPr>
          <w:p w:rsidR="00163569" w:rsidRPr="00163569" w:rsidRDefault="00163569" w:rsidP="00163569">
            <w:pPr>
              <w:widowControl/>
              <w:spacing w:line="240" w:lineRule="exact"/>
              <w:rPr>
                <w:rFonts w:ascii="Times New Roman" w:hAnsi="Times New Roman"/>
                <w:kern w:val="0"/>
                <w:sz w:val="18"/>
                <w:szCs w:val="18"/>
              </w:rPr>
            </w:pPr>
            <w:r w:rsidRPr="00163569">
              <w:rPr>
                <w:rFonts w:ascii="Times New Roman" w:hAnsi="Times New Roman"/>
                <w:kern w:val="0"/>
                <w:sz w:val="18"/>
                <w:szCs w:val="18"/>
              </w:rPr>
              <w:t>101-5-1</w:t>
            </w:r>
            <w:r w:rsidRPr="00163569">
              <w:rPr>
                <w:rFonts w:ascii="Times New Roman" w:hAnsi="Times New Roman"/>
                <w:kern w:val="0"/>
                <w:sz w:val="18"/>
                <w:szCs w:val="18"/>
              </w:rPr>
              <w:br/>
            </w:r>
            <w:r w:rsidRPr="00163569">
              <w:rPr>
                <w:rFonts w:ascii="標楷體" w:eastAsia="標楷體" w:hAnsi="標楷體" w:hint="eastAsia"/>
                <w:kern w:val="0"/>
                <w:sz w:val="18"/>
                <w:szCs w:val="18"/>
              </w:rPr>
              <w:t>報</w:t>
            </w:r>
          </w:p>
        </w:tc>
        <w:tc>
          <w:tcPr>
            <w:tcW w:w="850" w:type="dxa"/>
            <w:tcBorders>
              <w:top w:val="nil"/>
              <w:left w:val="nil"/>
              <w:bottom w:val="single" w:sz="4" w:space="0" w:color="auto"/>
              <w:right w:val="single" w:sz="4" w:space="0" w:color="auto"/>
            </w:tcBorders>
            <w:shd w:val="clear" w:color="auto" w:fill="auto"/>
            <w:noWrap/>
            <w:hideMark/>
          </w:tcPr>
          <w:p w:rsidR="00163569" w:rsidRPr="00163569" w:rsidRDefault="00163569" w:rsidP="00163569">
            <w:pPr>
              <w:widowControl/>
              <w:spacing w:line="240" w:lineRule="exact"/>
              <w:jc w:val="center"/>
              <w:rPr>
                <w:rFonts w:ascii="Times New Roman" w:hAnsi="Times New Roman"/>
                <w:color w:val="000000"/>
                <w:kern w:val="0"/>
                <w:sz w:val="18"/>
                <w:szCs w:val="18"/>
              </w:rPr>
            </w:pPr>
            <w:r w:rsidRPr="00163569">
              <w:rPr>
                <w:rFonts w:ascii="Times New Roman" w:hAnsi="Times New Roman"/>
                <w:color w:val="000000"/>
                <w:kern w:val="0"/>
                <w:sz w:val="18"/>
                <w:szCs w:val="18"/>
              </w:rPr>
              <w:t>101.12.20</w:t>
            </w:r>
          </w:p>
        </w:tc>
        <w:tc>
          <w:tcPr>
            <w:tcW w:w="1134" w:type="dxa"/>
            <w:tcBorders>
              <w:top w:val="nil"/>
              <w:left w:val="nil"/>
              <w:bottom w:val="single" w:sz="4" w:space="0" w:color="auto"/>
              <w:right w:val="single" w:sz="4" w:space="0" w:color="auto"/>
            </w:tcBorders>
            <w:shd w:val="clear" w:color="auto" w:fill="auto"/>
            <w:hideMark/>
          </w:tcPr>
          <w:p w:rsidR="00163569" w:rsidRPr="00163569" w:rsidRDefault="00163569" w:rsidP="00163569">
            <w:pPr>
              <w:widowControl/>
              <w:spacing w:line="240" w:lineRule="exact"/>
              <w:rPr>
                <w:rFonts w:ascii="Times New Roman" w:hAnsi="Times New Roman"/>
                <w:color w:val="000000"/>
                <w:kern w:val="0"/>
                <w:sz w:val="18"/>
                <w:szCs w:val="18"/>
              </w:rPr>
            </w:pPr>
            <w:r w:rsidRPr="00163569">
              <w:rPr>
                <w:rFonts w:ascii="標楷體" w:eastAsia="標楷體" w:hAnsi="標楷體" w:hint="eastAsia"/>
                <w:color w:val="000000"/>
                <w:kern w:val="0"/>
                <w:sz w:val="18"/>
                <w:szCs w:val="18"/>
              </w:rPr>
              <w:t>增修訂全民健康保險醫療費用支付標準第四部中醫支付標準案。</w:t>
            </w:r>
          </w:p>
        </w:tc>
        <w:tc>
          <w:tcPr>
            <w:tcW w:w="3402" w:type="dxa"/>
            <w:tcBorders>
              <w:top w:val="single" w:sz="4" w:space="0" w:color="auto"/>
              <w:left w:val="nil"/>
              <w:bottom w:val="single" w:sz="4" w:space="0" w:color="auto"/>
              <w:right w:val="single" w:sz="4" w:space="0" w:color="auto"/>
            </w:tcBorders>
            <w:shd w:val="clear" w:color="auto" w:fill="auto"/>
            <w:hideMark/>
          </w:tcPr>
          <w:p w:rsidR="00163569" w:rsidRPr="00163569" w:rsidRDefault="00163569" w:rsidP="00163569">
            <w:pPr>
              <w:widowControl/>
              <w:spacing w:line="240" w:lineRule="exact"/>
              <w:rPr>
                <w:rFonts w:ascii="Times New Roman" w:hAnsi="Times New Roman"/>
                <w:color w:val="000000"/>
                <w:kern w:val="0"/>
                <w:sz w:val="18"/>
                <w:szCs w:val="18"/>
              </w:rPr>
            </w:pPr>
            <w:r w:rsidRPr="00163569">
              <w:rPr>
                <w:rFonts w:ascii="Times New Roman" w:hAnsi="Times New Roman"/>
                <w:color w:val="000000"/>
                <w:kern w:val="0"/>
                <w:sz w:val="18"/>
                <w:szCs w:val="18"/>
              </w:rPr>
              <w:t>1.</w:t>
            </w:r>
            <w:r w:rsidRPr="00163569">
              <w:rPr>
                <w:rFonts w:ascii="標楷體" w:eastAsia="標楷體" w:hAnsi="標楷體" w:hint="eastAsia"/>
                <w:color w:val="000000"/>
                <w:kern w:val="0"/>
                <w:sz w:val="18"/>
                <w:szCs w:val="18"/>
              </w:rPr>
              <w:t>「全民健康保險中醫門診總額針灸標準作業程序醫療品質提升計畫實施方案」及「</w:t>
            </w:r>
            <w:r w:rsidRPr="00163569">
              <w:rPr>
                <w:rFonts w:ascii="Times New Roman" w:hAnsi="Times New Roman"/>
                <w:color w:val="000000"/>
                <w:kern w:val="0"/>
                <w:sz w:val="18"/>
                <w:szCs w:val="18"/>
              </w:rPr>
              <w:t>95</w:t>
            </w:r>
            <w:r w:rsidRPr="00163569">
              <w:rPr>
                <w:rFonts w:ascii="標楷體" w:eastAsia="標楷體" w:hAnsi="標楷體" w:hint="eastAsia"/>
                <w:color w:val="000000"/>
                <w:kern w:val="0"/>
                <w:sz w:val="18"/>
                <w:szCs w:val="18"/>
              </w:rPr>
              <w:t>年度中醫門診總額</w:t>
            </w:r>
            <w:r w:rsidRPr="00163569">
              <w:rPr>
                <w:rFonts w:ascii="Times New Roman" w:hAnsi="Times New Roman"/>
                <w:color w:val="000000"/>
                <w:kern w:val="0"/>
                <w:sz w:val="18"/>
                <w:szCs w:val="18"/>
              </w:rPr>
              <w:t>-</w:t>
            </w:r>
            <w:r w:rsidRPr="00163569">
              <w:rPr>
                <w:rFonts w:ascii="標楷體" w:eastAsia="標楷體" w:hAnsi="標楷體" w:hint="eastAsia"/>
                <w:color w:val="000000"/>
                <w:kern w:val="0"/>
                <w:sz w:val="18"/>
                <w:szCs w:val="18"/>
              </w:rPr>
              <w:t>中醫醫療院所加強感染控制實施方案」</w:t>
            </w:r>
            <w:r w:rsidRPr="00163569">
              <w:rPr>
                <w:rFonts w:ascii="Times New Roman" w:hAnsi="Times New Roman"/>
                <w:color w:val="000000"/>
                <w:kern w:val="0"/>
                <w:sz w:val="18"/>
                <w:szCs w:val="18"/>
              </w:rPr>
              <w:t>2</w:t>
            </w:r>
            <w:r w:rsidRPr="00163569">
              <w:rPr>
                <w:rFonts w:ascii="標楷體" w:eastAsia="標楷體" w:hAnsi="標楷體" w:hint="eastAsia"/>
                <w:color w:val="000000"/>
                <w:kern w:val="0"/>
                <w:sz w:val="18"/>
                <w:szCs w:val="18"/>
              </w:rPr>
              <w:t>項實施方案，自</w:t>
            </w:r>
            <w:r w:rsidRPr="00163569">
              <w:rPr>
                <w:rFonts w:ascii="Times New Roman" w:hAnsi="Times New Roman"/>
                <w:color w:val="000000"/>
                <w:kern w:val="0"/>
                <w:sz w:val="18"/>
                <w:szCs w:val="18"/>
              </w:rPr>
              <w:t>102</w:t>
            </w:r>
            <w:r w:rsidRPr="00163569">
              <w:rPr>
                <w:rFonts w:ascii="標楷體" w:eastAsia="標楷體" w:hAnsi="標楷體" w:hint="eastAsia"/>
                <w:color w:val="000000"/>
                <w:kern w:val="0"/>
                <w:sz w:val="18"/>
                <w:szCs w:val="18"/>
              </w:rPr>
              <w:t>年回歸常態作業，不列為支付標準之規範要件，同意刪除中醫支付標準相關文字。</w:t>
            </w:r>
            <w:r w:rsidRPr="00163569">
              <w:rPr>
                <w:rFonts w:ascii="標楷體" w:eastAsia="標楷體" w:hAnsi="標楷體" w:hint="eastAsia"/>
                <w:color w:val="000000"/>
                <w:kern w:val="0"/>
                <w:sz w:val="18"/>
                <w:szCs w:val="18"/>
              </w:rPr>
              <w:br/>
            </w:r>
            <w:r w:rsidRPr="00163569">
              <w:rPr>
                <w:rFonts w:ascii="Times New Roman" w:hAnsi="Times New Roman"/>
                <w:color w:val="000000"/>
                <w:kern w:val="0"/>
                <w:sz w:val="18"/>
                <w:szCs w:val="18"/>
              </w:rPr>
              <w:t>2.</w:t>
            </w:r>
            <w:r w:rsidRPr="00163569">
              <w:rPr>
                <w:rFonts w:ascii="標楷體" w:eastAsia="標楷體" w:hAnsi="標楷體" w:hint="eastAsia"/>
                <w:color w:val="000000"/>
                <w:kern w:val="0"/>
                <w:sz w:val="18"/>
                <w:szCs w:val="18"/>
              </w:rPr>
              <w:t>同意新增全民健康保險醫療費用支付標準第四部中醫第九章「特定疾病門診加強照護」。</w:t>
            </w:r>
          </w:p>
        </w:tc>
        <w:tc>
          <w:tcPr>
            <w:tcW w:w="567" w:type="dxa"/>
            <w:tcBorders>
              <w:top w:val="nil"/>
              <w:left w:val="nil"/>
              <w:bottom w:val="single" w:sz="4" w:space="0" w:color="auto"/>
              <w:right w:val="single" w:sz="4" w:space="0" w:color="auto"/>
            </w:tcBorders>
            <w:shd w:val="clear" w:color="auto" w:fill="auto"/>
            <w:hideMark/>
          </w:tcPr>
          <w:p w:rsidR="00163569" w:rsidRPr="00163569" w:rsidRDefault="00163569" w:rsidP="00163569">
            <w:pPr>
              <w:widowControl/>
              <w:spacing w:line="240" w:lineRule="exact"/>
              <w:jc w:val="center"/>
              <w:rPr>
                <w:rFonts w:ascii="Times New Roman" w:hAnsi="Times New Roman"/>
                <w:kern w:val="0"/>
                <w:sz w:val="18"/>
                <w:szCs w:val="18"/>
              </w:rPr>
            </w:pPr>
            <w:r w:rsidRPr="00163569">
              <w:rPr>
                <w:rFonts w:ascii="標楷體" w:eastAsia="標楷體" w:hAnsi="標楷體" w:hint="eastAsia"/>
                <w:kern w:val="0"/>
                <w:sz w:val="18"/>
                <w:szCs w:val="18"/>
              </w:rPr>
              <w:t>健保局</w:t>
            </w:r>
            <w:proofErr w:type="gramStart"/>
            <w:r w:rsidRPr="00163569">
              <w:rPr>
                <w:rFonts w:ascii="標楷體" w:eastAsia="標楷體" w:hAnsi="標楷體" w:hint="eastAsia"/>
                <w:kern w:val="0"/>
                <w:sz w:val="18"/>
                <w:szCs w:val="18"/>
              </w:rPr>
              <w:t>醫</w:t>
            </w:r>
            <w:proofErr w:type="gramEnd"/>
            <w:r w:rsidRPr="00163569">
              <w:rPr>
                <w:rFonts w:ascii="標楷體" w:eastAsia="標楷體" w:hAnsi="標楷體" w:hint="eastAsia"/>
                <w:kern w:val="0"/>
                <w:sz w:val="18"/>
                <w:szCs w:val="18"/>
              </w:rPr>
              <w:t>管組</w:t>
            </w:r>
          </w:p>
        </w:tc>
        <w:tc>
          <w:tcPr>
            <w:tcW w:w="2127" w:type="dxa"/>
            <w:tcBorders>
              <w:top w:val="nil"/>
              <w:left w:val="nil"/>
              <w:bottom w:val="single" w:sz="4" w:space="0" w:color="auto"/>
              <w:right w:val="single" w:sz="4" w:space="0" w:color="auto"/>
            </w:tcBorders>
            <w:shd w:val="clear" w:color="auto" w:fill="auto"/>
            <w:hideMark/>
          </w:tcPr>
          <w:p w:rsidR="00163569" w:rsidRPr="00163569" w:rsidRDefault="00163569" w:rsidP="00163569">
            <w:pPr>
              <w:widowControl/>
              <w:spacing w:line="240" w:lineRule="exact"/>
              <w:rPr>
                <w:rFonts w:ascii="Times New Roman" w:hAnsi="Times New Roman"/>
                <w:color w:val="000000"/>
                <w:kern w:val="0"/>
                <w:sz w:val="18"/>
                <w:szCs w:val="18"/>
              </w:rPr>
            </w:pPr>
            <w:r w:rsidRPr="00163569">
              <w:rPr>
                <w:rFonts w:ascii="標楷體" w:eastAsia="標楷體" w:hAnsi="標楷體" w:hint="eastAsia"/>
                <w:color w:val="000000"/>
                <w:kern w:val="0"/>
                <w:sz w:val="18"/>
                <w:szCs w:val="18"/>
              </w:rPr>
              <w:t>行政院衛生署已於</w:t>
            </w:r>
            <w:r w:rsidRPr="00163569">
              <w:rPr>
                <w:rFonts w:ascii="Times New Roman" w:hAnsi="Times New Roman"/>
                <w:color w:val="000000"/>
                <w:kern w:val="0"/>
                <w:sz w:val="18"/>
                <w:szCs w:val="18"/>
              </w:rPr>
              <w:t>102</w:t>
            </w:r>
            <w:r w:rsidRPr="00163569">
              <w:rPr>
                <w:rFonts w:ascii="標楷體" w:eastAsia="標楷體" w:hAnsi="標楷體" w:hint="eastAsia"/>
                <w:color w:val="000000"/>
                <w:kern w:val="0"/>
                <w:sz w:val="18"/>
                <w:szCs w:val="18"/>
              </w:rPr>
              <w:t>年</w:t>
            </w:r>
            <w:r w:rsidRPr="00163569">
              <w:rPr>
                <w:rFonts w:ascii="Times New Roman" w:hAnsi="Times New Roman"/>
                <w:color w:val="000000"/>
                <w:kern w:val="0"/>
                <w:sz w:val="18"/>
                <w:szCs w:val="18"/>
              </w:rPr>
              <w:t>3</w:t>
            </w:r>
            <w:r w:rsidRPr="00163569">
              <w:rPr>
                <w:rFonts w:ascii="標楷體" w:eastAsia="標楷體" w:hAnsi="標楷體" w:hint="eastAsia"/>
                <w:color w:val="000000"/>
                <w:kern w:val="0"/>
                <w:sz w:val="18"/>
                <w:szCs w:val="18"/>
              </w:rPr>
              <w:t>月</w:t>
            </w:r>
            <w:r w:rsidRPr="00163569">
              <w:rPr>
                <w:rFonts w:ascii="Times New Roman" w:hAnsi="Times New Roman"/>
                <w:color w:val="000000"/>
                <w:kern w:val="0"/>
                <w:sz w:val="18"/>
                <w:szCs w:val="18"/>
              </w:rPr>
              <w:t>1</w:t>
            </w:r>
            <w:r w:rsidRPr="00163569">
              <w:rPr>
                <w:rFonts w:ascii="標楷體" w:eastAsia="標楷體" w:hAnsi="標楷體" w:hint="eastAsia"/>
                <w:color w:val="000000"/>
                <w:kern w:val="0"/>
                <w:sz w:val="18"/>
                <w:szCs w:val="18"/>
              </w:rPr>
              <w:t>日以衛署健保字第</w:t>
            </w:r>
            <w:r w:rsidRPr="00163569">
              <w:rPr>
                <w:rFonts w:ascii="Times New Roman" w:hAnsi="Times New Roman"/>
                <w:color w:val="000000"/>
                <w:kern w:val="0"/>
                <w:sz w:val="18"/>
                <w:szCs w:val="18"/>
              </w:rPr>
              <w:t>1022660056</w:t>
            </w:r>
            <w:r w:rsidRPr="00163569">
              <w:rPr>
                <w:rFonts w:ascii="標楷體" w:eastAsia="標楷體" w:hAnsi="標楷體" w:hint="eastAsia"/>
                <w:color w:val="000000"/>
                <w:kern w:val="0"/>
                <w:sz w:val="18"/>
                <w:szCs w:val="18"/>
              </w:rPr>
              <w:t>號令公告。</w:t>
            </w:r>
          </w:p>
        </w:tc>
        <w:tc>
          <w:tcPr>
            <w:tcW w:w="567" w:type="dxa"/>
            <w:tcBorders>
              <w:top w:val="nil"/>
              <w:left w:val="nil"/>
              <w:bottom w:val="single" w:sz="4" w:space="0" w:color="auto"/>
              <w:right w:val="single" w:sz="4" w:space="0" w:color="auto"/>
            </w:tcBorders>
            <w:shd w:val="clear" w:color="auto" w:fill="auto"/>
            <w:noWrap/>
            <w:hideMark/>
          </w:tcPr>
          <w:p w:rsidR="00163569" w:rsidRPr="00163569" w:rsidRDefault="00163569" w:rsidP="00163569">
            <w:pPr>
              <w:widowControl/>
              <w:spacing w:line="240" w:lineRule="exact"/>
              <w:jc w:val="center"/>
              <w:rPr>
                <w:rFonts w:ascii="Times New Roman" w:hAnsi="Times New Roman"/>
                <w:color w:val="000000"/>
                <w:kern w:val="0"/>
                <w:sz w:val="18"/>
                <w:szCs w:val="18"/>
              </w:rPr>
            </w:pPr>
            <w:r w:rsidRPr="00163569">
              <w:rPr>
                <w:rFonts w:ascii="Times New Roman" w:hAnsi="Times New Roman"/>
                <w:color w:val="000000"/>
                <w:kern w:val="0"/>
                <w:sz w:val="18"/>
                <w:szCs w:val="18"/>
              </w:rPr>
              <w:t>V</w:t>
            </w:r>
          </w:p>
        </w:tc>
        <w:tc>
          <w:tcPr>
            <w:tcW w:w="567" w:type="dxa"/>
            <w:tcBorders>
              <w:top w:val="nil"/>
              <w:left w:val="nil"/>
              <w:bottom w:val="single" w:sz="4" w:space="0" w:color="auto"/>
              <w:right w:val="single" w:sz="4" w:space="0" w:color="auto"/>
            </w:tcBorders>
            <w:shd w:val="clear" w:color="auto" w:fill="auto"/>
            <w:noWrap/>
            <w:hideMark/>
          </w:tcPr>
          <w:p w:rsidR="00163569" w:rsidRPr="00163569" w:rsidRDefault="00163569" w:rsidP="00163569">
            <w:pPr>
              <w:widowControl/>
              <w:spacing w:line="240" w:lineRule="exact"/>
              <w:jc w:val="center"/>
              <w:rPr>
                <w:rFonts w:ascii="Times New Roman" w:hAnsi="Times New Roman"/>
                <w:color w:val="000000"/>
                <w:kern w:val="0"/>
                <w:sz w:val="18"/>
                <w:szCs w:val="18"/>
              </w:rPr>
            </w:pPr>
            <w:r w:rsidRPr="00163569">
              <w:rPr>
                <w:rFonts w:ascii="Times New Roman" w:hAnsi="Times New Roman"/>
                <w:color w:val="000000"/>
                <w:kern w:val="0"/>
                <w:sz w:val="18"/>
                <w:szCs w:val="18"/>
              </w:rPr>
              <w:t xml:space="preserve">　</w:t>
            </w:r>
          </w:p>
        </w:tc>
      </w:tr>
      <w:tr w:rsidR="00163569" w:rsidRPr="00163569" w:rsidTr="00163569">
        <w:trPr>
          <w:trHeight w:val="2252"/>
        </w:trPr>
        <w:tc>
          <w:tcPr>
            <w:tcW w:w="866" w:type="dxa"/>
            <w:tcBorders>
              <w:top w:val="nil"/>
              <w:left w:val="single" w:sz="4" w:space="0" w:color="auto"/>
              <w:bottom w:val="single" w:sz="4" w:space="0" w:color="auto"/>
              <w:right w:val="single" w:sz="4" w:space="0" w:color="auto"/>
            </w:tcBorders>
            <w:shd w:val="clear" w:color="auto" w:fill="auto"/>
            <w:hideMark/>
          </w:tcPr>
          <w:p w:rsidR="00163569" w:rsidRPr="00163569" w:rsidRDefault="00163569" w:rsidP="00163569">
            <w:pPr>
              <w:widowControl/>
              <w:spacing w:line="240" w:lineRule="exact"/>
              <w:rPr>
                <w:rFonts w:ascii="Times New Roman" w:hAnsi="Times New Roman"/>
                <w:kern w:val="0"/>
                <w:sz w:val="18"/>
                <w:szCs w:val="18"/>
              </w:rPr>
            </w:pPr>
            <w:r w:rsidRPr="00163569">
              <w:rPr>
                <w:rFonts w:ascii="Times New Roman" w:hAnsi="Times New Roman"/>
                <w:kern w:val="0"/>
                <w:sz w:val="18"/>
                <w:szCs w:val="18"/>
              </w:rPr>
              <w:t>101-5-2</w:t>
            </w:r>
            <w:r w:rsidRPr="00163569">
              <w:rPr>
                <w:rFonts w:ascii="Times New Roman" w:hAnsi="Times New Roman"/>
                <w:kern w:val="0"/>
                <w:sz w:val="18"/>
                <w:szCs w:val="18"/>
              </w:rPr>
              <w:br/>
            </w:r>
            <w:r w:rsidRPr="00163569">
              <w:rPr>
                <w:rFonts w:ascii="標楷體" w:eastAsia="標楷體" w:hAnsi="標楷體" w:hint="eastAsia"/>
                <w:kern w:val="0"/>
                <w:sz w:val="18"/>
                <w:szCs w:val="18"/>
              </w:rPr>
              <w:t>報</w:t>
            </w:r>
          </w:p>
        </w:tc>
        <w:tc>
          <w:tcPr>
            <w:tcW w:w="850" w:type="dxa"/>
            <w:tcBorders>
              <w:top w:val="nil"/>
              <w:left w:val="nil"/>
              <w:bottom w:val="single" w:sz="4" w:space="0" w:color="auto"/>
              <w:right w:val="single" w:sz="4" w:space="0" w:color="auto"/>
            </w:tcBorders>
            <w:shd w:val="clear" w:color="auto" w:fill="auto"/>
            <w:noWrap/>
            <w:hideMark/>
          </w:tcPr>
          <w:p w:rsidR="00163569" w:rsidRPr="00163569" w:rsidRDefault="00163569" w:rsidP="00163569">
            <w:pPr>
              <w:widowControl/>
              <w:spacing w:line="240" w:lineRule="exact"/>
              <w:jc w:val="center"/>
              <w:rPr>
                <w:rFonts w:ascii="Times New Roman" w:hAnsi="Times New Roman"/>
                <w:color w:val="000000"/>
                <w:kern w:val="0"/>
                <w:sz w:val="18"/>
                <w:szCs w:val="18"/>
              </w:rPr>
            </w:pPr>
            <w:r w:rsidRPr="00163569">
              <w:rPr>
                <w:rFonts w:ascii="Times New Roman" w:hAnsi="Times New Roman"/>
                <w:color w:val="000000"/>
                <w:kern w:val="0"/>
                <w:sz w:val="18"/>
                <w:szCs w:val="18"/>
              </w:rPr>
              <w:t>101.12.20</w:t>
            </w:r>
          </w:p>
        </w:tc>
        <w:tc>
          <w:tcPr>
            <w:tcW w:w="1134" w:type="dxa"/>
            <w:tcBorders>
              <w:top w:val="nil"/>
              <w:left w:val="nil"/>
              <w:bottom w:val="single" w:sz="4" w:space="0" w:color="auto"/>
              <w:right w:val="single" w:sz="4" w:space="0" w:color="auto"/>
            </w:tcBorders>
            <w:shd w:val="clear" w:color="auto" w:fill="auto"/>
            <w:hideMark/>
          </w:tcPr>
          <w:p w:rsidR="00163569" w:rsidRPr="00163569" w:rsidRDefault="00163569" w:rsidP="00163569">
            <w:pPr>
              <w:widowControl/>
              <w:spacing w:line="240" w:lineRule="exact"/>
              <w:rPr>
                <w:rFonts w:ascii="Times New Roman" w:hAnsi="Times New Roman"/>
                <w:color w:val="000000"/>
                <w:kern w:val="0"/>
                <w:sz w:val="18"/>
                <w:szCs w:val="18"/>
              </w:rPr>
            </w:pPr>
            <w:r w:rsidRPr="00163569">
              <w:rPr>
                <w:rFonts w:ascii="標楷體" w:eastAsia="標楷體" w:hAnsi="標楷體" w:hint="eastAsia"/>
                <w:color w:val="000000"/>
                <w:kern w:val="0"/>
                <w:sz w:val="18"/>
                <w:szCs w:val="18"/>
              </w:rPr>
              <w:t>第三部牙醫支付標準新增修訂案。</w:t>
            </w:r>
          </w:p>
        </w:tc>
        <w:tc>
          <w:tcPr>
            <w:tcW w:w="3402" w:type="dxa"/>
            <w:tcBorders>
              <w:top w:val="nil"/>
              <w:left w:val="nil"/>
              <w:bottom w:val="nil"/>
              <w:right w:val="nil"/>
            </w:tcBorders>
            <w:shd w:val="clear" w:color="auto" w:fill="auto"/>
            <w:hideMark/>
          </w:tcPr>
          <w:p w:rsidR="00163569" w:rsidRPr="00163569" w:rsidRDefault="00163569" w:rsidP="00163569">
            <w:pPr>
              <w:widowControl/>
              <w:spacing w:line="240" w:lineRule="exact"/>
              <w:rPr>
                <w:rFonts w:ascii="Times New Roman" w:hAnsi="Times New Roman"/>
                <w:color w:val="000000"/>
                <w:kern w:val="0"/>
                <w:sz w:val="18"/>
                <w:szCs w:val="18"/>
              </w:rPr>
            </w:pPr>
            <w:r w:rsidRPr="00163569">
              <w:rPr>
                <w:rFonts w:ascii="Times New Roman" w:hAnsi="Times New Roman"/>
                <w:color w:val="000000"/>
                <w:kern w:val="0"/>
                <w:sz w:val="18"/>
                <w:szCs w:val="18"/>
              </w:rPr>
              <w:t>1.</w:t>
            </w:r>
            <w:r w:rsidRPr="00163569">
              <w:rPr>
                <w:rFonts w:ascii="標楷體" w:eastAsia="標楷體" w:hAnsi="標楷體" w:hint="eastAsia"/>
                <w:color w:val="000000"/>
                <w:kern w:val="0"/>
                <w:sz w:val="18"/>
                <w:szCs w:val="18"/>
              </w:rPr>
              <w:t>同意調高感染管控之門診診察費支付標準共計</w:t>
            </w:r>
            <w:r w:rsidRPr="00163569">
              <w:rPr>
                <w:rFonts w:ascii="Times New Roman" w:hAnsi="Times New Roman"/>
                <w:color w:val="000000"/>
                <w:kern w:val="0"/>
                <w:sz w:val="18"/>
                <w:szCs w:val="18"/>
              </w:rPr>
              <w:t>4</w:t>
            </w:r>
            <w:r w:rsidRPr="00163569">
              <w:rPr>
                <w:rFonts w:ascii="標楷體" w:eastAsia="標楷體" w:hAnsi="標楷體" w:hint="eastAsia"/>
                <w:color w:val="000000"/>
                <w:kern w:val="0"/>
                <w:sz w:val="18"/>
                <w:szCs w:val="18"/>
              </w:rPr>
              <w:t>項，每項調高</w:t>
            </w:r>
            <w:r w:rsidRPr="00163569">
              <w:rPr>
                <w:rFonts w:ascii="Times New Roman" w:hAnsi="Times New Roman"/>
                <w:color w:val="000000"/>
                <w:kern w:val="0"/>
                <w:sz w:val="18"/>
                <w:szCs w:val="18"/>
              </w:rPr>
              <w:t>10</w:t>
            </w:r>
            <w:r w:rsidRPr="00163569">
              <w:rPr>
                <w:rFonts w:ascii="標楷體" w:eastAsia="標楷體" w:hAnsi="標楷體" w:hint="eastAsia"/>
                <w:color w:val="000000"/>
                <w:kern w:val="0"/>
                <w:sz w:val="18"/>
                <w:szCs w:val="18"/>
              </w:rPr>
              <w:t>點及部分文字。</w:t>
            </w:r>
            <w:r w:rsidRPr="00163569">
              <w:rPr>
                <w:rFonts w:ascii="標楷體" w:eastAsia="標楷體" w:hAnsi="標楷體" w:hint="eastAsia"/>
                <w:color w:val="000000"/>
                <w:kern w:val="0"/>
                <w:sz w:val="18"/>
                <w:szCs w:val="18"/>
              </w:rPr>
              <w:br/>
            </w:r>
            <w:r w:rsidRPr="00163569">
              <w:rPr>
                <w:rFonts w:ascii="Times New Roman" w:hAnsi="Times New Roman"/>
                <w:color w:val="000000"/>
                <w:kern w:val="0"/>
                <w:sz w:val="18"/>
                <w:szCs w:val="18"/>
              </w:rPr>
              <w:t>2.</w:t>
            </w:r>
            <w:r w:rsidRPr="00163569">
              <w:rPr>
                <w:rFonts w:ascii="標楷體" w:eastAsia="標楷體" w:hAnsi="標楷體" w:hint="eastAsia"/>
                <w:color w:val="000000"/>
                <w:kern w:val="0"/>
                <w:sz w:val="18"/>
                <w:szCs w:val="18"/>
              </w:rPr>
              <w:t>同意調高內含麻醉費項目費用支付標準共計</w:t>
            </w:r>
            <w:r w:rsidRPr="00163569">
              <w:rPr>
                <w:rFonts w:ascii="Times New Roman" w:hAnsi="Times New Roman"/>
                <w:color w:val="000000"/>
                <w:kern w:val="0"/>
                <w:sz w:val="18"/>
                <w:szCs w:val="18"/>
              </w:rPr>
              <w:t>47</w:t>
            </w:r>
            <w:r w:rsidRPr="00163569">
              <w:rPr>
                <w:rFonts w:ascii="標楷體" w:eastAsia="標楷體" w:hAnsi="標楷體" w:hint="eastAsia"/>
                <w:color w:val="000000"/>
                <w:kern w:val="0"/>
                <w:sz w:val="18"/>
                <w:szCs w:val="18"/>
              </w:rPr>
              <w:t>項，每項調高</w:t>
            </w:r>
            <w:r w:rsidRPr="00163569">
              <w:rPr>
                <w:rFonts w:ascii="Times New Roman" w:hAnsi="Times New Roman"/>
                <w:color w:val="000000"/>
                <w:kern w:val="0"/>
                <w:sz w:val="18"/>
                <w:szCs w:val="18"/>
              </w:rPr>
              <w:t>10</w:t>
            </w:r>
            <w:r w:rsidRPr="00163569">
              <w:rPr>
                <w:rFonts w:ascii="標楷體" w:eastAsia="標楷體" w:hAnsi="標楷體" w:hint="eastAsia"/>
                <w:color w:val="000000"/>
                <w:kern w:val="0"/>
                <w:sz w:val="18"/>
                <w:szCs w:val="18"/>
              </w:rPr>
              <w:t>點。</w:t>
            </w:r>
            <w:r w:rsidRPr="00163569">
              <w:rPr>
                <w:rFonts w:ascii="標楷體" w:eastAsia="標楷體" w:hAnsi="標楷體" w:hint="eastAsia"/>
                <w:color w:val="000000"/>
                <w:kern w:val="0"/>
                <w:sz w:val="18"/>
                <w:szCs w:val="18"/>
              </w:rPr>
              <w:br/>
            </w:r>
            <w:r w:rsidRPr="00163569">
              <w:rPr>
                <w:rFonts w:ascii="Times New Roman" w:hAnsi="Times New Roman"/>
                <w:color w:val="000000"/>
                <w:kern w:val="0"/>
                <w:sz w:val="18"/>
                <w:szCs w:val="18"/>
              </w:rPr>
              <w:t>3.</w:t>
            </w:r>
            <w:r w:rsidRPr="00163569">
              <w:rPr>
                <w:rFonts w:ascii="標楷體" w:eastAsia="標楷體" w:hAnsi="標楷體" w:hint="eastAsia"/>
                <w:color w:val="000000"/>
                <w:kern w:val="0"/>
                <w:sz w:val="18"/>
                <w:szCs w:val="18"/>
              </w:rPr>
              <w:t>反映材料成本、處置難易及複雜度，同意調高部分支付標準共計</w:t>
            </w:r>
            <w:r w:rsidRPr="00163569">
              <w:rPr>
                <w:rFonts w:ascii="Times New Roman" w:hAnsi="Times New Roman"/>
                <w:color w:val="000000"/>
                <w:kern w:val="0"/>
                <w:sz w:val="18"/>
                <w:szCs w:val="18"/>
              </w:rPr>
              <w:t>16</w:t>
            </w:r>
            <w:r w:rsidRPr="00163569">
              <w:rPr>
                <w:rFonts w:ascii="標楷體" w:eastAsia="標楷體" w:hAnsi="標楷體" w:hint="eastAsia"/>
                <w:color w:val="000000"/>
                <w:kern w:val="0"/>
                <w:sz w:val="18"/>
                <w:szCs w:val="18"/>
              </w:rPr>
              <w:t>項。</w:t>
            </w:r>
            <w:r w:rsidRPr="00163569">
              <w:rPr>
                <w:rFonts w:ascii="標楷體" w:eastAsia="標楷體" w:hAnsi="標楷體" w:hint="eastAsia"/>
                <w:color w:val="000000"/>
                <w:kern w:val="0"/>
                <w:sz w:val="18"/>
                <w:szCs w:val="18"/>
              </w:rPr>
              <w:br/>
            </w:r>
            <w:r w:rsidRPr="00163569">
              <w:rPr>
                <w:rFonts w:ascii="Times New Roman" w:hAnsi="Times New Roman"/>
                <w:color w:val="000000"/>
                <w:kern w:val="0"/>
                <w:sz w:val="18"/>
                <w:szCs w:val="18"/>
              </w:rPr>
              <w:t>4.</w:t>
            </w:r>
            <w:r w:rsidRPr="00163569">
              <w:rPr>
                <w:rFonts w:ascii="標楷體" w:eastAsia="標楷體" w:hAnsi="標楷體" w:hint="eastAsia"/>
                <w:color w:val="000000"/>
                <w:kern w:val="0"/>
                <w:sz w:val="18"/>
                <w:szCs w:val="18"/>
              </w:rPr>
              <w:t>新增支付標準</w:t>
            </w:r>
            <w:r w:rsidRPr="00163569">
              <w:rPr>
                <w:rFonts w:ascii="Times New Roman" w:hAnsi="Times New Roman"/>
                <w:color w:val="000000"/>
                <w:kern w:val="0"/>
                <w:sz w:val="18"/>
                <w:szCs w:val="18"/>
              </w:rPr>
              <w:t>92089B</w:t>
            </w:r>
            <w:proofErr w:type="gramStart"/>
            <w:r w:rsidRPr="00163569">
              <w:rPr>
                <w:rFonts w:ascii="標楷體" w:eastAsia="標楷體" w:hAnsi="標楷體" w:hint="eastAsia"/>
                <w:color w:val="000000"/>
                <w:kern w:val="0"/>
                <w:sz w:val="18"/>
                <w:szCs w:val="18"/>
              </w:rPr>
              <w:t>氟托（</w:t>
            </w:r>
            <w:proofErr w:type="gramEnd"/>
            <w:r w:rsidRPr="00163569">
              <w:rPr>
                <w:rFonts w:ascii="標楷體" w:eastAsia="標楷體" w:hAnsi="標楷體" w:hint="eastAsia"/>
                <w:color w:val="000000"/>
                <w:kern w:val="0"/>
                <w:sz w:val="18"/>
                <w:szCs w:val="18"/>
              </w:rPr>
              <w:t>單顎）支付點數</w:t>
            </w:r>
            <w:r w:rsidRPr="00163569">
              <w:rPr>
                <w:rFonts w:ascii="Times New Roman" w:hAnsi="Times New Roman"/>
                <w:color w:val="000000"/>
                <w:kern w:val="0"/>
                <w:sz w:val="18"/>
                <w:szCs w:val="18"/>
              </w:rPr>
              <w:t>1,500</w:t>
            </w:r>
            <w:r w:rsidRPr="00163569">
              <w:rPr>
                <w:rFonts w:ascii="標楷體" w:eastAsia="標楷體" w:hAnsi="標楷體" w:hint="eastAsia"/>
                <w:color w:val="000000"/>
                <w:kern w:val="0"/>
                <w:sz w:val="18"/>
                <w:szCs w:val="18"/>
              </w:rPr>
              <w:t>點。</w:t>
            </w:r>
            <w:r w:rsidRPr="00163569">
              <w:rPr>
                <w:rFonts w:ascii="標楷體" w:eastAsia="標楷體" w:hAnsi="標楷體" w:hint="eastAsia"/>
                <w:color w:val="000000"/>
                <w:kern w:val="0"/>
                <w:sz w:val="18"/>
                <w:szCs w:val="18"/>
              </w:rPr>
              <w:br/>
            </w:r>
            <w:r w:rsidRPr="00163569">
              <w:rPr>
                <w:rFonts w:ascii="Times New Roman" w:hAnsi="Times New Roman"/>
                <w:color w:val="000000"/>
                <w:kern w:val="0"/>
                <w:sz w:val="18"/>
                <w:szCs w:val="18"/>
              </w:rPr>
              <w:t>5.</w:t>
            </w:r>
            <w:r w:rsidRPr="00163569">
              <w:rPr>
                <w:rFonts w:ascii="標楷體" w:eastAsia="標楷體" w:hAnsi="標楷體" w:hint="eastAsia"/>
                <w:color w:val="000000"/>
                <w:kern w:val="0"/>
                <w:sz w:val="18"/>
                <w:szCs w:val="18"/>
              </w:rPr>
              <w:t>餘為文字修正。</w:t>
            </w:r>
          </w:p>
        </w:tc>
        <w:tc>
          <w:tcPr>
            <w:tcW w:w="567" w:type="dxa"/>
            <w:tcBorders>
              <w:top w:val="nil"/>
              <w:left w:val="single" w:sz="4" w:space="0" w:color="auto"/>
              <w:bottom w:val="single" w:sz="4" w:space="0" w:color="auto"/>
              <w:right w:val="single" w:sz="4" w:space="0" w:color="auto"/>
            </w:tcBorders>
            <w:shd w:val="clear" w:color="auto" w:fill="auto"/>
            <w:hideMark/>
          </w:tcPr>
          <w:p w:rsidR="00163569" w:rsidRPr="00163569" w:rsidRDefault="00163569" w:rsidP="00163569">
            <w:pPr>
              <w:widowControl/>
              <w:spacing w:line="240" w:lineRule="exact"/>
              <w:jc w:val="center"/>
              <w:rPr>
                <w:rFonts w:ascii="Times New Roman" w:hAnsi="Times New Roman"/>
                <w:kern w:val="0"/>
                <w:sz w:val="18"/>
                <w:szCs w:val="18"/>
              </w:rPr>
            </w:pPr>
            <w:r w:rsidRPr="00163569">
              <w:rPr>
                <w:rFonts w:ascii="標楷體" w:eastAsia="標楷體" w:hAnsi="標楷體" w:hint="eastAsia"/>
                <w:kern w:val="0"/>
                <w:sz w:val="18"/>
                <w:szCs w:val="18"/>
              </w:rPr>
              <w:t>健保局</w:t>
            </w:r>
            <w:proofErr w:type="gramStart"/>
            <w:r w:rsidRPr="00163569">
              <w:rPr>
                <w:rFonts w:ascii="標楷體" w:eastAsia="標楷體" w:hAnsi="標楷體" w:hint="eastAsia"/>
                <w:kern w:val="0"/>
                <w:sz w:val="18"/>
                <w:szCs w:val="18"/>
              </w:rPr>
              <w:t>醫</w:t>
            </w:r>
            <w:proofErr w:type="gramEnd"/>
            <w:r w:rsidRPr="00163569">
              <w:rPr>
                <w:rFonts w:ascii="標楷體" w:eastAsia="標楷體" w:hAnsi="標楷體" w:hint="eastAsia"/>
                <w:kern w:val="0"/>
                <w:sz w:val="18"/>
                <w:szCs w:val="18"/>
              </w:rPr>
              <w:t>管組</w:t>
            </w:r>
          </w:p>
        </w:tc>
        <w:tc>
          <w:tcPr>
            <w:tcW w:w="2127" w:type="dxa"/>
            <w:tcBorders>
              <w:top w:val="nil"/>
              <w:left w:val="nil"/>
              <w:bottom w:val="single" w:sz="4" w:space="0" w:color="auto"/>
              <w:right w:val="single" w:sz="4" w:space="0" w:color="auto"/>
            </w:tcBorders>
            <w:shd w:val="clear" w:color="auto" w:fill="auto"/>
            <w:hideMark/>
          </w:tcPr>
          <w:p w:rsidR="00163569" w:rsidRPr="00163569" w:rsidRDefault="00163569" w:rsidP="00163569">
            <w:pPr>
              <w:widowControl/>
              <w:spacing w:line="240" w:lineRule="exact"/>
              <w:rPr>
                <w:rFonts w:ascii="Times New Roman" w:hAnsi="Times New Roman"/>
                <w:color w:val="000000"/>
                <w:kern w:val="0"/>
                <w:sz w:val="18"/>
                <w:szCs w:val="18"/>
              </w:rPr>
            </w:pPr>
            <w:r w:rsidRPr="00163569">
              <w:rPr>
                <w:rFonts w:ascii="標楷體" w:eastAsia="標楷體" w:hAnsi="標楷體" w:hint="eastAsia"/>
                <w:color w:val="000000"/>
                <w:kern w:val="0"/>
                <w:sz w:val="18"/>
                <w:szCs w:val="18"/>
              </w:rPr>
              <w:t>行政院衛生署已於</w:t>
            </w:r>
            <w:r w:rsidRPr="00163569">
              <w:rPr>
                <w:rFonts w:ascii="Times New Roman" w:hAnsi="Times New Roman"/>
                <w:color w:val="000000"/>
                <w:kern w:val="0"/>
                <w:sz w:val="18"/>
                <w:szCs w:val="18"/>
              </w:rPr>
              <w:t>102</w:t>
            </w:r>
            <w:r w:rsidRPr="00163569">
              <w:rPr>
                <w:rFonts w:ascii="標楷體" w:eastAsia="標楷體" w:hAnsi="標楷體" w:hint="eastAsia"/>
                <w:color w:val="000000"/>
                <w:kern w:val="0"/>
                <w:sz w:val="18"/>
                <w:szCs w:val="18"/>
              </w:rPr>
              <w:t>年</w:t>
            </w:r>
            <w:r w:rsidRPr="00163569">
              <w:rPr>
                <w:rFonts w:ascii="Times New Roman" w:hAnsi="Times New Roman"/>
                <w:color w:val="000000"/>
                <w:kern w:val="0"/>
                <w:sz w:val="18"/>
                <w:szCs w:val="18"/>
              </w:rPr>
              <w:t>3</w:t>
            </w:r>
            <w:r w:rsidRPr="00163569">
              <w:rPr>
                <w:rFonts w:ascii="標楷體" w:eastAsia="標楷體" w:hAnsi="標楷體" w:hint="eastAsia"/>
                <w:color w:val="000000"/>
                <w:kern w:val="0"/>
                <w:sz w:val="18"/>
                <w:szCs w:val="18"/>
              </w:rPr>
              <w:t>月</w:t>
            </w:r>
            <w:r w:rsidRPr="00163569">
              <w:rPr>
                <w:rFonts w:ascii="Times New Roman" w:hAnsi="Times New Roman"/>
                <w:color w:val="000000"/>
                <w:kern w:val="0"/>
                <w:sz w:val="18"/>
                <w:szCs w:val="18"/>
              </w:rPr>
              <w:t>1</w:t>
            </w:r>
            <w:r w:rsidRPr="00163569">
              <w:rPr>
                <w:rFonts w:ascii="標楷體" w:eastAsia="標楷體" w:hAnsi="標楷體" w:hint="eastAsia"/>
                <w:color w:val="000000"/>
                <w:kern w:val="0"/>
                <w:sz w:val="18"/>
                <w:szCs w:val="18"/>
              </w:rPr>
              <w:t>日以衛署健保字第</w:t>
            </w:r>
            <w:r w:rsidRPr="00163569">
              <w:rPr>
                <w:rFonts w:ascii="Times New Roman" w:hAnsi="Times New Roman"/>
                <w:color w:val="000000"/>
                <w:kern w:val="0"/>
                <w:sz w:val="18"/>
                <w:szCs w:val="18"/>
              </w:rPr>
              <w:t>1022660056</w:t>
            </w:r>
            <w:r w:rsidRPr="00163569">
              <w:rPr>
                <w:rFonts w:ascii="標楷體" w:eastAsia="標楷體" w:hAnsi="標楷體" w:hint="eastAsia"/>
                <w:color w:val="000000"/>
                <w:kern w:val="0"/>
                <w:sz w:val="18"/>
                <w:szCs w:val="18"/>
              </w:rPr>
              <w:t>號令公告。</w:t>
            </w:r>
          </w:p>
        </w:tc>
        <w:tc>
          <w:tcPr>
            <w:tcW w:w="567" w:type="dxa"/>
            <w:tcBorders>
              <w:top w:val="nil"/>
              <w:left w:val="nil"/>
              <w:bottom w:val="single" w:sz="4" w:space="0" w:color="auto"/>
              <w:right w:val="single" w:sz="4" w:space="0" w:color="auto"/>
            </w:tcBorders>
            <w:shd w:val="clear" w:color="auto" w:fill="auto"/>
            <w:noWrap/>
            <w:hideMark/>
          </w:tcPr>
          <w:p w:rsidR="00163569" w:rsidRPr="00163569" w:rsidRDefault="00163569" w:rsidP="00163569">
            <w:pPr>
              <w:widowControl/>
              <w:spacing w:line="240" w:lineRule="exact"/>
              <w:jc w:val="center"/>
              <w:rPr>
                <w:rFonts w:ascii="Times New Roman" w:hAnsi="Times New Roman"/>
                <w:color w:val="000000"/>
                <w:kern w:val="0"/>
                <w:sz w:val="18"/>
                <w:szCs w:val="18"/>
              </w:rPr>
            </w:pPr>
            <w:r w:rsidRPr="00163569">
              <w:rPr>
                <w:rFonts w:ascii="Times New Roman" w:hAnsi="Times New Roman"/>
                <w:color w:val="000000"/>
                <w:kern w:val="0"/>
                <w:sz w:val="18"/>
                <w:szCs w:val="18"/>
              </w:rPr>
              <w:t>V</w:t>
            </w:r>
          </w:p>
        </w:tc>
        <w:tc>
          <w:tcPr>
            <w:tcW w:w="567" w:type="dxa"/>
            <w:tcBorders>
              <w:top w:val="nil"/>
              <w:left w:val="nil"/>
              <w:bottom w:val="single" w:sz="4" w:space="0" w:color="auto"/>
              <w:right w:val="single" w:sz="4" w:space="0" w:color="auto"/>
            </w:tcBorders>
            <w:shd w:val="clear" w:color="auto" w:fill="auto"/>
            <w:noWrap/>
            <w:hideMark/>
          </w:tcPr>
          <w:p w:rsidR="00163569" w:rsidRPr="00163569" w:rsidRDefault="00163569" w:rsidP="00163569">
            <w:pPr>
              <w:widowControl/>
              <w:spacing w:line="240" w:lineRule="exact"/>
              <w:jc w:val="center"/>
              <w:rPr>
                <w:rFonts w:ascii="Times New Roman" w:hAnsi="Times New Roman"/>
                <w:color w:val="000000"/>
                <w:kern w:val="0"/>
                <w:sz w:val="18"/>
                <w:szCs w:val="18"/>
              </w:rPr>
            </w:pPr>
            <w:r w:rsidRPr="00163569">
              <w:rPr>
                <w:rFonts w:ascii="Times New Roman" w:hAnsi="Times New Roman"/>
                <w:color w:val="000000"/>
                <w:kern w:val="0"/>
                <w:sz w:val="18"/>
                <w:szCs w:val="18"/>
              </w:rPr>
              <w:t xml:space="preserve">　</w:t>
            </w:r>
          </w:p>
        </w:tc>
      </w:tr>
      <w:tr w:rsidR="00163569" w:rsidRPr="00163569" w:rsidTr="00163569">
        <w:trPr>
          <w:trHeight w:val="1264"/>
        </w:trPr>
        <w:tc>
          <w:tcPr>
            <w:tcW w:w="866" w:type="dxa"/>
            <w:tcBorders>
              <w:top w:val="nil"/>
              <w:left w:val="single" w:sz="4" w:space="0" w:color="auto"/>
              <w:bottom w:val="single" w:sz="4" w:space="0" w:color="auto"/>
              <w:right w:val="single" w:sz="4" w:space="0" w:color="auto"/>
            </w:tcBorders>
            <w:shd w:val="clear" w:color="auto" w:fill="auto"/>
            <w:hideMark/>
          </w:tcPr>
          <w:p w:rsidR="00163569" w:rsidRPr="00163569" w:rsidRDefault="00163569" w:rsidP="00163569">
            <w:pPr>
              <w:widowControl/>
              <w:spacing w:line="240" w:lineRule="exact"/>
              <w:rPr>
                <w:rFonts w:ascii="Times New Roman" w:hAnsi="Times New Roman"/>
                <w:kern w:val="0"/>
                <w:sz w:val="18"/>
                <w:szCs w:val="18"/>
              </w:rPr>
            </w:pPr>
            <w:r w:rsidRPr="00163569">
              <w:rPr>
                <w:rFonts w:ascii="Times New Roman" w:hAnsi="Times New Roman"/>
                <w:kern w:val="0"/>
                <w:sz w:val="18"/>
                <w:szCs w:val="18"/>
              </w:rPr>
              <w:t>101-5-3</w:t>
            </w:r>
            <w:r w:rsidRPr="00163569">
              <w:rPr>
                <w:rFonts w:ascii="Times New Roman" w:hAnsi="Times New Roman"/>
                <w:kern w:val="0"/>
                <w:sz w:val="18"/>
                <w:szCs w:val="18"/>
              </w:rPr>
              <w:br/>
            </w:r>
            <w:r w:rsidRPr="00163569">
              <w:rPr>
                <w:rFonts w:ascii="標楷體" w:eastAsia="標楷體" w:hAnsi="標楷體" w:hint="eastAsia"/>
                <w:kern w:val="0"/>
                <w:sz w:val="18"/>
                <w:szCs w:val="18"/>
              </w:rPr>
              <w:t>報</w:t>
            </w:r>
          </w:p>
        </w:tc>
        <w:tc>
          <w:tcPr>
            <w:tcW w:w="850" w:type="dxa"/>
            <w:tcBorders>
              <w:top w:val="nil"/>
              <w:left w:val="nil"/>
              <w:bottom w:val="single" w:sz="4" w:space="0" w:color="auto"/>
              <w:right w:val="single" w:sz="4" w:space="0" w:color="auto"/>
            </w:tcBorders>
            <w:shd w:val="clear" w:color="auto" w:fill="auto"/>
            <w:noWrap/>
            <w:hideMark/>
          </w:tcPr>
          <w:p w:rsidR="00163569" w:rsidRPr="00163569" w:rsidRDefault="00163569" w:rsidP="00163569">
            <w:pPr>
              <w:widowControl/>
              <w:spacing w:line="240" w:lineRule="exact"/>
              <w:jc w:val="center"/>
              <w:rPr>
                <w:rFonts w:ascii="Times New Roman" w:hAnsi="Times New Roman"/>
                <w:color w:val="000000"/>
                <w:kern w:val="0"/>
                <w:sz w:val="18"/>
                <w:szCs w:val="18"/>
              </w:rPr>
            </w:pPr>
            <w:r w:rsidRPr="00163569">
              <w:rPr>
                <w:rFonts w:ascii="Times New Roman" w:hAnsi="Times New Roman"/>
                <w:color w:val="000000"/>
                <w:kern w:val="0"/>
                <w:sz w:val="18"/>
                <w:szCs w:val="18"/>
              </w:rPr>
              <w:t>101.12.20</w:t>
            </w:r>
          </w:p>
        </w:tc>
        <w:tc>
          <w:tcPr>
            <w:tcW w:w="1134" w:type="dxa"/>
            <w:tcBorders>
              <w:top w:val="nil"/>
              <w:left w:val="nil"/>
              <w:bottom w:val="single" w:sz="4" w:space="0" w:color="auto"/>
              <w:right w:val="single" w:sz="4" w:space="0" w:color="auto"/>
            </w:tcBorders>
            <w:shd w:val="clear" w:color="auto" w:fill="auto"/>
            <w:hideMark/>
          </w:tcPr>
          <w:p w:rsidR="00163569" w:rsidRPr="00163569" w:rsidRDefault="00163569" w:rsidP="00163569">
            <w:pPr>
              <w:widowControl/>
              <w:spacing w:line="240" w:lineRule="exact"/>
              <w:rPr>
                <w:rFonts w:ascii="Times New Roman" w:hAnsi="Times New Roman"/>
                <w:color w:val="000000"/>
                <w:kern w:val="0"/>
                <w:sz w:val="18"/>
                <w:szCs w:val="18"/>
              </w:rPr>
            </w:pPr>
            <w:r w:rsidRPr="00163569">
              <w:rPr>
                <w:rFonts w:ascii="Times New Roman" w:hAnsi="Times New Roman"/>
                <w:color w:val="000000"/>
                <w:kern w:val="0"/>
                <w:sz w:val="18"/>
                <w:szCs w:val="18"/>
              </w:rPr>
              <w:t>102</w:t>
            </w:r>
            <w:r w:rsidRPr="00163569">
              <w:rPr>
                <w:rFonts w:ascii="標楷體" w:eastAsia="標楷體" w:hAnsi="標楷體" w:hint="eastAsia"/>
                <w:color w:val="000000"/>
                <w:kern w:val="0"/>
                <w:sz w:val="18"/>
                <w:szCs w:val="18"/>
              </w:rPr>
              <w:t>年全民健康保險牙醫門診總額特殊醫療服務試辦計畫案。</w:t>
            </w:r>
          </w:p>
        </w:tc>
        <w:tc>
          <w:tcPr>
            <w:tcW w:w="3402" w:type="dxa"/>
            <w:tcBorders>
              <w:top w:val="single" w:sz="4" w:space="0" w:color="auto"/>
              <w:left w:val="nil"/>
              <w:bottom w:val="single" w:sz="4" w:space="0" w:color="auto"/>
              <w:right w:val="single" w:sz="4" w:space="0" w:color="auto"/>
            </w:tcBorders>
            <w:shd w:val="clear" w:color="auto" w:fill="auto"/>
            <w:hideMark/>
          </w:tcPr>
          <w:p w:rsidR="00163569" w:rsidRPr="00163569" w:rsidRDefault="00163569" w:rsidP="00163569">
            <w:pPr>
              <w:widowControl/>
              <w:spacing w:line="240" w:lineRule="exact"/>
              <w:rPr>
                <w:rFonts w:ascii="Times New Roman" w:hAnsi="Times New Roman"/>
                <w:color w:val="000000"/>
                <w:kern w:val="0"/>
                <w:sz w:val="18"/>
                <w:szCs w:val="18"/>
              </w:rPr>
            </w:pPr>
            <w:proofErr w:type="gramStart"/>
            <w:r w:rsidRPr="00163569">
              <w:rPr>
                <w:rFonts w:ascii="標楷體" w:eastAsia="標楷體" w:hAnsi="標楷體" w:hint="eastAsia"/>
                <w:color w:val="000000"/>
                <w:kern w:val="0"/>
                <w:sz w:val="18"/>
                <w:szCs w:val="18"/>
              </w:rPr>
              <w:t>本案照案</w:t>
            </w:r>
            <w:proofErr w:type="gramEnd"/>
            <w:r w:rsidRPr="00163569">
              <w:rPr>
                <w:rFonts w:ascii="標楷體" w:eastAsia="標楷體" w:hAnsi="標楷體" w:hint="eastAsia"/>
                <w:color w:val="000000"/>
                <w:kern w:val="0"/>
                <w:sz w:val="18"/>
                <w:szCs w:val="18"/>
              </w:rPr>
              <w:t>通過。</w:t>
            </w:r>
          </w:p>
        </w:tc>
        <w:tc>
          <w:tcPr>
            <w:tcW w:w="567" w:type="dxa"/>
            <w:tcBorders>
              <w:top w:val="nil"/>
              <w:left w:val="nil"/>
              <w:bottom w:val="single" w:sz="4" w:space="0" w:color="auto"/>
              <w:right w:val="single" w:sz="4" w:space="0" w:color="auto"/>
            </w:tcBorders>
            <w:shd w:val="clear" w:color="auto" w:fill="auto"/>
            <w:hideMark/>
          </w:tcPr>
          <w:p w:rsidR="00163569" w:rsidRPr="00163569" w:rsidRDefault="00163569" w:rsidP="00163569">
            <w:pPr>
              <w:widowControl/>
              <w:spacing w:line="240" w:lineRule="exact"/>
              <w:jc w:val="center"/>
              <w:rPr>
                <w:rFonts w:ascii="Times New Roman" w:hAnsi="Times New Roman"/>
                <w:kern w:val="0"/>
                <w:sz w:val="18"/>
                <w:szCs w:val="18"/>
              </w:rPr>
            </w:pPr>
            <w:r w:rsidRPr="00163569">
              <w:rPr>
                <w:rFonts w:ascii="標楷體" w:eastAsia="標楷體" w:hAnsi="標楷體" w:hint="eastAsia"/>
                <w:kern w:val="0"/>
                <w:sz w:val="18"/>
                <w:szCs w:val="18"/>
              </w:rPr>
              <w:t>健保局</w:t>
            </w:r>
            <w:proofErr w:type="gramStart"/>
            <w:r w:rsidRPr="00163569">
              <w:rPr>
                <w:rFonts w:ascii="標楷體" w:eastAsia="標楷體" w:hAnsi="標楷體" w:hint="eastAsia"/>
                <w:kern w:val="0"/>
                <w:sz w:val="18"/>
                <w:szCs w:val="18"/>
              </w:rPr>
              <w:t>醫</w:t>
            </w:r>
            <w:proofErr w:type="gramEnd"/>
            <w:r w:rsidRPr="00163569">
              <w:rPr>
                <w:rFonts w:ascii="標楷體" w:eastAsia="標楷體" w:hAnsi="標楷體" w:hint="eastAsia"/>
                <w:kern w:val="0"/>
                <w:sz w:val="18"/>
                <w:szCs w:val="18"/>
              </w:rPr>
              <w:t>管組</w:t>
            </w:r>
          </w:p>
        </w:tc>
        <w:tc>
          <w:tcPr>
            <w:tcW w:w="2127" w:type="dxa"/>
            <w:tcBorders>
              <w:top w:val="nil"/>
              <w:left w:val="nil"/>
              <w:bottom w:val="single" w:sz="4" w:space="0" w:color="auto"/>
              <w:right w:val="single" w:sz="4" w:space="0" w:color="auto"/>
            </w:tcBorders>
            <w:shd w:val="clear" w:color="auto" w:fill="auto"/>
            <w:hideMark/>
          </w:tcPr>
          <w:p w:rsidR="00163569" w:rsidRPr="00163569" w:rsidRDefault="00163569" w:rsidP="00163569">
            <w:pPr>
              <w:widowControl/>
              <w:spacing w:line="240" w:lineRule="exact"/>
              <w:rPr>
                <w:rFonts w:ascii="Times New Roman" w:hAnsi="Times New Roman"/>
                <w:color w:val="000000"/>
                <w:kern w:val="0"/>
                <w:sz w:val="18"/>
                <w:szCs w:val="18"/>
              </w:rPr>
            </w:pPr>
            <w:r w:rsidRPr="00163569">
              <w:rPr>
                <w:rFonts w:ascii="標楷體" w:eastAsia="標楷體" w:hAnsi="標楷體" w:hint="eastAsia"/>
                <w:color w:val="000000"/>
                <w:kern w:val="0"/>
                <w:sz w:val="18"/>
                <w:szCs w:val="18"/>
              </w:rPr>
              <w:t>本局已於</w:t>
            </w:r>
            <w:r w:rsidRPr="00163569">
              <w:rPr>
                <w:rFonts w:ascii="Times New Roman" w:hAnsi="Times New Roman"/>
                <w:color w:val="000000"/>
                <w:kern w:val="0"/>
                <w:sz w:val="18"/>
                <w:szCs w:val="18"/>
              </w:rPr>
              <w:t>102</w:t>
            </w:r>
            <w:r w:rsidRPr="00163569">
              <w:rPr>
                <w:rFonts w:ascii="標楷體" w:eastAsia="標楷體" w:hAnsi="標楷體" w:hint="eastAsia"/>
                <w:color w:val="000000"/>
                <w:kern w:val="0"/>
                <w:sz w:val="18"/>
                <w:szCs w:val="18"/>
              </w:rPr>
              <w:t>年</w:t>
            </w:r>
            <w:r w:rsidRPr="00163569">
              <w:rPr>
                <w:rFonts w:ascii="Times New Roman" w:hAnsi="Times New Roman"/>
                <w:color w:val="000000"/>
                <w:kern w:val="0"/>
                <w:sz w:val="18"/>
                <w:szCs w:val="18"/>
              </w:rPr>
              <w:t>2</w:t>
            </w:r>
            <w:r w:rsidRPr="00163569">
              <w:rPr>
                <w:rFonts w:ascii="標楷體" w:eastAsia="標楷體" w:hAnsi="標楷體" w:hint="eastAsia"/>
                <w:color w:val="000000"/>
                <w:kern w:val="0"/>
                <w:sz w:val="18"/>
                <w:szCs w:val="18"/>
              </w:rPr>
              <w:t>月</w:t>
            </w:r>
            <w:r w:rsidRPr="00163569">
              <w:rPr>
                <w:rFonts w:ascii="Times New Roman" w:hAnsi="Times New Roman"/>
                <w:color w:val="000000"/>
                <w:kern w:val="0"/>
                <w:sz w:val="18"/>
                <w:szCs w:val="18"/>
              </w:rPr>
              <w:t>26</w:t>
            </w:r>
            <w:r w:rsidRPr="00163569">
              <w:rPr>
                <w:rFonts w:ascii="標楷體" w:eastAsia="標楷體" w:hAnsi="標楷體" w:hint="eastAsia"/>
                <w:color w:val="000000"/>
                <w:kern w:val="0"/>
                <w:sz w:val="18"/>
                <w:szCs w:val="18"/>
              </w:rPr>
              <w:t>日以健保</w:t>
            </w:r>
            <w:proofErr w:type="gramStart"/>
            <w:r w:rsidRPr="00163569">
              <w:rPr>
                <w:rFonts w:ascii="標楷體" w:eastAsia="標楷體" w:hAnsi="標楷體" w:hint="eastAsia"/>
                <w:color w:val="000000"/>
                <w:kern w:val="0"/>
                <w:sz w:val="18"/>
                <w:szCs w:val="18"/>
              </w:rPr>
              <w:t>醫</w:t>
            </w:r>
            <w:proofErr w:type="gramEnd"/>
            <w:r w:rsidRPr="00163569">
              <w:rPr>
                <w:rFonts w:ascii="標楷體" w:eastAsia="標楷體" w:hAnsi="標楷體" w:hint="eastAsia"/>
                <w:color w:val="000000"/>
                <w:kern w:val="0"/>
                <w:sz w:val="18"/>
                <w:szCs w:val="18"/>
              </w:rPr>
              <w:t>字第</w:t>
            </w:r>
            <w:r w:rsidRPr="00163569">
              <w:rPr>
                <w:rFonts w:ascii="Times New Roman" w:hAnsi="Times New Roman"/>
                <w:color w:val="000000"/>
                <w:kern w:val="0"/>
                <w:sz w:val="18"/>
                <w:szCs w:val="18"/>
              </w:rPr>
              <w:t>1020021262</w:t>
            </w:r>
            <w:r w:rsidRPr="00163569">
              <w:rPr>
                <w:rFonts w:ascii="標楷體" w:eastAsia="標楷體" w:hAnsi="標楷體" w:hint="eastAsia"/>
                <w:color w:val="000000"/>
                <w:kern w:val="0"/>
                <w:sz w:val="18"/>
                <w:szCs w:val="18"/>
              </w:rPr>
              <w:t>號令公告。</w:t>
            </w:r>
          </w:p>
        </w:tc>
        <w:tc>
          <w:tcPr>
            <w:tcW w:w="567" w:type="dxa"/>
            <w:tcBorders>
              <w:top w:val="nil"/>
              <w:left w:val="nil"/>
              <w:bottom w:val="single" w:sz="4" w:space="0" w:color="auto"/>
              <w:right w:val="single" w:sz="4" w:space="0" w:color="auto"/>
            </w:tcBorders>
            <w:shd w:val="clear" w:color="auto" w:fill="auto"/>
            <w:noWrap/>
            <w:hideMark/>
          </w:tcPr>
          <w:p w:rsidR="00163569" w:rsidRPr="00163569" w:rsidRDefault="00163569" w:rsidP="00163569">
            <w:pPr>
              <w:widowControl/>
              <w:spacing w:line="240" w:lineRule="exact"/>
              <w:jc w:val="center"/>
              <w:rPr>
                <w:rFonts w:ascii="Times New Roman" w:hAnsi="Times New Roman"/>
                <w:color w:val="000000"/>
                <w:kern w:val="0"/>
                <w:sz w:val="18"/>
                <w:szCs w:val="18"/>
              </w:rPr>
            </w:pPr>
            <w:r w:rsidRPr="00163569">
              <w:rPr>
                <w:rFonts w:ascii="Times New Roman" w:hAnsi="Times New Roman"/>
                <w:color w:val="000000"/>
                <w:kern w:val="0"/>
                <w:sz w:val="18"/>
                <w:szCs w:val="18"/>
              </w:rPr>
              <w:t>V</w:t>
            </w:r>
          </w:p>
        </w:tc>
        <w:tc>
          <w:tcPr>
            <w:tcW w:w="567" w:type="dxa"/>
            <w:tcBorders>
              <w:top w:val="nil"/>
              <w:left w:val="nil"/>
              <w:bottom w:val="single" w:sz="4" w:space="0" w:color="auto"/>
              <w:right w:val="single" w:sz="4" w:space="0" w:color="auto"/>
            </w:tcBorders>
            <w:shd w:val="clear" w:color="auto" w:fill="auto"/>
            <w:noWrap/>
            <w:hideMark/>
          </w:tcPr>
          <w:p w:rsidR="00163569" w:rsidRPr="00163569" w:rsidRDefault="00163569" w:rsidP="00163569">
            <w:pPr>
              <w:widowControl/>
              <w:spacing w:line="240" w:lineRule="exact"/>
              <w:jc w:val="center"/>
              <w:rPr>
                <w:rFonts w:ascii="Times New Roman" w:hAnsi="Times New Roman"/>
                <w:color w:val="000000"/>
                <w:kern w:val="0"/>
                <w:sz w:val="18"/>
                <w:szCs w:val="18"/>
              </w:rPr>
            </w:pPr>
            <w:r w:rsidRPr="00163569">
              <w:rPr>
                <w:rFonts w:ascii="Times New Roman" w:hAnsi="Times New Roman"/>
                <w:color w:val="000000"/>
                <w:kern w:val="0"/>
                <w:sz w:val="18"/>
                <w:szCs w:val="18"/>
              </w:rPr>
              <w:t xml:space="preserve">　</w:t>
            </w:r>
          </w:p>
        </w:tc>
      </w:tr>
      <w:tr w:rsidR="00163569" w:rsidRPr="00163569" w:rsidTr="00163569">
        <w:trPr>
          <w:trHeight w:val="1265"/>
        </w:trPr>
        <w:tc>
          <w:tcPr>
            <w:tcW w:w="866" w:type="dxa"/>
            <w:tcBorders>
              <w:top w:val="nil"/>
              <w:left w:val="single" w:sz="4" w:space="0" w:color="auto"/>
              <w:bottom w:val="single" w:sz="4" w:space="0" w:color="auto"/>
              <w:right w:val="single" w:sz="4" w:space="0" w:color="auto"/>
            </w:tcBorders>
            <w:shd w:val="clear" w:color="auto" w:fill="auto"/>
            <w:hideMark/>
          </w:tcPr>
          <w:p w:rsidR="00163569" w:rsidRPr="00163569" w:rsidRDefault="00163569" w:rsidP="00163569">
            <w:pPr>
              <w:widowControl/>
              <w:spacing w:line="240" w:lineRule="exact"/>
              <w:rPr>
                <w:rFonts w:ascii="Times New Roman" w:hAnsi="Times New Roman"/>
                <w:kern w:val="0"/>
                <w:sz w:val="18"/>
                <w:szCs w:val="18"/>
              </w:rPr>
            </w:pPr>
            <w:r w:rsidRPr="00163569">
              <w:rPr>
                <w:rFonts w:ascii="Times New Roman" w:hAnsi="Times New Roman"/>
                <w:kern w:val="0"/>
                <w:sz w:val="18"/>
                <w:szCs w:val="18"/>
              </w:rPr>
              <w:t>101-5-4</w:t>
            </w:r>
            <w:r w:rsidRPr="00163569">
              <w:rPr>
                <w:rFonts w:ascii="Times New Roman" w:hAnsi="Times New Roman"/>
                <w:kern w:val="0"/>
                <w:sz w:val="18"/>
                <w:szCs w:val="18"/>
              </w:rPr>
              <w:br/>
            </w:r>
            <w:r w:rsidRPr="00163569">
              <w:rPr>
                <w:rFonts w:ascii="標楷體" w:eastAsia="標楷體" w:hAnsi="標楷體" w:hint="eastAsia"/>
                <w:kern w:val="0"/>
                <w:sz w:val="18"/>
                <w:szCs w:val="18"/>
              </w:rPr>
              <w:t>報</w:t>
            </w:r>
          </w:p>
        </w:tc>
        <w:tc>
          <w:tcPr>
            <w:tcW w:w="850" w:type="dxa"/>
            <w:tcBorders>
              <w:top w:val="nil"/>
              <w:left w:val="nil"/>
              <w:bottom w:val="single" w:sz="4" w:space="0" w:color="auto"/>
              <w:right w:val="single" w:sz="4" w:space="0" w:color="auto"/>
            </w:tcBorders>
            <w:shd w:val="clear" w:color="auto" w:fill="auto"/>
            <w:noWrap/>
            <w:hideMark/>
          </w:tcPr>
          <w:p w:rsidR="00163569" w:rsidRPr="00163569" w:rsidRDefault="00163569" w:rsidP="00163569">
            <w:pPr>
              <w:widowControl/>
              <w:spacing w:line="240" w:lineRule="exact"/>
              <w:jc w:val="center"/>
              <w:rPr>
                <w:rFonts w:ascii="Times New Roman" w:hAnsi="Times New Roman"/>
                <w:color w:val="000000"/>
                <w:kern w:val="0"/>
                <w:sz w:val="18"/>
                <w:szCs w:val="18"/>
              </w:rPr>
            </w:pPr>
            <w:r w:rsidRPr="00163569">
              <w:rPr>
                <w:rFonts w:ascii="Times New Roman" w:hAnsi="Times New Roman"/>
                <w:color w:val="000000"/>
                <w:kern w:val="0"/>
                <w:sz w:val="18"/>
                <w:szCs w:val="18"/>
              </w:rPr>
              <w:t>101.12.20</w:t>
            </w:r>
          </w:p>
        </w:tc>
        <w:tc>
          <w:tcPr>
            <w:tcW w:w="1134" w:type="dxa"/>
            <w:tcBorders>
              <w:top w:val="nil"/>
              <w:left w:val="nil"/>
              <w:bottom w:val="single" w:sz="4" w:space="0" w:color="auto"/>
              <w:right w:val="single" w:sz="4" w:space="0" w:color="auto"/>
            </w:tcBorders>
            <w:shd w:val="clear" w:color="auto" w:fill="auto"/>
            <w:hideMark/>
          </w:tcPr>
          <w:p w:rsidR="00163569" w:rsidRPr="00163569" w:rsidRDefault="00163569" w:rsidP="00163569">
            <w:pPr>
              <w:widowControl/>
              <w:spacing w:line="240" w:lineRule="exact"/>
              <w:rPr>
                <w:rFonts w:ascii="Times New Roman" w:hAnsi="Times New Roman"/>
                <w:color w:val="000000"/>
                <w:kern w:val="0"/>
                <w:sz w:val="18"/>
                <w:szCs w:val="18"/>
              </w:rPr>
            </w:pPr>
            <w:r w:rsidRPr="00163569">
              <w:rPr>
                <w:rFonts w:ascii="標楷體" w:eastAsia="標楷體" w:hAnsi="標楷體" w:hint="eastAsia"/>
                <w:color w:val="000000"/>
                <w:kern w:val="0"/>
                <w:sz w:val="18"/>
                <w:szCs w:val="18"/>
              </w:rPr>
              <w:t>新增全民健康保險牙醫門診總額口腔癌照護計畫案。</w:t>
            </w:r>
          </w:p>
        </w:tc>
        <w:tc>
          <w:tcPr>
            <w:tcW w:w="3402" w:type="dxa"/>
            <w:tcBorders>
              <w:top w:val="nil"/>
              <w:left w:val="nil"/>
              <w:bottom w:val="single" w:sz="4" w:space="0" w:color="auto"/>
              <w:right w:val="single" w:sz="4" w:space="0" w:color="auto"/>
            </w:tcBorders>
            <w:shd w:val="clear" w:color="auto" w:fill="auto"/>
            <w:hideMark/>
          </w:tcPr>
          <w:p w:rsidR="00163569" w:rsidRPr="00163569" w:rsidRDefault="00163569" w:rsidP="00163569">
            <w:pPr>
              <w:widowControl/>
              <w:spacing w:line="240" w:lineRule="exact"/>
              <w:rPr>
                <w:rFonts w:ascii="Times New Roman" w:hAnsi="Times New Roman"/>
                <w:color w:val="000000"/>
                <w:kern w:val="0"/>
                <w:sz w:val="18"/>
                <w:szCs w:val="18"/>
              </w:rPr>
            </w:pPr>
            <w:proofErr w:type="gramStart"/>
            <w:r w:rsidRPr="00163569">
              <w:rPr>
                <w:rFonts w:ascii="標楷體" w:eastAsia="標楷體" w:hAnsi="標楷體" w:hint="eastAsia"/>
                <w:color w:val="000000"/>
                <w:kern w:val="0"/>
                <w:sz w:val="18"/>
                <w:szCs w:val="18"/>
              </w:rPr>
              <w:t>本案照案</w:t>
            </w:r>
            <w:proofErr w:type="gramEnd"/>
            <w:r w:rsidRPr="00163569">
              <w:rPr>
                <w:rFonts w:ascii="標楷體" w:eastAsia="標楷體" w:hAnsi="標楷體" w:hint="eastAsia"/>
                <w:color w:val="000000"/>
                <w:kern w:val="0"/>
                <w:sz w:val="18"/>
                <w:szCs w:val="18"/>
              </w:rPr>
              <w:t>通過。</w:t>
            </w:r>
          </w:p>
        </w:tc>
        <w:tc>
          <w:tcPr>
            <w:tcW w:w="567" w:type="dxa"/>
            <w:tcBorders>
              <w:top w:val="nil"/>
              <w:left w:val="nil"/>
              <w:bottom w:val="single" w:sz="4" w:space="0" w:color="auto"/>
              <w:right w:val="single" w:sz="4" w:space="0" w:color="auto"/>
            </w:tcBorders>
            <w:shd w:val="clear" w:color="auto" w:fill="auto"/>
            <w:hideMark/>
          </w:tcPr>
          <w:p w:rsidR="00163569" w:rsidRPr="00163569" w:rsidRDefault="00163569" w:rsidP="00163569">
            <w:pPr>
              <w:widowControl/>
              <w:spacing w:line="240" w:lineRule="exact"/>
              <w:jc w:val="center"/>
              <w:rPr>
                <w:rFonts w:ascii="Times New Roman" w:hAnsi="Times New Roman"/>
                <w:kern w:val="0"/>
                <w:sz w:val="18"/>
                <w:szCs w:val="18"/>
              </w:rPr>
            </w:pPr>
            <w:r w:rsidRPr="00163569">
              <w:rPr>
                <w:rFonts w:ascii="標楷體" w:eastAsia="標楷體" w:hAnsi="標楷體" w:hint="eastAsia"/>
                <w:kern w:val="0"/>
                <w:sz w:val="18"/>
                <w:szCs w:val="18"/>
              </w:rPr>
              <w:t>健保局</w:t>
            </w:r>
            <w:proofErr w:type="gramStart"/>
            <w:r w:rsidRPr="00163569">
              <w:rPr>
                <w:rFonts w:ascii="標楷體" w:eastAsia="標楷體" w:hAnsi="標楷體" w:hint="eastAsia"/>
                <w:kern w:val="0"/>
                <w:sz w:val="18"/>
                <w:szCs w:val="18"/>
              </w:rPr>
              <w:t>醫</w:t>
            </w:r>
            <w:proofErr w:type="gramEnd"/>
            <w:r w:rsidRPr="00163569">
              <w:rPr>
                <w:rFonts w:ascii="標楷體" w:eastAsia="標楷體" w:hAnsi="標楷體" w:hint="eastAsia"/>
                <w:kern w:val="0"/>
                <w:sz w:val="18"/>
                <w:szCs w:val="18"/>
              </w:rPr>
              <w:t>管組</w:t>
            </w:r>
          </w:p>
        </w:tc>
        <w:tc>
          <w:tcPr>
            <w:tcW w:w="2127" w:type="dxa"/>
            <w:tcBorders>
              <w:top w:val="nil"/>
              <w:left w:val="nil"/>
              <w:bottom w:val="single" w:sz="4" w:space="0" w:color="auto"/>
              <w:right w:val="single" w:sz="4" w:space="0" w:color="auto"/>
            </w:tcBorders>
            <w:shd w:val="clear" w:color="auto" w:fill="auto"/>
            <w:hideMark/>
          </w:tcPr>
          <w:p w:rsidR="00163569" w:rsidRPr="00163569" w:rsidRDefault="00163569" w:rsidP="00163569">
            <w:pPr>
              <w:widowControl/>
              <w:spacing w:line="240" w:lineRule="exact"/>
              <w:rPr>
                <w:rFonts w:ascii="Times New Roman" w:hAnsi="Times New Roman"/>
                <w:color w:val="000000"/>
                <w:kern w:val="0"/>
                <w:sz w:val="18"/>
                <w:szCs w:val="18"/>
              </w:rPr>
            </w:pPr>
            <w:r w:rsidRPr="00163569">
              <w:rPr>
                <w:rFonts w:ascii="標楷體" w:eastAsia="標楷體" w:hAnsi="標楷體" w:hint="eastAsia"/>
                <w:color w:val="000000"/>
                <w:kern w:val="0"/>
                <w:sz w:val="18"/>
                <w:szCs w:val="18"/>
              </w:rPr>
              <w:t>本局已於</w:t>
            </w:r>
            <w:r w:rsidRPr="00163569">
              <w:rPr>
                <w:rFonts w:ascii="Times New Roman" w:hAnsi="Times New Roman"/>
                <w:color w:val="000000"/>
                <w:kern w:val="0"/>
                <w:sz w:val="18"/>
                <w:szCs w:val="18"/>
              </w:rPr>
              <w:t>102</w:t>
            </w:r>
            <w:r w:rsidRPr="00163569">
              <w:rPr>
                <w:rFonts w:ascii="標楷體" w:eastAsia="標楷體" w:hAnsi="標楷體" w:hint="eastAsia"/>
                <w:color w:val="000000"/>
                <w:kern w:val="0"/>
                <w:sz w:val="18"/>
                <w:szCs w:val="18"/>
              </w:rPr>
              <w:t>年</w:t>
            </w:r>
            <w:r w:rsidRPr="00163569">
              <w:rPr>
                <w:rFonts w:ascii="Times New Roman" w:hAnsi="Times New Roman"/>
                <w:color w:val="000000"/>
                <w:kern w:val="0"/>
                <w:sz w:val="18"/>
                <w:szCs w:val="18"/>
              </w:rPr>
              <w:t>2</w:t>
            </w:r>
            <w:r w:rsidRPr="00163569">
              <w:rPr>
                <w:rFonts w:ascii="標楷體" w:eastAsia="標楷體" w:hAnsi="標楷體" w:hint="eastAsia"/>
                <w:color w:val="000000"/>
                <w:kern w:val="0"/>
                <w:sz w:val="18"/>
                <w:szCs w:val="18"/>
              </w:rPr>
              <w:t>月</w:t>
            </w:r>
            <w:r w:rsidRPr="00163569">
              <w:rPr>
                <w:rFonts w:ascii="Times New Roman" w:hAnsi="Times New Roman"/>
                <w:color w:val="000000"/>
                <w:kern w:val="0"/>
                <w:sz w:val="18"/>
                <w:szCs w:val="18"/>
              </w:rPr>
              <w:t>26</w:t>
            </w:r>
            <w:r w:rsidRPr="00163569">
              <w:rPr>
                <w:rFonts w:ascii="標楷體" w:eastAsia="標楷體" w:hAnsi="標楷體" w:hint="eastAsia"/>
                <w:color w:val="000000"/>
                <w:kern w:val="0"/>
                <w:sz w:val="18"/>
                <w:szCs w:val="18"/>
              </w:rPr>
              <w:t>日以健保</w:t>
            </w:r>
            <w:proofErr w:type="gramStart"/>
            <w:r w:rsidRPr="00163569">
              <w:rPr>
                <w:rFonts w:ascii="標楷體" w:eastAsia="標楷體" w:hAnsi="標楷體" w:hint="eastAsia"/>
                <w:color w:val="000000"/>
                <w:kern w:val="0"/>
                <w:sz w:val="18"/>
                <w:szCs w:val="18"/>
              </w:rPr>
              <w:t>醫</w:t>
            </w:r>
            <w:proofErr w:type="gramEnd"/>
            <w:r w:rsidRPr="00163569">
              <w:rPr>
                <w:rFonts w:ascii="標楷體" w:eastAsia="標楷體" w:hAnsi="標楷體" w:hint="eastAsia"/>
                <w:color w:val="000000"/>
                <w:kern w:val="0"/>
                <w:sz w:val="18"/>
                <w:szCs w:val="18"/>
              </w:rPr>
              <w:t>字第</w:t>
            </w:r>
            <w:r w:rsidRPr="00163569">
              <w:rPr>
                <w:rFonts w:ascii="Times New Roman" w:hAnsi="Times New Roman"/>
                <w:color w:val="000000"/>
                <w:kern w:val="0"/>
                <w:sz w:val="18"/>
                <w:szCs w:val="18"/>
              </w:rPr>
              <w:t>1020021262</w:t>
            </w:r>
            <w:r w:rsidRPr="00163569">
              <w:rPr>
                <w:rFonts w:ascii="標楷體" w:eastAsia="標楷體" w:hAnsi="標楷體" w:hint="eastAsia"/>
                <w:color w:val="000000"/>
                <w:kern w:val="0"/>
                <w:sz w:val="18"/>
                <w:szCs w:val="18"/>
              </w:rPr>
              <w:t>號令公告。</w:t>
            </w:r>
          </w:p>
        </w:tc>
        <w:tc>
          <w:tcPr>
            <w:tcW w:w="567" w:type="dxa"/>
            <w:tcBorders>
              <w:top w:val="nil"/>
              <w:left w:val="nil"/>
              <w:bottom w:val="single" w:sz="4" w:space="0" w:color="auto"/>
              <w:right w:val="single" w:sz="4" w:space="0" w:color="auto"/>
            </w:tcBorders>
            <w:shd w:val="clear" w:color="auto" w:fill="auto"/>
            <w:noWrap/>
            <w:hideMark/>
          </w:tcPr>
          <w:p w:rsidR="00163569" w:rsidRPr="00163569" w:rsidRDefault="00163569" w:rsidP="00163569">
            <w:pPr>
              <w:widowControl/>
              <w:spacing w:line="240" w:lineRule="exact"/>
              <w:jc w:val="center"/>
              <w:rPr>
                <w:rFonts w:ascii="Times New Roman" w:hAnsi="Times New Roman"/>
                <w:color w:val="000000"/>
                <w:kern w:val="0"/>
                <w:sz w:val="18"/>
                <w:szCs w:val="18"/>
              </w:rPr>
            </w:pPr>
            <w:r w:rsidRPr="00163569">
              <w:rPr>
                <w:rFonts w:ascii="Times New Roman" w:hAnsi="Times New Roman"/>
                <w:color w:val="000000"/>
                <w:kern w:val="0"/>
                <w:sz w:val="18"/>
                <w:szCs w:val="18"/>
              </w:rPr>
              <w:t>V</w:t>
            </w:r>
          </w:p>
        </w:tc>
        <w:tc>
          <w:tcPr>
            <w:tcW w:w="567" w:type="dxa"/>
            <w:tcBorders>
              <w:top w:val="nil"/>
              <w:left w:val="nil"/>
              <w:bottom w:val="single" w:sz="4" w:space="0" w:color="auto"/>
              <w:right w:val="single" w:sz="4" w:space="0" w:color="auto"/>
            </w:tcBorders>
            <w:shd w:val="clear" w:color="auto" w:fill="auto"/>
            <w:noWrap/>
            <w:hideMark/>
          </w:tcPr>
          <w:p w:rsidR="00163569" w:rsidRPr="00163569" w:rsidRDefault="00163569" w:rsidP="00163569">
            <w:pPr>
              <w:widowControl/>
              <w:spacing w:line="240" w:lineRule="exact"/>
              <w:jc w:val="center"/>
              <w:rPr>
                <w:rFonts w:ascii="Times New Roman" w:hAnsi="Times New Roman"/>
                <w:color w:val="000000"/>
                <w:kern w:val="0"/>
                <w:sz w:val="18"/>
                <w:szCs w:val="18"/>
              </w:rPr>
            </w:pPr>
            <w:r w:rsidRPr="00163569">
              <w:rPr>
                <w:rFonts w:ascii="Times New Roman" w:hAnsi="Times New Roman"/>
                <w:color w:val="000000"/>
                <w:kern w:val="0"/>
                <w:sz w:val="18"/>
                <w:szCs w:val="18"/>
              </w:rPr>
              <w:t xml:space="preserve">　</w:t>
            </w:r>
          </w:p>
        </w:tc>
      </w:tr>
      <w:tr w:rsidR="00163569" w:rsidRPr="00163569" w:rsidTr="00163569">
        <w:trPr>
          <w:trHeight w:val="3377"/>
        </w:trPr>
        <w:tc>
          <w:tcPr>
            <w:tcW w:w="866" w:type="dxa"/>
            <w:tcBorders>
              <w:top w:val="nil"/>
              <w:left w:val="single" w:sz="4" w:space="0" w:color="auto"/>
              <w:bottom w:val="single" w:sz="4" w:space="0" w:color="auto"/>
              <w:right w:val="single" w:sz="4" w:space="0" w:color="auto"/>
            </w:tcBorders>
            <w:shd w:val="clear" w:color="auto" w:fill="auto"/>
            <w:hideMark/>
          </w:tcPr>
          <w:p w:rsidR="00163569" w:rsidRPr="00163569" w:rsidRDefault="00163569" w:rsidP="00163569">
            <w:pPr>
              <w:widowControl/>
              <w:spacing w:line="240" w:lineRule="exact"/>
              <w:rPr>
                <w:rFonts w:ascii="Times New Roman" w:hAnsi="Times New Roman"/>
                <w:kern w:val="0"/>
                <w:sz w:val="18"/>
                <w:szCs w:val="18"/>
              </w:rPr>
            </w:pPr>
            <w:r w:rsidRPr="00163569">
              <w:rPr>
                <w:rFonts w:ascii="Times New Roman" w:hAnsi="Times New Roman"/>
                <w:kern w:val="0"/>
                <w:sz w:val="18"/>
                <w:szCs w:val="18"/>
              </w:rPr>
              <w:t>101-5-5</w:t>
            </w:r>
            <w:r w:rsidRPr="00163569">
              <w:rPr>
                <w:rFonts w:ascii="Times New Roman" w:hAnsi="Times New Roman"/>
                <w:kern w:val="0"/>
                <w:sz w:val="18"/>
                <w:szCs w:val="18"/>
              </w:rPr>
              <w:br/>
            </w:r>
            <w:r w:rsidRPr="00163569">
              <w:rPr>
                <w:rFonts w:ascii="標楷體" w:eastAsia="標楷體" w:hAnsi="標楷體" w:hint="eastAsia"/>
                <w:kern w:val="0"/>
                <w:sz w:val="18"/>
                <w:szCs w:val="18"/>
              </w:rPr>
              <w:t>報</w:t>
            </w:r>
          </w:p>
        </w:tc>
        <w:tc>
          <w:tcPr>
            <w:tcW w:w="850" w:type="dxa"/>
            <w:tcBorders>
              <w:top w:val="nil"/>
              <w:left w:val="nil"/>
              <w:bottom w:val="single" w:sz="4" w:space="0" w:color="auto"/>
              <w:right w:val="single" w:sz="4" w:space="0" w:color="auto"/>
            </w:tcBorders>
            <w:shd w:val="clear" w:color="auto" w:fill="auto"/>
            <w:noWrap/>
            <w:hideMark/>
          </w:tcPr>
          <w:p w:rsidR="00163569" w:rsidRPr="00163569" w:rsidRDefault="00163569" w:rsidP="00163569">
            <w:pPr>
              <w:widowControl/>
              <w:spacing w:line="240" w:lineRule="exact"/>
              <w:jc w:val="center"/>
              <w:rPr>
                <w:rFonts w:ascii="Times New Roman" w:hAnsi="Times New Roman"/>
                <w:color w:val="000000"/>
                <w:kern w:val="0"/>
                <w:sz w:val="18"/>
                <w:szCs w:val="18"/>
              </w:rPr>
            </w:pPr>
            <w:r w:rsidRPr="00163569">
              <w:rPr>
                <w:rFonts w:ascii="Times New Roman" w:hAnsi="Times New Roman"/>
                <w:color w:val="000000"/>
                <w:kern w:val="0"/>
                <w:sz w:val="18"/>
                <w:szCs w:val="18"/>
              </w:rPr>
              <w:t>101.12.20</w:t>
            </w:r>
          </w:p>
        </w:tc>
        <w:tc>
          <w:tcPr>
            <w:tcW w:w="1134" w:type="dxa"/>
            <w:tcBorders>
              <w:top w:val="nil"/>
              <w:left w:val="nil"/>
              <w:bottom w:val="single" w:sz="4" w:space="0" w:color="auto"/>
              <w:right w:val="single" w:sz="4" w:space="0" w:color="auto"/>
            </w:tcBorders>
            <w:shd w:val="clear" w:color="auto" w:fill="auto"/>
            <w:hideMark/>
          </w:tcPr>
          <w:p w:rsidR="00163569" w:rsidRPr="00163569" w:rsidRDefault="00163569" w:rsidP="00163569">
            <w:pPr>
              <w:widowControl/>
              <w:spacing w:line="240" w:lineRule="exact"/>
              <w:rPr>
                <w:rFonts w:ascii="Times New Roman" w:hAnsi="Times New Roman"/>
                <w:color w:val="000000"/>
                <w:kern w:val="0"/>
                <w:sz w:val="18"/>
                <w:szCs w:val="18"/>
              </w:rPr>
            </w:pPr>
            <w:r w:rsidRPr="00163569">
              <w:rPr>
                <w:rFonts w:ascii="標楷體" w:eastAsia="標楷體" w:hAnsi="標楷體" w:hint="eastAsia"/>
                <w:color w:val="000000"/>
                <w:kern w:val="0"/>
                <w:sz w:val="18"/>
                <w:szCs w:val="18"/>
              </w:rPr>
              <w:t>「全民健康保險醫療費用支付標準」第</w:t>
            </w:r>
            <w:r w:rsidRPr="00163569">
              <w:rPr>
                <w:rFonts w:ascii="Times New Roman" w:hAnsi="Times New Roman"/>
                <w:color w:val="000000"/>
                <w:kern w:val="0"/>
                <w:sz w:val="18"/>
                <w:szCs w:val="18"/>
              </w:rPr>
              <w:t>2</w:t>
            </w:r>
            <w:r w:rsidRPr="00163569">
              <w:rPr>
                <w:rFonts w:ascii="標楷體" w:eastAsia="標楷體" w:hAnsi="標楷體" w:hint="eastAsia"/>
                <w:color w:val="000000"/>
                <w:kern w:val="0"/>
                <w:sz w:val="18"/>
                <w:szCs w:val="18"/>
              </w:rPr>
              <w:t>部第</w:t>
            </w:r>
            <w:r w:rsidRPr="00163569">
              <w:rPr>
                <w:rFonts w:ascii="Times New Roman" w:hAnsi="Times New Roman"/>
                <w:color w:val="000000"/>
                <w:kern w:val="0"/>
                <w:sz w:val="18"/>
                <w:szCs w:val="18"/>
              </w:rPr>
              <w:t>1</w:t>
            </w:r>
            <w:r w:rsidRPr="00163569">
              <w:rPr>
                <w:rFonts w:ascii="標楷體" w:eastAsia="標楷體" w:hAnsi="標楷體" w:hint="eastAsia"/>
                <w:color w:val="000000"/>
                <w:kern w:val="0"/>
                <w:sz w:val="18"/>
                <w:szCs w:val="18"/>
              </w:rPr>
              <w:t>章第</w:t>
            </w:r>
            <w:r w:rsidRPr="00163569">
              <w:rPr>
                <w:rFonts w:ascii="Times New Roman" w:hAnsi="Times New Roman"/>
                <w:color w:val="000000"/>
                <w:kern w:val="0"/>
                <w:sz w:val="18"/>
                <w:szCs w:val="18"/>
              </w:rPr>
              <w:t>3</w:t>
            </w:r>
            <w:r w:rsidRPr="00163569">
              <w:rPr>
                <w:rFonts w:ascii="標楷體" w:eastAsia="標楷體" w:hAnsi="標楷體" w:hint="eastAsia"/>
                <w:color w:val="000000"/>
                <w:kern w:val="0"/>
                <w:sz w:val="18"/>
                <w:szCs w:val="18"/>
              </w:rPr>
              <w:t>節病房費相關項目名稱之修訂案。</w:t>
            </w:r>
          </w:p>
        </w:tc>
        <w:tc>
          <w:tcPr>
            <w:tcW w:w="3402" w:type="dxa"/>
            <w:tcBorders>
              <w:top w:val="nil"/>
              <w:left w:val="nil"/>
              <w:bottom w:val="single" w:sz="4" w:space="0" w:color="auto"/>
              <w:right w:val="single" w:sz="4" w:space="0" w:color="auto"/>
            </w:tcBorders>
            <w:shd w:val="clear" w:color="auto" w:fill="auto"/>
            <w:hideMark/>
          </w:tcPr>
          <w:p w:rsidR="00163569" w:rsidRPr="00163569" w:rsidRDefault="00163569" w:rsidP="00163569">
            <w:pPr>
              <w:widowControl/>
              <w:spacing w:line="240" w:lineRule="exact"/>
              <w:rPr>
                <w:rFonts w:ascii="Times New Roman" w:hAnsi="Times New Roman"/>
                <w:color w:val="000000"/>
                <w:kern w:val="0"/>
                <w:sz w:val="18"/>
                <w:szCs w:val="18"/>
              </w:rPr>
            </w:pPr>
            <w:r w:rsidRPr="00163569">
              <w:rPr>
                <w:rFonts w:ascii="Times New Roman" w:hAnsi="Times New Roman"/>
                <w:color w:val="000000"/>
                <w:kern w:val="0"/>
                <w:sz w:val="18"/>
                <w:szCs w:val="18"/>
              </w:rPr>
              <w:t xml:space="preserve">1. </w:t>
            </w:r>
            <w:r w:rsidRPr="00163569">
              <w:rPr>
                <w:rFonts w:ascii="標楷體" w:eastAsia="標楷體" w:hAnsi="標楷體" w:hint="eastAsia"/>
                <w:color w:val="000000"/>
                <w:kern w:val="0"/>
                <w:sz w:val="18"/>
                <w:szCs w:val="18"/>
              </w:rPr>
              <w:t>現行「一般病床」改為「急性一般病床」、「燒傷中心病床」改為「燒傷加護病床」、「急診</w:t>
            </w:r>
            <w:proofErr w:type="gramStart"/>
            <w:r w:rsidRPr="00163569">
              <w:rPr>
                <w:rFonts w:ascii="標楷體" w:eastAsia="標楷體" w:hAnsi="標楷體" w:hint="eastAsia"/>
                <w:color w:val="000000"/>
                <w:kern w:val="0"/>
                <w:sz w:val="18"/>
                <w:szCs w:val="18"/>
              </w:rPr>
              <w:t>暫留床</w:t>
            </w:r>
            <w:proofErr w:type="gramEnd"/>
            <w:r w:rsidRPr="00163569">
              <w:rPr>
                <w:rFonts w:ascii="標楷體" w:eastAsia="標楷體" w:hAnsi="標楷體" w:hint="eastAsia"/>
                <w:color w:val="000000"/>
                <w:kern w:val="0"/>
                <w:sz w:val="18"/>
                <w:szCs w:val="18"/>
              </w:rPr>
              <w:t>」改為「急診觀察床」、「新生兒中重度病床」改為「嬰兒病床」、隔離病床中「一般隔離病床」改為「普通隔離病床」。</w:t>
            </w:r>
            <w:r w:rsidRPr="00163569">
              <w:rPr>
                <w:rFonts w:ascii="標楷體" w:eastAsia="標楷體" w:hAnsi="標楷體" w:hint="eastAsia"/>
                <w:color w:val="000000"/>
                <w:kern w:val="0"/>
                <w:sz w:val="18"/>
                <w:szCs w:val="18"/>
              </w:rPr>
              <w:br/>
            </w:r>
            <w:r w:rsidRPr="00163569">
              <w:rPr>
                <w:rFonts w:ascii="Times New Roman" w:hAnsi="Times New Roman"/>
                <w:color w:val="000000"/>
                <w:kern w:val="0"/>
                <w:sz w:val="18"/>
                <w:szCs w:val="18"/>
              </w:rPr>
              <w:t xml:space="preserve">2. </w:t>
            </w:r>
            <w:r w:rsidRPr="00163569">
              <w:rPr>
                <w:rFonts w:ascii="標楷體" w:eastAsia="標楷體" w:hAnsi="標楷體" w:hint="eastAsia"/>
                <w:color w:val="000000"/>
                <w:kern w:val="0"/>
                <w:sz w:val="18"/>
                <w:szCs w:val="18"/>
              </w:rPr>
              <w:t>新生兒中重度病床新增</w:t>
            </w:r>
            <w:proofErr w:type="gramStart"/>
            <w:r w:rsidRPr="00163569">
              <w:rPr>
                <w:rFonts w:ascii="標楷體" w:eastAsia="標楷體" w:hAnsi="標楷體" w:hint="eastAsia"/>
                <w:color w:val="000000"/>
                <w:kern w:val="0"/>
                <w:sz w:val="18"/>
                <w:szCs w:val="18"/>
              </w:rPr>
              <w:t>註</w:t>
            </w:r>
            <w:proofErr w:type="gramEnd"/>
            <w:r w:rsidRPr="00163569">
              <w:rPr>
                <w:rFonts w:ascii="Times New Roman" w:hAnsi="Times New Roman"/>
                <w:color w:val="000000"/>
                <w:kern w:val="0"/>
                <w:sz w:val="18"/>
                <w:szCs w:val="18"/>
              </w:rPr>
              <w:t>4</w:t>
            </w:r>
            <w:r w:rsidRPr="00163569">
              <w:rPr>
                <w:rFonts w:ascii="標楷體" w:eastAsia="標楷體" w:hAnsi="標楷體" w:hint="eastAsia"/>
                <w:color w:val="000000"/>
                <w:kern w:val="0"/>
                <w:sz w:val="18"/>
                <w:szCs w:val="18"/>
              </w:rPr>
              <w:t>「非</w:t>
            </w:r>
            <w:proofErr w:type="gramStart"/>
            <w:r w:rsidRPr="00163569">
              <w:rPr>
                <w:rFonts w:ascii="標楷體" w:eastAsia="標楷體" w:hAnsi="標楷體" w:hint="eastAsia"/>
                <w:color w:val="000000"/>
                <w:kern w:val="0"/>
                <w:sz w:val="18"/>
                <w:szCs w:val="18"/>
              </w:rPr>
              <w:t>註</w:t>
            </w:r>
            <w:proofErr w:type="gramEnd"/>
            <w:r w:rsidRPr="00163569">
              <w:rPr>
                <w:rFonts w:ascii="Times New Roman" w:hAnsi="Times New Roman"/>
                <w:color w:val="000000"/>
                <w:kern w:val="0"/>
                <w:sz w:val="18"/>
                <w:szCs w:val="18"/>
              </w:rPr>
              <w:t>1</w:t>
            </w:r>
            <w:r w:rsidRPr="00163569">
              <w:rPr>
                <w:rFonts w:ascii="標楷體" w:eastAsia="標楷體" w:hAnsi="標楷體" w:hint="eastAsia"/>
                <w:color w:val="000000"/>
                <w:kern w:val="0"/>
                <w:sz w:val="18"/>
                <w:szCs w:val="18"/>
              </w:rPr>
              <w:t>之嬰兒住院，以急性一般病床申報費用」，原</w:t>
            </w:r>
            <w:proofErr w:type="gramStart"/>
            <w:r w:rsidRPr="00163569">
              <w:rPr>
                <w:rFonts w:ascii="標楷體" w:eastAsia="標楷體" w:hAnsi="標楷體" w:hint="eastAsia"/>
                <w:color w:val="000000"/>
                <w:kern w:val="0"/>
                <w:sz w:val="18"/>
                <w:szCs w:val="18"/>
              </w:rPr>
              <w:t>註</w:t>
            </w:r>
            <w:proofErr w:type="gramEnd"/>
            <w:r w:rsidRPr="00163569">
              <w:rPr>
                <w:rFonts w:ascii="Times New Roman" w:hAnsi="Times New Roman"/>
                <w:color w:val="000000"/>
                <w:kern w:val="0"/>
                <w:sz w:val="18"/>
                <w:szCs w:val="18"/>
              </w:rPr>
              <w:t>1</w:t>
            </w:r>
            <w:r w:rsidRPr="00163569">
              <w:rPr>
                <w:rFonts w:ascii="標楷體" w:eastAsia="標楷體" w:hAnsi="標楷體" w:hint="eastAsia"/>
                <w:color w:val="000000"/>
                <w:kern w:val="0"/>
                <w:sz w:val="18"/>
                <w:szCs w:val="18"/>
              </w:rPr>
              <w:t>增加「以入住時之年齡判定」之文字說明，即「</w:t>
            </w:r>
            <w:proofErr w:type="gramStart"/>
            <w:r w:rsidRPr="00163569">
              <w:rPr>
                <w:rFonts w:ascii="標楷體" w:eastAsia="標楷體" w:hAnsi="標楷體" w:hint="eastAsia"/>
                <w:color w:val="000000"/>
                <w:kern w:val="0"/>
                <w:sz w:val="18"/>
                <w:szCs w:val="18"/>
              </w:rPr>
              <w:t>指足月</w:t>
            </w:r>
            <w:proofErr w:type="gramEnd"/>
            <w:r w:rsidRPr="00163569">
              <w:rPr>
                <w:rFonts w:ascii="標楷體" w:eastAsia="標楷體" w:hAnsi="標楷體" w:hint="eastAsia"/>
                <w:color w:val="000000"/>
                <w:kern w:val="0"/>
                <w:sz w:val="18"/>
                <w:szCs w:val="18"/>
              </w:rPr>
              <w:t>出生四個月內或早於</w:t>
            </w:r>
            <w:r w:rsidRPr="00163569">
              <w:rPr>
                <w:rFonts w:ascii="Times New Roman" w:hAnsi="Times New Roman"/>
                <w:color w:val="000000"/>
                <w:kern w:val="0"/>
                <w:sz w:val="18"/>
                <w:szCs w:val="18"/>
              </w:rPr>
              <w:t>35</w:t>
            </w:r>
            <w:proofErr w:type="gramStart"/>
            <w:r w:rsidRPr="00163569">
              <w:rPr>
                <w:rFonts w:ascii="標楷體" w:eastAsia="標楷體" w:hAnsi="標楷體" w:hint="eastAsia"/>
                <w:color w:val="000000"/>
                <w:kern w:val="0"/>
                <w:sz w:val="18"/>
                <w:szCs w:val="18"/>
              </w:rPr>
              <w:t>週</w:t>
            </w:r>
            <w:proofErr w:type="gramEnd"/>
            <w:r w:rsidRPr="00163569">
              <w:rPr>
                <w:rFonts w:ascii="標楷體" w:eastAsia="標楷體" w:hAnsi="標楷體" w:hint="eastAsia"/>
                <w:color w:val="000000"/>
                <w:kern w:val="0"/>
                <w:sz w:val="18"/>
                <w:szCs w:val="18"/>
              </w:rPr>
              <w:t>出生之早產兒出生後矯正年齡五個月內之嬰兒</w:t>
            </w:r>
            <w:r w:rsidRPr="00163569">
              <w:rPr>
                <w:rFonts w:ascii="Times New Roman" w:hAnsi="Times New Roman"/>
                <w:color w:val="000000"/>
                <w:kern w:val="0"/>
                <w:sz w:val="18"/>
                <w:szCs w:val="18"/>
              </w:rPr>
              <w:t>(</w:t>
            </w:r>
            <w:r w:rsidRPr="00163569">
              <w:rPr>
                <w:rFonts w:ascii="標楷體" w:eastAsia="標楷體" w:hAnsi="標楷體" w:hint="eastAsia"/>
                <w:color w:val="000000"/>
                <w:kern w:val="0"/>
                <w:sz w:val="18"/>
                <w:szCs w:val="18"/>
              </w:rPr>
              <w:t>正常新生兒除外</w:t>
            </w:r>
            <w:r w:rsidRPr="00163569">
              <w:rPr>
                <w:rFonts w:ascii="Times New Roman" w:hAnsi="Times New Roman"/>
                <w:color w:val="000000"/>
                <w:kern w:val="0"/>
                <w:sz w:val="18"/>
                <w:szCs w:val="18"/>
              </w:rPr>
              <w:t>)</w:t>
            </w:r>
            <w:r w:rsidRPr="00163569">
              <w:rPr>
                <w:rFonts w:ascii="標楷體" w:eastAsia="標楷體" w:hAnsi="標楷體" w:hint="eastAsia"/>
                <w:color w:val="000000"/>
                <w:kern w:val="0"/>
                <w:sz w:val="18"/>
                <w:szCs w:val="18"/>
              </w:rPr>
              <w:t>因疾病而需特別觀察治療者，或因早產需要特別養育者，以入住時之年齡判定」。</w:t>
            </w:r>
          </w:p>
        </w:tc>
        <w:tc>
          <w:tcPr>
            <w:tcW w:w="567" w:type="dxa"/>
            <w:tcBorders>
              <w:top w:val="nil"/>
              <w:left w:val="nil"/>
              <w:bottom w:val="single" w:sz="4" w:space="0" w:color="auto"/>
              <w:right w:val="single" w:sz="4" w:space="0" w:color="auto"/>
            </w:tcBorders>
            <w:shd w:val="clear" w:color="auto" w:fill="auto"/>
            <w:hideMark/>
          </w:tcPr>
          <w:p w:rsidR="00163569" w:rsidRPr="00163569" w:rsidRDefault="00163569" w:rsidP="00163569">
            <w:pPr>
              <w:widowControl/>
              <w:spacing w:line="240" w:lineRule="exact"/>
              <w:jc w:val="center"/>
              <w:rPr>
                <w:rFonts w:ascii="Times New Roman" w:hAnsi="Times New Roman"/>
                <w:kern w:val="0"/>
                <w:sz w:val="18"/>
                <w:szCs w:val="18"/>
              </w:rPr>
            </w:pPr>
            <w:r w:rsidRPr="00163569">
              <w:rPr>
                <w:rFonts w:ascii="標楷體" w:eastAsia="標楷體" w:hAnsi="標楷體" w:hint="eastAsia"/>
                <w:kern w:val="0"/>
                <w:sz w:val="18"/>
                <w:szCs w:val="18"/>
              </w:rPr>
              <w:t>健保局</w:t>
            </w:r>
            <w:proofErr w:type="gramStart"/>
            <w:r w:rsidRPr="00163569">
              <w:rPr>
                <w:rFonts w:ascii="標楷體" w:eastAsia="標楷體" w:hAnsi="標楷體" w:hint="eastAsia"/>
                <w:kern w:val="0"/>
                <w:sz w:val="18"/>
                <w:szCs w:val="18"/>
              </w:rPr>
              <w:t>醫</w:t>
            </w:r>
            <w:proofErr w:type="gramEnd"/>
            <w:r w:rsidRPr="00163569">
              <w:rPr>
                <w:rFonts w:ascii="標楷體" w:eastAsia="標楷體" w:hAnsi="標楷體" w:hint="eastAsia"/>
                <w:kern w:val="0"/>
                <w:sz w:val="18"/>
                <w:szCs w:val="18"/>
              </w:rPr>
              <w:t>管組</w:t>
            </w:r>
          </w:p>
        </w:tc>
        <w:tc>
          <w:tcPr>
            <w:tcW w:w="2127" w:type="dxa"/>
            <w:tcBorders>
              <w:top w:val="nil"/>
              <w:left w:val="nil"/>
              <w:bottom w:val="single" w:sz="4" w:space="0" w:color="auto"/>
              <w:right w:val="single" w:sz="4" w:space="0" w:color="auto"/>
            </w:tcBorders>
            <w:shd w:val="clear" w:color="auto" w:fill="auto"/>
            <w:hideMark/>
          </w:tcPr>
          <w:p w:rsidR="00163569" w:rsidRPr="00163569" w:rsidRDefault="00163569" w:rsidP="00163569">
            <w:pPr>
              <w:widowControl/>
              <w:spacing w:line="240" w:lineRule="exact"/>
              <w:rPr>
                <w:rFonts w:ascii="Times New Roman" w:hAnsi="Times New Roman"/>
                <w:color w:val="000000"/>
                <w:kern w:val="0"/>
                <w:sz w:val="18"/>
                <w:szCs w:val="18"/>
              </w:rPr>
            </w:pPr>
            <w:r w:rsidRPr="00163569">
              <w:rPr>
                <w:rFonts w:ascii="標楷體" w:eastAsia="標楷體" w:hAnsi="標楷體" w:hint="eastAsia"/>
                <w:color w:val="000000"/>
                <w:kern w:val="0"/>
                <w:sz w:val="18"/>
                <w:szCs w:val="18"/>
              </w:rPr>
              <w:t>行政院衛生署已於</w:t>
            </w:r>
            <w:r w:rsidRPr="00163569">
              <w:rPr>
                <w:rFonts w:ascii="Times New Roman" w:hAnsi="Times New Roman"/>
                <w:color w:val="000000"/>
                <w:kern w:val="0"/>
                <w:sz w:val="18"/>
                <w:szCs w:val="18"/>
              </w:rPr>
              <w:t>102</w:t>
            </w:r>
            <w:r w:rsidRPr="00163569">
              <w:rPr>
                <w:rFonts w:ascii="標楷體" w:eastAsia="標楷體" w:hAnsi="標楷體" w:hint="eastAsia"/>
                <w:color w:val="000000"/>
                <w:kern w:val="0"/>
                <w:sz w:val="18"/>
                <w:szCs w:val="18"/>
              </w:rPr>
              <w:t>年</w:t>
            </w:r>
            <w:r w:rsidRPr="00163569">
              <w:rPr>
                <w:rFonts w:ascii="Times New Roman" w:hAnsi="Times New Roman"/>
                <w:color w:val="000000"/>
                <w:kern w:val="0"/>
                <w:sz w:val="18"/>
                <w:szCs w:val="18"/>
              </w:rPr>
              <w:t>3</w:t>
            </w:r>
            <w:r w:rsidRPr="00163569">
              <w:rPr>
                <w:rFonts w:ascii="標楷體" w:eastAsia="標楷體" w:hAnsi="標楷體" w:hint="eastAsia"/>
                <w:color w:val="000000"/>
                <w:kern w:val="0"/>
                <w:sz w:val="18"/>
                <w:szCs w:val="18"/>
              </w:rPr>
              <w:t>月</w:t>
            </w:r>
            <w:r w:rsidRPr="00163569">
              <w:rPr>
                <w:rFonts w:ascii="Times New Roman" w:hAnsi="Times New Roman"/>
                <w:color w:val="000000"/>
                <w:kern w:val="0"/>
                <w:sz w:val="18"/>
                <w:szCs w:val="18"/>
              </w:rPr>
              <w:t>1</w:t>
            </w:r>
            <w:r w:rsidRPr="00163569">
              <w:rPr>
                <w:rFonts w:ascii="標楷體" w:eastAsia="標楷體" w:hAnsi="標楷體" w:hint="eastAsia"/>
                <w:color w:val="000000"/>
                <w:kern w:val="0"/>
                <w:sz w:val="18"/>
                <w:szCs w:val="18"/>
              </w:rPr>
              <w:t>日以衛署健保字第</w:t>
            </w:r>
            <w:r w:rsidRPr="00163569">
              <w:rPr>
                <w:rFonts w:ascii="Times New Roman" w:hAnsi="Times New Roman"/>
                <w:color w:val="000000"/>
                <w:kern w:val="0"/>
                <w:sz w:val="18"/>
                <w:szCs w:val="18"/>
              </w:rPr>
              <w:t>1022660056</w:t>
            </w:r>
            <w:r w:rsidRPr="00163569">
              <w:rPr>
                <w:rFonts w:ascii="標楷體" w:eastAsia="標楷體" w:hAnsi="標楷體" w:hint="eastAsia"/>
                <w:color w:val="000000"/>
                <w:kern w:val="0"/>
                <w:sz w:val="18"/>
                <w:szCs w:val="18"/>
              </w:rPr>
              <w:t>號令公告。</w:t>
            </w:r>
          </w:p>
        </w:tc>
        <w:tc>
          <w:tcPr>
            <w:tcW w:w="567" w:type="dxa"/>
            <w:tcBorders>
              <w:top w:val="nil"/>
              <w:left w:val="nil"/>
              <w:bottom w:val="single" w:sz="4" w:space="0" w:color="auto"/>
              <w:right w:val="single" w:sz="4" w:space="0" w:color="auto"/>
            </w:tcBorders>
            <w:shd w:val="clear" w:color="auto" w:fill="auto"/>
            <w:noWrap/>
            <w:hideMark/>
          </w:tcPr>
          <w:p w:rsidR="00163569" w:rsidRPr="00163569" w:rsidRDefault="00163569" w:rsidP="00163569">
            <w:pPr>
              <w:widowControl/>
              <w:spacing w:line="240" w:lineRule="exact"/>
              <w:jc w:val="center"/>
              <w:rPr>
                <w:rFonts w:ascii="Times New Roman" w:hAnsi="Times New Roman"/>
                <w:color w:val="000000"/>
                <w:kern w:val="0"/>
                <w:sz w:val="18"/>
                <w:szCs w:val="18"/>
              </w:rPr>
            </w:pPr>
            <w:r w:rsidRPr="00163569">
              <w:rPr>
                <w:rFonts w:ascii="Times New Roman" w:hAnsi="Times New Roman"/>
                <w:color w:val="000000"/>
                <w:kern w:val="0"/>
                <w:sz w:val="18"/>
                <w:szCs w:val="18"/>
              </w:rPr>
              <w:t>V</w:t>
            </w:r>
          </w:p>
        </w:tc>
        <w:tc>
          <w:tcPr>
            <w:tcW w:w="567" w:type="dxa"/>
            <w:tcBorders>
              <w:top w:val="nil"/>
              <w:left w:val="nil"/>
              <w:bottom w:val="single" w:sz="4" w:space="0" w:color="auto"/>
              <w:right w:val="single" w:sz="4" w:space="0" w:color="auto"/>
            </w:tcBorders>
            <w:shd w:val="clear" w:color="auto" w:fill="auto"/>
            <w:noWrap/>
            <w:hideMark/>
          </w:tcPr>
          <w:p w:rsidR="00163569" w:rsidRPr="00163569" w:rsidRDefault="00163569" w:rsidP="00163569">
            <w:pPr>
              <w:widowControl/>
              <w:spacing w:line="240" w:lineRule="exact"/>
              <w:jc w:val="center"/>
              <w:rPr>
                <w:rFonts w:ascii="Times New Roman" w:hAnsi="Times New Roman"/>
                <w:color w:val="000000"/>
                <w:kern w:val="0"/>
                <w:sz w:val="18"/>
                <w:szCs w:val="18"/>
              </w:rPr>
            </w:pPr>
            <w:r w:rsidRPr="00163569">
              <w:rPr>
                <w:rFonts w:ascii="Times New Roman" w:hAnsi="Times New Roman"/>
                <w:color w:val="000000"/>
                <w:kern w:val="0"/>
                <w:sz w:val="18"/>
                <w:szCs w:val="18"/>
              </w:rPr>
              <w:t xml:space="preserve">　</w:t>
            </w:r>
          </w:p>
        </w:tc>
      </w:tr>
      <w:tr w:rsidR="00163569" w:rsidRPr="00163569" w:rsidTr="00163569">
        <w:trPr>
          <w:trHeight w:val="2971"/>
        </w:trPr>
        <w:tc>
          <w:tcPr>
            <w:tcW w:w="866" w:type="dxa"/>
            <w:tcBorders>
              <w:top w:val="nil"/>
              <w:left w:val="single" w:sz="4" w:space="0" w:color="auto"/>
              <w:bottom w:val="single" w:sz="4" w:space="0" w:color="auto"/>
              <w:right w:val="single" w:sz="4" w:space="0" w:color="auto"/>
            </w:tcBorders>
            <w:shd w:val="clear" w:color="auto" w:fill="auto"/>
            <w:hideMark/>
          </w:tcPr>
          <w:p w:rsidR="00163569" w:rsidRPr="00163569" w:rsidRDefault="00163569" w:rsidP="00163569">
            <w:pPr>
              <w:widowControl/>
              <w:spacing w:line="240" w:lineRule="exact"/>
              <w:rPr>
                <w:rFonts w:ascii="Times New Roman" w:hAnsi="Times New Roman"/>
                <w:kern w:val="0"/>
                <w:sz w:val="18"/>
                <w:szCs w:val="18"/>
              </w:rPr>
            </w:pPr>
            <w:r w:rsidRPr="00163569">
              <w:rPr>
                <w:rFonts w:ascii="Times New Roman" w:hAnsi="Times New Roman"/>
                <w:kern w:val="0"/>
                <w:sz w:val="18"/>
                <w:szCs w:val="18"/>
              </w:rPr>
              <w:t>101-5-1</w:t>
            </w:r>
            <w:r w:rsidRPr="00163569">
              <w:rPr>
                <w:rFonts w:ascii="Times New Roman" w:hAnsi="Times New Roman"/>
                <w:kern w:val="0"/>
                <w:sz w:val="18"/>
                <w:szCs w:val="18"/>
              </w:rPr>
              <w:br/>
            </w:r>
            <w:r w:rsidRPr="00163569">
              <w:rPr>
                <w:rFonts w:ascii="標楷體" w:eastAsia="標楷體" w:hAnsi="標楷體" w:hint="eastAsia"/>
                <w:kern w:val="0"/>
                <w:sz w:val="18"/>
                <w:szCs w:val="18"/>
              </w:rPr>
              <w:t>討</w:t>
            </w:r>
          </w:p>
        </w:tc>
        <w:tc>
          <w:tcPr>
            <w:tcW w:w="850" w:type="dxa"/>
            <w:tcBorders>
              <w:top w:val="nil"/>
              <w:left w:val="nil"/>
              <w:bottom w:val="single" w:sz="4" w:space="0" w:color="auto"/>
              <w:right w:val="single" w:sz="4" w:space="0" w:color="auto"/>
            </w:tcBorders>
            <w:shd w:val="clear" w:color="auto" w:fill="auto"/>
            <w:noWrap/>
            <w:hideMark/>
          </w:tcPr>
          <w:p w:rsidR="00163569" w:rsidRPr="00163569" w:rsidRDefault="00163569" w:rsidP="00163569">
            <w:pPr>
              <w:widowControl/>
              <w:spacing w:line="240" w:lineRule="exact"/>
              <w:jc w:val="center"/>
              <w:rPr>
                <w:rFonts w:ascii="Times New Roman" w:hAnsi="Times New Roman"/>
                <w:color w:val="000000"/>
                <w:kern w:val="0"/>
                <w:sz w:val="18"/>
                <w:szCs w:val="18"/>
              </w:rPr>
            </w:pPr>
            <w:r w:rsidRPr="00163569">
              <w:rPr>
                <w:rFonts w:ascii="Times New Roman" w:hAnsi="Times New Roman"/>
                <w:color w:val="000000"/>
                <w:kern w:val="0"/>
                <w:sz w:val="18"/>
                <w:szCs w:val="18"/>
              </w:rPr>
              <w:t>101.12.20</w:t>
            </w:r>
          </w:p>
        </w:tc>
        <w:tc>
          <w:tcPr>
            <w:tcW w:w="1134" w:type="dxa"/>
            <w:tcBorders>
              <w:top w:val="nil"/>
              <w:left w:val="nil"/>
              <w:bottom w:val="single" w:sz="4" w:space="0" w:color="auto"/>
              <w:right w:val="single" w:sz="4" w:space="0" w:color="auto"/>
            </w:tcBorders>
            <w:shd w:val="clear" w:color="auto" w:fill="auto"/>
            <w:hideMark/>
          </w:tcPr>
          <w:p w:rsidR="00163569" w:rsidRPr="00163569" w:rsidRDefault="00163569" w:rsidP="00163569">
            <w:pPr>
              <w:widowControl/>
              <w:spacing w:line="240" w:lineRule="exact"/>
              <w:rPr>
                <w:rFonts w:ascii="Times New Roman" w:hAnsi="Times New Roman"/>
                <w:color w:val="000000"/>
                <w:kern w:val="0"/>
                <w:sz w:val="18"/>
                <w:szCs w:val="18"/>
              </w:rPr>
            </w:pPr>
            <w:r w:rsidRPr="00163569">
              <w:rPr>
                <w:rFonts w:ascii="標楷體" w:eastAsia="標楷體" w:hAnsi="標楷體" w:hint="eastAsia"/>
                <w:color w:val="000000"/>
                <w:kern w:val="0"/>
                <w:sz w:val="18"/>
                <w:szCs w:val="18"/>
              </w:rPr>
              <w:t>刪除全民健康保險醫療費用支付標準</w:t>
            </w:r>
            <w:r w:rsidRPr="00163569">
              <w:rPr>
                <w:rFonts w:ascii="Times New Roman" w:hAnsi="Times New Roman"/>
                <w:color w:val="000000"/>
                <w:kern w:val="0"/>
                <w:sz w:val="18"/>
                <w:szCs w:val="18"/>
              </w:rPr>
              <w:t>50023B</w:t>
            </w:r>
            <w:r w:rsidRPr="00163569">
              <w:rPr>
                <w:rFonts w:ascii="標楷體" w:eastAsia="標楷體" w:hAnsi="標楷體" w:hint="eastAsia"/>
                <w:color w:val="000000"/>
                <w:kern w:val="0"/>
                <w:sz w:val="18"/>
                <w:szCs w:val="18"/>
              </w:rPr>
              <w:t>及</w:t>
            </w:r>
            <w:r w:rsidRPr="00163569">
              <w:rPr>
                <w:rFonts w:ascii="Times New Roman" w:hAnsi="Times New Roman"/>
                <w:color w:val="000000"/>
                <w:kern w:val="0"/>
                <w:sz w:val="18"/>
                <w:szCs w:val="18"/>
              </w:rPr>
              <w:t>50024B</w:t>
            </w:r>
            <w:r w:rsidRPr="00163569">
              <w:rPr>
                <w:rFonts w:ascii="標楷體" w:eastAsia="標楷體" w:hAnsi="標楷體" w:hint="eastAsia"/>
                <w:color w:val="000000"/>
                <w:kern w:val="0"/>
                <w:sz w:val="18"/>
                <w:szCs w:val="18"/>
              </w:rPr>
              <w:t>「尿路結石體外震波碎石術」</w:t>
            </w:r>
            <w:proofErr w:type="gramStart"/>
            <w:r w:rsidRPr="00163569">
              <w:rPr>
                <w:rFonts w:ascii="標楷體" w:eastAsia="標楷體" w:hAnsi="標楷體" w:hint="eastAsia"/>
                <w:color w:val="000000"/>
                <w:kern w:val="0"/>
                <w:sz w:val="18"/>
                <w:szCs w:val="18"/>
              </w:rPr>
              <w:t>註</w:t>
            </w:r>
            <w:proofErr w:type="gramEnd"/>
            <w:r w:rsidRPr="00163569">
              <w:rPr>
                <w:rFonts w:ascii="Times New Roman" w:hAnsi="Times New Roman"/>
                <w:color w:val="000000"/>
                <w:kern w:val="0"/>
                <w:sz w:val="18"/>
                <w:szCs w:val="18"/>
              </w:rPr>
              <w:t>9</w:t>
            </w:r>
            <w:r w:rsidRPr="00163569">
              <w:rPr>
                <w:rFonts w:ascii="標楷體" w:eastAsia="標楷體" w:hAnsi="標楷體" w:hint="eastAsia"/>
                <w:color w:val="000000"/>
                <w:kern w:val="0"/>
                <w:sz w:val="18"/>
                <w:szCs w:val="18"/>
              </w:rPr>
              <w:t>機構條件案。</w:t>
            </w:r>
          </w:p>
        </w:tc>
        <w:tc>
          <w:tcPr>
            <w:tcW w:w="3402" w:type="dxa"/>
            <w:tcBorders>
              <w:top w:val="nil"/>
              <w:left w:val="nil"/>
              <w:bottom w:val="single" w:sz="4" w:space="0" w:color="auto"/>
              <w:right w:val="single" w:sz="4" w:space="0" w:color="auto"/>
            </w:tcBorders>
            <w:shd w:val="clear" w:color="auto" w:fill="auto"/>
            <w:hideMark/>
          </w:tcPr>
          <w:p w:rsidR="00163569" w:rsidRPr="00163569" w:rsidRDefault="00163569" w:rsidP="00163569">
            <w:pPr>
              <w:widowControl/>
              <w:spacing w:line="240" w:lineRule="exact"/>
              <w:rPr>
                <w:rFonts w:ascii="Times New Roman" w:hAnsi="Times New Roman"/>
                <w:color w:val="000000"/>
                <w:kern w:val="0"/>
                <w:sz w:val="18"/>
                <w:szCs w:val="18"/>
              </w:rPr>
            </w:pPr>
            <w:r w:rsidRPr="00163569">
              <w:rPr>
                <w:rFonts w:ascii="Times New Roman" w:hAnsi="Times New Roman"/>
                <w:color w:val="000000"/>
                <w:kern w:val="0"/>
                <w:sz w:val="18"/>
                <w:szCs w:val="18"/>
              </w:rPr>
              <w:t>1.</w:t>
            </w:r>
            <w:r w:rsidRPr="00163569">
              <w:rPr>
                <w:rFonts w:ascii="標楷體" w:eastAsia="標楷體" w:hAnsi="標楷體" w:hint="eastAsia"/>
                <w:color w:val="000000"/>
                <w:kern w:val="0"/>
                <w:sz w:val="18"/>
                <w:szCs w:val="18"/>
              </w:rPr>
              <w:t>醫療機構條件</w:t>
            </w:r>
            <w:proofErr w:type="gramStart"/>
            <w:r w:rsidRPr="00163569">
              <w:rPr>
                <w:rFonts w:ascii="標楷體" w:eastAsia="標楷體" w:hAnsi="標楷體" w:hint="eastAsia"/>
                <w:color w:val="000000"/>
                <w:kern w:val="0"/>
                <w:sz w:val="18"/>
                <w:szCs w:val="18"/>
              </w:rPr>
              <w:t>限制乙項</w:t>
            </w:r>
            <w:proofErr w:type="gramEnd"/>
            <w:r w:rsidRPr="00163569">
              <w:rPr>
                <w:rFonts w:ascii="標楷體" w:eastAsia="標楷體" w:hAnsi="標楷體" w:hint="eastAsia"/>
                <w:color w:val="000000"/>
                <w:kern w:val="0"/>
                <w:sz w:val="18"/>
                <w:szCs w:val="18"/>
              </w:rPr>
              <w:t>，將本局與台灣泌尿科醫學會之意見及社區醫院協會意見</w:t>
            </w:r>
            <w:r w:rsidRPr="00163569">
              <w:rPr>
                <w:rFonts w:ascii="Times New Roman" w:hAnsi="Times New Roman"/>
                <w:color w:val="000000"/>
                <w:kern w:val="0"/>
                <w:sz w:val="18"/>
                <w:szCs w:val="18"/>
              </w:rPr>
              <w:t>2</w:t>
            </w:r>
            <w:r w:rsidRPr="00163569">
              <w:rPr>
                <w:rFonts w:ascii="標楷體" w:eastAsia="標楷體" w:hAnsi="標楷體" w:hint="eastAsia"/>
                <w:color w:val="000000"/>
                <w:kern w:val="0"/>
                <w:sz w:val="18"/>
                <w:szCs w:val="18"/>
              </w:rPr>
              <w:t>案及委員發言內容</w:t>
            </w:r>
            <w:proofErr w:type="gramStart"/>
            <w:r w:rsidRPr="00163569">
              <w:rPr>
                <w:rFonts w:ascii="標楷體" w:eastAsia="標楷體" w:hAnsi="標楷體" w:hint="eastAsia"/>
                <w:color w:val="000000"/>
                <w:kern w:val="0"/>
                <w:sz w:val="18"/>
                <w:szCs w:val="18"/>
              </w:rPr>
              <w:t>併陳報署核定</w:t>
            </w:r>
            <w:proofErr w:type="gramEnd"/>
            <w:r w:rsidRPr="00163569">
              <w:rPr>
                <w:rFonts w:ascii="標楷體" w:eastAsia="標楷體" w:hAnsi="標楷體" w:hint="eastAsia"/>
                <w:color w:val="000000"/>
                <w:kern w:val="0"/>
                <w:sz w:val="18"/>
                <w:szCs w:val="18"/>
              </w:rPr>
              <w:t>，內容如下：</w:t>
            </w:r>
            <w:r w:rsidRPr="00163569">
              <w:rPr>
                <w:rFonts w:ascii="標楷體" w:eastAsia="標楷體" w:hAnsi="標楷體" w:hint="eastAsia"/>
                <w:color w:val="000000"/>
                <w:kern w:val="0"/>
                <w:sz w:val="18"/>
                <w:szCs w:val="18"/>
              </w:rPr>
              <w:br/>
              <w:t>（</w:t>
            </w:r>
            <w:r w:rsidRPr="00163569">
              <w:rPr>
                <w:rFonts w:ascii="Times New Roman" w:hAnsi="Times New Roman"/>
                <w:color w:val="000000"/>
                <w:kern w:val="0"/>
                <w:sz w:val="18"/>
                <w:szCs w:val="18"/>
              </w:rPr>
              <w:t>1</w:t>
            </w:r>
            <w:r w:rsidRPr="00163569">
              <w:rPr>
                <w:rFonts w:ascii="標楷體" w:eastAsia="標楷體" w:hAnsi="標楷體" w:hint="eastAsia"/>
                <w:color w:val="000000"/>
                <w:kern w:val="0"/>
                <w:sz w:val="18"/>
                <w:szCs w:val="18"/>
              </w:rPr>
              <w:t>）本局及泌尿科醫學會之意見：</w:t>
            </w:r>
            <w:proofErr w:type="gramStart"/>
            <w:r w:rsidRPr="00163569">
              <w:rPr>
                <w:rFonts w:ascii="標楷體" w:eastAsia="標楷體" w:hAnsi="標楷體" w:hint="eastAsia"/>
                <w:color w:val="000000"/>
                <w:kern w:val="0"/>
                <w:sz w:val="18"/>
                <w:szCs w:val="18"/>
              </w:rPr>
              <w:t>註</w:t>
            </w:r>
            <w:proofErr w:type="gramEnd"/>
            <w:r w:rsidRPr="00163569">
              <w:rPr>
                <w:rFonts w:ascii="Times New Roman" w:hAnsi="Times New Roman"/>
                <w:color w:val="000000"/>
                <w:kern w:val="0"/>
                <w:sz w:val="18"/>
                <w:szCs w:val="18"/>
              </w:rPr>
              <w:t>9.</w:t>
            </w:r>
            <w:r w:rsidRPr="00163569">
              <w:rPr>
                <w:rFonts w:ascii="標楷體" w:eastAsia="標楷體" w:hAnsi="標楷體" w:hint="eastAsia"/>
                <w:color w:val="000000"/>
                <w:kern w:val="0"/>
                <w:sz w:val="18"/>
                <w:szCs w:val="18"/>
              </w:rPr>
              <w:t>醫療機構條件：（</w:t>
            </w:r>
            <w:r w:rsidRPr="00163569">
              <w:rPr>
                <w:rFonts w:ascii="Times New Roman" w:hAnsi="Times New Roman"/>
                <w:color w:val="000000"/>
                <w:kern w:val="0"/>
                <w:sz w:val="18"/>
                <w:szCs w:val="18"/>
              </w:rPr>
              <w:t>2</w:t>
            </w:r>
            <w:r w:rsidRPr="00163569">
              <w:rPr>
                <w:rFonts w:ascii="標楷體" w:eastAsia="標楷體" w:hAnsi="標楷體" w:hint="eastAsia"/>
                <w:color w:val="000000"/>
                <w:kern w:val="0"/>
                <w:sz w:val="18"/>
                <w:szCs w:val="18"/>
              </w:rPr>
              <w:t>）「應有專任之泌尿科專科醫師二名以上」。</w:t>
            </w:r>
            <w:r w:rsidRPr="00163569">
              <w:rPr>
                <w:rFonts w:ascii="標楷體" w:eastAsia="標楷體" w:hAnsi="標楷體" w:hint="eastAsia"/>
                <w:color w:val="000000"/>
                <w:kern w:val="0"/>
                <w:sz w:val="18"/>
                <w:szCs w:val="18"/>
              </w:rPr>
              <w:br/>
              <w:t>（</w:t>
            </w:r>
            <w:r w:rsidRPr="00163569">
              <w:rPr>
                <w:rFonts w:ascii="Times New Roman" w:hAnsi="Times New Roman"/>
                <w:color w:val="000000"/>
                <w:kern w:val="0"/>
                <w:sz w:val="18"/>
                <w:szCs w:val="18"/>
              </w:rPr>
              <w:t>2</w:t>
            </w:r>
            <w:r w:rsidRPr="00163569">
              <w:rPr>
                <w:rFonts w:ascii="標楷體" w:eastAsia="標楷體" w:hAnsi="標楷體" w:hint="eastAsia"/>
                <w:color w:val="000000"/>
                <w:kern w:val="0"/>
                <w:sz w:val="18"/>
                <w:szCs w:val="18"/>
              </w:rPr>
              <w:t>）</w:t>
            </w:r>
            <w:r w:rsidRPr="00163569">
              <w:rPr>
                <w:rFonts w:ascii="Times New Roman" w:hAnsi="Times New Roman"/>
                <w:color w:val="000000"/>
                <w:kern w:val="0"/>
                <w:sz w:val="18"/>
                <w:szCs w:val="18"/>
              </w:rPr>
              <w:t xml:space="preserve"> </w:t>
            </w:r>
            <w:r w:rsidRPr="00163569">
              <w:rPr>
                <w:rFonts w:ascii="標楷體" w:eastAsia="標楷體" w:hAnsi="標楷體" w:hint="eastAsia"/>
                <w:color w:val="000000"/>
                <w:kern w:val="0"/>
                <w:sz w:val="18"/>
                <w:szCs w:val="18"/>
              </w:rPr>
              <w:t>社區醫院協會意見：</w:t>
            </w:r>
            <w:proofErr w:type="gramStart"/>
            <w:r w:rsidRPr="00163569">
              <w:rPr>
                <w:rFonts w:ascii="標楷體" w:eastAsia="標楷體" w:hAnsi="標楷體" w:hint="eastAsia"/>
                <w:color w:val="000000"/>
                <w:kern w:val="0"/>
                <w:sz w:val="18"/>
                <w:szCs w:val="18"/>
              </w:rPr>
              <w:t>註</w:t>
            </w:r>
            <w:proofErr w:type="gramEnd"/>
            <w:r w:rsidRPr="00163569">
              <w:rPr>
                <w:rFonts w:ascii="Times New Roman" w:hAnsi="Times New Roman"/>
                <w:color w:val="000000"/>
                <w:kern w:val="0"/>
                <w:sz w:val="18"/>
                <w:szCs w:val="18"/>
              </w:rPr>
              <w:t>9.</w:t>
            </w:r>
            <w:r w:rsidRPr="00163569">
              <w:rPr>
                <w:rFonts w:ascii="標楷體" w:eastAsia="標楷體" w:hAnsi="標楷體" w:hint="eastAsia"/>
                <w:color w:val="000000"/>
                <w:kern w:val="0"/>
                <w:sz w:val="18"/>
                <w:szCs w:val="18"/>
              </w:rPr>
              <w:t>醫療機構條件：（</w:t>
            </w:r>
            <w:r w:rsidRPr="00163569">
              <w:rPr>
                <w:rFonts w:ascii="Times New Roman" w:hAnsi="Times New Roman"/>
                <w:color w:val="000000"/>
                <w:kern w:val="0"/>
                <w:sz w:val="18"/>
                <w:szCs w:val="18"/>
              </w:rPr>
              <w:t>2</w:t>
            </w:r>
            <w:r w:rsidRPr="00163569">
              <w:rPr>
                <w:rFonts w:ascii="標楷體" w:eastAsia="標楷體" w:hAnsi="標楷體" w:hint="eastAsia"/>
                <w:color w:val="000000"/>
                <w:kern w:val="0"/>
                <w:sz w:val="18"/>
                <w:szCs w:val="18"/>
              </w:rPr>
              <w:t>）「應有專任之泌尿科專科醫師一名以上」。</w:t>
            </w:r>
            <w:r w:rsidRPr="00163569">
              <w:rPr>
                <w:rFonts w:ascii="標楷體" w:eastAsia="標楷體" w:hAnsi="標楷體" w:hint="eastAsia"/>
                <w:color w:val="000000"/>
                <w:kern w:val="0"/>
                <w:sz w:val="18"/>
                <w:szCs w:val="18"/>
              </w:rPr>
              <w:br/>
            </w:r>
            <w:r w:rsidRPr="00163569">
              <w:rPr>
                <w:rFonts w:ascii="Times New Roman" w:hAnsi="Times New Roman"/>
                <w:color w:val="000000"/>
                <w:kern w:val="0"/>
                <w:sz w:val="18"/>
                <w:szCs w:val="18"/>
              </w:rPr>
              <w:t>2.</w:t>
            </w:r>
            <w:r w:rsidRPr="00163569">
              <w:rPr>
                <w:rFonts w:ascii="標楷體" w:eastAsia="標楷體" w:hAnsi="標楷體" w:hint="eastAsia"/>
                <w:color w:val="000000"/>
                <w:kern w:val="0"/>
                <w:sz w:val="18"/>
                <w:szCs w:val="18"/>
              </w:rPr>
              <w:t>其餘項目</w:t>
            </w:r>
            <w:proofErr w:type="gramStart"/>
            <w:r w:rsidRPr="00163569">
              <w:rPr>
                <w:rFonts w:ascii="標楷體" w:eastAsia="標楷體" w:hAnsi="標楷體" w:hint="eastAsia"/>
                <w:color w:val="000000"/>
                <w:kern w:val="0"/>
                <w:sz w:val="18"/>
                <w:szCs w:val="18"/>
              </w:rPr>
              <w:t>維持原增列</w:t>
            </w:r>
            <w:proofErr w:type="gramEnd"/>
            <w:r w:rsidRPr="00163569">
              <w:rPr>
                <w:rFonts w:ascii="標楷體" w:eastAsia="標楷體" w:hAnsi="標楷體" w:hint="eastAsia"/>
                <w:color w:val="000000"/>
                <w:kern w:val="0"/>
                <w:sz w:val="18"/>
                <w:szCs w:val="18"/>
              </w:rPr>
              <w:t>醫療機構限制條件。</w:t>
            </w:r>
          </w:p>
        </w:tc>
        <w:tc>
          <w:tcPr>
            <w:tcW w:w="567" w:type="dxa"/>
            <w:tcBorders>
              <w:top w:val="nil"/>
              <w:left w:val="nil"/>
              <w:bottom w:val="single" w:sz="4" w:space="0" w:color="auto"/>
              <w:right w:val="single" w:sz="4" w:space="0" w:color="auto"/>
            </w:tcBorders>
            <w:shd w:val="clear" w:color="auto" w:fill="auto"/>
            <w:hideMark/>
          </w:tcPr>
          <w:p w:rsidR="00163569" w:rsidRPr="00163569" w:rsidRDefault="00163569" w:rsidP="00163569">
            <w:pPr>
              <w:widowControl/>
              <w:spacing w:line="240" w:lineRule="exact"/>
              <w:jc w:val="center"/>
              <w:rPr>
                <w:rFonts w:ascii="Times New Roman" w:hAnsi="Times New Roman"/>
                <w:kern w:val="0"/>
                <w:sz w:val="18"/>
                <w:szCs w:val="18"/>
              </w:rPr>
            </w:pPr>
            <w:r w:rsidRPr="00163569">
              <w:rPr>
                <w:rFonts w:ascii="標楷體" w:eastAsia="標楷體" w:hAnsi="標楷體" w:hint="eastAsia"/>
                <w:kern w:val="0"/>
                <w:sz w:val="18"/>
                <w:szCs w:val="18"/>
              </w:rPr>
              <w:t>健保局</w:t>
            </w:r>
            <w:proofErr w:type="gramStart"/>
            <w:r w:rsidRPr="00163569">
              <w:rPr>
                <w:rFonts w:ascii="標楷體" w:eastAsia="標楷體" w:hAnsi="標楷體" w:hint="eastAsia"/>
                <w:kern w:val="0"/>
                <w:sz w:val="18"/>
                <w:szCs w:val="18"/>
              </w:rPr>
              <w:t>醫</w:t>
            </w:r>
            <w:proofErr w:type="gramEnd"/>
            <w:r w:rsidRPr="00163569">
              <w:rPr>
                <w:rFonts w:ascii="標楷體" w:eastAsia="標楷體" w:hAnsi="標楷體" w:hint="eastAsia"/>
                <w:kern w:val="0"/>
                <w:sz w:val="18"/>
                <w:szCs w:val="18"/>
              </w:rPr>
              <w:t>管組</w:t>
            </w:r>
          </w:p>
        </w:tc>
        <w:tc>
          <w:tcPr>
            <w:tcW w:w="2127" w:type="dxa"/>
            <w:tcBorders>
              <w:top w:val="nil"/>
              <w:left w:val="nil"/>
              <w:bottom w:val="single" w:sz="4" w:space="0" w:color="auto"/>
              <w:right w:val="single" w:sz="4" w:space="0" w:color="auto"/>
            </w:tcBorders>
            <w:shd w:val="clear" w:color="auto" w:fill="auto"/>
            <w:hideMark/>
          </w:tcPr>
          <w:p w:rsidR="00163569" w:rsidRPr="00163569" w:rsidRDefault="00163569" w:rsidP="00163569">
            <w:pPr>
              <w:widowControl/>
              <w:spacing w:line="240" w:lineRule="exact"/>
              <w:rPr>
                <w:rFonts w:ascii="Times New Roman" w:hAnsi="Times New Roman"/>
                <w:color w:val="000000"/>
                <w:kern w:val="0"/>
                <w:sz w:val="18"/>
                <w:szCs w:val="18"/>
              </w:rPr>
            </w:pPr>
            <w:r w:rsidRPr="00163569">
              <w:rPr>
                <w:rFonts w:ascii="標楷體" w:eastAsia="標楷體" w:hAnsi="標楷體" w:hint="eastAsia"/>
                <w:color w:val="000000"/>
                <w:kern w:val="0"/>
                <w:sz w:val="18"/>
                <w:szCs w:val="18"/>
              </w:rPr>
              <w:t>已於</w:t>
            </w:r>
            <w:r w:rsidRPr="00163569">
              <w:rPr>
                <w:rFonts w:ascii="Times New Roman" w:hAnsi="Times New Roman"/>
                <w:color w:val="000000"/>
                <w:kern w:val="0"/>
                <w:sz w:val="18"/>
                <w:szCs w:val="18"/>
              </w:rPr>
              <w:t>102</w:t>
            </w:r>
            <w:r w:rsidRPr="00163569">
              <w:rPr>
                <w:rFonts w:ascii="標楷體" w:eastAsia="標楷體" w:hAnsi="標楷體" w:hint="eastAsia"/>
                <w:color w:val="000000"/>
                <w:kern w:val="0"/>
                <w:sz w:val="18"/>
                <w:szCs w:val="18"/>
              </w:rPr>
              <w:t>年</w:t>
            </w:r>
            <w:r w:rsidRPr="00163569">
              <w:rPr>
                <w:rFonts w:ascii="Times New Roman" w:hAnsi="Times New Roman"/>
                <w:color w:val="000000"/>
                <w:kern w:val="0"/>
                <w:sz w:val="18"/>
                <w:szCs w:val="18"/>
              </w:rPr>
              <w:t>1</w:t>
            </w:r>
            <w:r w:rsidRPr="00163569">
              <w:rPr>
                <w:rFonts w:ascii="標楷體" w:eastAsia="標楷體" w:hAnsi="標楷體" w:hint="eastAsia"/>
                <w:color w:val="000000"/>
                <w:kern w:val="0"/>
                <w:sz w:val="18"/>
                <w:szCs w:val="18"/>
              </w:rPr>
              <w:t>月</w:t>
            </w:r>
            <w:r w:rsidRPr="00163569">
              <w:rPr>
                <w:rFonts w:ascii="Times New Roman" w:hAnsi="Times New Roman"/>
                <w:color w:val="000000"/>
                <w:kern w:val="0"/>
                <w:sz w:val="18"/>
                <w:szCs w:val="18"/>
              </w:rPr>
              <w:t>9</w:t>
            </w:r>
            <w:r w:rsidRPr="00163569">
              <w:rPr>
                <w:rFonts w:ascii="標楷體" w:eastAsia="標楷體" w:hAnsi="標楷體" w:hint="eastAsia"/>
                <w:color w:val="000000"/>
                <w:kern w:val="0"/>
                <w:sz w:val="18"/>
                <w:szCs w:val="18"/>
              </w:rPr>
              <w:t>日陳報行政院衛生署核定，</w:t>
            </w:r>
            <w:proofErr w:type="gramStart"/>
            <w:r w:rsidRPr="00163569">
              <w:rPr>
                <w:rFonts w:ascii="標楷體" w:eastAsia="標楷體" w:hAnsi="標楷體" w:hint="eastAsia"/>
                <w:color w:val="000000"/>
                <w:kern w:val="0"/>
                <w:sz w:val="18"/>
                <w:szCs w:val="18"/>
              </w:rPr>
              <w:t>俟</w:t>
            </w:r>
            <w:proofErr w:type="gramEnd"/>
            <w:r w:rsidRPr="00163569">
              <w:rPr>
                <w:rFonts w:ascii="標楷體" w:eastAsia="標楷體" w:hAnsi="標楷體" w:hint="eastAsia"/>
                <w:color w:val="000000"/>
                <w:kern w:val="0"/>
                <w:sz w:val="18"/>
                <w:szCs w:val="18"/>
              </w:rPr>
              <w:t>衛生署核定後辦理後續相關作業。</w:t>
            </w:r>
          </w:p>
        </w:tc>
        <w:tc>
          <w:tcPr>
            <w:tcW w:w="567" w:type="dxa"/>
            <w:tcBorders>
              <w:top w:val="nil"/>
              <w:left w:val="nil"/>
              <w:bottom w:val="single" w:sz="4" w:space="0" w:color="auto"/>
              <w:right w:val="single" w:sz="4" w:space="0" w:color="auto"/>
            </w:tcBorders>
            <w:shd w:val="clear" w:color="auto" w:fill="auto"/>
            <w:noWrap/>
            <w:hideMark/>
          </w:tcPr>
          <w:p w:rsidR="00163569" w:rsidRPr="00163569" w:rsidRDefault="00163569" w:rsidP="00163569">
            <w:pPr>
              <w:widowControl/>
              <w:spacing w:line="240" w:lineRule="exact"/>
              <w:jc w:val="center"/>
              <w:rPr>
                <w:rFonts w:ascii="Times New Roman" w:hAnsi="Times New Roman"/>
                <w:color w:val="000000"/>
                <w:kern w:val="0"/>
                <w:sz w:val="18"/>
                <w:szCs w:val="18"/>
              </w:rPr>
            </w:pPr>
            <w:r w:rsidRPr="00163569">
              <w:rPr>
                <w:rFonts w:ascii="Times New Roman" w:hAnsi="Times New Roman"/>
                <w:color w:val="000000"/>
                <w:kern w:val="0"/>
                <w:sz w:val="18"/>
                <w:szCs w:val="18"/>
              </w:rPr>
              <w:t xml:space="preserve">　</w:t>
            </w:r>
          </w:p>
        </w:tc>
        <w:tc>
          <w:tcPr>
            <w:tcW w:w="567" w:type="dxa"/>
            <w:tcBorders>
              <w:top w:val="nil"/>
              <w:left w:val="nil"/>
              <w:bottom w:val="single" w:sz="4" w:space="0" w:color="auto"/>
              <w:right w:val="single" w:sz="4" w:space="0" w:color="auto"/>
            </w:tcBorders>
            <w:shd w:val="clear" w:color="auto" w:fill="auto"/>
            <w:noWrap/>
            <w:hideMark/>
          </w:tcPr>
          <w:p w:rsidR="00163569" w:rsidRPr="00163569" w:rsidRDefault="00163569" w:rsidP="00163569">
            <w:pPr>
              <w:widowControl/>
              <w:spacing w:line="240" w:lineRule="exact"/>
              <w:jc w:val="center"/>
              <w:rPr>
                <w:rFonts w:ascii="Times New Roman" w:hAnsi="Times New Roman"/>
                <w:color w:val="000000"/>
                <w:kern w:val="0"/>
                <w:sz w:val="18"/>
                <w:szCs w:val="18"/>
              </w:rPr>
            </w:pPr>
            <w:r w:rsidRPr="00163569">
              <w:rPr>
                <w:rFonts w:ascii="Times New Roman" w:hAnsi="Times New Roman"/>
                <w:color w:val="000000"/>
                <w:kern w:val="0"/>
                <w:sz w:val="18"/>
                <w:szCs w:val="18"/>
              </w:rPr>
              <w:t>V</w:t>
            </w:r>
          </w:p>
        </w:tc>
      </w:tr>
      <w:tr w:rsidR="00163569" w:rsidRPr="00163569" w:rsidTr="00163569">
        <w:trPr>
          <w:trHeight w:val="840"/>
        </w:trPr>
        <w:tc>
          <w:tcPr>
            <w:tcW w:w="866" w:type="dxa"/>
            <w:tcBorders>
              <w:top w:val="nil"/>
              <w:left w:val="single" w:sz="4" w:space="0" w:color="auto"/>
              <w:bottom w:val="single" w:sz="4" w:space="0" w:color="auto"/>
              <w:right w:val="single" w:sz="4" w:space="0" w:color="auto"/>
            </w:tcBorders>
            <w:shd w:val="clear" w:color="auto" w:fill="auto"/>
            <w:hideMark/>
          </w:tcPr>
          <w:p w:rsidR="00163569" w:rsidRPr="00163569" w:rsidRDefault="00163569" w:rsidP="00163569">
            <w:pPr>
              <w:widowControl/>
              <w:spacing w:line="240" w:lineRule="exact"/>
              <w:rPr>
                <w:rFonts w:ascii="Times New Roman" w:hAnsi="Times New Roman"/>
                <w:kern w:val="0"/>
                <w:sz w:val="18"/>
                <w:szCs w:val="18"/>
              </w:rPr>
            </w:pPr>
            <w:r w:rsidRPr="00163569">
              <w:rPr>
                <w:rFonts w:ascii="Times New Roman" w:hAnsi="Times New Roman"/>
                <w:kern w:val="0"/>
                <w:sz w:val="18"/>
                <w:szCs w:val="18"/>
              </w:rPr>
              <w:t>101-5-1</w:t>
            </w:r>
            <w:r w:rsidRPr="00163569">
              <w:rPr>
                <w:rFonts w:ascii="Times New Roman" w:hAnsi="Times New Roman"/>
                <w:kern w:val="0"/>
                <w:sz w:val="18"/>
                <w:szCs w:val="18"/>
              </w:rPr>
              <w:br/>
            </w:r>
            <w:proofErr w:type="gramStart"/>
            <w:r w:rsidRPr="00163569">
              <w:rPr>
                <w:rFonts w:ascii="標楷體" w:eastAsia="標楷體" w:hAnsi="標楷體" w:hint="eastAsia"/>
                <w:kern w:val="0"/>
                <w:sz w:val="18"/>
                <w:szCs w:val="18"/>
              </w:rPr>
              <w:t>臨討</w:t>
            </w:r>
            <w:proofErr w:type="gramEnd"/>
          </w:p>
        </w:tc>
        <w:tc>
          <w:tcPr>
            <w:tcW w:w="850" w:type="dxa"/>
            <w:tcBorders>
              <w:top w:val="nil"/>
              <w:left w:val="nil"/>
              <w:bottom w:val="single" w:sz="4" w:space="0" w:color="auto"/>
              <w:right w:val="single" w:sz="4" w:space="0" w:color="auto"/>
            </w:tcBorders>
            <w:shd w:val="clear" w:color="auto" w:fill="auto"/>
            <w:noWrap/>
            <w:hideMark/>
          </w:tcPr>
          <w:p w:rsidR="00163569" w:rsidRPr="00163569" w:rsidRDefault="00163569" w:rsidP="00163569">
            <w:pPr>
              <w:widowControl/>
              <w:spacing w:line="240" w:lineRule="exact"/>
              <w:jc w:val="center"/>
              <w:rPr>
                <w:rFonts w:ascii="Times New Roman" w:hAnsi="Times New Roman"/>
                <w:color w:val="000000"/>
                <w:kern w:val="0"/>
                <w:sz w:val="18"/>
                <w:szCs w:val="18"/>
              </w:rPr>
            </w:pPr>
            <w:r w:rsidRPr="00163569">
              <w:rPr>
                <w:rFonts w:ascii="Times New Roman" w:hAnsi="Times New Roman"/>
                <w:color w:val="000000"/>
                <w:kern w:val="0"/>
                <w:sz w:val="18"/>
                <w:szCs w:val="18"/>
              </w:rPr>
              <w:t>101.12.20</w:t>
            </w:r>
          </w:p>
        </w:tc>
        <w:tc>
          <w:tcPr>
            <w:tcW w:w="1134" w:type="dxa"/>
            <w:tcBorders>
              <w:top w:val="nil"/>
              <w:left w:val="nil"/>
              <w:bottom w:val="single" w:sz="4" w:space="0" w:color="auto"/>
              <w:right w:val="single" w:sz="4" w:space="0" w:color="auto"/>
            </w:tcBorders>
            <w:shd w:val="clear" w:color="auto" w:fill="auto"/>
            <w:hideMark/>
          </w:tcPr>
          <w:p w:rsidR="00163569" w:rsidRPr="00163569" w:rsidRDefault="00163569" w:rsidP="00163569">
            <w:pPr>
              <w:widowControl/>
              <w:spacing w:line="240" w:lineRule="exact"/>
              <w:rPr>
                <w:rFonts w:ascii="Times New Roman" w:hAnsi="Times New Roman"/>
                <w:color w:val="000000"/>
                <w:kern w:val="0"/>
                <w:sz w:val="18"/>
                <w:szCs w:val="18"/>
              </w:rPr>
            </w:pPr>
            <w:r w:rsidRPr="00163569">
              <w:rPr>
                <w:rFonts w:ascii="標楷體" w:eastAsia="標楷體" w:hAnsi="標楷體" w:hint="eastAsia"/>
                <w:color w:val="000000"/>
                <w:kern w:val="0"/>
                <w:sz w:val="18"/>
                <w:szCs w:val="18"/>
              </w:rPr>
              <w:t>新增全民健康保險醫療費用支付標準「抗酸性濃縮抹片染色檢查」及「</w:t>
            </w:r>
            <w:proofErr w:type="gramStart"/>
            <w:r w:rsidRPr="00163569">
              <w:rPr>
                <w:rFonts w:ascii="標楷體" w:eastAsia="標楷體" w:hAnsi="標楷體" w:hint="eastAsia"/>
                <w:color w:val="000000"/>
                <w:kern w:val="0"/>
                <w:sz w:val="18"/>
                <w:szCs w:val="18"/>
              </w:rPr>
              <w:t>抗酸菌</w:t>
            </w:r>
            <w:proofErr w:type="gramEnd"/>
            <w:r w:rsidRPr="00163569">
              <w:rPr>
                <w:rFonts w:ascii="標楷體" w:eastAsia="標楷體" w:hAnsi="標楷體" w:hint="eastAsia"/>
                <w:color w:val="000000"/>
                <w:kern w:val="0"/>
                <w:sz w:val="18"/>
                <w:szCs w:val="18"/>
              </w:rPr>
              <w:t>培養</w:t>
            </w:r>
            <w:r w:rsidRPr="00163569">
              <w:rPr>
                <w:rFonts w:ascii="Times New Roman" w:hAnsi="Times New Roman"/>
                <w:color w:val="000000"/>
                <w:kern w:val="0"/>
                <w:sz w:val="18"/>
                <w:szCs w:val="18"/>
              </w:rPr>
              <w:t>(</w:t>
            </w:r>
            <w:r w:rsidRPr="00163569">
              <w:rPr>
                <w:rFonts w:ascii="標楷體" w:eastAsia="標楷體" w:hAnsi="標楷體" w:hint="eastAsia"/>
                <w:color w:val="000000"/>
                <w:kern w:val="0"/>
                <w:sz w:val="18"/>
                <w:szCs w:val="18"/>
              </w:rPr>
              <w:t>限同時使用固態培養基及具自動化偵測功能之液態培養系統</w:t>
            </w:r>
            <w:r w:rsidRPr="00163569">
              <w:rPr>
                <w:rFonts w:ascii="Times New Roman" w:hAnsi="Times New Roman"/>
                <w:color w:val="000000"/>
                <w:kern w:val="0"/>
                <w:sz w:val="18"/>
                <w:szCs w:val="18"/>
              </w:rPr>
              <w:t>)</w:t>
            </w:r>
            <w:r w:rsidRPr="00163569">
              <w:rPr>
                <w:rFonts w:ascii="標楷體" w:eastAsia="標楷體" w:hAnsi="標楷體" w:hint="eastAsia"/>
                <w:color w:val="000000"/>
                <w:kern w:val="0"/>
                <w:sz w:val="18"/>
                <w:szCs w:val="18"/>
              </w:rPr>
              <w:t>」</w:t>
            </w:r>
            <w:r w:rsidRPr="00163569">
              <w:rPr>
                <w:rFonts w:ascii="Times New Roman" w:hAnsi="Times New Roman"/>
                <w:color w:val="000000"/>
                <w:kern w:val="0"/>
                <w:sz w:val="18"/>
                <w:szCs w:val="18"/>
              </w:rPr>
              <w:t>2</w:t>
            </w:r>
            <w:r w:rsidRPr="00163569">
              <w:rPr>
                <w:rFonts w:ascii="標楷體" w:eastAsia="標楷體" w:hAnsi="標楷體" w:hint="eastAsia"/>
                <w:color w:val="000000"/>
                <w:kern w:val="0"/>
                <w:sz w:val="18"/>
                <w:szCs w:val="18"/>
              </w:rPr>
              <w:t>項結核病相關檢驗項目案。</w:t>
            </w:r>
          </w:p>
        </w:tc>
        <w:tc>
          <w:tcPr>
            <w:tcW w:w="3402" w:type="dxa"/>
            <w:tcBorders>
              <w:top w:val="nil"/>
              <w:left w:val="nil"/>
              <w:bottom w:val="single" w:sz="4" w:space="0" w:color="auto"/>
              <w:right w:val="single" w:sz="4" w:space="0" w:color="auto"/>
            </w:tcBorders>
            <w:shd w:val="clear" w:color="auto" w:fill="auto"/>
            <w:hideMark/>
          </w:tcPr>
          <w:p w:rsidR="00163569" w:rsidRPr="00163569" w:rsidRDefault="00163569" w:rsidP="00163569">
            <w:pPr>
              <w:widowControl/>
              <w:spacing w:line="240" w:lineRule="exact"/>
              <w:rPr>
                <w:rFonts w:ascii="Times New Roman" w:hAnsi="Times New Roman"/>
                <w:color w:val="000000"/>
                <w:kern w:val="0"/>
                <w:sz w:val="18"/>
                <w:szCs w:val="18"/>
              </w:rPr>
            </w:pPr>
            <w:r w:rsidRPr="00163569">
              <w:rPr>
                <w:rFonts w:ascii="標楷體" w:eastAsia="標楷體" w:hAnsi="標楷體" w:hint="eastAsia"/>
                <w:color w:val="000000"/>
                <w:kern w:val="0"/>
                <w:sz w:val="18"/>
                <w:szCs w:val="18"/>
              </w:rPr>
              <w:t>同意新增全民健康保險醫療費用支付標準「抗酸性濃縮抹片染色檢查」支付點數</w:t>
            </w:r>
            <w:r w:rsidRPr="00163569">
              <w:rPr>
                <w:rFonts w:ascii="Times New Roman" w:hAnsi="Times New Roman"/>
                <w:color w:val="000000"/>
                <w:kern w:val="0"/>
                <w:sz w:val="18"/>
                <w:szCs w:val="18"/>
              </w:rPr>
              <w:t>74</w:t>
            </w:r>
            <w:r w:rsidRPr="00163569">
              <w:rPr>
                <w:rFonts w:ascii="標楷體" w:eastAsia="標楷體" w:hAnsi="標楷體" w:hint="eastAsia"/>
                <w:color w:val="000000"/>
                <w:kern w:val="0"/>
                <w:sz w:val="18"/>
                <w:szCs w:val="18"/>
              </w:rPr>
              <w:t>點及「</w:t>
            </w:r>
            <w:proofErr w:type="gramStart"/>
            <w:r w:rsidRPr="00163569">
              <w:rPr>
                <w:rFonts w:ascii="標楷體" w:eastAsia="標楷體" w:hAnsi="標楷體" w:hint="eastAsia"/>
                <w:color w:val="000000"/>
                <w:kern w:val="0"/>
                <w:sz w:val="18"/>
                <w:szCs w:val="18"/>
              </w:rPr>
              <w:t>抗酸菌</w:t>
            </w:r>
            <w:proofErr w:type="gramEnd"/>
            <w:r w:rsidRPr="00163569">
              <w:rPr>
                <w:rFonts w:ascii="標楷體" w:eastAsia="標楷體" w:hAnsi="標楷體" w:hint="eastAsia"/>
                <w:color w:val="000000"/>
                <w:kern w:val="0"/>
                <w:sz w:val="18"/>
                <w:szCs w:val="18"/>
              </w:rPr>
              <w:t>培養</w:t>
            </w:r>
            <w:r w:rsidRPr="00163569">
              <w:rPr>
                <w:rFonts w:ascii="Times New Roman" w:hAnsi="Times New Roman"/>
                <w:color w:val="000000"/>
                <w:kern w:val="0"/>
                <w:sz w:val="18"/>
                <w:szCs w:val="18"/>
              </w:rPr>
              <w:t>(</w:t>
            </w:r>
            <w:r w:rsidRPr="00163569">
              <w:rPr>
                <w:rFonts w:ascii="標楷體" w:eastAsia="標楷體" w:hAnsi="標楷體" w:hint="eastAsia"/>
                <w:color w:val="000000"/>
                <w:kern w:val="0"/>
                <w:sz w:val="18"/>
                <w:szCs w:val="18"/>
              </w:rPr>
              <w:t>限同時使用固態培養基及具自動化偵測功能之液態培養系統</w:t>
            </w:r>
            <w:r w:rsidRPr="00163569">
              <w:rPr>
                <w:rFonts w:ascii="Times New Roman" w:hAnsi="Times New Roman"/>
                <w:color w:val="000000"/>
                <w:kern w:val="0"/>
                <w:sz w:val="18"/>
                <w:szCs w:val="18"/>
              </w:rPr>
              <w:t>)</w:t>
            </w:r>
            <w:r w:rsidRPr="00163569">
              <w:rPr>
                <w:rFonts w:ascii="標楷體" w:eastAsia="標楷體" w:hAnsi="標楷體" w:hint="eastAsia"/>
                <w:color w:val="000000"/>
                <w:kern w:val="0"/>
                <w:sz w:val="18"/>
                <w:szCs w:val="18"/>
              </w:rPr>
              <w:t>」支付點數</w:t>
            </w:r>
            <w:r w:rsidRPr="00163569">
              <w:rPr>
                <w:rFonts w:ascii="Times New Roman" w:hAnsi="Times New Roman"/>
                <w:color w:val="000000"/>
                <w:kern w:val="0"/>
                <w:sz w:val="18"/>
                <w:szCs w:val="18"/>
              </w:rPr>
              <w:t>304</w:t>
            </w:r>
            <w:r w:rsidRPr="00163569">
              <w:rPr>
                <w:rFonts w:ascii="標楷體" w:eastAsia="標楷體" w:hAnsi="標楷體" w:hint="eastAsia"/>
                <w:color w:val="000000"/>
                <w:kern w:val="0"/>
                <w:sz w:val="18"/>
                <w:szCs w:val="18"/>
              </w:rPr>
              <w:t>點。</w:t>
            </w:r>
          </w:p>
        </w:tc>
        <w:tc>
          <w:tcPr>
            <w:tcW w:w="567" w:type="dxa"/>
            <w:tcBorders>
              <w:top w:val="nil"/>
              <w:left w:val="nil"/>
              <w:bottom w:val="single" w:sz="4" w:space="0" w:color="auto"/>
              <w:right w:val="single" w:sz="4" w:space="0" w:color="auto"/>
            </w:tcBorders>
            <w:shd w:val="clear" w:color="auto" w:fill="auto"/>
            <w:hideMark/>
          </w:tcPr>
          <w:p w:rsidR="00163569" w:rsidRPr="00163569" w:rsidRDefault="00163569" w:rsidP="00163569">
            <w:pPr>
              <w:widowControl/>
              <w:spacing w:line="240" w:lineRule="exact"/>
              <w:jc w:val="center"/>
              <w:rPr>
                <w:rFonts w:ascii="Times New Roman" w:hAnsi="Times New Roman"/>
                <w:kern w:val="0"/>
                <w:sz w:val="18"/>
                <w:szCs w:val="18"/>
              </w:rPr>
            </w:pPr>
            <w:r w:rsidRPr="00163569">
              <w:rPr>
                <w:rFonts w:ascii="標楷體" w:eastAsia="標楷體" w:hAnsi="標楷體" w:hint="eastAsia"/>
                <w:kern w:val="0"/>
                <w:sz w:val="18"/>
                <w:szCs w:val="18"/>
              </w:rPr>
              <w:t>健保局</w:t>
            </w:r>
            <w:proofErr w:type="gramStart"/>
            <w:r w:rsidRPr="00163569">
              <w:rPr>
                <w:rFonts w:ascii="標楷體" w:eastAsia="標楷體" w:hAnsi="標楷體" w:hint="eastAsia"/>
                <w:kern w:val="0"/>
                <w:sz w:val="18"/>
                <w:szCs w:val="18"/>
              </w:rPr>
              <w:t>醫</w:t>
            </w:r>
            <w:proofErr w:type="gramEnd"/>
            <w:r w:rsidRPr="00163569">
              <w:rPr>
                <w:rFonts w:ascii="標楷體" w:eastAsia="標楷體" w:hAnsi="標楷體" w:hint="eastAsia"/>
                <w:kern w:val="0"/>
                <w:sz w:val="18"/>
                <w:szCs w:val="18"/>
              </w:rPr>
              <w:t>管組</w:t>
            </w:r>
          </w:p>
        </w:tc>
        <w:tc>
          <w:tcPr>
            <w:tcW w:w="2127" w:type="dxa"/>
            <w:tcBorders>
              <w:top w:val="nil"/>
              <w:left w:val="nil"/>
              <w:bottom w:val="single" w:sz="4" w:space="0" w:color="auto"/>
              <w:right w:val="single" w:sz="4" w:space="0" w:color="auto"/>
            </w:tcBorders>
            <w:shd w:val="clear" w:color="auto" w:fill="auto"/>
            <w:hideMark/>
          </w:tcPr>
          <w:p w:rsidR="00163569" w:rsidRPr="00163569" w:rsidRDefault="00163569" w:rsidP="00163569">
            <w:pPr>
              <w:widowControl/>
              <w:spacing w:line="240" w:lineRule="exact"/>
              <w:rPr>
                <w:rFonts w:ascii="Times New Roman" w:hAnsi="Times New Roman"/>
                <w:color w:val="000000"/>
                <w:kern w:val="0"/>
                <w:sz w:val="18"/>
                <w:szCs w:val="18"/>
              </w:rPr>
            </w:pPr>
            <w:r w:rsidRPr="00163569">
              <w:rPr>
                <w:rFonts w:ascii="標楷體" w:eastAsia="標楷體" w:hAnsi="標楷體" w:hint="eastAsia"/>
                <w:color w:val="000000"/>
                <w:kern w:val="0"/>
                <w:sz w:val="18"/>
                <w:szCs w:val="18"/>
              </w:rPr>
              <w:t>行政院衛生署已於</w:t>
            </w:r>
            <w:r w:rsidRPr="00163569">
              <w:rPr>
                <w:rFonts w:ascii="Times New Roman" w:hAnsi="Times New Roman"/>
                <w:color w:val="000000"/>
                <w:kern w:val="0"/>
                <w:sz w:val="18"/>
                <w:szCs w:val="18"/>
              </w:rPr>
              <w:t>102</w:t>
            </w:r>
            <w:r w:rsidRPr="00163569">
              <w:rPr>
                <w:rFonts w:ascii="標楷體" w:eastAsia="標楷體" w:hAnsi="標楷體" w:hint="eastAsia"/>
                <w:color w:val="000000"/>
                <w:kern w:val="0"/>
                <w:sz w:val="18"/>
                <w:szCs w:val="18"/>
              </w:rPr>
              <w:t>年</w:t>
            </w:r>
            <w:r w:rsidRPr="00163569">
              <w:rPr>
                <w:rFonts w:ascii="Times New Roman" w:hAnsi="Times New Roman"/>
                <w:color w:val="000000"/>
                <w:kern w:val="0"/>
                <w:sz w:val="18"/>
                <w:szCs w:val="18"/>
              </w:rPr>
              <w:t>3</w:t>
            </w:r>
            <w:r w:rsidRPr="00163569">
              <w:rPr>
                <w:rFonts w:ascii="標楷體" w:eastAsia="標楷體" w:hAnsi="標楷體" w:hint="eastAsia"/>
                <w:color w:val="000000"/>
                <w:kern w:val="0"/>
                <w:sz w:val="18"/>
                <w:szCs w:val="18"/>
              </w:rPr>
              <w:t>月</w:t>
            </w:r>
            <w:r w:rsidRPr="00163569">
              <w:rPr>
                <w:rFonts w:ascii="Times New Roman" w:hAnsi="Times New Roman"/>
                <w:color w:val="000000"/>
                <w:kern w:val="0"/>
                <w:sz w:val="18"/>
                <w:szCs w:val="18"/>
              </w:rPr>
              <w:t>1</w:t>
            </w:r>
            <w:r w:rsidRPr="00163569">
              <w:rPr>
                <w:rFonts w:ascii="標楷體" w:eastAsia="標楷體" w:hAnsi="標楷體" w:hint="eastAsia"/>
                <w:color w:val="000000"/>
                <w:kern w:val="0"/>
                <w:sz w:val="18"/>
                <w:szCs w:val="18"/>
              </w:rPr>
              <w:t>日以衛署健保字第</w:t>
            </w:r>
            <w:r w:rsidRPr="00163569">
              <w:rPr>
                <w:rFonts w:ascii="Times New Roman" w:hAnsi="Times New Roman"/>
                <w:color w:val="000000"/>
                <w:kern w:val="0"/>
                <w:sz w:val="18"/>
                <w:szCs w:val="18"/>
              </w:rPr>
              <w:t>1022660056</w:t>
            </w:r>
            <w:r w:rsidRPr="00163569">
              <w:rPr>
                <w:rFonts w:ascii="標楷體" w:eastAsia="標楷體" w:hAnsi="標楷體" w:hint="eastAsia"/>
                <w:color w:val="000000"/>
                <w:kern w:val="0"/>
                <w:sz w:val="18"/>
                <w:szCs w:val="18"/>
              </w:rPr>
              <w:t>號令公告。</w:t>
            </w:r>
          </w:p>
        </w:tc>
        <w:tc>
          <w:tcPr>
            <w:tcW w:w="567" w:type="dxa"/>
            <w:tcBorders>
              <w:top w:val="nil"/>
              <w:left w:val="nil"/>
              <w:bottom w:val="single" w:sz="4" w:space="0" w:color="auto"/>
              <w:right w:val="single" w:sz="4" w:space="0" w:color="auto"/>
            </w:tcBorders>
            <w:shd w:val="clear" w:color="auto" w:fill="auto"/>
            <w:noWrap/>
            <w:hideMark/>
          </w:tcPr>
          <w:p w:rsidR="00163569" w:rsidRPr="00163569" w:rsidRDefault="00163569" w:rsidP="00163569">
            <w:pPr>
              <w:widowControl/>
              <w:spacing w:line="240" w:lineRule="exact"/>
              <w:jc w:val="center"/>
              <w:rPr>
                <w:rFonts w:ascii="Times New Roman" w:hAnsi="Times New Roman"/>
                <w:color w:val="000000"/>
                <w:kern w:val="0"/>
                <w:sz w:val="18"/>
                <w:szCs w:val="18"/>
              </w:rPr>
            </w:pPr>
            <w:r w:rsidRPr="00163569">
              <w:rPr>
                <w:rFonts w:ascii="Times New Roman" w:hAnsi="Times New Roman"/>
                <w:color w:val="000000"/>
                <w:kern w:val="0"/>
                <w:sz w:val="18"/>
                <w:szCs w:val="18"/>
              </w:rPr>
              <w:t>V</w:t>
            </w:r>
          </w:p>
        </w:tc>
        <w:tc>
          <w:tcPr>
            <w:tcW w:w="567" w:type="dxa"/>
            <w:tcBorders>
              <w:top w:val="nil"/>
              <w:left w:val="nil"/>
              <w:bottom w:val="single" w:sz="4" w:space="0" w:color="auto"/>
              <w:right w:val="single" w:sz="4" w:space="0" w:color="auto"/>
            </w:tcBorders>
            <w:shd w:val="clear" w:color="auto" w:fill="auto"/>
            <w:noWrap/>
            <w:hideMark/>
          </w:tcPr>
          <w:p w:rsidR="00163569" w:rsidRPr="00163569" w:rsidRDefault="00163569" w:rsidP="00163569">
            <w:pPr>
              <w:widowControl/>
              <w:spacing w:line="240" w:lineRule="exact"/>
              <w:jc w:val="center"/>
              <w:rPr>
                <w:rFonts w:ascii="Times New Roman" w:hAnsi="Times New Roman"/>
                <w:color w:val="000000"/>
                <w:kern w:val="0"/>
                <w:sz w:val="18"/>
                <w:szCs w:val="18"/>
              </w:rPr>
            </w:pPr>
            <w:r w:rsidRPr="00163569">
              <w:rPr>
                <w:rFonts w:ascii="Times New Roman" w:hAnsi="Times New Roman"/>
                <w:color w:val="000000"/>
                <w:kern w:val="0"/>
                <w:sz w:val="18"/>
                <w:szCs w:val="18"/>
              </w:rPr>
              <w:t xml:space="preserve">　</w:t>
            </w:r>
          </w:p>
        </w:tc>
      </w:tr>
      <w:tr w:rsidR="00163569" w:rsidRPr="00163569" w:rsidTr="00163569">
        <w:trPr>
          <w:trHeight w:val="3060"/>
        </w:trPr>
        <w:tc>
          <w:tcPr>
            <w:tcW w:w="866" w:type="dxa"/>
            <w:tcBorders>
              <w:top w:val="nil"/>
              <w:left w:val="single" w:sz="4" w:space="0" w:color="auto"/>
              <w:bottom w:val="single" w:sz="4" w:space="0" w:color="auto"/>
              <w:right w:val="single" w:sz="4" w:space="0" w:color="auto"/>
            </w:tcBorders>
            <w:shd w:val="clear" w:color="auto" w:fill="auto"/>
            <w:hideMark/>
          </w:tcPr>
          <w:p w:rsidR="00163569" w:rsidRPr="00163569" w:rsidRDefault="00163569" w:rsidP="00163569">
            <w:pPr>
              <w:widowControl/>
              <w:spacing w:line="240" w:lineRule="exact"/>
              <w:rPr>
                <w:rFonts w:ascii="Times New Roman" w:hAnsi="Times New Roman"/>
                <w:kern w:val="0"/>
                <w:sz w:val="18"/>
                <w:szCs w:val="18"/>
              </w:rPr>
            </w:pPr>
            <w:r w:rsidRPr="00163569">
              <w:rPr>
                <w:rFonts w:ascii="Times New Roman" w:hAnsi="Times New Roman"/>
                <w:kern w:val="0"/>
                <w:sz w:val="18"/>
                <w:szCs w:val="18"/>
              </w:rPr>
              <w:t>101-5-1</w:t>
            </w:r>
            <w:r w:rsidRPr="00163569">
              <w:rPr>
                <w:rFonts w:ascii="Times New Roman" w:hAnsi="Times New Roman"/>
                <w:kern w:val="0"/>
                <w:sz w:val="18"/>
                <w:szCs w:val="18"/>
              </w:rPr>
              <w:br/>
            </w:r>
            <w:proofErr w:type="gramStart"/>
            <w:r w:rsidRPr="00163569">
              <w:rPr>
                <w:rFonts w:ascii="標楷體" w:eastAsia="標楷體" w:hAnsi="標楷體" w:hint="eastAsia"/>
                <w:kern w:val="0"/>
                <w:sz w:val="18"/>
                <w:szCs w:val="18"/>
              </w:rPr>
              <w:t>臨提</w:t>
            </w:r>
            <w:proofErr w:type="gramEnd"/>
          </w:p>
        </w:tc>
        <w:tc>
          <w:tcPr>
            <w:tcW w:w="850" w:type="dxa"/>
            <w:tcBorders>
              <w:top w:val="nil"/>
              <w:left w:val="nil"/>
              <w:bottom w:val="single" w:sz="4" w:space="0" w:color="auto"/>
              <w:right w:val="single" w:sz="4" w:space="0" w:color="auto"/>
            </w:tcBorders>
            <w:shd w:val="clear" w:color="auto" w:fill="auto"/>
            <w:noWrap/>
            <w:hideMark/>
          </w:tcPr>
          <w:p w:rsidR="00163569" w:rsidRPr="00163569" w:rsidRDefault="00163569" w:rsidP="00163569">
            <w:pPr>
              <w:widowControl/>
              <w:spacing w:line="240" w:lineRule="exact"/>
              <w:jc w:val="center"/>
              <w:rPr>
                <w:rFonts w:ascii="Times New Roman" w:hAnsi="Times New Roman"/>
                <w:color w:val="000000"/>
                <w:kern w:val="0"/>
                <w:sz w:val="18"/>
                <w:szCs w:val="18"/>
              </w:rPr>
            </w:pPr>
            <w:r w:rsidRPr="00163569">
              <w:rPr>
                <w:rFonts w:ascii="Times New Roman" w:hAnsi="Times New Roman"/>
                <w:color w:val="000000"/>
                <w:kern w:val="0"/>
                <w:sz w:val="18"/>
                <w:szCs w:val="18"/>
              </w:rPr>
              <w:t>101.12.20</w:t>
            </w:r>
          </w:p>
        </w:tc>
        <w:tc>
          <w:tcPr>
            <w:tcW w:w="1134" w:type="dxa"/>
            <w:tcBorders>
              <w:top w:val="nil"/>
              <w:left w:val="nil"/>
              <w:bottom w:val="single" w:sz="4" w:space="0" w:color="auto"/>
              <w:right w:val="single" w:sz="4" w:space="0" w:color="auto"/>
            </w:tcBorders>
            <w:shd w:val="clear" w:color="auto" w:fill="auto"/>
            <w:hideMark/>
          </w:tcPr>
          <w:p w:rsidR="00163569" w:rsidRPr="00163569" w:rsidRDefault="00163569" w:rsidP="00163569">
            <w:pPr>
              <w:widowControl/>
              <w:spacing w:line="240" w:lineRule="exact"/>
              <w:rPr>
                <w:rFonts w:ascii="Times New Roman" w:hAnsi="Times New Roman"/>
                <w:color w:val="000000"/>
                <w:kern w:val="0"/>
                <w:sz w:val="18"/>
                <w:szCs w:val="18"/>
              </w:rPr>
            </w:pPr>
            <w:r w:rsidRPr="00163569">
              <w:rPr>
                <w:rFonts w:ascii="標楷體" w:eastAsia="標楷體" w:hAnsi="標楷體" w:hint="eastAsia"/>
                <w:color w:val="000000"/>
                <w:kern w:val="0"/>
                <w:sz w:val="18"/>
                <w:szCs w:val="18"/>
              </w:rPr>
              <w:t>朱益宏委員臨時動議提出考量全面導入</w:t>
            </w:r>
            <w:proofErr w:type="gramStart"/>
            <w:r w:rsidRPr="00163569">
              <w:rPr>
                <w:rFonts w:ascii="標楷體" w:eastAsia="標楷體" w:hAnsi="標楷體" w:hint="eastAsia"/>
                <w:color w:val="000000"/>
                <w:kern w:val="0"/>
                <w:sz w:val="18"/>
                <w:szCs w:val="18"/>
              </w:rPr>
              <w:t>安全針具</w:t>
            </w:r>
            <w:proofErr w:type="gramEnd"/>
            <w:r w:rsidRPr="00163569">
              <w:rPr>
                <w:rFonts w:ascii="標楷體" w:eastAsia="標楷體" w:hAnsi="標楷體" w:hint="eastAsia"/>
                <w:color w:val="000000"/>
                <w:kern w:val="0"/>
                <w:sz w:val="18"/>
                <w:szCs w:val="18"/>
              </w:rPr>
              <w:t>，將因材料成本提高，造成內含</w:t>
            </w:r>
            <w:proofErr w:type="gramStart"/>
            <w:r w:rsidRPr="00163569">
              <w:rPr>
                <w:rFonts w:ascii="標楷體" w:eastAsia="標楷體" w:hAnsi="標楷體" w:hint="eastAsia"/>
                <w:color w:val="000000"/>
                <w:kern w:val="0"/>
                <w:sz w:val="18"/>
                <w:szCs w:val="18"/>
              </w:rPr>
              <w:t>空針之</w:t>
            </w:r>
            <w:proofErr w:type="gramEnd"/>
            <w:r w:rsidRPr="00163569">
              <w:rPr>
                <w:rFonts w:ascii="標楷體" w:eastAsia="標楷體" w:hAnsi="標楷體" w:hint="eastAsia"/>
                <w:color w:val="000000"/>
                <w:kern w:val="0"/>
                <w:sz w:val="18"/>
                <w:szCs w:val="18"/>
              </w:rPr>
              <w:t>檢驗、檢查支付不足，建請本局考量調整支付標準案。</w:t>
            </w:r>
          </w:p>
        </w:tc>
        <w:tc>
          <w:tcPr>
            <w:tcW w:w="3402" w:type="dxa"/>
            <w:tcBorders>
              <w:top w:val="nil"/>
              <w:left w:val="nil"/>
              <w:bottom w:val="single" w:sz="4" w:space="0" w:color="auto"/>
              <w:right w:val="single" w:sz="4" w:space="0" w:color="auto"/>
            </w:tcBorders>
            <w:shd w:val="clear" w:color="auto" w:fill="auto"/>
            <w:hideMark/>
          </w:tcPr>
          <w:p w:rsidR="00163569" w:rsidRPr="00163569" w:rsidRDefault="00163569" w:rsidP="00163569">
            <w:pPr>
              <w:widowControl/>
              <w:spacing w:line="240" w:lineRule="exact"/>
              <w:rPr>
                <w:rFonts w:ascii="Times New Roman" w:hAnsi="Times New Roman"/>
                <w:color w:val="000000"/>
                <w:kern w:val="0"/>
                <w:sz w:val="18"/>
                <w:szCs w:val="18"/>
              </w:rPr>
            </w:pPr>
            <w:r w:rsidRPr="00163569">
              <w:rPr>
                <w:rFonts w:ascii="標楷體" w:eastAsia="標楷體" w:hAnsi="標楷體" w:hint="eastAsia"/>
                <w:color w:val="000000"/>
                <w:kern w:val="0"/>
                <w:sz w:val="18"/>
                <w:szCs w:val="18"/>
              </w:rPr>
              <w:t>未來將視食品藥物管理局界定</w:t>
            </w:r>
            <w:proofErr w:type="gramStart"/>
            <w:r w:rsidRPr="00163569">
              <w:rPr>
                <w:rFonts w:ascii="標楷體" w:eastAsia="標楷體" w:hAnsi="標楷體" w:hint="eastAsia"/>
                <w:color w:val="000000"/>
                <w:kern w:val="0"/>
                <w:sz w:val="18"/>
                <w:szCs w:val="18"/>
              </w:rPr>
              <w:t>安全針具</w:t>
            </w:r>
            <w:proofErr w:type="gramEnd"/>
            <w:r w:rsidRPr="00163569">
              <w:rPr>
                <w:rFonts w:ascii="標楷體" w:eastAsia="標楷體" w:hAnsi="標楷體" w:hint="eastAsia"/>
                <w:color w:val="000000"/>
                <w:kern w:val="0"/>
                <w:sz w:val="18"/>
                <w:szCs w:val="18"/>
              </w:rPr>
              <w:t>之範圍</w:t>
            </w:r>
            <w:proofErr w:type="gramStart"/>
            <w:r w:rsidRPr="00163569">
              <w:rPr>
                <w:rFonts w:ascii="標楷體" w:eastAsia="標楷體" w:hAnsi="標楷體" w:hint="eastAsia"/>
                <w:color w:val="000000"/>
                <w:kern w:val="0"/>
                <w:sz w:val="18"/>
                <w:szCs w:val="18"/>
              </w:rPr>
              <w:t>研</w:t>
            </w:r>
            <w:proofErr w:type="gramEnd"/>
            <w:r w:rsidRPr="00163569">
              <w:rPr>
                <w:rFonts w:ascii="標楷體" w:eastAsia="標楷體" w:hAnsi="標楷體" w:hint="eastAsia"/>
                <w:color w:val="000000"/>
                <w:kern w:val="0"/>
                <w:sz w:val="18"/>
                <w:szCs w:val="18"/>
              </w:rPr>
              <w:t>議後續事宜。</w:t>
            </w:r>
          </w:p>
        </w:tc>
        <w:tc>
          <w:tcPr>
            <w:tcW w:w="567" w:type="dxa"/>
            <w:tcBorders>
              <w:top w:val="nil"/>
              <w:left w:val="nil"/>
              <w:bottom w:val="single" w:sz="4" w:space="0" w:color="auto"/>
              <w:right w:val="single" w:sz="4" w:space="0" w:color="auto"/>
            </w:tcBorders>
            <w:shd w:val="clear" w:color="auto" w:fill="auto"/>
            <w:hideMark/>
          </w:tcPr>
          <w:p w:rsidR="00163569" w:rsidRPr="00163569" w:rsidRDefault="00163569" w:rsidP="00163569">
            <w:pPr>
              <w:widowControl/>
              <w:spacing w:line="240" w:lineRule="exact"/>
              <w:jc w:val="center"/>
              <w:rPr>
                <w:rFonts w:ascii="Times New Roman" w:hAnsi="Times New Roman"/>
                <w:kern w:val="0"/>
                <w:sz w:val="18"/>
                <w:szCs w:val="18"/>
              </w:rPr>
            </w:pPr>
            <w:r w:rsidRPr="00163569">
              <w:rPr>
                <w:rFonts w:ascii="標楷體" w:eastAsia="標楷體" w:hAnsi="標楷體" w:hint="eastAsia"/>
                <w:kern w:val="0"/>
                <w:sz w:val="18"/>
                <w:szCs w:val="18"/>
              </w:rPr>
              <w:t>健保局</w:t>
            </w:r>
            <w:proofErr w:type="gramStart"/>
            <w:r w:rsidRPr="00163569">
              <w:rPr>
                <w:rFonts w:ascii="標楷體" w:eastAsia="標楷體" w:hAnsi="標楷體" w:hint="eastAsia"/>
                <w:kern w:val="0"/>
                <w:sz w:val="18"/>
                <w:szCs w:val="18"/>
              </w:rPr>
              <w:t>醫</w:t>
            </w:r>
            <w:proofErr w:type="gramEnd"/>
            <w:r w:rsidRPr="00163569">
              <w:rPr>
                <w:rFonts w:ascii="標楷體" w:eastAsia="標楷體" w:hAnsi="標楷體" w:hint="eastAsia"/>
                <w:kern w:val="0"/>
                <w:sz w:val="18"/>
                <w:szCs w:val="18"/>
              </w:rPr>
              <w:t>管組</w:t>
            </w:r>
          </w:p>
        </w:tc>
        <w:tc>
          <w:tcPr>
            <w:tcW w:w="2127" w:type="dxa"/>
            <w:tcBorders>
              <w:top w:val="nil"/>
              <w:left w:val="nil"/>
              <w:bottom w:val="single" w:sz="4" w:space="0" w:color="auto"/>
              <w:right w:val="single" w:sz="4" w:space="0" w:color="auto"/>
            </w:tcBorders>
            <w:shd w:val="clear" w:color="auto" w:fill="auto"/>
            <w:hideMark/>
          </w:tcPr>
          <w:p w:rsidR="00163569" w:rsidRPr="00163569" w:rsidRDefault="00163569" w:rsidP="00163569">
            <w:pPr>
              <w:widowControl/>
              <w:spacing w:line="240" w:lineRule="exact"/>
              <w:rPr>
                <w:rFonts w:ascii="Times New Roman" w:hAnsi="Times New Roman"/>
                <w:color w:val="000000"/>
                <w:kern w:val="0"/>
                <w:sz w:val="18"/>
                <w:szCs w:val="18"/>
              </w:rPr>
            </w:pPr>
            <w:r w:rsidRPr="00163569">
              <w:rPr>
                <w:rFonts w:ascii="標楷體" w:eastAsia="標楷體" w:hAnsi="標楷體" w:hint="eastAsia"/>
                <w:color w:val="000000"/>
                <w:kern w:val="0"/>
                <w:sz w:val="18"/>
                <w:szCs w:val="18"/>
              </w:rPr>
              <w:t>未來將視食品藥物管理局界定</w:t>
            </w:r>
            <w:proofErr w:type="gramStart"/>
            <w:r w:rsidRPr="00163569">
              <w:rPr>
                <w:rFonts w:ascii="標楷體" w:eastAsia="標楷體" w:hAnsi="標楷體" w:hint="eastAsia"/>
                <w:color w:val="000000"/>
                <w:kern w:val="0"/>
                <w:sz w:val="18"/>
                <w:szCs w:val="18"/>
              </w:rPr>
              <w:t>安全針具</w:t>
            </w:r>
            <w:proofErr w:type="gramEnd"/>
            <w:r w:rsidRPr="00163569">
              <w:rPr>
                <w:rFonts w:ascii="標楷體" w:eastAsia="標楷體" w:hAnsi="標楷體" w:hint="eastAsia"/>
                <w:color w:val="000000"/>
                <w:kern w:val="0"/>
                <w:sz w:val="18"/>
                <w:szCs w:val="18"/>
              </w:rPr>
              <w:t>之範圍</w:t>
            </w:r>
            <w:proofErr w:type="gramStart"/>
            <w:r w:rsidRPr="00163569">
              <w:rPr>
                <w:rFonts w:ascii="標楷體" w:eastAsia="標楷體" w:hAnsi="標楷體" w:hint="eastAsia"/>
                <w:color w:val="000000"/>
                <w:kern w:val="0"/>
                <w:sz w:val="18"/>
                <w:szCs w:val="18"/>
              </w:rPr>
              <w:t>研</w:t>
            </w:r>
            <w:proofErr w:type="gramEnd"/>
            <w:r w:rsidRPr="00163569">
              <w:rPr>
                <w:rFonts w:ascii="標楷體" w:eastAsia="標楷體" w:hAnsi="標楷體" w:hint="eastAsia"/>
                <w:color w:val="000000"/>
                <w:kern w:val="0"/>
                <w:sz w:val="18"/>
                <w:szCs w:val="18"/>
              </w:rPr>
              <w:t>議後續事宜。</w:t>
            </w:r>
          </w:p>
        </w:tc>
        <w:tc>
          <w:tcPr>
            <w:tcW w:w="567" w:type="dxa"/>
            <w:tcBorders>
              <w:top w:val="nil"/>
              <w:left w:val="nil"/>
              <w:bottom w:val="single" w:sz="4" w:space="0" w:color="auto"/>
              <w:right w:val="single" w:sz="4" w:space="0" w:color="auto"/>
            </w:tcBorders>
            <w:shd w:val="clear" w:color="auto" w:fill="auto"/>
            <w:noWrap/>
            <w:hideMark/>
          </w:tcPr>
          <w:p w:rsidR="00163569" w:rsidRPr="00163569" w:rsidRDefault="00163569" w:rsidP="00163569">
            <w:pPr>
              <w:widowControl/>
              <w:spacing w:line="240" w:lineRule="exact"/>
              <w:jc w:val="center"/>
              <w:rPr>
                <w:rFonts w:ascii="Times New Roman" w:hAnsi="Times New Roman"/>
                <w:color w:val="000000"/>
                <w:kern w:val="0"/>
                <w:sz w:val="18"/>
                <w:szCs w:val="18"/>
              </w:rPr>
            </w:pPr>
            <w:r w:rsidRPr="00163569">
              <w:rPr>
                <w:rFonts w:ascii="Times New Roman" w:hAnsi="Times New Roman"/>
                <w:color w:val="000000"/>
                <w:kern w:val="0"/>
                <w:sz w:val="18"/>
                <w:szCs w:val="18"/>
              </w:rPr>
              <w:t>V</w:t>
            </w:r>
          </w:p>
        </w:tc>
        <w:tc>
          <w:tcPr>
            <w:tcW w:w="567" w:type="dxa"/>
            <w:tcBorders>
              <w:top w:val="nil"/>
              <w:left w:val="nil"/>
              <w:bottom w:val="single" w:sz="4" w:space="0" w:color="auto"/>
              <w:right w:val="single" w:sz="4" w:space="0" w:color="auto"/>
            </w:tcBorders>
            <w:shd w:val="clear" w:color="auto" w:fill="auto"/>
            <w:noWrap/>
            <w:hideMark/>
          </w:tcPr>
          <w:p w:rsidR="00163569" w:rsidRPr="00163569" w:rsidRDefault="00163569" w:rsidP="00163569">
            <w:pPr>
              <w:widowControl/>
              <w:spacing w:line="240" w:lineRule="exact"/>
              <w:jc w:val="center"/>
              <w:rPr>
                <w:rFonts w:ascii="Times New Roman" w:hAnsi="Times New Roman"/>
                <w:color w:val="000000"/>
                <w:kern w:val="0"/>
                <w:sz w:val="18"/>
                <w:szCs w:val="18"/>
              </w:rPr>
            </w:pPr>
            <w:r w:rsidRPr="00163569">
              <w:rPr>
                <w:rFonts w:ascii="Times New Roman" w:hAnsi="Times New Roman"/>
                <w:color w:val="000000"/>
                <w:kern w:val="0"/>
                <w:sz w:val="18"/>
                <w:szCs w:val="18"/>
              </w:rPr>
              <w:t xml:space="preserve">　</w:t>
            </w:r>
          </w:p>
        </w:tc>
      </w:tr>
    </w:tbl>
    <w:p w:rsidR="004C3ED5" w:rsidRDefault="004C3ED5">
      <w:pPr>
        <w:widowControl/>
        <w:rPr>
          <w:rFonts w:ascii="Times New Roman" w:eastAsia="標楷體" w:hAnsi="Times New Roman"/>
          <w:sz w:val="96"/>
          <w:szCs w:val="24"/>
        </w:rPr>
      </w:pPr>
    </w:p>
    <w:p w:rsidR="004C3ED5" w:rsidRPr="00EC2314" w:rsidRDefault="004C3ED5">
      <w:pPr>
        <w:widowControl/>
        <w:rPr>
          <w:rFonts w:ascii="Times New Roman" w:eastAsia="標楷體" w:hAnsi="Times New Roman"/>
          <w:szCs w:val="24"/>
        </w:rPr>
      </w:pPr>
    </w:p>
    <w:p w:rsidR="00EC2314" w:rsidRDefault="00EC2314" w:rsidP="00EC2314">
      <w:pPr>
        <w:rPr>
          <w:rFonts w:ascii="Times New Roman" w:eastAsia="標楷體" w:hAnsi="Times New Roman"/>
          <w:szCs w:val="24"/>
        </w:rPr>
      </w:pPr>
    </w:p>
    <w:p w:rsidR="00F07026" w:rsidRDefault="00F07026" w:rsidP="00EC2314">
      <w:pPr>
        <w:rPr>
          <w:rFonts w:ascii="Times New Roman" w:eastAsia="標楷體" w:hAnsi="Times New Roman"/>
          <w:szCs w:val="24"/>
        </w:rPr>
      </w:pPr>
    </w:p>
    <w:p w:rsidR="00F07026" w:rsidRPr="00EC2314" w:rsidRDefault="00F07026" w:rsidP="00EC2314">
      <w:pPr>
        <w:rPr>
          <w:rFonts w:ascii="Times New Roman" w:eastAsia="標楷體" w:hAnsi="Times New Roman"/>
          <w:szCs w:val="24"/>
        </w:rPr>
      </w:pPr>
    </w:p>
    <w:p w:rsidR="004C3ED5" w:rsidRDefault="004C3ED5" w:rsidP="00FE4A3E">
      <w:pPr>
        <w:jc w:val="center"/>
        <w:rPr>
          <w:rFonts w:ascii="Times New Roman" w:eastAsia="標楷體" w:hAnsi="Times New Roman"/>
          <w:sz w:val="96"/>
          <w:szCs w:val="24"/>
        </w:rPr>
      </w:pPr>
    </w:p>
    <w:p w:rsidR="004C3ED5" w:rsidRDefault="004C3ED5" w:rsidP="00FE4A3E">
      <w:pPr>
        <w:jc w:val="center"/>
        <w:rPr>
          <w:rFonts w:ascii="Times New Roman" w:eastAsia="標楷體" w:hAnsi="Times New Roman"/>
          <w:sz w:val="96"/>
          <w:szCs w:val="24"/>
        </w:rPr>
      </w:pPr>
    </w:p>
    <w:p w:rsidR="00525CCB" w:rsidRDefault="00525CCB" w:rsidP="00FE4A3E">
      <w:pPr>
        <w:jc w:val="center"/>
        <w:rPr>
          <w:rFonts w:ascii="Times New Roman" w:eastAsia="標楷體" w:hAnsi="標楷體"/>
          <w:sz w:val="96"/>
          <w:szCs w:val="24"/>
        </w:rPr>
      </w:pPr>
    </w:p>
    <w:p w:rsidR="00163569" w:rsidRDefault="00163569" w:rsidP="00FE4A3E">
      <w:pPr>
        <w:jc w:val="center"/>
        <w:rPr>
          <w:rFonts w:ascii="Times New Roman" w:eastAsia="標楷體" w:hAnsi="標楷體"/>
          <w:sz w:val="96"/>
          <w:szCs w:val="24"/>
        </w:rPr>
      </w:pPr>
    </w:p>
    <w:p w:rsidR="00525CCB" w:rsidRDefault="00525CCB" w:rsidP="00FE4A3E">
      <w:pPr>
        <w:jc w:val="center"/>
        <w:rPr>
          <w:rFonts w:ascii="Times New Roman" w:eastAsia="標楷體" w:hAnsi="標楷體"/>
          <w:sz w:val="96"/>
          <w:szCs w:val="24"/>
        </w:rPr>
      </w:pPr>
    </w:p>
    <w:p w:rsidR="00525CCB" w:rsidRDefault="00525CCB" w:rsidP="00FE4A3E">
      <w:pPr>
        <w:jc w:val="center"/>
        <w:rPr>
          <w:rFonts w:ascii="Times New Roman" w:eastAsia="標楷體" w:hAnsi="標楷體"/>
          <w:sz w:val="96"/>
          <w:szCs w:val="24"/>
        </w:rPr>
      </w:pPr>
    </w:p>
    <w:p w:rsidR="00FE4A3E" w:rsidRPr="00FC1BF3" w:rsidRDefault="00FE4A3E" w:rsidP="00FE4A3E">
      <w:pPr>
        <w:jc w:val="center"/>
        <w:rPr>
          <w:rFonts w:ascii="Times New Roman" w:eastAsia="標楷體" w:hAnsi="Times New Roman"/>
          <w:sz w:val="96"/>
          <w:szCs w:val="24"/>
        </w:rPr>
      </w:pPr>
      <w:r w:rsidRPr="00FC1BF3">
        <w:rPr>
          <w:rFonts w:ascii="Times New Roman" w:eastAsia="標楷體" w:hAnsi="標楷體"/>
          <w:sz w:val="96"/>
          <w:szCs w:val="24"/>
        </w:rPr>
        <w:t>參、報告事項</w:t>
      </w:r>
    </w:p>
    <w:p w:rsidR="00FE4A3E" w:rsidRPr="00FC1BF3" w:rsidRDefault="00FE4A3E" w:rsidP="00FE4A3E">
      <w:pPr>
        <w:jc w:val="center"/>
        <w:rPr>
          <w:rFonts w:ascii="Times New Roman" w:eastAsia="標楷體" w:hAnsi="Times New Roman"/>
          <w:sz w:val="96"/>
          <w:szCs w:val="24"/>
        </w:rPr>
      </w:pPr>
    </w:p>
    <w:p w:rsidR="00FE4A3E" w:rsidRPr="00FC1BF3" w:rsidRDefault="00FE4A3E" w:rsidP="00FE4A3E">
      <w:pPr>
        <w:jc w:val="center"/>
        <w:rPr>
          <w:rFonts w:ascii="Times New Roman" w:eastAsia="標楷體" w:hAnsi="Times New Roman"/>
          <w:sz w:val="96"/>
          <w:szCs w:val="24"/>
        </w:rPr>
      </w:pPr>
    </w:p>
    <w:p w:rsidR="00FE4A3E" w:rsidRPr="00FC1BF3" w:rsidRDefault="00FE4A3E" w:rsidP="00FE4A3E">
      <w:pPr>
        <w:jc w:val="center"/>
        <w:rPr>
          <w:rFonts w:ascii="Times New Roman" w:eastAsia="標楷體" w:hAnsi="Times New Roman"/>
          <w:sz w:val="96"/>
          <w:szCs w:val="24"/>
        </w:rPr>
      </w:pPr>
    </w:p>
    <w:p w:rsidR="00FE4A3E" w:rsidRPr="00FC1BF3" w:rsidRDefault="00FE4A3E" w:rsidP="007576C0">
      <w:pPr>
        <w:spacing w:beforeLines="50" w:afterLines="30" w:line="500" w:lineRule="exact"/>
        <w:ind w:left="360"/>
        <w:jc w:val="both"/>
        <w:outlineLvl w:val="0"/>
        <w:rPr>
          <w:rFonts w:ascii="Times New Roman" w:eastAsia="標楷體" w:hAnsi="Times New Roman"/>
          <w:sz w:val="32"/>
          <w:szCs w:val="24"/>
        </w:rPr>
      </w:pPr>
    </w:p>
    <w:p w:rsidR="004720D4" w:rsidRPr="00FC1BF3" w:rsidRDefault="00FE4A3E">
      <w:pPr>
        <w:widowControl/>
        <w:rPr>
          <w:rFonts w:ascii="Times New Roman" w:eastAsia="標楷體" w:hAnsi="Times New Roman"/>
          <w:sz w:val="32"/>
          <w:szCs w:val="24"/>
        </w:rPr>
      </w:pPr>
      <w:r w:rsidRPr="00FC1BF3">
        <w:rPr>
          <w:rFonts w:ascii="Times New Roman" w:eastAsia="標楷體" w:hAnsi="Times New Roman"/>
          <w:sz w:val="32"/>
          <w:szCs w:val="24"/>
        </w:rPr>
        <w:br w:type="page"/>
      </w:r>
      <w:bookmarkStart w:id="2" w:name="報1"/>
      <w:bookmarkEnd w:id="2"/>
    </w:p>
    <w:p w:rsidR="00AB6C5C" w:rsidRPr="00FC1BF3" w:rsidRDefault="004758FB" w:rsidP="007576C0">
      <w:pPr>
        <w:spacing w:beforeLines="50" w:line="560" w:lineRule="exact"/>
        <w:rPr>
          <w:rFonts w:ascii="Times New Roman" w:eastAsia="標楷體" w:hAnsi="Times New Roman"/>
          <w:b/>
          <w:sz w:val="32"/>
          <w:szCs w:val="32"/>
        </w:rPr>
      </w:pPr>
      <w:r w:rsidRPr="00FC1BF3">
        <w:rPr>
          <w:rFonts w:ascii="Times New Roman" w:eastAsia="標楷體" w:hAnsi="Times New Roman"/>
          <w:sz w:val="32"/>
          <w:szCs w:val="32"/>
        </w:rPr>
        <w:br w:type="page"/>
      </w:r>
      <w:r w:rsidR="00AB6C5C" w:rsidRPr="00FC1BF3">
        <w:rPr>
          <w:rFonts w:ascii="Times New Roman" w:eastAsia="標楷體" w:hAnsi="標楷體"/>
          <w:b/>
          <w:sz w:val="32"/>
          <w:szCs w:val="32"/>
        </w:rPr>
        <w:t>報告事項</w:t>
      </w:r>
    </w:p>
    <w:p w:rsidR="00AB6C5C" w:rsidRPr="00FC1BF3" w:rsidRDefault="00AB6C5C" w:rsidP="007576C0">
      <w:pPr>
        <w:spacing w:beforeLines="50" w:line="560" w:lineRule="exact"/>
        <w:rPr>
          <w:rFonts w:ascii="Times New Roman" w:eastAsia="標楷體" w:hAnsi="Times New Roman"/>
          <w:sz w:val="32"/>
          <w:szCs w:val="32"/>
        </w:rPr>
      </w:pPr>
      <w:r w:rsidRPr="00FC1BF3">
        <w:rPr>
          <w:rFonts w:ascii="Times New Roman" w:eastAsia="標楷體" w:hAnsi="標楷體"/>
          <w:sz w:val="32"/>
          <w:szCs w:val="32"/>
        </w:rPr>
        <w:t>第一案</w:t>
      </w:r>
      <w:r w:rsidR="007C7350">
        <w:rPr>
          <w:rFonts w:ascii="Times New Roman" w:eastAsia="標楷體" w:hAnsi="標楷體" w:hint="eastAsia"/>
          <w:sz w:val="32"/>
          <w:szCs w:val="32"/>
        </w:rPr>
        <w:t xml:space="preserve">        </w:t>
      </w:r>
      <w:r w:rsidRPr="00A23FBA">
        <w:rPr>
          <w:rFonts w:ascii="Times New Roman" w:eastAsia="標楷體" w:hAnsi="Times New Roman"/>
          <w:b/>
          <w:sz w:val="32"/>
          <w:szCs w:val="32"/>
        </w:rPr>
        <w:t xml:space="preserve">  </w:t>
      </w:r>
      <w:r w:rsidRPr="00FC1BF3">
        <w:rPr>
          <w:rFonts w:ascii="Times New Roman" w:eastAsia="標楷體" w:hAnsi="Times New Roman"/>
          <w:sz w:val="32"/>
          <w:szCs w:val="32"/>
        </w:rPr>
        <w:t xml:space="preserve">         </w:t>
      </w:r>
      <w:r w:rsidRPr="00FC1BF3">
        <w:rPr>
          <w:rFonts w:ascii="Times New Roman" w:eastAsia="標楷體" w:hAnsi="標楷體"/>
          <w:sz w:val="32"/>
          <w:szCs w:val="32"/>
        </w:rPr>
        <w:t xml:space="preserve">　　</w:t>
      </w:r>
      <w:r w:rsidR="001E2EB0">
        <w:rPr>
          <w:rFonts w:ascii="Times New Roman" w:eastAsia="標楷體" w:hAnsi="標楷體" w:hint="eastAsia"/>
          <w:sz w:val="32"/>
          <w:szCs w:val="32"/>
        </w:rPr>
        <w:t xml:space="preserve">   </w:t>
      </w:r>
      <w:r w:rsidR="004C3ED5">
        <w:rPr>
          <w:rFonts w:ascii="Times New Roman" w:eastAsia="標楷體" w:hAnsi="標楷體" w:hint="eastAsia"/>
          <w:sz w:val="32"/>
          <w:szCs w:val="32"/>
        </w:rPr>
        <w:t xml:space="preserve"> </w:t>
      </w:r>
      <w:r w:rsidRPr="00FC1BF3">
        <w:rPr>
          <w:rFonts w:ascii="Times New Roman" w:eastAsia="標楷體" w:hAnsi="Times New Roman"/>
          <w:sz w:val="32"/>
          <w:szCs w:val="32"/>
        </w:rPr>
        <w:t xml:space="preserve"> </w:t>
      </w:r>
      <w:r w:rsidRPr="00FC1BF3">
        <w:rPr>
          <w:rFonts w:ascii="Times New Roman" w:eastAsia="標楷體" w:hAnsi="標楷體"/>
          <w:sz w:val="32"/>
          <w:szCs w:val="32"/>
        </w:rPr>
        <w:t>報告單位：</w:t>
      </w:r>
      <w:r w:rsidR="00BA13E9" w:rsidRPr="00FC1BF3">
        <w:rPr>
          <w:rFonts w:ascii="Times New Roman" w:eastAsia="標楷體" w:hAnsi="標楷體"/>
          <w:sz w:val="32"/>
          <w:szCs w:val="32"/>
        </w:rPr>
        <w:t>健保局</w:t>
      </w:r>
      <w:r w:rsidRPr="00FC1BF3">
        <w:rPr>
          <w:rFonts w:ascii="Times New Roman" w:eastAsia="標楷體" w:hAnsi="標楷體"/>
          <w:sz w:val="32"/>
          <w:szCs w:val="32"/>
        </w:rPr>
        <w:t>醫務管理組</w:t>
      </w:r>
    </w:p>
    <w:p w:rsidR="004C3ED5" w:rsidRPr="004C3ED5" w:rsidRDefault="004C3ED5" w:rsidP="007576C0">
      <w:pPr>
        <w:pStyle w:val="af1"/>
        <w:spacing w:beforeLines="50" w:line="500" w:lineRule="exact"/>
        <w:ind w:leftChars="0" w:left="992" w:hangingChars="310" w:hanging="992"/>
        <w:jc w:val="both"/>
        <w:rPr>
          <w:rFonts w:ascii="Times New Roman" w:eastAsia="標楷體"/>
          <w:sz w:val="32"/>
          <w:szCs w:val="32"/>
        </w:rPr>
      </w:pPr>
      <w:r w:rsidRPr="004C3ED5">
        <w:rPr>
          <w:rFonts w:ascii="Times New Roman" w:eastAsia="標楷體" w:hAnsi="標楷體"/>
          <w:sz w:val="32"/>
          <w:szCs w:val="32"/>
        </w:rPr>
        <w:t>案由：</w:t>
      </w:r>
      <w:r w:rsidR="00525CCB" w:rsidRPr="00525CCB">
        <w:rPr>
          <w:rFonts w:ascii="標楷體" w:eastAsia="標楷體" w:hAnsi="標楷體" w:hint="eastAsia"/>
          <w:bCs/>
          <w:sz w:val="32"/>
          <w:szCs w:val="32"/>
        </w:rPr>
        <w:t>放寬全民健康保險醫療服務給付項目及支付標準第四部中醫</w:t>
      </w:r>
      <w:proofErr w:type="gramStart"/>
      <w:r w:rsidR="00525CCB" w:rsidRPr="00525CCB">
        <w:rPr>
          <w:rFonts w:ascii="標楷體" w:eastAsia="標楷體" w:hAnsi="標楷體" w:hint="eastAsia"/>
          <w:bCs/>
          <w:sz w:val="32"/>
          <w:szCs w:val="32"/>
        </w:rPr>
        <w:t>複雜性傷科</w:t>
      </w:r>
      <w:proofErr w:type="gramEnd"/>
      <w:r w:rsidR="00525CCB" w:rsidRPr="00525CCB">
        <w:rPr>
          <w:rFonts w:ascii="標楷體" w:eastAsia="標楷體" w:hAnsi="標楷體" w:hint="eastAsia"/>
          <w:bCs/>
          <w:sz w:val="32"/>
          <w:szCs w:val="32"/>
        </w:rPr>
        <w:t>相關診療項目每月申報量上限案</w:t>
      </w:r>
      <w:r w:rsidR="00C501AF" w:rsidRPr="00C501AF">
        <w:rPr>
          <w:rFonts w:ascii="標楷體" w:eastAsia="標楷體" w:hAnsi="標楷體"/>
          <w:bCs/>
          <w:sz w:val="32"/>
          <w:szCs w:val="32"/>
        </w:rPr>
        <w:t>。</w:t>
      </w:r>
      <w:r w:rsidRPr="004C3ED5">
        <w:rPr>
          <w:rFonts w:ascii="Times New Roman" w:eastAsia="標楷體"/>
          <w:bCs/>
          <w:sz w:val="32"/>
          <w:szCs w:val="32"/>
        </w:rPr>
        <w:t xml:space="preserve">     </w:t>
      </w:r>
      <w:r w:rsidRPr="004C3ED5">
        <w:rPr>
          <w:rFonts w:ascii="Times New Roman" w:eastAsia="標楷體"/>
          <w:sz w:val="32"/>
          <w:szCs w:val="32"/>
        </w:rPr>
        <w:t xml:space="preserve">                           </w:t>
      </w:r>
    </w:p>
    <w:p w:rsidR="004C3ED5" w:rsidRPr="00626C9B" w:rsidRDefault="004C3ED5" w:rsidP="007576C0">
      <w:pPr>
        <w:spacing w:beforeLines="50" w:line="500" w:lineRule="exact"/>
        <w:ind w:left="900" w:hanging="900"/>
        <w:rPr>
          <w:rFonts w:eastAsia="標楷體"/>
          <w:sz w:val="32"/>
        </w:rPr>
      </w:pPr>
      <w:r w:rsidRPr="00626C9B">
        <w:rPr>
          <w:rFonts w:eastAsia="標楷體" w:hAnsi="標楷體"/>
          <w:sz w:val="32"/>
        </w:rPr>
        <w:t>說明：</w:t>
      </w:r>
    </w:p>
    <w:p w:rsidR="00525CCB" w:rsidRDefault="00525CCB" w:rsidP="00061440">
      <w:pPr>
        <w:pStyle w:val="LV1"/>
        <w:tabs>
          <w:tab w:val="clear" w:pos="1134"/>
          <w:tab w:val="left" w:pos="851"/>
        </w:tabs>
        <w:ind w:left="851" w:hanging="851"/>
        <w:rPr>
          <w:rFonts w:ascii="Times New Roman"/>
          <w:bCs/>
          <w:szCs w:val="32"/>
        </w:rPr>
      </w:pPr>
      <w:r w:rsidRPr="00525CCB">
        <w:rPr>
          <w:rFonts w:ascii="Times New Roman" w:hint="eastAsia"/>
          <w:bCs/>
          <w:szCs w:val="32"/>
        </w:rPr>
        <w:t>中華民國中醫師公會全國聯合會於</w:t>
      </w:r>
      <w:r w:rsidRPr="00525CCB">
        <w:rPr>
          <w:rFonts w:ascii="Times New Roman" w:hint="eastAsia"/>
          <w:bCs/>
          <w:szCs w:val="32"/>
        </w:rPr>
        <w:t>102</w:t>
      </w:r>
      <w:r w:rsidRPr="00525CCB">
        <w:rPr>
          <w:rFonts w:ascii="Times New Roman" w:hint="eastAsia"/>
          <w:bCs/>
          <w:szCs w:val="32"/>
        </w:rPr>
        <w:t>年</w:t>
      </w:r>
      <w:r w:rsidRPr="00525CCB">
        <w:rPr>
          <w:rFonts w:ascii="Times New Roman" w:hint="eastAsia"/>
          <w:bCs/>
          <w:szCs w:val="32"/>
        </w:rPr>
        <w:t>2</w:t>
      </w:r>
      <w:r w:rsidRPr="00525CCB">
        <w:rPr>
          <w:rFonts w:ascii="Times New Roman" w:hint="eastAsia"/>
          <w:bCs/>
          <w:szCs w:val="32"/>
        </w:rPr>
        <w:t>月</w:t>
      </w:r>
      <w:r w:rsidRPr="00525CCB">
        <w:rPr>
          <w:rFonts w:ascii="Times New Roman" w:hint="eastAsia"/>
          <w:bCs/>
          <w:szCs w:val="32"/>
        </w:rPr>
        <w:t>21</w:t>
      </w:r>
      <w:r w:rsidRPr="00525CCB">
        <w:rPr>
          <w:rFonts w:ascii="Times New Roman" w:hint="eastAsia"/>
          <w:bCs/>
          <w:szCs w:val="32"/>
        </w:rPr>
        <w:t>日「全民健康保險醫療給付費用中醫門診總額</w:t>
      </w:r>
      <w:proofErr w:type="gramStart"/>
      <w:r w:rsidRPr="00525CCB">
        <w:rPr>
          <w:rFonts w:ascii="Times New Roman" w:hint="eastAsia"/>
          <w:bCs/>
          <w:szCs w:val="32"/>
        </w:rPr>
        <w:t>研</w:t>
      </w:r>
      <w:proofErr w:type="gramEnd"/>
      <w:r w:rsidRPr="00525CCB">
        <w:rPr>
          <w:rFonts w:ascii="Times New Roman" w:hint="eastAsia"/>
          <w:bCs/>
          <w:szCs w:val="32"/>
        </w:rPr>
        <w:t>商議事會議」，提案中醫</w:t>
      </w:r>
      <w:proofErr w:type="gramStart"/>
      <w:r w:rsidRPr="00525CCB">
        <w:rPr>
          <w:rFonts w:ascii="Times New Roman" w:hint="eastAsia"/>
          <w:bCs/>
          <w:szCs w:val="32"/>
        </w:rPr>
        <w:t>複雜性傷科</w:t>
      </w:r>
      <w:proofErr w:type="gramEnd"/>
      <w:r w:rsidRPr="00525CCB">
        <w:rPr>
          <w:rFonts w:ascii="Times New Roman" w:hint="eastAsia"/>
          <w:bCs/>
          <w:szCs w:val="32"/>
        </w:rPr>
        <w:t>每月申報量上限由</w:t>
      </w:r>
      <w:r w:rsidRPr="00525CCB">
        <w:rPr>
          <w:rFonts w:ascii="Times New Roman" w:hint="eastAsia"/>
          <w:bCs/>
          <w:szCs w:val="32"/>
        </w:rPr>
        <w:t>16</w:t>
      </w:r>
      <w:r w:rsidRPr="00525CCB">
        <w:rPr>
          <w:rFonts w:ascii="Times New Roman" w:hint="eastAsia"/>
          <w:bCs/>
          <w:szCs w:val="32"/>
        </w:rPr>
        <w:t>人次放寬至</w:t>
      </w:r>
      <w:r w:rsidRPr="00525CCB">
        <w:rPr>
          <w:rFonts w:ascii="Times New Roman" w:hint="eastAsia"/>
          <w:bCs/>
          <w:szCs w:val="32"/>
        </w:rPr>
        <w:t>30</w:t>
      </w:r>
      <w:r w:rsidRPr="00525CCB">
        <w:rPr>
          <w:rFonts w:ascii="Times New Roman" w:hint="eastAsia"/>
          <w:bCs/>
          <w:szCs w:val="32"/>
        </w:rPr>
        <w:t>人次，該次會議決議通過該項修訂，主席裁示「請公會陳述放寬至</w:t>
      </w:r>
      <w:r w:rsidRPr="00525CCB">
        <w:rPr>
          <w:rFonts w:ascii="Times New Roman" w:hint="eastAsia"/>
          <w:bCs/>
          <w:szCs w:val="32"/>
        </w:rPr>
        <w:t>30</w:t>
      </w:r>
      <w:r w:rsidRPr="00525CCB">
        <w:rPr>
          <w:rFonts w:ascii="Times New Roman" w:hint="eastAsia"/>
          <w:bCs/>
          <w:szCs w:val="32"/>
        </w:rPr>
        <w:t>人次的理由及如何確保醫療品質，未來修訂通則</w:t>
      </w:r>
      <w:proofErr w:type="gramStart"/>
      <w:r w:rsidRPr="00525CCB">
        <w:rPr>
          <w:rFonts w:ascii="Times New Roman" w:hint="eastAsia"/>
          <w:bCs/>
          <w:szCs w:val="32"/>
        </w:rPr>
        <w:t>報署時</w:t>
      </w:r>
      <w:proofErr w:type="gramEnd"/>
      <w:r w:rsidRPr="00525CCB">
        <w:rPr>
          <w:rFonts w:ascii="Times New Roman" w:hint="eastAsia"/>
          <w:bCs/>
          <w:szCs w:val="32"/>
        </w:rPr>
        <w:t>，會將公會意見一併呈到</w:t>
      </w:r>
      <w:proofErr w:type="gramStart"/>
      <w:r w:rsidRPr="00525CCB">
        <w:rPr>
          <w:rFonts w:ascii="Times New Roman" w:hint="eastAsia"/>
          <w:bCs/>
          <w:szCs w:val="32"/>
        </w:rPr>
        <w:t>署作</w:t>
      </w:r>
      <w:proofErr w:type="gramEnd"/>
      <w:r w:rsidRPr="00525CCB">
        <w:rPr>
          <w:rFonts w:ascii="Times New Roman" w:hint="eastAsia"/>
          <w:bCs/>
          <w:szCs w:val="32"/>
        </w:rPr>
        <w:t>參考」。</w:t>
      </w:r>
    </w:p>
    <w:p w:rsidR="00525CCB" w:rsidRDefault="00525CCB" w:rsidP="00061440">
      <w:pPr>
        <w:pStyle w:val="LV1"/>
        <w:tabs>
          <w:tab w:val="clear" w:pos="1134"/>
          <w:tab w:val="left" w:pos="851"/>
        </w:tabs>
        <w:ind w:left="851" w:hanging="851"/>
        <w:rPr>
          <w:rFonts w:ascii="Times New Roman"/>
          <w:bCs/>
          <w:szCs w:val="32"/>
        </w:rPr>
      </w:pPr>
      <w:r w:rsidRPr="00525CCB">
        <w:rPr>
          <w:rFonts w:ascii="Times New Roman" w:hint="eastAsia"/>
          <w:bCs/>
          <w:szCs w:val="32"/>
        </w:rPr>
        <w:t>中醫師公會全國聯合會於</w:t>
      </w:r>
      <w:r w:rsidRPr="00525CCB">
        <w:rPr>
          <w:rFonts w:ascii="Times New Roman" w:hint="eastAsia"/>
          <w:bCs/>
          <w:szCs w:val="32"/>
        </w:rPr>
        <w:t>101</w:t>
      </w:r>
      <w:r w:rsidRPr="00525CCB">
        <w:rPr>
          <w:rFonts w:ascii="Times New Roman" w:hint="eastAsia"/>
          <w:bCs/>
          <w:szCs w:val="32"/>
        </w:rPr>
        <w:t>年</w:t>
      </w:r>
      <w:r w:rsidRPr="00525CCB">
        <w:rPr>
          <w:rFonts w:ascii="Times New Roman" w:hint="eastAsia"/>
          <w:bCs/>
          <w:szCs w:val="32"/>
        </w:rPr>
        <w:t>3</w:t>
      </w:r>
      <w:r w:rsidRPr="00525CCB">
        <w:rPr>
          <w:rFonts w:ascii="Times New Roman" w:hint="eastAsia"/>
          <w:bCs/>
          <w:szCs w:val="32"/>
        </w:rPr>
        <w:t>月</w:t>
      </w:r>
      <w:r w:rsidRPr="00525CCB">
        <w:rPr>
          <w:rFonts w:ascii="Times New Roman" w:hint="eastAsia"/>
          <w:bCs/>
          <w:szCs w:val="32"/>
        </w:rPr>
        <w:t>7</w:t>
      </w:r>
      <w:r w:rsidRPr="00525CCB">
        <w:rPr>
          <w:rFonts w:ascii="Times New Roman" w:hint="eastAsia"/>
          <w:bCs/>
          <w:szCs w:val="32"/>
        </w:rPr>
        <w:t>日以電子郵件提出陳述，表示中醫傷科長期</w:t>
      </w:r>
      <w:proofErr w:type="gramStart"/>
      <w:r w:rsidRPr="00525CCB">
        <w:rPr>
          <w:rFonts w:ascii="Times New Roman" w:hint="eastAsia"/>
          <w:bCs/>
          <w:szCs w:val="32"/>
        </w:rPr>
        <w:t>以來對閉鎖</w:t>
      </w:r>
      <w:proofErr w:type="gramEnd"/>
      <w:r w:rsidRPr="00525CCB">
        <w:rPr>
          <w:rFonts w:ascii="Times New Roman" w:hint="eastAsia"/>
          <w:bCs/>
          <w:szCs w:val="32"/>
        </w:rPr>
        <w:t>性骨折脫臼等疾病可提供非常好的醫療服務，且能節省整體醫療費用。目前臨床</w:t>
      </w:r>
      <w:proofErr w:type="gramStart"/>
      <w:r w:rsidRPr="00525CCB">
        <w:rPr>
          <w:rFonts w:ascii="Times New Roman" w:hint="eastAsia"/>
          <w:bCs/>
          <w:szCs w:val="32"/>
        </w:rPr>
        <w:t>複雜性傷科</w:t>
      </w:r>
      <w:proofErr w:type="gramEnd"/>
      <w:r w:rsidRPr="00525CCB">
        <w:rPr>
          <w:rFonts w:ascii="Times New Roman" w:hint="eastAsia"/>
          <w:bCs/>
          <w:szCs w:val="32"/>
        </w:rPr>
        <w:t>醫師已具備傷科專科醫師的水準，且服務量遠遠大於每月</w:t>
      </w:r>
      <w:r w:rsidRPr="00525CCB">
        <w:rPr>
          <w:rFonts w:ascii="Times New Roman" w:hint="eastAsia"/>
          <w:bCs/>
          <w:szCs w:val="32"/>
        </w:rPr>
        <w:t xml:space="preserve">16 </w:t>
      </w:r>
      <w:r w:rsidRPr="00525CCB">
        <w:rPr>
          <w:rFonts w:ascii="Times New Roman" w:hint="eastAsia"/>
          <w:bCs/>
          <w:szCs w:val="32"/>
        </w:rPr>
        <w:t>人次。當初設計</w:t>
      </w:r>
      <w:proofErr w:type="gramStart"/>
      <w:r w:rsidRPr="00525CCB">
        <w:rPr>
          <w:rFonts w:ascii="Times New Roman" w:hint="eastAsia"/>
          <w:bCs/>
          <w:szCs w:val="32"/>
        </w:rPr>
        <w:t>複雜性傷科</w:t>
      </w:r>
      <w:proofErr w:type="gramEnd"/>
      <w:r w:rsidRPr="00525CCB">
        <w:rPr>
          <w:rFonts w:ascii="Times New Roman" w:hint="eastAsia"/>
          <w:bCs/>
          <w:szCs w:val="32"/>
        </w:rPr>
        <w:t>每月</w:t>
      </w:r>
      <w:r w:rsidRPr="00525CCB">
        <w:rPr>
          <w:rFonts w:ascii="Times New Roman" w:hint="eastAsia"/>
          <w:bCs/>
          <w:szCs w:val="32"/>
        </w:rPr>
        <w:t xml:space="preserve">16 </w:t>
      </w:r>
      <w:r w:rsidRPr="00525CCB">
        <w:rPr>
          <w:rFonts w:ascii="Times New Roman" w:hint="eastAsia"/>
          <w:bCs/>
          <w:szCs w:val="32"/>
        </w:rPr>
        <w:t>人次係考量初期執行人次太多，會影響到</w:t>
      </w:r>
      <w:proofErr w:type="gramStart"/>
      <w:r w:rsidRPr="00525CCB">
        <w:rPr>
          <w:rFonts w:ascii="Times New Roman" w:hint="eastAsia"/>
          <w:bCs/>
          <w:szCs w:val="32"/>
        </w:rPr>
        <w:t>原先點值</w:t>
      </w:r>
      <w:proofErr w:type="gramEnd"/>
      <w:r w:rsidRPr="00525CCB">
        <w:rPr>
          <w:rFonts w:ascii="Times New Roman" w:hint="eastAsia"/>
          <w:bCs/>
          <w:szCs w:val="32"/>
        </w:rPr>
        <w:t>。本會考量整體費用運用下，建議將申報量上限調升至每月</w:t>
      </w:r>
      <w:r w:rsidRPr="00525CCB">
        <w:rPr>
          <w:rFonts w:ascii="Times New Roman" w:hint="eastAsia"/>
          <w:bCs/>
          <w:szCs w:val="32"/>
        </w:rPr>
        <w:t xml:space="preserve">30 </w:t>
      </w:r>
      <w:proofErr w:type="gramStart"/>
      <w:r w:rsidRPr="00525CCB">
        <w:rPr>
          <w:rFonts w:ascii="Times New Roman" w:hint="eastAsia"/>
          <w:bCs/>
          <w:szCs w:val="32"/>
        </w:rPr>
        <w:t>人次，</w:t>
      </w:r>
      <w:proofErr w:type="gramEnd"/>
      <w:r w:rsidRPr="00525CCB">
        <w:rPr>
          <w:rFonts w:ascii="Times New Roman" w:hint="eastAsia"/>
          <w:bCs/>
          <w:szCs w:val="32"/>
        </w:rPr>
        <w:t>放寬到平均一天一人，應不至於影響醫療品質。</w:t>
      </w:r>
    </w:p>
    <w:p w:rsidR="00525CCB" w:rsidRPr="00525CCB" w:rsidRDefault="00525CCB" w:rsidP="00061440">
      <w:pPr>
        <w:pStyle w:val="LV1"/>
        <w:tabs>
          <w:tab w:val="clear" w:pos="1134"/>
          <w:tab w:val="left" w:pos="851"/>
        </w:tabs>
        <w:ind w:left="851" w:hanging="851"/>
        <w:rPr>
          <w:rFonts w:ascii="Times New Roman"/>
          <w:bCs/>
          <w:szCs w:val="32"/>
        </w:rPr>
      </w:pPr>
      <w:r w:rsidRPr="00525CCB">
        <w:rPr>
          <w:rFonts w:ascii="Times New Roman" w:hint="eastAsia"/>
          <w:bCs/>
          <w:szCs w:val="32"/>
        </w:rPr>
        <w:t>本案依特約醫療院所之申報量及醫師人數，推估放寬後增加</w:t>
      </w:r>
      <w:r w:rsidRPr="00525CCB">
        <w:rPr>
          <w:rFonts w:ascii="Times New Roman" w:hint="eastAsia"/>
          <w:bCs/>
          <w:szCs w:val="32"/>
        </w:rPr>
        <w:t>34.7</w:t>
      </w:r>
      <w:r w:rsidRPr="00525CCB">
        <w:rPr>
          <w:rFonts w:ascii="Times New Roman" w:hint="eastAsia"/>
          <w:bCs/>
          <w:szCs w:val="32"/>
        </w:rPr>
        <w:t>萬預算，並由中醫總額部門一般服務預算支應。</w:t>
      </w:r>
    </w:p>
    <w:p w:rsidR="002E2255" w:rsidRPr="00525CCB" w:rsidRDefault="00525CCB" w:rsidP="00061440">
      <w:pPr>
        <w:pStyle w:val="LV1"/>
        <w:tabs>
          <w:tab w:val="clear" w:pos="1134"/>
          <w:tab w:val="left" w:pos="851"/>
        </w:tabs>
        <w:ind w:left="851" w:hanging="851"/>
        <w:rPr>
          <w:rFonts w:ascii="Times New Roman"/>
          <w:bCs/>
          <w:szCs w:val="32"/>
        </w:rPr>
      </w:pPr>
      <w:r w:rsidRPr="00525CCB">
        <w:rPr>
          <w:rFonts w:ascii="Times New Roman" w:hint="eastAsia"/>
          <w:bCs/>
          <w:szCs w:val="32"/>
        </w:rPr>
        <w:t>本案修訂後支付標準</w:t>
      </w:r>
      <w:r w:rsidR="0063130D" w:rsidRPr="0063130D">
        <w:rPr>
          <w:rFonts w:ascii="Times New Roman" w:hint="eastAsia"/>
          <w:b/>
          <w:color w:val="3366FF"/>
          <w:szCs w:val="32"/>
        </w:rPr>
        <w:t>（詳附件</w:t>
      </w:r>
      <w:r w:rsidR="0063130D">
        <w:rPr>
          <w:rFonts w:ascii="Times New Roman" w:hint="eastAsia"/>
          <w:b/>
          <w:color w:val="3366FF"/>
          <w:szCs w:val="32"/>
        </w:rPr>
        <w:t>1</w:t>
      </w:r>
      <w:r w:rsidR="0063130D" w:rsidRPr="0063130D">
        <w:rPr>
          <w:rFonts w:ascii="Times New Roman" w:hAnsi="Times New Roman" w:hint="eastAsia"/>
          <w:b/>
          <w:color w:val="3366FF"/>
          <w:szCs w:val="32"/>
        </w:rPr>
        <w:t>，</w:t>
      </w:r>
      <w:r w:rsidR="0063130D" w:rsidRPr="0063130D">
        <w:rPr>
          <w:rFonts w:ascii="Times New Roman" w:hAnsi="Times New Roman" w:hint="eastAsia"/>
          <w:b/>
          <w:color w:val="3366FF"/>
          <w:szCs w:val="32"/>
        </w:rPr>
        <w:t>P</w:t>
      </w:r>
      <w:r w:rsidR="00DA72C2">
        <w:rPr>
          <w:rFonts w:ascii="Times New Roman" w:hAnsi="Times New Roman" w:hint="eastAsia"/>
          <w:b/>
          <w:color w:val="3366FF"/>
          <w:szCs w:val="32"/>
        </w:rPr>
        <w:t>2</w:t>
      </w:r>
      <w:r w:rsidR="00F2766B">
        <w:rPr>
          <w:rFonts w:ascii="Times New Roman" w:hAnsi="Times New Roman" w:hint="eastAsia"/>
          <w:b/>
          <w:color w:val="3366FF"/>
          <w:szCs w:val="32"/>
        </w:rPr>
        <w:t>5</w:t>
      </w:r>
      <w:r w:rsidR="0063130D" w:rsidRPr="0063130D">
        <w:rPr>
          <w:rFonts w:ascii="Times New Roman" w:hAnsi="Times New Roman" w:hint="eastAsia"/>
          <w:b/>
          <w:color w:val="3366FF"/>
          <w:szCs w:val="32"/>
        </w:rPr>
        <w:t>）</w:t>
      </w:r>
      <w:r w:rsidRPr="00525CCB">
        <w:rPr>
          <w:rFonts w:ascii="Times New Roman" w:hint="eastAsia"/>
          <w:bCs/>
          <w:szCs w:val="32"/>
        </w:rPr>
        <w:t>，將依程序陳報行政院衛生署核定發佈。</w:t>
      </w:r>
    </w:p>
    <w:p w:rsidR="004C3ED5" w:rsidRPr="002E2255" w:rsidRDefault="00D25286" w:rsidP="007576C0">
      <w:pPr>
        <w:spacing w:beforeLines="50" w:line="500" w:lineRule="exact"/>
        <w:rPr>
          <w:rFonts w:ascii="標楷體" w:eastAsia="標楷體" w:hAnsi="標楷體"/>
          <w:sz w:val="32"/>
          <w:szCs w:val="32"/>
        </w:rPr>
      </w:pPr>
      <w:r>
        <w:rPr>
          <w:rFonts w:ascii="標楷體" w:eastAsia="標楷體" w:hAnsi="標楷體" w:hint="eastAsia"/>
          <w:sz w:val="32"/>
          <w:szCs w:val="32"/>
        </w:rPr>
        <w:t>決定：</w:t>
      </w:r>
    </w:p>
    <w:p w:rsidR="00B5099B" w:rsidRPr="00FC1BF3" w:rsidRDefault="00033B9A" w:rsidP="00C21C60">
      <w:pPr>
        <w:widowControl/>
        <w:rPr>
          <w:rFonts w:ascii="Times New Roman" w:eastAsia="標楷體" w:hAnsi="Times New Roman"/>
          <w:sz w:val="32"/>
          <w:szCs w:val="32"/>
        </w:rPr>
      </w:pPr>
      <w:r w:rsidRPr="00FC1BF3">
        <w:rPr>
          <w:rFonts w:ascii="Times New Roman" w:eastAsia="標楷體" w:hAnsi="Times New Roman"/>
          <w:b/>
          <w:sz w:val="32"/>
          <w:szCs w:val="32"/>
        </w:rPr>
        <w:br w:type="page"/>
      </w:r>
      <w:r w:rsidR="0083302C" w:rsidRPr="00FC1BF3">
        <w:rPr>
          <w:rFonts w:ascii="Times New Roman" w:eastAsia="標楷體" w:hAnsi="標楷體"/>
          <w:b/>
          <w:sz w:val="32"/>
          <w:szCs w:val="32"/>
        </w:rPr>
        <w:t>報告事項</w:t>
      </w:r>
    </w:p>
    <w:p w:rsidR="00B5099B" w:rsidRPr="00FC1BF3" w:rsidRDefault="00B5099B" w:rsidP="007576C0">
      <w:pPr>
        <w:pStyle w:val="af1"/>
        <w:spacing w:beforeLines="30" w:line="520" w:lineRule="exact"/>
        <w:ind w:leftChars="0" w:left="1258" w:hangingChars="393" w:hanging="1258"/>
        <w:jc w:val="both"/>
        <w:rPr>
          <w:rFonts w:ascii="Times New Roman" w:eastAsia="標楷體" w:hAnsi="Times New Roman"/>
          <w:sz w:val="32"/>
          <w:szCs w:val="32"/>
        </w:rPr>
      </w:pPr>
      <w:r w:rsidRPr="00FC1BF3">
        <w:rPr>
          <w:rFonts w:ascii="Times New Roman" w:eastAsia="標楷體" w:hAnsi="標楷體"/>
          <w:sz w:val="32"/>
          <w:szCs w:val="32"/>
        </w:rPr>
        <w:t>第</w:t>
      </w:r>
      <w:r w:rsidRPr="00FC1BF3">
        <w:rPr>
          <w:rFonts w:ascii="Times New Roman" w:eastAsia="標楷體" w:hAnsi="Times New Roman"/>
          <w:sz w:val="32"/>
          <w:szCs w:val="32"/>
        </w:rPr>
        <w:t xml:space="preserve"> </w:t>
      </w:r>
      <w:r w:rsidR="00BA13E9" w:rsidRPr="00FC1BF3">
        <w:rPr>
          <w:rFonts w:ascii="Times New Roman" w:eastAsia="標楷體" w:hAnsi="標楷體"/>
          <w:sz w:val="32"/>
          <w:szCs w:val="32"/>
        </w:rPr>
        <w:t>二</w:t>
      </w:r>
      <w:r w:rsidRPr="00FC1BF3">
        <w:rPr>
          <w:rFonts w:ascii="Times New Roman" w:eastAsia="標楷體" w:hAnsi="Times New Roman"/>
          <w:sz w:val="32"/>
          <w:szCs w:val="32"/>
        </w:rPr>
        <w:t xml:space="preserve"> </w:t>
      </w:r>
      <w:r w:rsidRPr="00FC1BF3">
        <w:rPr>
          <w:rFonts w:ascii="Times New Roman" w:eastAsia="標楷體" w:hAnsi="標楷體"/>
          <w:sz w:val="32"/>
          <w:szCs w:val="32"/>
        </w:rPr>
        <w:t>案</w:t>
      </w:r>
      <w:r w:rsidR="007C7350">
        <w:rPr>
          <w:rFonts w:ascii="Times New Roman" w:eastAsia="標楷體" w:hAnsi="標楷體" w:hint="eastAsia"/>
          <w:sz w:val="32"/>
          <w:szCs w:val="32"/>
        </w:rPr>
        <w:t xml:space="preserve">           </w:t>
      </w:r>
      <w:r w:rsidRPr="00FC1BF3">
        <w:rPr>
          <w:rFonts w:ascii="Times New Roman" w:eastAsia="標楷體" w:hAnsi="Times New Roman"/>
          <w:sz w:val="32"/>
          <w:szCs w:val="32"/>
        </w:rPr>
        <w:t xml:space="preserve">               </w:t>
      </w:r>
      <w:r w:rsidRPr="00FC1BF3">
        <w:rPr>
          <w:rFonts w:ascii="Times New Roman" w:eastAsia="標楷體" w:hAnsi="標楷體"/>
          <w:sz w:val="32"/>
          <w:szCs w:val="32"/>
        </w:rPr>
        <w:t>報告單位：</w:t>
      </w:r>
      <w:r w:rsidR="00BA13E9" w:rsidRPr="00FC1BF3">
        <w:rPr>
          <w:rFonts w:ascii="Times New Roman" w:eastAsia="標楷體" w:hAnsi="標楷體"/>
          <w:sz w:val="32"/>
          <w:szCs w:val="32"/>
        </w:rPr>
        <w:t>健保局</w:t>
      </w:r>
      <w:r w:rsidRPr="00FC1BF3">
        <w:rPr>
          <w:rFonts w:ascii="Times New Roman" w:eastAsia="標楷體" w:hAnsi="標楷體"/>
          <w:sz w:val="32"/>
          <w:szCs w:val="32"/>
        </w:rPr>
        <w:t>醫務管理組</w:t>
      </w:r>
    </w:p>
    <w:p w:rsidR="006C25B6" w:rsidRDefault="00C21C60" w:rsidP="00061440">
      <w:pPr>
        <w:spacing w:line="640" w:lineRule="exact"/>
        <w:ind w:left="989" w:hangingChars="309" w:hanging="989"/>
        <w:rPr>
          <w:rFonts w:ascii="標楷體" w:eastAsia="標楷體" w:hAnsi="標楷體"/>
          <w:sz w:val="32"/>
          <w:szCs w:val="32"/>
        </w:rPr>
      </w:pPr>
      <w:r w:rsidRPr="004C3ED5">
        <w:rPr>
          <w:rFonts w:ascii="Times New Roman" w:eastAsia="標楷體" w:hAnsi="標楷體"/>
          <w:sz w:val="32"/>
          <w:szCs w:val="32"/>
        </w:rPr>
        <w:t>案由：</w:t>
      </w:r>
      <w:r w:rsidR="00061440" w:rsidRPr="00061440">
        <w:rPr>
          <w:rFonts w:ascii="標楷體" w:eastAsia="標楷體" w:hAnsi="標楷體" w:hint="eastAsia"/>
          <w:sz w:val="32"/>
          <w:szCs w:val="32"/>
        </w:rPr>
        <w:t>修訂全民健康保險醫療服務給付項目及支付標準附表3.3.3牙醫「相對合理門診點數給付原則」案</w:t>
      </w:r>
      <w:r>
        <w:rPr>
          <w:rFonts w:ascii="標楷體" w:eastAsia="標楷體" w:hAnsi="標楷體" w:hint="eastAsia"/>
          <w:sz w:val="32"/>
          <w:szCs w:val="32"/>
        </w:rPr>
        <w:t>。</w:t>
      </w:r>
    </w:p>
    <w:p w:rsidR="00C21C60" w:rsidRDefault="00C21C60" w:rsidP="00C21C60">
      <w:pPr>
        <w:spacing w:line="640" w:lineRule="exact"/>
        <w:ind w:leftChars="1" w:left="1420" w:hangingChars="443" w:hanging="1418"/>
        <w:rPr>
          <w:rFonts w:ascii="標楷體" w:eastAsia="標楷體" w:hAnsi="標楷體"/>
          <w:sz w:val="32"/>
          <w:szCs w:val="32"/>
        </w:rPr>
      </w:pPr>
      <w:r>
        <w:rPr>
          <w:rFonts w:ascii="標楷體" w:eastAsia="標楷體" w:hAnsi="標楷體" w:hint="eastAsia"/>
          <w:sz w:val="32"/>
          <w:szCs w:val="32"/>
        </w:rPr>
        <w:t>說明：</w:t>
      </w:r>
    </w:p>
    <w:p w:rsidR="00061440" w:rsidRPr="00061440" w:rsidRDefault="00061440" w:rsidP="00D340A3">
      <w:pPr>
        <w:pStyle w:val="a8"/>
        <w:numPr>
          <w:ilvl w:val="0"/>
          <w:numId w:val="14"/>
        </w:numPr>
        <w:spacing w:line="640" w:lineRule="exact"/>
        <w:ind w:leftChars="0" w:left="851" w:hanging="851"/>
        <w:rPr>
          <w:rFonts w:ascii="Times New Roman" w:eastAsia="標楷體" w:hAnsi="標楷體"/>
          <w:sz w:val="32"/>
          <w:szCs w:val="32"/>
        </w:rPr>
      </w:pPr>
      <w:r w:rsidRPr="00061440">
        <w:rPr>
          <w:rFonts w:ascii="Times New Roman" w:eastAsia="標楷體" w:hAnsi="標楷體" w:hint="eastAsia"/>
          <w:sz w:val="32"/>
          <w:szCs w:val="32"/>
        </w:rPr>
        <w:t>本案經提</w:t>
      </w:r>
      <w:r w:rsidRPr="00061440">
        <w:rPr>
          <w:rFonts w:ascii="Times New Roman" w:eastAsia="標楷體" w:hAnsi="標楷體" w:hint="eastAsia"/>
          <w:sz w:val="32"/>
          <w:szCs w:val="32"/>
        </w:rPr>
        <w:t>102</w:t>
      </w:r>
      <w:r w:rsidRPr="00061440">
        <w:rPr>
          <w:rFonts w:ascii="Times New Roman" w:eastAsia="標楷體" w:hAnsi="標楷體" w:hint="eastAsia"/>
          <w:sz w:val="32"/>
          <w:szCs w:val="32"/>
        </w:rPr>
        <w:t>年</w:t>
      </w:r>
      <w:r w:rsidRPr="00061440">
        <w:rPr>
          <w:rFonts w:ascii="Times New Roman" w:eastAsia="標楷體" w:hAnsi="標楷體" w:hint="eastAsia"/>
          <w:sz w:val="32"/>
          <w:szCs w:val="32"/>
        </w:rPr>
        <w:t>2</w:t>
      </w:r>
      <w:r w:rsidRPr="00061440">
        <w:rPr>
          <w:rFonts w:ascii="Times New Roman" w:eastAsia="標楷體" w:hAnsi="標楷體" w:hint="eastAsia"/>
          <w:sz w:val="32"/>
          <w:szCs w:val="32"/>
        </w:rPr>
        <w:t>月</w:t>
      </w:r>
      <w:r w:rsidRPr="00061440">
        <w:rPr>
          <w:rFonts w:ascii="Times New Roman" w:eastAsia="標楷體" w:hAnsi="標楷體" w:hint="eastAsia"/>
          <w:sz w:val="32"/>
          <w:szCs w:val="32"/>
        </w:rPr>
        <w:t>26</w:t>
      </w:r>
      <w:r w:rsidRPr="00061440">
        <w:rPr>
          <w:rFonts w:ascii="Times New Roman" w:eastAsia="標楷體" w:hAnsi="標楷體" w:hint="eastAsia"/>
          <w:sz w:val="32"/>
          <w:szCs w:val="32"/>
        </w:rPr>
        <w:t>日本局召開之「全民健康保險醫療服務給付費用牙醫總額</w:t>
      </w:r>
      <w:proofErr w:type="gramStart"/>
      <w:r w:rsidRPr="00061440">
        <w:rPr>
          <w:rFonts w:ascii="Times New Roman" w:eastAsia="標楷體" w:hAnsi="標楷體" w:hint="eastAsia"/>
          <w:sz w:val="32"/>
          <w:szCs w:val="32"/>
        </w:rPr>
        <w:t>研</w:t>
      </w:r>
      <w:proofErr w:type="gramEnd"/>
      <w:r w:rsidRPr="00061440">
        <w:rPr>
          <w:rFonts w:ascii="Times New Roman" w:eastAsia="標楷體" w:hAnsi="標楷體" w:hint="eastAsia"/>
          <w:sz w:val="32"/>
          <w:szCs w:val="32"/>
        </w:rPr>
        <w:t>商議事會議」討論，同意事項如下：</w:t>
      </w:r>
    </w:p>
    <w:p w:rsidR="00061440" w:rsidRDefault="00061440" w:rsidP="00061440">
      <w:pPr>
        <w:pStyle w:val="a8"/>
        <w:spacing w:line="640" w:lineRule="exact"/>
        <w:ind w:leftChars="352" w:left="1415" w:hangingChars="178" w:hanging="570"/>
        <w:rPr>
          <w:rFonts w:ascii="Times New Roman" w:eastAsia="標楷體" w:hAnsi="標楷體"/>
          <w:sz w:val="32"/>
          <w:szCs w:val="32"/>
        </w:rPr>
      </w:pPr>
      <w:r w:rsidRPr="00061440">
        <w:rPr>
          <w:rFonts w:ascii="Times New Roman" w:eastAsia="標楷體" w:hAnsi="標楷體" w:hint="eastAsia"/>
          <w:sz w:val="32"/>
          <w:szCs w:val="32"/>
        </w:rPr>
        <w:t>(</w:t>
      </w:r>
      <w:proofErr w:type="gramStart"/>
      <w:r w:rsidRPr="00061440">
        <w:rPr>
          <w:rFonts w:ascii="Times New Roman" w:eastAsia="標楷體" w:hAnsi="標楷體" w:hint="eastAsia"/>
          <w:sz w:val="32"/>
          <w:szCs w:val="32"/>
        </w:rPr>
        <w:t>一</w:t>
      </w:r>
      <w:proofErr w:type="gramEnd"/>
      <w:r w:rsidRPr="00061440">
        <w:rPr>
          <w:rFonts w:ascii="Times New Roman" w:eastAsia="標楷體" w:hAnsi="標楷體" w:hint="eastAsia"/>
          <w:sz w:val="32"/>
          <w:szCs w:val="32"/>
        </w:rPr>
        <w:t>)</w:t>
      </w:r>
      <w:r w:rsidRPr="00061440">
        <w:rPr>
          <w:rFonts w:ascii="Times New Roman" w:eastAsia="標楷體" w:hAnsi="標楷體" w:hint="eastAsia"/>
          <w:sz w:val="32"/>
          <w:szCs w:val="32"/>
        </w:rPr>
        <w:t>不列入計算之項目增列「全民健康保險提供保險對象收容於矯正機關者醫療服務計畫」</w:t>
      </w:r>
      <w:proofErr w:type="gramStart"/>
      <w:r w:rsidRPr="00061440">
        <w:rPr>
          <w:rFonts w:ascii="Times New Roman" w:eastAsia="標楷體" w:hAnsi="標楷體" w:hint="eastAsia"/>
          <w:sz w:val="32"/>
          <w:szCs w:val="32"/>
        </w:rPr>
        <w:t>乙項</w:t>
      </w:r>
      <w:proofErr w:type="gramEnd"/>
      <w:r w:rsidRPr="00061440">
        <w:rPr>
          <w:rFonts w:ascii="Times New Roman" w:eastAsia="標楷體" w:hAnsi="標楷體" w:hint="eastAsia"/>
          <w:sz w:val="32"/>
          <w:szCs w:val="32"/>
        </w:rPr>
        <w:t>。</w:t>
      </w:r>
    </w:p>
    <w:p w:rsidR="00061440" w:rsidRPr="00061440" w:rsidRDefault="00061440" w:rsidP="00061440">
      <w:pPr>
        <w:pStyle w:val="a8"/>
        <w:spacing w:line="640" w:lineRule="exact"/>
        <w:ind w:leftChars="352" w:left="1415" w:hangingChars="178" w:hanging="570"/>
        <w:rPr>
          <w:rFonts w:ascii="Times New Roman" w:eastAsia="標楷體" w:hAnsi="標楷體"/>
          <w:sz w:val="32"/>
          <w:szCs w:val="32"/>
        </w:rPr>
      </w:pPr>
      <w:r w:rsidRPr="00061440">
        <w:rPr>
          <w:rFonts w:ascii="Times New Roman" w:eastAsia="標楷體" w:hAnsi="標楷體" w:hint="eastAsia"/>
          <w:sz w:val="32"/>
          <w:szCs w:val="32"/>
        </w:rPr>
        <w:t>(</w:t>
      </w:r>
      <w:r w:rsidRPr="00061440">
        <w:rPr>
          <w:rFonts w:ascii="Times New Roman" w:eastAsia="標楷體" w:hAnsi="標楷體" w:hint="eastAsia"/>
          <w:sz w:val="32"/>
          <w:szCs w:val="32"/>
        </w:rPr>
        <w:t>二</w:t>
      </w:r>
      <w:r w:rsidRPr="00061440">
        <w:rPr>
          <w:rFonts w:ascii="Times New Roman" w:eastAsia="標楷體" w:hAnsi="標楷體" w:hint="eastAsia"/>
          <w:sz w:val="32"/>
          <w:szCs w:val="32"/>
        </w:rPr>
        <w:t>)</w:t>
      </w:r>
      <w:r w:rsidRPr="00061440">
        <w:rPr>
          <w:rFonts w:ascii="Times New Roman" w:eastAsia="標楷體" w:hAnsi="標楷體" w:hint="eastAsia"/>
          <w:sz w:val="32"/>
          <w:szCs w:val="32"/>
        </w:rPr>
        <w:t>不列入計算之項目第</w:t>
      </w:r>
      <w:r w:rsidRPr="00061440">
        <w:rPr>
          <w:rFonts w:ascii="Times New Roman" w:eastAsia="標楷體" w:hAnsi="標楷體" w:hint="eastAsia"/>
          <w:sz w:val="32"/>
          <w:szCs w:val="32"/>
        </w:rPr>
        <w:t>6</w:t>
      </w:r>
      <w:r w:rsidRPr="00061440">
        <w:rPr>
          <w:rFonts w:ascii="Times New Roman" w:eastAsia="標楷體" w:hAnsi="標楷體" w:hint="eastAsia"/>
          <w:sz w:val="32"/>
          <w:szCs w:val="32"/>
        </w:rPr>
        <w:t>項「感染控制診察費差額」由</w:t>
      </w:r>
      <w:r w:rsidRPr="00061440">
        <w:rPr>
          <w:rFonts w:ascii="Times New Roman" w:eastAsia="標楷體" w:hAnsi="標楷體" w:hint="eastAsia"/>
          <w:sz w:val="32"/>
          <w:szCs w:val="32"/>
        </w:rPr>
        <w:t>30</w:t>
      </w:r>
      <w:r w:rsidRPr="00061440">
        <w:rPr>
          <w:rFonts w:ascii="Times New Roman" w:eastAsia="標楷體" w:hAnsi="標楷體" w:hint="eastAsia"/>
          <w:sz w:val="32"/>
          <w:szCs w:val="32"/>
        </w:rPr>
        <w:t>點調升為</w:t>
      </w:r>
      <w:r w:rsidRPr="00061440">
        <w:rPr>
          <w:rFonts w:ascii="Times New Roman" w:eastAsia="標楷體" w:hAnsi="標楷體" w:hint="eastAsia"/>
          <w:sz w:val="32"/>
          <w:szCs w:val="32"/>
        </w:rPr>
        <w:t>40</w:t>
      </w:r>
      <w:r w:rsidRPr="00061440">
        <w:rPr>
          <w:rFonts w:ascii="Times New Roman" w:eastAsia="標楷體" w:hAnsi="標楷體" w:hint="eastAsia"/>
          <w:sz w:val="32"/>
          <w:szCs w:val="32"/>
        </w:rPr>
        <w:t>點。</w:t>
      </w:r>
    </w:p>
    <w:p w:rsidR="00F43F46" w:rsidRPr="00F43F46" w:rsidRDefault="00061440" w:rsidP="00D340A3">
      <w:pPr>
        <w:pStyle w:val="a8"/>
        <w:numPr>
          <w:ilvl w:val="0"/>
          <w:numId w:val="14"/>
        </w:numPr>
        <w:spacing w:line="640" w:lineRule="exact"/>
        <w:ind w:leftChars="0" w:left="851" w:hanging="851"/>
        <w:rPr>
          <w:rFonts w:ascii="標楷體" w:eastAsia="標楷體" w:hAnsi="標楷體"/>
          <w:sz w:val="32"/>
          <w:szCs w:val="32"/>
        </w:rPr>
      </w:pPr>
      <w:r w:rsidRPr="00061440">
        <w:rPr>
          <w:rFonts w:ascii="Times New Roman" w:eastAsia="標楷體" w:hAnsi="標楷體" w:hint="eastAsia"/>
          <w:sz w:val="32"/>
          <w:szCs w:val="32"/>
        </w:rPr>
        <w:t>本案修訂後支付標準</w:t>
      </w:r>
      <w:r w:rsidR="0063130D" w:rsidRPr="0063130D">
        <w:rPr>
          <w:rFonts w:ascii="Times New Roman" w:eastAsia="標楷體" w:hAnsi="標楷體" w:hint="eastAsia"/>
          <w:b/>
          <w:color w:val="3366FF"/>
          <w:sz w:val="32"/>
          <w:szCs w:val="32"/>
        </w:rPr>
        <w:t>（詳附件</w:t>
      </w:r>
      <w:r w:rsidR="0063130D">
        <w:rPr>
          <w:rFonts w:ascii="Times New Roman" w:eastAsia="標楷體" w:hAnsi="標楷體" w:hint="eastAsia"/>
          <w:b/>
          <w:color w:val="3366FF"/>
          <w:sz w:val="32"/>
          <w:szCs w:val="32"/>
        </w:rPr>
        <w:t>2</w:t>
      </w:r>
      <w:r w:rsidR="0063130D" w:rsidRPr="0063130D">
        <w:rPr>
          <w:rFonts w:ascii="Times New Roman" w:eastAsia="標楷體" w:hAnsi="Times New Roman" w:hint="eastAsia"/>
          <w:b/>
          <w:color w:val="3366FF"/>
          <w:sz w:val="32"/>
          <w:szCs w:val="32"/>
        </w:rPr>
        <w:t>，</w:t>
      </w:r>
      <w:r w:rsidR="0063130D" w:rsidRPr="0063130D">
        <w:rPr>
          <w:rFonts w:ascii="Times New Roman" w:eastAsia="標楷體" w:hAnsi="Times New Roman" w:hint="eastAsia"/>
          <w:b/>
          <w:color w:val="3366FF"/>
          <w:sz w:val="32"/>
          <w:szCs w:val="32"/>
        </w:rPr>
        <w:t>P</w:t>
      </w:r>
      <w:r w:rsidR="00DA72C2">
        <w:rPr>
          <w:rFonts w:ascii="Times New Roman" w:eastAsia="標楷體" w:hAnsi="Times New Roman" w:hint="eastAsia"/>
          <w:b/>
          <w:color w:val="3366FF"/>
          <w:sz w:val="32"/>
          <w:szCs w:val="32"/>
        </w:rPr>
        <w:t>2</w:t>
      </w:r>
      <w:r w:rsidR="00F2766B">
        <w:rPr>
          <w:rFonts w:ascii="Times New Roman" w:eastAsia="標楷體" w:hAnsi="Times New Roman" w:hint="eastAsia"/>
          <w:b/>
          <w:color w:val="3366FF"/>
          <w:sz w:val="32"/>
          <w:szCs w:val="32"/>
        </w:rPr>
        <w:t>6</w:t>
      </w:r>
      <w:r w:rsidR="0063130D" w:rsidRPr="0063130D">
        <w:rPr>
          <w:rFonts w:ascii="Times New Roman" w:eastAsia="標楷體" w:hAnsi="Times New Roman" w:hint="eastAsia"/>
          <w:b/>
          <w:color w:val="3366FF"/>
          <w:sz w:val="32"/>
          <w:szCs w:val="32"/>
        </w:rPr>
        <w:t>~P</w:t>
      </w:r>
      <w:r w:rsidR="00DA72C2">
        <w:rPr>
          <w:rFonts w:ascii="Times New Roman" w:eastAsia="標楷體" w:hAnsi="Times New Roman" w:hint="eastAsia"/>
          <w:b/>
          <w:color w:val="3366FF"/>
          <w:sz w:val="32"/>
          <w:szCs w:val="32"/>
        </w:rPr>
        <w:t>2</w:t>
      </w:r>
      <w:r w:rsidR="00F2766B">
        <w:rPr>
          <w:rFonts w:ascii="Times New Roman" w:eastAsia="標楷體" w:hAnsi="Times New Roman" w:hint="eastAsia"/>
          <w:b/>
          <w:color w:val="3366FF"/>
          <w:sz w:val="32"/>
          <w:szCs w:val="32"/>
        </w:rPr>
        <w:t>7</w:t>
      </w:r>
      <w:r w:rsidR="0063130D" w:rsidRPr="0063130D">
        <w:rPr>
          <w:rFonts w:ascii="Times New Roman" w:eastAsia="標楷體" w:hAnsi="Times New Roman" w:hint="eastAsia"/>
          <w:b/>
          <w:color w:val="3366FF"/>
          <w:sz w:val="32"/>
          <w:szCs w:val="32"/>
        </w:rPr>
        <w:t>）</w:t>
      </w:r>
      <w:r w:rsidRPr="00061440">
        <w:rPr>
          <w:rFonts w:ascii="Times New Roman" w:eastAsia="標楷體" w:hAnsi="標楷體" w:hint="eastAsia"/>
          <w:sz w:val="32"/>
          <w:szCs w:val="32"/>
        </w:rPr>
        <w:t>，將依程序陳報行政院衛生署核定發佈。</w:t>
      </w:r>
    </w:p>
    <w:p w:rsidR="00C506E0" w:rsidRDefault="00D25286" w:rsidP="007576C0">
      <w:pPr>
        <w:spacing w:beforeLines="50" w:line="500" w:lineRule="exact"/>
        <w:ind w:left="2"/>
        <w:rPr>
          <w:rFonts w:ascii="標楷體" w:eastAsia="標楷體" w:hAnsi="標楷體"/>
          <w:sz w:val="32"/>
          <w:szCs w:val="32"/>
        </w:rPr>
      </w:pPr>
      <w:r w:rsidRPr="00D25286">
        <w:rPr>
          <w:rFonts w:ascii="標楷體" w:eastAsia="標楷體" w:hAnsi="標楷體" w:hint="eastAsia"/>
          <w:sz w:val="32"/>
          <w:szCs w:val="32"/>
        </w:rPr>
        <w:t>決定：</w:t>
      </w:r>
    </w:p>
    <w:p w:rsidR="00C506E0" w:rsidRDefault="00C506E0">
      <w:pPr>
        <w:widowControl/>
        <w:rPr>
          <w:rFonts w:ascii="標楷體" w:eastAsia="標楷體" w:hAnsi="標楷體"/>
          <w:sz w:val="32"/>
          <w:szCs w:val="32"/>
        </w:rPr>
      </w:pPr>
      <w:r>
        <w:rPr>
          <w:rFonts w:ascii="標楷體" w:eastAsia="標楷體" w:hAnsi="標楷體"/>
          <w:sz w:val="32"/>
          <w:szCs w:val="32"/>
        </w:rPr>
        <w:br w:type="page"/>
      </w:r>
    </w:p>
    <w:p w:rsidR="00C506E0" w:rsidRPr="00FC1BF3" w:rsidRDefault="00C506E0" w:rsidP="00C506E0">
      <w:pPr>
        <w:widowControl/>
        <w:rPr>
          <w:rFonts w:ascii="Times New Roman" w:eastAsia="標楷體" w:hAnsi="Times New Roman"/>
          <w:sz w:val="32"/>
          <w:szCs w:val="32"/>
        </w:rPr>
      </w:pPr>
      <w:r w:rsidRPr="00FC1BF3">
        <w:rPr>
          <w:rFonts w:ascii="Times New Roman" w:eastAsia="標楷體" w:hAnsi="標楷體"/>
          <w:b/>
          <w:sz w:val="32"/>
          <w:szCs w:val="32"/>
        </w:rPr>
        <w:t>報告事項</w:t>
      </w:r>
    </w:p>
    <w:p w:rsidR="00C506E0" w:rsidRPr="00FC1BF3" w:rsidRDefault="00C506E0" w:rsidP="00C506E0">
      <w:pPr>
        <w:pStyle w:val="af1"/>
        <w:spacing w:beforeLines="30" w:line="520" w:lineRule="exact"/>
        <w:ind w:leftChars="0" w:left="1258" w:hangingChars="393" w:hanging="1258"/>
        <w:jc w:val="both"/>
        <w:rPr>
          <w:rFonts w:ascii="Times New Roman" w:eastAsia="標楷體" w:hAnsi="Times New Roman"/>
          <w:sz w:val="32"/>
          <w:szCs w:val="32"/>
        </w:rPr>
      </w:pPr>
      <w:r w:rsidRPr="00FC1BF3">
        <w:rPr>
          <w:rFonts w:ascii="Times New Roman" w:eastAsia="標楷體" w:hAnsi="標楷體"/>
          <w:sz w:val="32"/>
          <w:szCs w:val="32"/>
        </w:rPr>
        <w:t>第</w:t>
      </w:r>
      <w:r w:rsidRPr="00FC1BF3">
        <w:rPr>
          <w:rFonts w:ascii="Times New Roman" w:eastAsia="標楷體" w:hAnsi="Times New Roman"/>
          <w:sz w:val="32"/>
          <w:szCs w:val="32"/>
        </w:rPr>
        <w:t xml:space="preserve"> </w:t>
      </w:r>
      <w:r>
        <w:rPr>
          <w:rFonts w:ascii="Times New Roman" w:eastAsia="標楷體" w:hAnsi="標楷體" w:hint="eastAsia"/>
          <w:sz w:val="32"/>
          <w:szCs w:val="32"/>
        </w:rPr>
        <w:t>三</w:t>
      </w:r>
      <w:r w:rsidRPr="00FC1BF3">
        <w:rPr>
          <w:rFonts w:ascii="Times New Roman" w:eastAsia="標楷體" w:hAnsi="Times New Roman"/>
          <w:sz w:val="32"/>
          <w:szCs w:val="32"/>
        </w:rPr>
        <w:t xml:space="preserve"> </w:t>
      </w:r>
      <w:r w:rsidRPr="00FC1BF3">
        <w:rPr>
          <w:rFonts w:ascii="Times New Roman" w:eastAsia="標楷體" w:hAnsi="標楷體"/>
          <w:sz w:val="32"/>
          <w:szCs w:val="32"/>
        </w:rPr>
        <w:t>案</w:t>
      </w:r>
      <w:r>
        <w:rPr>
          <w:rFonts w:ascii="Times New Roman" w:eastAsia="標楷體" w:hAnsi="標楷體" w:hint="eastAsia"/>
          <w:sz w:val="32"/>
          <w:szCs w:val="32"/>
        </w:rPr>
        <w:t xml:space="preserve">           </w:t>
      </w:r>
      <w:r w:rsidRPr="00FC1BF3">
        <w:rPr>
          <w:rFonts w:ascii="Times New Roman" w:eastAsia="標楷體" w:hAnsi="Times New Roman"/>
          <w:sz w:val="32"/>
          <w:szCs w:val="32"/>
        </w:rPr>
        <w:t xml:space="preserve">               </w:t>
      </w:r>
      <w:r w:rsidRPr="00FC1BF3">
        <w:rPr>
          <w:rFonts w:ascii="Times New Roman" w:eastAsia="標楷體" w:hAnsi="標楷體"/>
          <w:sz w:val="32"/>
          <w:szCs w:val="32"/>
        </w:rPr>
        <w:t>報告單位：健保局醫務管理組</w:t>
      </w:r>
    </w:p>
    <w:p w:rsidR="00C506E0" w:rsidRPr="005F7121" w:rsidRDefault="00C506E0" w:rsidP="00C506E0">
      <w:pPr>
        <w:pStyle w:val="af1"/>
        <w:spacing w:beforeLines="30" w:line="500" w:lineRule="exact"/>
        <w:ind w:leftChars="0" w:left="992" w:hangingChars="310" w:hanging="992"/>
        <w:jc w:val="both"/>
        <w:rPr>
          <w:rFonts w:ascii="Times New Roman" w:eastAsia="標楷體" w:hAnsi="Times New Roman"/>
          <w:sz w:val="32"/>
          <w:szCs w:val="32"/>
        </w:rPr>
      </w:pPr>
      <w:r w:rsidRPr="00FC1BF3">
        <w:rPr>
          <w:rFonts w:ascii="Times New Roman" w:eastAsia="標楷體" w:hAnsi="標楷體"/>
          <w:sz w:val="32"/>
          <w:szCs w:val="32"/>
        </w:rPr>
        <w:t>案由</w:t>
      </w:r>
      <w:r>
        <w:rPr>
          <w:rFonts w:ascii="Times New Roman" w:eastAsia="標楷體" w:hAnsi="標楷體"/>
          <w:sz w:val="32"/>
          <w:szCs w:val="32"/>
        </w:rPr>
        <w:t>：</w:t>
      </w:r>
      <w:r w:rsidRPr="00C506E0">
        <w:rPr>
          <w:rFonts w:ascii="Times New Roman" w:eastAsia="標楷體" w:hAnsi="標楷體" w:hint="eastAsia"/>
          <w:sz w:val="32"/>
          <w:szCs w:val="32"/>
        </w:rPr>
        <w:t>101</w:t>
      </w:r>
      <w:r w:rsidRPr="00C506E0">
        <w:rPr>
          <w:rFonts w:ascii="Times New Roman" w:eastAsia="標楷體" w:hAnsi="標楷體" w:hint="eastAsia"/>
          <w:sz w:val="32"/>
          <w:szCs w:val="32"/>
        </w:rPr>
        <w:t>年「全民健康保險提升住院護理照護品質方案」</w:t>
      </w:r>
      <w:r w:rsidRPr="00C506E0">
        <w:rPr>
          <w:rFonts w:ascii="Times New Roman" w:eastAsia="標楷體" w:hAnsi="標楷體" w:hint="eastAsia"/>
          <w:sz w:val="32"/>
          <w:szCs w:val="32"/>
        </w:rPr>
        <w:t>1-9</w:t>
      </w:r>
      <w:r w:rsidRPr="00C506E0">
        <w:rPr>
          <w:rFonts w:ascii="Times New Roman" w:eastAsia="標楷體" w:hAnsi="標楷體" w:hint="eastAsia"/>
          <w:sz w:val="32"/>
          <w:szCs w:val="32"/>
        </w:rPr>
        <w:t>月獎勵金重新計算案</w:t>
      </w:r>
      <w:r w:rsidRPr="00946CE8">
        <w:rPr>
          <w:rFonts w:ascii="Times New Roman" w:eastAsia="標楷體" w:hAnsi="標楷體" w:hint="eastAsia"/>
          <w:sz w:val="32"/>
          <w:szCs w:val="32"/>
        </w:rPr>
        <w:t>。</w:t>
      </w:r>
    </w:p>
    <w:p w:rsidR="00C506E0" w:rsidRPr="00DA0F3E" w:rsidRDefault="00C506E0" w:rsidP="00C506E0">
      <w:pPr>
        <w:spacing w:line="500" w:lineRule="exact"/>
        <w:ind w:leftChars="1" w:left="991" w:hangingChars="309" w:hanging="989"/>
        <w:rPr>
          <w:rFonts w:ascii="Times New Roman" w:eastAsia="標楷體" w:hAnsi="標楷體"/>
          <w:sz w:val="32"/>
          <w:szCs w:val="32"/>
        </w:rPr>
      </w:pPr>
      <w:r w:rsidRPr="00DA0F3E">
        <w:rPr>
          <w:rFonts w:ascii="Times New Roman" w:eastAsia="標楷體" w:hAnsi="標楷體" w:hint="eastAsia"/>
          <w:sz w:val="32"/>
          <w:szCs w:val="32"/>
        </w:rPr>
        <w:t>說明：</w:t>
      </w:r>
    </w:p>
    <w:p w:rsidR="00C506E0" w:rsidRPr="00DA0F3E" w:rsidRDefault="00C506E0" w:rsidP="00C506E0">
      <w:pPr>
        <w:numPr>
          <w:ilvl w:val="0"/>
          <w:numId w:val="26"/>
        </w:numPr>
        <w:spacing w:line="500" w:lineRule="exact"/>
        <w:ind w:left="993" w:hanging="851"/>
        <w:rPr>
          <w:rFonts w:ascii="Times New Roman" w:eastAsia="標楷體" w:hAnsi="Times New Roman"/>
          <w:sz w:val="32"/>
          <w:szCs w:val="32"/>
        </w:rPr>
      </w:pPr>
      <w:r w:rsidRPr="00DA0F3E">
        <w:rPr>
          <w:rFonts w:ascii="Times New Roman" w:eastAsia="標楷體" w:hAnsi="Times New Roman" w:hint="eastAsia"/>
          <w:sz w:val="32"/>
          <w:szCs w:val="32"/>
        </w:rPr>
        <w:t>101</w:t>
      </w:r>
      <w:r w:rsidRPr="00DA0F3E">
        <w:rPr>
          <w:rFonts w:ascii="Times New Roman" w:eastAsia="標楷體" w:hAnsi="Times New Roman" w:hint="eastAsia"/>
          <w:sz w:val="32"/>
          <w:szCs w:val="32"/>
        </w:rPr>
        <w:t>年方案之支付方式分為品質指標報告、通過醫院評鑑人力標準及補助新增護理人員數（含實習護士），其中通過醫院評鑑人力標準係以醫院評鑑人力基準</w:t>
      </w:r>
      <w:r w:rsidRPr="00DA0F3E">
        <w:rPr>
          <w:rFonts w:ascii="Times New Roman" w:eastAsia="標楷體" w:hAnsi="Times New Roman" w:hint="eastAsia"/>
          <w:sz w:val="32"/>
          <w:szCs w:val="32"/>
        </w:rPr>
        <w:t>1.3.7</w:t>
      </w:r>
      <w:r w:rsidRPr="00DA0F3E">
        <w:rPr>
          <w:rFonts w:ascii="Times New Roman" w:eastAsia="標楷體" w:hAnsi="Times New Roman" w:hint="eastAsia"/>
          <w:sz w:val="32"/>
          <w:szCs w:val="32"/>
        </w:rPr>
        <w:t>之</w:t>
      </w:r>
      <w:r w:rsidRPr="00DA0F3E">
        <w:rPr>
          <w:rFonts w:ascii="Times New Roman" w:eastAsia="標楷體" w:hAnsi="Times New Roman" w:hint="eastAsia"/>
          <w:sz w:val="32"/>
          <w:szCs w:val="32"/>
        </w:rPr>
        <w:t>C1~C9</w:t>
      </w:r>
      <w:r w:rsidRPr="00DA0F3E">
        <w:rPr>
          <w:rFonts w:ascii="Times New Roman" w:eastAsia="標楷體" w:hAnsi="Times New Roman" w:hint="eastAsia"/>
          <w:sz w:val="32"/>
          <w:szCs w:val="32"/>
        </w:rPr>
        <w:t>的護理人力作標準</w:t>
      </w:r>
      <w:r w:rsidRPr="00DA0F3E">
        <w:rPr>
          <w:rFonts w:ascii="Times New Roman" w:eastAsia="標楷體" w:hAnsi="Times New Roman" w:hint="eastAsia"/>
          <w:sz w:val="32"/>
          <w:szCs w:val="32"/>
        </w:rPr>
        <w:t>(</w:t>
      </w:r>
      <w:r w:rsidRPr="00DA0F3E">
        <w:rPr>
          <w:rFonts w:ascii="Times New Roman" w:eastAsia="標楷體" w:hAnsi="Times New Roman" w:hint="eastAsia"/>
          <w:sz w:val="32"/>
          <w:szCs w:val="32"/>
        </w:rPr>
        <w:t>精神專科醫院採用精神科醫院評鑑</w:t>
      </w:r>
      <w:r w:rsidRPr="00DA0F3E">
        <w:rPr>
          <w:rFonts w:ascii="Times New Roman" w:eastAsia="標楷體" w:hAnsi="Times New Roman" w:hint="eastAsia"/>
          <w:sz w:val="32"/>
          <w:szCs w:val="32"/>
        </w:rPr>
        <w:t>6.1.2.2</w:t>
      </w:r>
      <w:r w:rsidRPr="00DA0F3E">
        <w:rPr>
          <w:rFonts w:ascii="Times New Roman" w:eastAsia="標楷體" w:hAnsi="Times New Roman" w:hint="eastAsia"/>
          <w:sz w:val="32"/>
          <w:szCs w:val="32"/>
        </w:rPr>
        <w:t>護理人力作標準</w:t>
      </w:r>
      <w:r w:rsidRPr="00DA0F3E">
        <w:rPr>
          <w:rFonts w:ascii="Times New Roman" w:eastAsia="標楷體" w:hAnsi="Times New Roman" w:hint="eastAsia"/>
          <w:sz w:val="32"/>
          <w:szCs w:val="32"/>
        </w:rPr>
        <w:t>)</w:t>
      </w:r>
      <w:r w:rsidRPr="00DA0F3E">
        <w:rPr>
          <w:rFonts w:ascii="Times New Roman" w:eastAsia="標楷體" w:hAnsi="Times New Roman" w:hint="eastAsia"/>
          <w:sz w:val="32"/>
          <w:szCs w:val="32"/>
        </w:rPr>
        <w:t>，達到</w:t>
      </w:r>
      <w:r w:rsidRPr="00DA0F3E">
        <w:rPr>
          <w:rFonts w:ascii="Times New Roman" w:eastAsia="標楷體" w:hAnsi="Times New Roman" w:hint="eastAsia"/>
          <w:sz w:val="32"/>
          <w:szCs w:val="32"/>
        </w:rPr>
        <w:t>C</w:t>
      </w:r>
      <w:r w:rsidRPr="00DA0F3E">
        <w:rPr>
          <w:rFonts w:ascii="Times New Roman" w:eastAsia="標楷體" w:hAnsi="Times New Roman" w:hint="eastAsia"/>
          <w:sz w:val="32"/>
          <w:szCs w:val="32"/>
        </w:rPr>
        <w:t>、</w:t>
      </w:r>
      <w:r w:rsidRPr="00DA0F3E">
        <w:rPr>
          <w:rFonts w:ascii="Times New Roman" w:eastAsia="標楷體" w:hAnsi="Times New Roman" w:hint="eastAsia"/>
          <w:sz w:val="32"/>
          <w:szCs w:val="32"/>
        </w:rPr>
        <w:t>B</w:t>
      </w:r>
      <w:r w:rsidRPr="00DA0F3E">
        <w:rPr>
          <w:rFonts w:ascii="Times New Roman" w:eastAsia="標楷體" w:hAnsi="Times New Roman" w:hint="eastAsia"/>
          <w:sz w:val="32"/>
          <w:szCs w:val="32"/>
        </w:rPr>
        <w:t>、</w:t>
      </w:r>
      <w:r w:rsidRPr="00DA0F3E">
        <w:rPr>
          <w:rFonts w:ascii="Times New Roman" w:eastAsia="標楷體" w:hAnsi="Times New Roman" w:hint="eastAsia"/>
          <w:sz w:val="32"/>
          <w:szCs w:val="32"/>
        </w:rPr>
        <w:t>A</w:t>
      </w:r>
      <w:r w:rsidRPr="00DA0F3E">
        <w:rPr>
          <w:rFonts w:ascii="Times New Roman" w:eastAsia="標楷體" w:hAnsi="Times New Roman" w:hint="eastAsia"/>
          <w:sz w:val="32"/>
          <w:szCs w:val="32"/>
        </w:rPr>
        <w:t>標準之醫院以每月申報住院護理費支付標準加成獎勵。</w:t>
      </w:r>
    </w:p>
    <w:p w:rsidR="00C506E0" w:rsidRPr="00DA0F3E" w:rsidRDefault="00C506E0" w:rsidP="00C506E0">
      <w:pPr>
        <w:numPr>
          <w:ilvl w:val="0"/>
          <w:numId w:val="26"/>
        </w:numPr>
        <w:spacing w:line="500" w:lineRule="exact"/>
        <w:ind w:left="993" w:hanging="851"/>
        <w:rPr>
          <w:rFonts w:ascii="Times New Roman" w:eastAsia="標楷體" w:hAnsi="Times New Roman"/>
          <w:sz w:val="32"/>
          <w:szCs w:val="32"/>
        </w:rPr>
      </w:pPr>
      <w:r w:rsidRPr="00DA0F3E">
        <w:rPr>
          <w:rFonts w:ascii="Times New Roman" w:eastAsia="標楷體" w:hAnsi="Times New Roman" w:hint="eastAsia"/>
          <w:sz w:val="32"/>
          <w:szCs w:val="32"/>
        </w:rPr>
        <w:t>101</w:t>
      </w:r>
      <w:r w:rsidRPr="00DA0F3E">
        <w:rPr>
          <w:rFonts w:ascii="Times New Roman" w:eastAsia="標楷體" w:hAnsi="Times New Roman" w:hint="eastAsia"/>
          <w:sz w:val="32"/>
          <w:szCs w:val="32"/>
        </w:rPr>
        <w:t>年</w:t>
      </w:r>
      <w:r w:rsidRPr="00DA0F3E">
        <w:rPr>
          <w:rFonts w:ascii="Times New Roman" w:eastAsia="標楷體" w:hAnsi="Times New Roman" w:hint="eastAsia"/>
          <w:sz w:val="32"/>
          <w:szCs w:val="32"/>
        </w:rPr>
        <w:t>1-9</w:t>
      </w:r>
      <w:r w:rsidRPr="00DA0F3E">
        <w:rPr>
          <w:rFonts w:ascii="Times New Roman" w:eastAsia="標楷體" w:hAnsi="Times New Roman" w:hint="eastAsia"/>
          <w:sz w:val="32"/>
          <w:szCs w:val="32"/>
        </w:rPr>
        <w:t>月獎勵金，本局已於</w:t>
      </w:r>
      <w:r w:rsidRPr="00DA0F3E">
        <w:rPr>
          <w:rFonts w:ascii="Times New Roman" w:eastAsia="標楷體" w:hAnsi="Times New Roman" w:hint="eastAsia"/>
          <w:sz w:val="32"/>
          <w:szCs w:val="32"/>
        </w:rPr>
        <w:t>101</w:t>
      </w:r>
      <w:r w:rsidRPr="00DA0F3E">
        <w:rPr>
          <w:rFonts w:ascii="Times New Roman" w:eastAsia="標楷體" w:hAnsi="Times New Roman" w:hint="eastAsia"/>
          <w:sz w:val="32"/>
          <w:szCs w:val="32"/>
        </w:rPr>
        <w:t>年</w:t>
      </w:r>
      <w:r w:rsidRPr="00DA0F3E">
        <w:rPr>
          <w:rFonts w:ascii="Times New Roman" w:eastAsia="標楷體" w:hAnsi="Times New Roman" w:hint="eastAsia"/>
          <w:sz w:val="32"/>
          <w:szCs w:val="32"/>
        </w:rPr>
        <w:t>12</w:t>
      </w:r>
      <w:r w:rsidRPr="00DA0F3E">
        <w:rPr>
          <w:rFonts w:ascii="Times New Roman" w:eastAsia="標楷體" w:hAnsi="Times New Roman" w:hint="eastAsia"/>
          <w:sz w:val="32"/>
          <w:szCs w:val="32"/>
        </w:rPr>
        <w:t>月</w:t>
      </w:r>
      <w:r w:rsidRPr="00DA0F3E">
        <w:rPr>
          <w:rFonts w:ascii="Times New Roman" w:eastAsia="標楷體" w:hAnsi="Times New Roman" w:hint="eastAsia"/>
          <w:sz w:val="32"/>
          <w:szCs w:val="32"/>
        </w:rPr>
        <w:t>10</w:t>
      </w:r>
      <w:r w:rsidRPr="00DA0F3E">
        <w:rPr>
          <w:rFonts w:ascii="Times New Roman" w:eastAsia="標楷體" w:hAnsi="Times New Roman" w:hint="eastAsia"/>
          <w:sz w:val="32"/>
          <w:szCs w:val="32"/>
        </w:rPr>
        <w:t>日核付完成，截至目前為止，共有</w:t>
      </w:r>
      <w:r w:rsidRPr="00DA0F3E">
        <w:rPr>
          <w:rFonts w:ascii="Times New Roman" w:eastAsia="標楷體" w:hAnsi="Times New Roman" w:hint="eastAsia"/>
          <w:sz w:val="32"/>
          <w:szCs w:val="32"/>
        </w:rPr>
        <w:t>35</w:t>
      </w:r>
      <w:r w:rsidRPr="00DA0F3E">
        <w:rPr>
          <w:rFonts w:ascii="Times New Roman" w:eastAsia="標楷體" w:hAnsi="Times New Roman" w:hint="eastAsia"/>
          <w:sz w:val="32"/>
          <w:szCs w:val="32"/>
        </w:rPr>
        <w:t>家醫院（醫學中心</w:t>
      </w:r>
      <w:r w:rsidRPr="00DA0F3E">
        <w:rPr>
          <w:rFonts w:ascii="Times New Roman" w:eastAsia="標楷體" w:hAnsi="Times New Roman" w:hint="eastAsia"/>
          <w:sz w:val="32"/>
          <w:szCs w:val="32"/>
        </w:rPr>
        <w:t>2</w:t>
      </w:r>
      <w:r w:rsidRPr="00DA0F3E">
        <w:rPr>
          <w:rFonts w:ascii="Times New Roman" w:eastAsia="標楷體" w:hAnsi="Times New Roman" w:hint="eastAsia"/>
          <w:sz w:val="32"/>
          <w:szCs w:val="32"/>
        </w:rPr>
        <w:t>家、區域醫院</w:t>
      </w:r>
      <w:r w:rsidRPr="00DA0F3E">
        <w:rPr>
          <w:rFonts w:ascii="Times New Roman" w:eastAsia="標楷體" w:hAnsi="Times New Roman" w:hint="eastAsia"/>
          <w:sz w:val="32"/>
          <w:szCs w:val="32"/>
        </w:rPr>
        <w:t>14</w:t>
      </w:r>
      <w:r w:rsidRPr="00DA0F3E">
        <w:rPr>
          <w:rFonts w:ascii="Times New Roman" w:eastAsia="標楷體" w:hAnsi="Times New Roman" w:hint="eastAsia"/>
          <w:sz w:val="32"/>
          <w:szCs w:val="32"/>
        </w:rPr>
        <w:t>家、地區醫院</w:t>
      </w:r>
      <w:r w:rsidRPr="00DA0F3E">
        <w:rPr>
          <w:rFonts w:ascii="Times New Roman" w:eastAsia="標楷體" w:hAnsi="Times New Roman" w:hint="eastAsia"/>
          <w:sz w:val="32"/>
          <w:szCs w:val="32"/>
        </w:rPr>
        <w:t>19</w:t>
      </w:r>
      <w:r w:rsidRPr="00DA0F3E">
        <w:rPr>
          <w:rFonts w:ascii="Times New Roman" w:eastAsia="標楷體" w:hAnsi="Times New Roman" w:hint="eastAsia"/>
          <w:sz w:val="32"/>
          <w:szCs w:val="32"/>
        </w:rPr>
        <w:t>家，另尚有醫院正辦理資料更正中）函請更正登錄資料，本局各分區業務組已審核同意在案</w:t>
      </w:r>
      <w:proofErr w:type="gramStart"/>
      <w:r w:rsidRPr="0063130D">
        <w:rPr>
          <w:rFonts w:ascii="Times New Roman" w:eastAsia="標楷體" w:hAnsi="標楷體" w:hint="eastAsia"/>
          <w:b/>
          <w:color w:val="3366FF"/>
          <w:sz w:val="32"/>
          <w:szCs w:val="32"/>
        </w:rPr>
        <w:t>（</w:t>
      </w:r>
      <w:proofErr w:type="gramEnd"/>
      <w:r w:rsidRPr="0063130D">
        <w:rPr>
          <w:rFonts w:ascii="Times New Roman" w:eastAsia="標楷體" w:hAnsi="標楷體" w:hint="eastAsia"/>
          <w:b/>
          <w:color w:val="3366FF"/>
          <w:sz w:val="32"/>
          <w:szCs w:val="32"/>
        </w:rPr>
        <w:t>詳附件</w:t>
      </w:r>
      <w:r w:rsidR="00490DB5">
        <w:rPr>
          <w:rFonts w:ascii="Times New Roman" w:eastAsia="標楷體" w:hAnsi="標楷體" w:hint="eastAsia"/>
          <w:b/>
          <w:color w:val="3366FF"/>
          <w:sz w:val="32"/>
          <w:szCs w:val="32"/>
        </w:rPr>
        <w:t>3</w:t>
      </w:r>
      <w:r w:rsidRPr="0063130D">
        <w:rPr>
          <w:rFonts w:ascii="Times New Roman" w:eastAsia="標楷體" w:hAnsi="Times New Roman" w:hint="eastAsia"/>
          <w:b/>
          <w:color w:val="3366FF"/>
          <w:sz w:val="32"/>
          <w:szCs w:val="32"/>
        </w:rPr>
        <w:t>，</w:t>
      </w:r>
      <w:r w:rsidRPr="0063130D">
        <w:rPr>
          <w:rFonts w:ascii="Times New Roman" w:eastAsia="標楷體" w:hAnsi="Times New Roman" w:hint="eastAsia"/>
          <w:b/>
          <w:color w:val="3366FF"/>
          <w:sz w:val="32"/>
          <w:szCs w:val="32"/>
        </w:rPr>
        <w:t>P</w:t>
      </w:r>
      <w:r w:rsidR="00490DB5">
        <w:rPr>
          <w:rFonts w:ascii="Times New Roman" w:eastAsia="標楷體" w:hAnsi="Times New Roman" w:hint="eastAsia"/>
          <w:b/>
          <w:color w:val="3366FF"/>
          <w:sz w:val="32"/>
          <w:szCs w:val="32"/>
        </w:rPr>
        <w:t>28</w:t>
      </w:r>
      <w:r w:rsidRPr="00DA0F3E">
        <w:rPr>
          <w:rFonts w:ascii="Times New Roman" w:eastAsia="標楷體" w:hAnsi="Times New Roman" w:hint="eastAsia"/>
          <w:color w:val="0000FF"/>
          <w:sz w:val="32"/>
          <w:szCs w:val="32"/>
        </w:rPr>
        <w:t>，</w:t>
      </w:r>
      <w:r w:rsidRPr="00DA0F3E">
        <w:rPr>
          <w:rFonts w:ascii="Times New Roman" w:eastAsia="標楷體" w:hAnsi="Times New Roman" w:hint="eastAsia"/>
          <w:sz w:val="32"/>
          <w:szCs w:val="32"/>
        </w:rPr>
        <w:t>依據</w:t>
      </w:r>
      <w:r w:rsidRPr="00DA0F3E">
        <w:rPr>
          <w:rFonts w:ascii="Times New Roman" w:eastAsia="標楷體" w:hAnsi="Times New Roman" w:hint="eastAsia"/>
          <w:sz w:val="32"/>
          <w:szCs w:val="32"/>
        </w:rPr>
        <w:t>101</w:t>
      </w:r>
      <w:r w:rsidRPr="00DA0F3E">
        <w:rPr>
          <w:rFonts w:ascii="Times New Roman" w:eastAsia="標楷體" w:hAnsi="Times New Roman" w:hint="eastAsia"/>
          <w:sz w:val="32"/>
          <w:szCs w:val="32"/>
        </w:rPr>
        <w:t>年方案規定，</w:t>
      </w:r>
      <w:r w:rsidRPr="00DA0F3E">
        <w:rPr>
          <w:rFonts w:ascii="標楷體" w:eastAsia="標楷體" w:hAnsi="標楷體" w:hint="eastAsia"/>
          <w:sz w:val="32"/>
          <w:szCs w:val="32"/>
        </w:rPr>
        <w:t>本方案核發作業後，若有未列入本方案核發名單之醫院提出資料修正或申復等行政事宜，案經各分區審核同意列入核發者，其核發金額將自分區審核同意時之當月預算中支應</w:t>
      </w:r>
      <w:proofErr w:type="gramStart"/>
      <w:r w:rsidRPr="0063130D">
        <w:rPr>
          <w:rFonts w:ascii="Times New Roman" w:eastAsia="標楷體" w:hAnsi="標楷體" w:hint="eastAsia"/>
          <w:b/>
          <w:color w:val="3366FF"/>
          <w:sz w:val="32"/>
          <w:szCs w:val="32"/>
        </w:rPr>
        <w:t>（</w:t>
      </w:r>
      <w:proofErr w:type="gramEnd"/>
      <w:r w:rsidRPr="0063130D">
        <w:rPr>
          <w:rFonts w:ascii="Times New Roman" w:eastAsia="標楷體" w:hAnsi="標楷體" w:hint="eastAsia"/>
          <w:b/>
          <w:color w:val="3366FF"/>
          <w:sz w:val="32"/>
          <w:szCs w:val="32"/>
        </w:rPr>
        <w:t>詳附件</w:t>
      </w:r>
      <w:r w:rsidR="00490DB5">
        <w:rPr>
          <w:rFonts w:ascii="Times New Roman" w:eastAsia="標楷體" w:hAnsi="標楷體" w:hint="eastAsia"/>
          <w:b/>
          <w:color w:val="3366FF"/>
          <w:sz w:val="32"/>
          <w:szCs w:val="32"/>
        </w:rPr>
        <w:t>4</w:t>
      </w:r>
      <w:r w:rsidRPr="0063130D">
        <w:rPr>
          <w:rFonts w:ascii="Times New Roman" w:eastAsia="標楷體" w:hAnsi="Times New Roman" w:hint="eastAsia"/>
          <w:b/>
          <w:color w:val="3366FF"/>
          <w:sz w:val="32"/>
          <w:szCs w:val="32"/>
        </w:rPr>
        <w:t>，</w:t>
      </w:r>
      <w:r w:rsidRPr="0063130D">
        <w:rPr>
          <w:rFonts w:ascii="Times New Roman" w:eastAsia="標楷體" w:hAnsi="Times New Roman" w:hint="eastAsia"/>
          <w:b/>
          <w:color w:val="3366FF"/>
          <w:sz w:val="32"/>
          <w:szCs w:val="32"/>
        </w:rPr>
        <w:t>P</w:t>
      </w:r>
      <w:r w:rsidR="00490DB5">
        <w:rPr>
          <w:rFonts w:ascii="Times New Roman" w:eastAsia="標楷體" w:hAnsi="Times New Roman" w:hint="eastAsia"/>
          <w:b/>
          <w:color w:val="3366FF"/>
          <w:sz w:val="32"/>
          <w:szCs w:val="32"/>
        </w:rPr>
        <w:t>29</w:t>
      </w:r>
      <w:r w:rsidRPr="0063130D">
        <w:rPr>
          <w:rFonts w:ascii="Times New Roman" w:eastAsia="標楷體" w:hAnsi="Times New Roman" w:hint="eastAsia"/>
          <w:b/>
          <w:color w:val="3366FF"/>
          <w:sz w:val="32"/>
          <w:szCs w:val="32"/>
        </w:rPr>
        <w:t>~P</w:t>
      </w:r>
      <w:r w:rsidR="00490DB5">
        <w:rPr>
          <w:rFonts w:ascii="Times New Roman" w:eastAsia="標楷體" w:hAnsi="Times New Roman" w:hint="eastAsia"/>
          <w:b/>
          <w:color w:val="3366FF"/>
          <w:sz w:val="32"/>
          <w:szCs w:val="32"/>
        </w:rPr>
        <w:t>37</w:t>
      </w:r>
      <w:proofErr w:type="gramStart"/>
      <w:r w:rsidRPr="0063130D">
        <w:rPr>
          <w:rFonts w:ascii="Times New Roman" w:eastAsia="標楷體" w:hAnsi="Times New Roman" w:hint="eastAsia"/>
          <w:b/>
          <w:color w:val="3366FF"/>
          <w:sz w:val="32"/>
          <w:szCs w:val="32"/>
        </w:rPr>
        <w:t>）</w:t>
      </w:r>
      <w:proofErr w:type="gramEnd"/>
      <w:r w:rsidRPr="00DA0F3E">
        <w:rPr>
          <w:rFonts w:ascii="標楷體" w:eastAsia="標楷體" w:hAnsi="標楷體" w:hint="eastAsia"/>
          <w:sz w:val="32"/>
          <w:szCs w:val="32"/>
        </w:rPr>
        <w:t>。</w:t>
      </w:r>
      <w:proofErr w:type="gramStart"/>
      <w:r w:rsidRPr="00DA0F3E">
        <w:rPr>
          <w:rFonts w:ascii="標楷體" w:eastAsia="標楷體" w:hAnsi="標楷體" w:hint="eastAsia"/>
          <w:sz w:val="32"/>
          <w:szCs w:val="32"/>
        </w:rPr>
        <w:t>爰</w:t>
      </w:r>
      <w:proofErr w:type="gramEnd"/>
      <w:r w:rsidRPr="00DA0F3E">
        <w:rPr>
          <w:rFonts w:ascii="標楷體" w:eastAsia="標楷體" w:hAnsi="標楷體" w:hint="eastAsia"/>
          <w:sz w:val="32"/>
          <w:szCs w:val="32"/>
        </w:rPr>
        <w:t>此，</w:t>
      </w:r>
      <w:r w:rsidRPr="00DA0F3E">
        <w:rPr>
          <w:rFonts w:ascii="Times New Roman" w:eastAsia="標楷體" w:hAnsi="Times New Roman" w:hint="eastAsia"/>
          <w:sz w:val="32"/>
          <w:szCs w:val="32"/>
        </w:rPr>
        <w:t>依據上述醫院更正資料，經重新計算其通過醫院評鑑人力標準後，約計有</w:t>
      </w:r>
      <w:r w:rsidRPr="00DA0F3E">
        <w:rPr>
          <w:rFonts w:ascii="Times New Roman" w:eastAsia="標楷體" w:hAnsi="Times New Roman" w:hint="eastAsia"/>
          <w:sz w:val="32"/>
          <w:szCs w:val="32"/>
        </w:rPr>
        <w:t>9,600</w:t>
      </w:r>
      <w:r w:rsidRPr="00DA0F3E">
        <w:rPr>
          <w:rFonts w:ascii="Times New Roman" w:eastAsia="標楷體" w:hAnsi="Times New Roman" w:hint="eastAsia"/>
          <w:sz w:val="32"/>
          <w:szCs w:val="32"/>
        </w:rPr>
        <w:t>萬點</w:t>
      </w:r>
      <w:r w:rsidRPr="0063130D">
        <w:rPr>
          <w:rFonts w:ascii="Times New Roman" w:eastAsia="標楷體" w:hAnsi="標楷體" w:hint="eastAsia"/>
          <w:b/>
          <w:color w:val="3366FF"/>
          <w:sz w:val="32"/>
          <w:szCs w:val="32"/>
        </w:rPr>
        <w:t>（詳附件</w:t>
      </w:r>
      <w:r w:rsidR="00C545C3">
        <w:rPr>
          <w:rFonts w:ascii="Times New Roman" w:eastAsia="標楷體" w:hAnsi="標楷體" w:hint="eastAsia"/>
          <w:b/>
          <w:color w:val="3366FF"/>
          <w:sz w:val="32"/>
          <w:szCs w:val="32"/>
        </w:rPr>
        <w:t>5</w:t>
      </w:r>
      <w:r w:rsidRPr="0063130D">
        <w:rPr>
          <w:rFonts w:ascii="Times New Roman" w:eastAsia="標楷體" w:hAnsi="Times New Roman" w:hint="eastAsia"/>
          <w:b/>
          <w:color w:val="3366FF"/>
          <w:sz w:val="32"/>
          <w:szCs w:val="32"/>
        </w:rPr>
        <w:t>，</w:t>
      </w:r>
      <w:r w:rsidRPr="0063130D">
        <w:rPr>
          <w:rFonts w:ascii="Times New Roman" w:eastAsia="標楷體" w:hAnsi="Times New Roman" w:hint="eastAsia"/>
          <w:b/>
          <w:color w:val="3366FF"/>
          <w:sz w:val="32"/>
          <w:szCs w:val="32"/>
        </w:rPr>
        <w:t>P</w:t>
      </w:r>
      <w:r w:rsidR="00C545C3">
        <w:rPr>
          <w:rFonts w:ascii="Times New Roman" w:eastAsia="標楷體" w:hAnsi="Times New Roman" w:hint="eastAsia"/>
          <w:b/>
          <w:color w:val="3366FF"/>
          <w:sz w:val="32"/>
          <w:szCs w:val="32"/>
        </w:rPr>
        <w:t>38</w:t>
      </w:r>
      <w:r w:rsidRPr="0063130D">
        <w:rPr>
          <w:rFonts w:ascii="Times New Roman" w:eastAsia="標楷體" w:hAnsi="Times New Roman" w:hint="eastAsia"/>
          <w:b/>
          <w:color w:val="3366FF"/>
          <w:sz w:val="32"/>
          <w:szCs w:val="32"/>
        </w:rPr>
        <w:t>）</w:t>
      </w:r>
      <w:r w:rsidRPr="00DA0F3E">
        <w:rPr>
          <w:rFonts w:ascii="Times New Roman" w:eastAsia="標楷體" w:hAnsi="Times New Roman" w:hint="eastAsia"/>
          <w:sz w:val="32"/>
          <w:szCs w:val="32"/>
        </w:rPr>
        <w:t>需併入</w:t>
      </w:r>
      <w:r w:rsidRPr="00DA0F3E">
        <w:rPr>
          <w:rFonts w:ascii="Times New Roman" w:eastAsia="標楷體" w:hAnsi="Times New Roman" w:hint="eastAsia"/>
          <w:sz w:val="32"/>
          <w:szCs w:val="32"/>
        </w:rPr>
        <w:t>12</w:t>
      </w:r>
      <w:r w:rsidRPr="00DA0F3E">
        <w:rPr>
          <w:rFonts w:ascii="Times New Roman" w:eastAsia="標楷體" w:hAnsi="Times New Roman" w:hint="eastAsia"/>
          <w:sz w:val="32"/>
          <w:szCs w:val="32"/>
        </w:rPr>
        <w:t>月預算中結算。</w:t>
      </w:r>
    </w:p>
    <w:p w:rsidR="00C506E0" w:rsidRPr="00DA0F3E" w:rsidRDefault="00C506E0" w:rsidP="00C506E0">
      <w:pPr>
        <w:numPr>
          <w:ilvl w:val="0"/>
          <w:numId w:val="26"/>
        </w:numPr>
        <w:spacing w:line="500" w:lineRule="exact"/>
        <w:ind w:left="993" w:hanging="851"/>
        <w:rPr>
          <w:rFonts w:ascii="Times New Roman" w:eastAsia="標楷體" w:hAnsi="Times New Roman"/>
          <w:sz w:val="32"/>
          <w:szCs w:val="32"/>
        </w:rPr>
      </w:pPr>
      <w:r w:rsidRPr="00DA0F3E">
        <w:rPr>
          <w:rFonts w:ascii="Times New Roman" w:eastAsia="標楷體" w:hAnsi="Times New Roman" w:hint="eastAsia"/>
          <w:sz w:val="32"/>
          <w:szCs w:val="32"/>
        </w:rPr>
        <w:t>101</w:t>
      </w:r>
      <w:r w:rsidRPr="00DA0F3E">
        <w:rPr>
          <w:rFonts w:ascii="Times New Roman" w:eastAsia="標楷體" w:hAnsi="Times New Roman" w:hint="eastAsia"/>
          <w:sz w:val="32"/>
          <w:szCs w:val="32"/>
        </w:rPr>
        <w:t>年</w:t>
      </w:r>
      <w:r w:rsidRPr="00DA0F3E">
        <w:rPr>
          <w:rFonts w:ascii="Times New Roman" w:eastAsia="標楷體" w:hAnsi="Times New Roman" w:hint="eastAsia"/>
          <w:sz w:val="32"/>
          <w:szCs w:val="32"/>
        </w:rPr>
        <w:t>1-9</w:t>
      </w:r>
      <w:r w:rsidRPr="00DA0F3E">
        <w:rPr>
          <w:rFonts w:ascii="Times New Roman" w:eastAsia="標楷體" w:hAnsi="Times New Roman" w:hint="eastAsia"/>
          <w:sz w:val="32"/>
          <w:szCs w:val="32"/>
        </w:rPr>
        <w:t>月醫院更正資料重新計算後之補付點數已近</w:t>
      </w:r>
      <w:r w:rsidRPr="00DA0F3E">
        <w:rPr>
          <w:rFonts w:ascii="Times New Roman" w:eastAsia="標楷體" w:hAnsi="Times New Roman" w:hint="eastAsia"/>
          <w:sz w:val="32"/>
          <w:szCs w:val="32"/>
        </w:rPr>
        <w:t>12</w:t>
      </w:r>
      <w:r w:rsidRPr="00DA0F3E">
        <w:rPr>
          <w:rFonts w:ascii="Times New Roman" w:eastAsia="標楷體" w:hAnsi="Times New Roman" w:hint="eastAsia"/>
          <w:sz w:val="32"/>
          <w:szCs w:val="32"/>
        </w:rPr>
        <w:t>月</w:t>
      </w:r>
      <w:r>
        <w:rPr>
          <w:rFonts w:ascii="Times New Roman" w:eastAsia="標楷體" w:hAnsi="Times New Roman" w:hint="eastAsia"/>
          <w:sz w:val="32"/>
          <w:szCs w:val="32"/>
        </w:rPr>
        <w:t>當月</w:t>
      </w:r>
      <w:r w:rsidRPr="00DA0F3E">
        <w:rPr>
          <w:rFonts w:ascii="Times New Roman" w:eastAsia="標楷體" w:hAnsi="Times New Roman" w:hint="eastAsia"/>
          <w:sz w:val="32"/>
          <w:szCs w:val="32"/>
        </w:rPr>
        <w:t>預算，為免影響參與該月獎勵金核付醫院之權益，建議重新計算</w:t>
      </w:r>
      <w:r w:rsidRPr="00DA0F3E">
        <w:rPr>
          <w:rFonts w:ascii="Times New Roman" w:eastAsia="標楷體" w:hAnsi="Times New Roman" w:hint="eastAsia"/>
          <w:sz w:val="32"/>
          <w:szCs w:val="32"/>
        </w:rPr>
        <w:t>101</w:t>
      </w:r>
      <w:r w:rsidRPr="00DA0F3E">
        <w:rPr>
          <w:rFonts w:ascii="Times New Roman" w:eastAsia="標楷體" w:hAnsi="Times New Roman" w:hint="eastAsia"/>
          <w:sz w:val="32"/>
          <w:szCs w:val="32"/>
        </w:rPr>
        <w:t>年</w:t>
      </w:r>
      <w:r w:rsidRPr="00DA0F3E">
        <w:rPr>
          <w:rFonts w:ascii="Times New Roman" w:eastAsia="標楷體" w:hAnsi="Times New Roman" w:hint="eastAsia"/>
          <w:sz w:val="32"/>
          <w:szCs w:val="32"/>
        </w:rPr>
        <w:t>1-9</w:t>
      </w:r>
      <w:r w:rsidRPr="00DA0F3E">
        <w:rPr>
          <w:rFonts w:ascii="Times New Roman" w:eastAsia="標楷體" w:hAnsi="Times New Roman" w:hint="eastAsia"/>
          <w:sz w:val="32"/>
          <w:szCs w:val="32"/>
        </w:rPr>
        <w:t>月各醫院獎勵金，各醫院重新計算後獎勵金之</w:t>
      </w:r>
      <w:proofErr w:type="gramStart"/>
      <w:r w:rsidRPr="00DA0F3E">
        <w:rPr>
          <w:rFonts w:ascii="Times New Roman" w:eastAsia="標楷體" w:hAnsi="Times New Roman" w:hint="eastAsia"/>
          <w:sz w:val="32"/>
          <w:szCs w:val="32"/>
        </w:rPr>
        <w:t>追扣補</w:t>
      </w:r>
      <w:proofErr w:type="gramEnd"/>
      <w:r w:rsidRPr="00DA0F3E">
        <w:rPr>
          <w:rFonts w:ascii="Times New Roman" w:eastAsia="標楷體" w:hAnsi="Times New Roman" w:hint="eastAsia"/>
          <w:sz w:val="32"/>
          <w:szCs w:val="32"/>
        </w:rPr>
        <w:t>付，併入</w:t>
      </w:r>
      <w:r w:rsidRPr="00DA0F3E">
        <w:rPr>
          <w:rFonts w:ascii="Times New Roman" w:eastAsia="標楷體" w:hAnsi="Times New Roman" w:hint="eastAsia"/>
          <w:sz w:val="32"/>
          <w:szCs w:val="32"/>
        </w:rPr>
        <w:t>102</w:t>
      </w:r>
      <w:r w:rsidRPr="00DA0F3E">
        <w:rPr>
          <w:rFonts w:ascii="Times New Roman" w:eastAsia="標楷體" w:hAnsi="Times New Roman" w:hint="eastAsia"/>
          <w:sz w:val="32"/>
          <w:szCs w:val="32"/>
        </w:rPr>
        <w:t>年第</w:t>
      </w:r>
      <w:r w:rsidRPr="00DA0F3E">
        <w:rPr>
          <w:rFonts w:ascii="Times New Roman" w:eastAsia="標楷體" w:hAnsi="Times New Roman" w:hint="eastAsia"/>
          <w:sz w:val="32"/>
          <w:szCs w:val="32"/>
        </w:rPr>
        <w:t>4</w:t>
      </w:r>
      <w:r w:rsidRPr="00DA0F3E">
        <w:rPr>
          <w:rFonts w:ascii="Times New Roman" w:eastAsia="標楷體" w:hAnsi="Times New Roman" w:hint="eastAsia"/>
          <w:sz w:val="32"/>
          <w:szCs w:val="32"/>
        </w:rPr>
        <w:t>季獎勵金辦理。</w:t>
      </w:r>
    </w:p>
    <w:p w:rsidR="00C21C60" w:rsidRPr="00FC1BF3" w:rsidRDefault="00C21C60" w:rsidP="00C21C60">
      <w:pPr>
        <w:spacing w:line="640" w:lineRule="exact"/>
        <w:ind w:leftChars="1" w:left="1420" w:hangingChars="443" w:hanging="1418"/>
        <w:rPr>
          <w:rFonts w:ascii="Times New Roman" w:eastAsia="標楷體" w:hAnsi="Times New Roman"/>
          <w:sz w:val="32"/>
          <w:szCs w:val="32"/>
        </w:rPr>
      </w:pPr>
    </w:p>
    <w:p w:rsidR="006C25B6" w:rsidRPr="00FC1BF3" w:rsidRDefault="006C25B6">
      <w:pPr>
        <w:widowControl/>
        <w:rPr>
          <w:rFonts w:ascii="Times New Roman" w:eastAsia="標楷體" w:hAnsi="Times New Roman"/>
          <w:sz w:val="32"/>
          <w:szCs w:val="32"/>
        </w:rPr>
      </w:pPr>
      <w:r w:rsidRPr="00FC1BF3">
        <w:rPr>
          <w:rFonts w:ascii="Times New Roman" w:eastAsia="標楷體" w:hAnsi="Times New Roman"/>
          <w:sz w:val="32"/>
          <w:szCs w:val="32"/>
        </w:rPr>
        <w:br w:type="page"/>
      </w:r>
    </w:p>
    <w:p w:rsidR="00467697" w:rsidRDefault="00467697" w:rsidP="00D5751B">
      <w:pPr>
        <w:widowControl/>
        <w:jc w:val="center"/>
        <w:rPr>
          <w:rFonts w:ascii="Times New Roman" w:eastAsia="標楷體" w:hAnsi="標楷體"/>
          <w:sz w:val="96"/>
          <w:szCs w:val="96"/>
        </w:rPr>
      </w:pPr>
    </w:p>
    <w:p w:rsidR="00724DA4" w:rsidRDefault="00724DA4" w:rsidP="00D5751B">
      <w:pPr>
        <w:widowControl/>
        <w:jc w:val="center"/>
        <w:rPr>
          <w:rFonts w:ascii="Times New Roman" w:eastAsia="標楷體" w:hAnsi="標楷體"/>
          <w:sz w:val="96"/>
          <w:szCs w:val="96"/>
        </w:rPr>
      </w:pPr>
    </w:p>
    <w:p w:rsidR="00163569" w:rsidRDefault="00163569" w:rsidP="00D5751B">
      <w:pPr>
        <w:widowControl/>
        <w:jc w:val="center"/>
        <w:rPr>
          <w:rFonts w:ascii="Times New Roman" w:eastAsia="標楷體" w:hAnsi="標楷體"/>
          <w:sz w:val="96"/>
          <w:szCs w:val="96"/>
        </w:rPr>
      </w:pPr>
    </w:p>
    <w:p w:rsidR="00724DA4" w:rsidRDefault="00724DA4" w:rsidP="00D5751B">
      <w:pPr>
        <w:widowControl/>
        <w:jc w:val="center"/>
        <w:rPr>
          <w:rFonts w:ascii="Times New Roman" w:eastAsia="標楷體" w:hAnsi="標楷體"/>
          <w:sz w:val="96"/>
          <w:szCs w:val="96"/>
        </w:rPr>
      </w:pPr>
    </w:p>
    <w:p w:rsidR="00724DA4" w:rsidRDefault="00724DA4" w:rsidP="00D5751B">
      <w:pPr>
        <w:widowControl/>
        <w:jc w:val="center"/>
        <w:rPr>
          <w:rFonts w:ascii="Times New Roman" w:eastAsia="標楷體" w:hAnsi="標楷體"/>
          <w:sz w:val="96"/>
          <w:szCs w:val="96"/>
        </w:rPr>
      </w:pPr>
    </w:p>
    <w:p w:rsidR="00724DA4" w:rsidRDefault="00724DA4" w:rsidP="00D5751B">
      <w:pPr>
        <w:widowControl/>
        <w:jc w:val="center"/>
        <w:rPr>
          <w:rFonts w:ascii="Times New Roman" w:eastAsia="標楷體" w:hAnsi="標楷體"/>
          <w:sz w:val="96"/>
          <w:szCs w:val="96"/>
        </w:rPr>
      </w:pPr>
    </w:p>
    <w:p w:rsidR="00B76B1C" w:rsidRDefault="00B76B1C">
      <w:pPr>
        <w:widowControl/>
        <w:rPr>
          <w:rFonts w:ascii="Times New Roman" w:eastAsia="標楷體" w:hAnsi="標楷體"/>
          <w:sz w:val="96"/>
          <w:szCs w:val="96"/>
        </w:rPr>
      </w:pPr>
      <w:r>
        <w:rPr>
          <w:rFonts w:ascii="Times New Roman" w:eastAsia="標楷體" w:hAnsi="標楷體"/>
          <w:sz w:val="96"/>
          <w:szCs w:val="96"/>
        </w:rPr>
        <w:br w:type="page"/>
      </w:r>
    </w:p>
    <w:p w:rsidR="00B76B1C" w:rsidRDefault="00B76B1C" w:rsidP="00D5751B">
      <w:pPr>
        <w:widowControl/>
        <w:jc w:val="center"/>
        <w:rPr>
          <w:rFonts w:ascii="Times New Roman" w:eastAsia="標楷體" w:hAnsi="標楷體" w:hint="eastAsia"/>
          <w:sz w:val="96"/>
          <w:szCs w:val="96"/>
        </w:rPr>
      </w:pPr>
    </w:p>
    <w:p w:rsidR="00B76B1C" w:rsidRDefault="00B76B1C" w:rsidP="00D5751B">
      <w:pPr>
        <w:widowControl/>
        <w:jc w:val="center"/>
        <w:rPr>
          <w:rFonts w:ascii="Times New Roman" w:eastAsia="標楷體" w:hAnsi="標楷體" w:hint="eastAsia"/>
          <w:sz w:val="96"/>
          <w:szCs w:val="96"/>
        </w:rPr>
      </w:pPr>
    </w:p>
    <w:p w:rsidR="00B76B1C" w:rsidRDefault="00B76B1C" w:rsidP="00D5751B">
      <w:pPr>
        <w:widowControl/>
        <w:jc w:val="center"/>
        <w:rPr>
          <w:rFonts w:ascii="Times New Roman" w:eastAsia="標楷體" w:hAnsi="標楷體" w:hint="eastAsia"/>
          <w:sz w:val="96"/>
          <w:szCs w:val="96"/>
        </w:rPr>
      </w:pPr>
    </w:p>
    <w:p w:rsidR="00B76B1C" w:rsidRDefault="00B76B1C" w:rsidP="00D5751B">
      <w:pPr>
        <w:widowControl/>
        <w:jc w:val="center"/>
        <w:rPr>
          <w:rFonts w:ascii="Times New Roman" w:eastAsia="標楷體" w:hAnsi="標楷體" w:hint="eastAsia"/>
          <w:sz w:val="96"/>
          <w:szCs w:val="96"/>
        </w:rPr>
      </w:pPr>
    </w:p>
    <w:p w:rsidR="00B76B1C" w:rsidRDefault="00B76B1C" w:rsidP="00D5751B">
      <w:pPr>
        <w:widowControl/>
        <w:jc w:val="center"/>
        <w:rPr>
          <w:rFonts w:ascii="Times New Roman" w:eastAsia="標楷體" w:hAnsi="標楷體" w:hint="eastAsia"/>
          <w:sz w:val="96"/>
          <w:szCs w:val="96"/>
        </w:rPr>
      </w:pPr>
    </w:p>
    <w:p w:rsidR="00C37980" w:rsidRPr="00FC1BF3" w:rsidRDefault="005149AF" w:rsidP="00D5751B">
      <w:pPr>
        <w:widowControl/>
        <w:jc w:val="center"/>
        <w:rPr>
          <w:rFonts w:ascii="Times New Roman" w:eastAsia="標楷體" w:hAnsi="Times New Roman"/>
          <w:sz w:val="96"/>
          <w:szCs w:val="96"/>
        </w:rPr>
      </w:pPr>
      <w:r w:rsidRPr="00FC1BF3">
        <w:rPr>
          <w:rFonts w:ascii="Times New Roman" w:eastAsia="標楷體" w:hAnsi="標楷體"/>
          <w:sz w:val="96"/>
          <w:szCs w:val="96"/>
        </w:rPr>
        <w:t>叁</w:t>
      </w:r>
      <w:r w:rsidR="00E817F5" w:rsidRPr="00FC1BF3">
        <w:rPr>
          <w:rFonts w:ascii="Times New Roman" w:eastAsia="標楷體" w:hAnsi="標楷體"/>
          <w:sz w:val="96"/>
          <w:szCs w:val="96"/>
        </w:rPr>
        <w:t>、討論事項</w:t>
      </w:r>
    </w:p>
    <w:p w:rsidR="00FB34D6" w:rsidRPr="00FC1BF3" w:rsidRDefault="00C37980" w:rsidP="007576C0">
      <w:pPr>
        <w:spacing w:beforeLines="50" w:line="1200" w:lineRule="exact"/>
        <w:jc w:val="center"/>
        <w:rPr>
          <w:rFonts w:ascii="Times New Roman" w:eastAsia="標楷體" w:hAnsi="Times New Roman"/>
          <w:sz w:val="96"/>
          <w:szCs w:val="96"/>
        </w:rPr>
      </w:pPr>
      <w:r w:rsidRPr="00FC1BF3">
        <w:rPr>
          <w:rFonts w:ascii="Times New Roman" w:eastAsia="標楷體" w:hAnsi="Times New Roman"/>
          <w:sz w:val="96"/>
          <w:szCs w:val="96"/>
        </w:rPr>
        <w:br w:type="page"/>
      </w:r>
    </w:p>
    <w:p w:rsidR="00033B9A" w:rsidRPr="00FC1BF3" w:rsidRDefault="00033B9A">
      <w:pPr>
        <w:widowControl/>
        <w:rPr>
          <w:rFonts w:ascii="Times New Roman" w:eastAsia="標楷體" w:hAnsi="Times New Roman"/>
          <w:b/>
          <w:sz w:val="32"/>
          <w:szCs w:val="32"/>
        </w:rPr>
      </w:pPr>
      <w:r w:rsidRPr="00FC1BF3">
        <w:rPr>
          <w:rFonts w:ascii="Times New Roman" w:eastAsia="標楷體" w:hAnsi="Times New Roman"/>
          <w:b/>
          <w:sz w:val="32"/>
          <w:szCs w:val="32"/>
        </w:rPr>
        <w:br w:type="page"/>
      </w:r>
    </w:p>
    <w:p w:rsidR="005149AF" w:rsidRPr="00FC1BF3" w:rsidRDefault="005149AF" w:rsidP="007576C0">
      <w:pPr>
        <w:pStyle w:val="af1"/>
        <w:spacing w:beforeLines="30" w:line="500" w:lineRule="exact"/>
        <w:ind w:leftChars="0" w:left="1259" w:hangingChars="393" w:hanging="1259"/>
        <w:jc w:val="both"/>
        <w:rPr>
          <w:rFonts w:ascii="Times New Roman" w:eastAsia="標楷體" w:hAnsi="Times New Roman"/>
          <w:b/>
          <w:sz w:val="32"/>
          <w:szCs w:val="32"/>
        </w:rPr>
      </w:pPr>
      <w:r w:rsidRPr="00FC1BF3">
        <w:rPr>
          <w:rFonts w:ascii="Times New Roman" w:eastAsia="標楷體" w:hAnsi="標楷體"/>
          <w:b/>
          <w:sz w:val="32"/>
          <w:szCs w:val="32"/>
        </w:rPr>
        <w:t>討論事項</w:t>
      </w:r>
    </w:p>
    <w:p w:rsidR="00F02F6D" w:rsidRPr="00FC1BF3" w:rsidRDefault="00F02F6D" w:rsidP="007576C0">
      <w:pPr>
        <w:pStyle w:val="af1"/>
        <w:spacing w:beforeLines="30" w:line="500" w:lineRule="exact"/>
        <w:ind w:leftChars="0" w:left="1258" w:hangingChars="393" w:hanging="1258"/>
        <w:jc w:val="both"/>
        <w:rPr>
          <w:rFonts w:ascii="Times New Roman" w:eastAsia="標楷體" w:hAnsi="Times New Roman"/>
          <w:sz w:val="32"/>
          <w:szCs w:val="32"/>
        </w:rPr>
      </w:pPr>
      <w:r w:rsidRPr="00FC1BF3">
        <w:rPr>
          <w:rFonts w:ascii="Times New Roman" w:eastAsia="標楷體" w:hAnsi="標楷體"/>
          <w:sz w:val="32"/>
          <w:szCs w:val="32"/>
        </w:rPr>
        <w:t>第一案</w:t>
      </w:r>
      <w:r w:rsidR="00D25286">
        <w:rPr>
          <w:rFonts w:ascii="Times New Roman" w:eastAsia="標楷體" w:hAnsi="標楷體" w:hint="eastAsia"/>
          <w:sz w:val="32"/>
          <w:szCs w:val="32"/>
        </w:rPr>
        <w:t xml:space="preserve">           </w:t>
      </w:r>
      <w:r w:rsidRPr="00FC1BF3">
        <w:rPr>
          <w:rFonts w:ascii="Times New Roman" w:eastAsia="標楷體" w:hAnsi="Times New Roman"/>
          <w:sz w:val="32"/>
          <w:szCs w:val="32"/>
        </w:rPr>
        <w:t xml:space="preserve">      </w:t>
      </w:r>
      <w:r w:rsidR="00483E65" w:rsidRPr="00FC1BF3">
        <w:rPr>
          <w:rFonts w:ascii="Times New Roman" w:eastAsia="標楷體" w:hAnsi="Times New Roman"/>
          <w:sz w:val="32"/>
          <w:szCs w:val="32"/>
        </w:rPr>
        <w:t xml:space="preserve">  </w:t>
      </w:r>
      <w:r w:rsidR="004C3ED5">
        <w:rPr>
          <w:rFonts w:ascii="Times New Roman" w:eastAsia="標楷體" w:hAnsi="Times New Roman" w:hint="eastAsia"/>
          <w:sz w:val="32"/>
          <w:szCs w:val="32"/>
        </w:rPr>
        <w:t xml:space="preserve">    </w:t>
      </w:r>
      <w:r w:rsidR="00061440">
        <w:rPr>
          <w:rFonts w:ascii="Times New Roman" w:eastAsia="標楷體" w:hAnsi="Times New Roman" w:hint="eastAsia"/>
          <w:sz w:val="32"/>
          <w:szCs w:val="32"/>
        </w:rPr>
        <w:t xml:space="preserve">      </w:t>
      </w:r>
      <w:r w:rsidR="00F07026">
        <w:rPr>
          <w:rFonts w:ascii="標楷體" w:eastAsia="標楷體" w:hAnsi="標楷體" w:hint="eastAsia"/>
          <w:sz w:val="32"/>
          <w:szCs w:val="32"/>
        </w:rPr>
        <w:t>提案</w:t>
      </w:r>
      <w:r w:rsidR="00C506E0">
        <w:rPr>
          <w:rFonts w:ascii="標楷體" w:eastAsia="標楷體" w:hAnsi="標楷體" w:hint="eastAsia"/>
          <w:sz w:val="32"/>
          <w:szCs w:val="32"/>
        </w:rPr>
        <w:t>單位</w:t>
      </w:r>
      <w:r w:rsidR="00F07026">
        <w:rPr>
          <w:rFonts w:ascii="標楷體" w:eastAsia="標楷體" w:hAnsi="標楷體" w:hint="eastAsia"/>
          <w:sz w:val="32"/>
          <w:szCs w:val="32"/>
        </w:rPr>
        <w:t>：</w:t>
      </w:r>
      <w:r w:rsidR="00061440" w:rsidRPr="00061440">
        <w:rPr>
          <w:rFonts w:ascii="標楷體" w:eastAsia="標楷體" w:hAnsi="標楷體" w:hint="eastAsia"/>
          <w:sz w:val="32"/>
          <w:szCs w:val="32"/>
        </w:rPr>
        <w:t>健保局醫務管理組</w:t>
      </w:r>
    </w:p>
    <w:p w:rsidR="00F02F6D" w:rsidRPr="005F7121" w:rsidRDefault="00F02F6D" w:rsidP="007576C0">
      <w:pPr>
        <w:pStyle w:val="af1"/>
        <w:spacing w:beforeLines="30" w:line="500" w:lineRule="exact"/>
        <w:ind w:leftChars="0" w:left="992" w:hangingChars="310" w:hanging="992"/>
        <w:jc w:val="both"/>
        <w:rPr>
          <w:rFonts w:ascii="Times New Roman" w:eastAsia="標楷體" w:hAnsi="Times New Roman"/>
          <w:sz w:val="32"/>
          <w:szCs w:val="32"/>
        </w:rPr>
      </w:pPr>
      <w:r w:rsidRPr="00FC1BF3">
        <w:rPr>
          <w:rFonts w:ascii="Times New Roman" w:eastAsia="標楷體" w:hAnsi="標楷體"/>
          <w:sz w:val="32"/>
          <w:szCs w:val="32"/>
        </w:rPr>
        <w:t>案由</w:t>
      </w:r>
      <w:r w:rsidR="004C3ED5">
        <w:rPr>
          <w:rFonts w:ascii="Times New Roman" w:eastAsia="標楷體" w:hAnsi="標楷體"/>
          <w:sz w:val="32"/>
          <w:szCs w:val="32"/>
        </w:rPr>
        <w:t>：</w:t>
      </w:r>
      <w:r w:rsidR="00D618B8" w:rsidRPr="00D618B8">
        <w:rPr>
          <w:rFonts w:ascii="Times New Roman" w:eastAsia="標楷體" w:hAnsi="標楷體" w:hint="eastAsia"/>
          <w:sz w:val="32"/>
          <w:szCs w:val="32"/>
        </w:rPr>
        <w:t>「支氣管鏡螢光透視檢查」等</w:t>
      </w:r>
      <w:r w:rsidR="00D618B8" w:rsidRPr="00D618B8">
        <w:rPr>
          <w:rFonts w:ascii="Times New Roman" w:eastAsia="標楷體" w:hAnsi="標楷體" w:hint="eastAsia"/>
          <w:sz w:val="32"/>
          <w:szCs w:val="32"/>
        </w:rPr>
        <w:t>8</w:t>
      </w:r>
      <w:r w:rsidR="00D618B8" w:rsidRPr="00D618B8">
        <w:rPr>
          <w:rFonts w:ascii="Times New Roman" w:eastAsia="標楷體" w:hAnsi="標楷體" w:hint="eastAsia"/>
          <w:sz w:val="32"/>
          <w:szCs w:val="32"/>
        </w:rPr>
        <w:t>項全民健康保險醫療服務給付項目及支付標準新增診療項目建議案，提請討論。</w:t>
      </w:r>
    </w:p>
    <w:p w:rsidR="00F02F6D" w:rsidRPr="005F7121" w:rsidRDefault="00F02F6D" w:rsidP="007576C0">
      <w:pPr>
        <w:spacing w:beforeLines="30" w:line="500" w:lineRule="exact"/>
        <w:ind w:left="848" w:hangingChars="265" w:hanging="848"/>
        <w:rPr>
          <w:rFonts w:ascii="Times New Roman" w:eastAsia="標楷體" w:hAnsi="Times New Roman"/>
          <w:sz w:val="32"/>
          <w:szCs w:val="32"/>
        </w:rPr>
      </w:pPr>
      <w:r w:rsidRPr="005F7121">
        <w:rPr>
          <w:rFonts w:ascii="Times New Roman" w:eastAsia="標楷體" w:hAnsi="Times New Roman"/>
          <w:sz w:val="32"/>
          <w:szCs w:val="32"/>
        </w:rPr>
        <w:t>說明</w:t>
      </w:r>
      <w:r w:rsidR="004C3ED5" w:rsidRPr="005F7121">
        <w:rPr>
          <w:rFonts w:ascii="Times New Roman" w:eastAsia="標楷體" w:hAnsi="Times New Roman"/>
          <w:sz w:val="32"/>
          <w:szCs w:val="32"/>
        </w:rPr>
        <w:t>：</w:t>
      </w:r>
      <w:r w:rsidR="00F07026" w:rsidRPr="005F7121">
        <w:rPr>
          <w:rFonts w:ascii="Times New Roman" w:eastAsia="標楷體" w:hAnsi="Times New Roman"/>
          <w:sz w:val="32"/>
          <w:szCs w:val="32"/>
        </w:rPr>
        <w:t xml:space="preserve"> </w:t>
      </w:r>
    </w:p>
    <w:p w:rsidR="00061440" w:rsidRPr="00061440" w:rsidRDefault="00061440" w:rsidP="00946CE8">
      <w:pPr>
        <w:widowControl/>
        <w:spacing w:line="540" w:lineRule="exact"/>
        <w:ind w:left="848" w:hangingChars="265" w:hanging="848"/>
        <w:rPr>
          <w:rFonts w:ascii="Times New Roman" w:eastAsia="標楷體" w:hAnsi="標楷體"/>
          <w:sz w:val="32"/>
          <w:szCs w:val="32"/>
        </w:rPr>
      </w:pPr>
      <w:r w:rsidRPr="00061440">
        <w:rPr>
          <w:rFonts w:ascii="Times New Roman" w:eastAsia="標楷體" w:hAnsi="標楷體" w:hint="eastAsia"/>
          <w:sz w:val="32"/>
          <w:szCs w:val="32"/>
        </w:rPr>
        <w:t>一、</w:t>
      </w:r>
      <w:r w:rsidRPr="00061440">
        <w:rPr>
          <w:rFonts w:ascii="Times New Roman" w:eastAsia="標楷體" w:hAnsi="標楷體" w:hint="eastAsia"/>
          <w:sz w:val="32"/>
          <w:szCs w:val="32"/>
        </w:rPr>
        <w:tab/>
      </w:r>
      <w:r w:rsidRPr="00061440">
        <w:rPr>
          <w:rFonts w:ascii="Times New Roman" w:eastAsia="標楷體" w:hAnsi="標楷體" w:hint="eastAsia"/>
          <w:sz w:val="32"/>
          <w:szCs w:val="32"/>
        </w:rPr>
        <w:t>本次各項新增診療項目，依程序徵詢相關學會及專家意見，經彙整：</w:t>
      </w:r>
    </w:p>
    <w:p w:rsidR="00061440" w:rsidRDefault="00061440" w:rsidP="00D340A3">
      <w:pPr>
        <w:pStyle w:val="LV2"/>
        <w:numPr>
          <w:ilvl w:val="0"/>
          <w:numId w:val="22"/>
        </w:numPr>
        <w:spacing w:line="540" w:lineRule="exact"/>
        <w:ind w:hanging="834"/>
      </w:pPr>
      <w:r w:rsidRPr="00061440">
        <w:rPr>
          <w:rFonts w:hint="eastAsia"/>
        </w:rPr>
        <w:t>同意新增</w:t>
      </w:r>
      <w:r w:rsidRPr="00061440">
        <w:rPr>
          <w:rFonts w:hint="eastAsia"/>
        </w:rPr>
        <w:t>6</w:t>
      </w:r>
      <w:r w:rsidRPr="00061440">
        <w:rPr>
          <w:rFonts w:hint="eastAsia"/>
        </w:rPr>
        <w:t>項診療項目為「支氣管鏡螢光透視檢查」、「內視鏡冷凍治療」、「陰道人工網膜外露修復術」、「陰道式會陰尿道懸吊術」、「諾瓦克病毒抗原檢測」及「直接及間接膽紅素比值」</w:t>
      </w:r>
      <w:r w:rsidR="0063130D" w:rsidRPr="0063130D">
        <w:rPr>
          <w:rFonts w:hAnsi="標楷體" w:hint="eastAsia"/>
          <w:b/>
          <w:color w:val="3366FF"/>
        </w:rPr>
        <w:t>（詳附件</w:t>
      </w:r>
      <w:r w:rsidR="002C601B">
        <w:rPr>
          <w:rFonts w:hAnsi="標楷體" w:hint="eastAsia"/>
          <w:b/>
          <w:color w:val="3366FF"/>
        </w:rPr>
        <w:t>6</w:t>
      </w:r>
      <w:r w:rsidR="0063130D" w:rsidRPr="0063130D">
        <w:rPr>
          <w:rFonts w:hint="eastAsia"/>
          <w:b/>
          <w:color w:val="3366FF"/>
        </w:rPr>
        <w:t>，</w:t>
      </w:r>
      <w:r w:rsidR="0063130D" w:rsidRPr="0063130D">
        <w:rPr>
          <w:rFonts w:hint="eastAsia"/>
          <w:b/>
          <w:color w:val="3366FF"/>
        </w:rPr>
        <w:t>P</w:t>
      </w:r>
      <w:r w:rsidR="002C601B">
        <w:rPr>
          <w:rFonts w:hint="eastAsia"/>
          <w:b/>
          <w:color w:val="3366FF"/>
        </w:rPr>
        <w:t>39</w:t>
      </w:r>
      <w:r w:rsidR="0063130D" w:rsidRPr="0063130D">
        <w:rPr>
          <w:rFonts w:hint="eastAsia"/>
          <w:b/>
          <w:color w:val="3366FF"/>
        </w:rPr>
        <w:t>~P</w:t>
      </w:r>
      <w:r w:rsidR="002C601B">
        <w:rPr>
          <w:rFonts w:hint="eastAsia"/>
          <w:b/>
          <w:color w:val="3366FF"/>
        </w:rPr>
        <w:t>43</w:t>
      </w:r>
      <w:r w:rsidR="0063130D" w:rsidRPr="0063130D">
        <w:rPr>
          <w:rFonts w:hint="eastAsia"/>
          <w:b/>
          <w:color w:val="3366FF"/>
        </w:rPr>
        <w:t>）</w:t>
      </w:r>
      <w:r w:rsidRPr="00061440">
        <w:rPr>
          <w:rFonts w:hint="eastAsia"/>
        </w:rPr>
        <w:t>。</w:t>
      </w:r>
    </w:p>
    <w:p w:rsidR="00061440" w:rsidRPr="00061440" w:rsidRDefault="00061440" w:rsidP="00D340A3">
      <w:pPr>
        <w:pStyle w:val="LV2"/>
        <w:numPr>
          <w:ilvl w:val="0"/>
          <w:numId w:val="22"/>
        </w:numPr>
        <w:spacing w:line="540" w:lineRule="exact"/>
        <w:ind w:hanging="834"/>
      </w:pPr>
      <w:r w:rsidRPr="00061440">
        <w:rPr>
          <w:rFonts w:hint="eastAsia"/>
        </w:rPr>
        <w:t>另現行支付標準</w:t>
      </w:r>
      <w:r w:rsidRPr="00061440">
        <w:t>12202B</w:t>
      </w:r>
      <w:r w:rsidRPr="00061440">
        <w:rPr>
          <w:rFonts w:hint="eastAsia"/>
        </w:rPr>
        <w:t>「反轉錄聚合酶連鎖反應</w:t>
      </w:r>
      <w:r w:rsidRPr="00061440">
        <w:t>C</w:t>
      </w:r>
      <w:r w:rsidRPr="00061440">
        <w:rPr>
          <w:rFonts w:hint="eastAsia"/>
        </w:rPr>
        <w:t>型肝炎病毒核酸基因檢測」，為</w:t>
      </w:r>
      <w:r w:rsidRPr="00061440">
        <w:t>C</w:t>
      </w:r>
      <w:r w:rsidRPr="00061440">
        <w:rPr>
          <w:rFonts w:hint="eastAsia"/>
        </w:rPr>
        <w:t>型肝炎病毒核酸基因型態檢測方法之一，為符合臨床現況，修正本項診療項目名稱為「</w:t>
      </w:r>
      <w:r w:rsidRPr="00061440">
        <w:t>C</w:t>
      </w:r>
      <w:r w:rsidRPr="00061440">
        <w:rPr>
          <w:rFonts w:hint="eastAsia"/>
        </w:rPr>
        <w:t>型肝炎病毒核酸基因檢測（</w:t>
      </w:r>
      <w:r w:rsidRPr="00061440">
        <w:t>HCV Genotyping Test</w:t>
      </w:r>
      <w:r w:rsidRPr="00061440">
        <w:rPr>
          <w:rFonts w:hint="eastAsia"/>
        </w:rPr>
        <w:t>）」，並依檢驗方式，拆分不同診療項目及支付點數，如下：</w:t>
      </w:r>
    </w:p>
    <w:p w:rsidR="00061440" w:rsidRDefault="00061440" w:rsidP="00946CE8">
      <w:pPr>
        <w:widowControl/>
        <w:spacing w:line="540" w:lineRule="exact"/>
        <w:ind w:leftChars="708" w:left="1984" w:hangingChars="89" w:hanging="285"/>
        <w:rPr>
          <w:rFonts w:ascii="Times New Roman" w:eastAsia="標楷體" w:hAnsi="標楷體"/>
          <w:sz w:val="32"/>
          <w:szCs w:val="32"/>
        </w:rPr>
      </w:pPr>
      <w:r w:rsidRPr="00061440">
        <w:rPr>
          <w:rFonts w:ascii="Times New Roman" w:eastAsia="標楷體" w:hAnsi="標楷體"/>
          <w:sz w:val="32"/>
          <w:szCs w:val="32"/>
        </w:rPr>
        <w:t>1.</w:t>
      </w:r>
      <w:r w:rsidRPr="00061440">
        <w:rPr>
          <w:rFonts w:ascii="Times New Roman" w:eastAsia="標楷體" w:hAnsi="標楷體" w:hint="eastAsia"/>
          <w:sz w:val="32"/>
          <w:szCs w:val="32"/>
        </w:rPr>
        <w:t>現行支付標準</w:t>
      </w:r>
      <w:r w:rsidRPr="00061440">
        <w:rPr>
          <w:rFonts w:ascii="Times New Roman" w:eastAsia="標楷體" w:hAnsi="標楷體"/>
          <w:sz w:val="32"/>
          <w:szCs w:val="32"/>
        </w:rPr>
        <w:t>12202B-</w:t>
      </w:r>
      <w:r w:rsidRPr="00061440">
        <w:rPr>
          <w:rFonts w:ascii="Times New Roman" w:eastAsia="標楷體" w:hAnsi="標楷體" w:hint="eastAsia"/>
          <w:sz w:val="32"/>
          <w:szCs w:val="32"/>
        </w:rPr>
        <w:t>即時聚合酶連鎖反應法（</w:t>
      </w:r>
      <w:r w:rsidRPr="00061440">
        <w:rPr>
          <w:rFonts w:ascii="Times New Roman" w:eastAsia="標楷體" w:hAnsi="標楷體"/>
          <w:sz w:val="32"/>
          <w:szCs w:val="32"/>
        </w:rPr>
        <w:t>RealTime PCR</w:t>
      </w:r>
      <w:r w:rsidRPr="00061440">
        <w:rPr>
          <w:rFonts w:ascii="Times New Roman" w:eastAsia="標楷體" w:hAnsi="標楷體" w:hint="eastAsia"/>
          <w:sz w:val="32"/>
          <w:szCs w:val="32"/>
        </w:rPr>
        <w:t>）。</w:t>
      </w:r>
    </w:p>
    <w:p w:rsidR="00061440" w:rsidRPr="00061440" w:rsidRDefault="00061440" w:rsidP="00946CE8">
      <w:pPr>
        <w:widowControl/>
        <w:spacing w:line="540" w:lineRule="exact"/>
        <w:ind w:leftChars="708" w:left="1984" w:hangingChars="89" w:hanging="285"/>
        <w:rPr>
          <w:rFonts w:ascii="Times New Roman" w:eastAsia="標楷體" w:hAnsi="標楷體"/>
          <w:sz w:val="32"/>
          <w:szCs w:val="32"/>
        </w:rPr>
      </w:pPr>
      <w:r w:rsidRPr="00061440">
        <w:rPr>
          <w:rFonts w:ascii="Times New Roman" w:eastAsia="標楷體" w:hAnsi="標楷體"/>
          <w:sz w:val="32"/>
          <w:szCs w:val="32"/>
        </w:rPr>
        <w:t>2.</w:t>
      </w:r>
      <w:r w:rsidRPr="00061440">
        <w:rPr>
          <w:rFonts w:ascii="Times New Roman" w:eastAsia="標楷體" w:hAnsi="標楷體" w:hint="eastAsia"/>
          <w:sz w:val="32"/>
          <w:szCs w:val="32"/>
        </w:rPr>
        <w:t>新增</w:t>
      </w:r>
      <w:r w:rsidRPr="00061440">
        <w:rPr>
          <w:rFonts w:ascii="Times New Roman" w:eastAsia="標楷體" w:hAnsi="標楷體"/>
          <w:sz w:val="32"/>
          <w:szCs w:val="32"/>
        </w:rPr>
        <w:t>12203B</w:t>
      </w:r>
      <w:r w:rsidRPr="00061440">
        <w:rPr>
          <w:rFonts w:ascii="Times New Roman" w:eastAsia="標楷體" w:hAnsi="標楷體" w:hint="eastAsia"/>
          <w:sz w:val="32"/>
          <w:szCs w:val="32"/>
        </w:rPr>
        <w:t>－一般聚合酶連鎖反應法（</w:t>
      </w:r>
      <w:r w:rsidRPr="00061440">
        <w:rPr>
          <w:rFonts w:ascii="Times New Roman" w:eastAsia="標楷體" w:hAnsi="標楷體"/>
          <w:sz w:val="32"/>
          <w:szCs w:val="32"/>
        </w:rPr>
        <w:t>PCR</w:t>
      </w:r>
      <w:r w:rsidRPr="00061440">
        <w:rPr>
          <w:rFonts w:ascii="Times New Roman" w:eastAsia="標楷體" w:hAnsi="標楷體" w:hint="eastAsia"/>
          <w:sz w:val="32"/>
          <w:szCs w:val="32"/>
        </w:rPr>
        <w:t>）。</w:t>
      </w:r>
    </w:p>
    <w:p w:rsidR="00061440" w:rsidRPr="00061440" w:rsidRDefault="00061440" w:rsidP="00D340A3">
      <w:pPr>
        <w:pStyle w:val="LV2"/>
        <w:numPr>
          <w:ilvl w:val="0"/>
          <w:numId w:val="22"/>
        </w:numPr>
        <w:spacing w:line="540" w:lineRule="exact"/>
        <w:ind w:hanging="834"/>
      </w:pPr>
      <w:r w:rsidRPr="00061440">
        <w:rPr>
          <w:rFonts w:hint="eastAsia"/>
        </w:rPr>
        <w:t>不同意新增</w:t>
      </w:r>
      <w:r w:rsidRPr="00061440">
        <w:rPr>
          <w:rFonts w:hint="eastAsia"/>
        </w:rPr>
        <w:t>1</w:t>
      </w:r>
      <w:r w:rsidRPr="00061440">
        <w:rPr>
          <w:rFonts w:hint="eastAsia"/>
        </w:rPr>
        <w:t>項診療項目為「熱刺激感覺誘發電位」</w:t>
      </w:r>
      <w:r w:rsidR="0063130D" w:rsidRPr="0063130D">
        <w:rPr>
          <w:rFonts w:hAnsi="標楷體" w:hint="eastAsia"/>
          <w:b/>
          <w:color w:val="3366FF"/>
        </w:rPr>
        <w:t>（詳附件</w:t>
      </w:r>
      <w:r w:rsidR="002C601B">
        <w:rPr>
          <w:rFonts w:hAnsi="標楷體" w:hint="eastAsia"/>
          <w:b/>
          <w:color w:val="3366FF"/>
        </w:rPr>
        <w:t>7</w:t>
      </w:r>
      <w:r w:rsidR="0063130D" w:rsidRPr="0063130D">
        <w:rPr>
          <w:rFonts w:hint="eastAsia"/>
          <w:b/>
          <w:color w:val="3366FF"/>
        </w:rPr>
        <w:t>，</w:t>
      </w:r>
      <w:r w:rsidR="0063130D" w:rsidRPr="0063130D">
        <w:rPr>
          <w:rFonts w:hint="eastAsia"/>
          <w:b/>
          <w:color w:val="3366FF"/>
        </w:rPr>
        <w:t>P</w:t>
      </w:r>
      <w:r w:rsidR="002C601B">
        <w:rPr>
          <w:rFonts w:hint="eastAsia"/>
          <w:b/>
          <w:color w:val="3366FF"/>
        </w:rPr>
        <w:t>44</w:t>
      </w:r>
      <w:r w:rsidR="0063130D" w:rsidRPr="0063130D">
        <w:rPr>
          <w:rFonts w:hint="eastAsia"/>
          <w:b/>
          <w:color w:val="3366FF"/>
        </w:rPr>
        <w:t>）</w:t>
      </w:r>
      <w:r w:rsidRPr="00061440">
        <w:rPr>
          <w:rFonts w:hint="eastAsia"/>
        </w:rPr>
        <w:t>：考量「熱刺激感覺誘發電位」偏研究用途，臨床應用價值不大，現有診療項目</w:t>
      </w:r>
      <w:r w:rsidRPr="00061440">
        <w:rPr>
          <w:rFonts w:hint="eastAsia"/>
        </w:rPr>
        <w:t>20010B~20011B</w:t>
      </w:r>
      <w:r w:rsidRPr="00061440">
        <w:rPr>
          <w:rFonts w:hint="eastAsia"/>
        </w:rPr>
        <w:t>「</w:t>
      </w:r>
      <w:proofErr w:type="gramStart"/>
      <w:r w:rsidRPr="00061440">
        <w:rPr>
          <w:rFonts w:hint="eastAsia"/>
        </w:rPr>
        <w:t>體感誘發</w:t>
      </w:r>
      <w:proofErr w:type="gramEnd"/>
      <w:r w:rsidRPr="00061440">
        <w:rPr>
          <w:rFonts w:hint="eastAsia"/>
        </w:rPr>
        <w:t>電位檢查」及</w:t>
      </w:r>
      <w:r w:rsidRPr="00061440">
        <w:rPr>
          <w:rFonts w:hint="eastAsia"/>
        </w:rPr>
        <w:t>20041B</w:t>
      </w:r>
      <w:r w:rsidRPr="00061440">
        <w:rPr>
          <w:rFonts w:hint="eastAsia"/>
        </w:rPr>
        <w:t>「感覺神經功能檢查」已足供使用，</w:t>
      </w:r>
      <w:proofErr w:type="gramStart"/>
      <w:r w:rsidRPr="00061440">
        <w:rPr>
          <w:rFonts w:hint="eastAsia"/>
        </w:rPr>
        <w:t>爰</w:t>
      </w:r>
      <w:proofErr w:type="gramEnd"/>
      <w:r w:rsidRPr="00061440">
        <w:rPr>
          <w:rFonts w:hint="eastAsia"/>
        </w:rPr>
        <w:t>不同意新增。</w:t>
      </w:r>
    </w:p>
    <w:p w:rsidR="00061440" w:rsidRPr="00061440" w:rsidRDefault="00061440" w:rsidP="00946CE8">
      <w:pPr>
        <w:widowControl/>
        <w:spacing w:line="540" w:lineRule="exact"/>
        <w:ind w:left="848" w:hangingChars="265" w:hanging="848"/>
        <w:rPr>
          <w:rFonts w:ascii="Times New Roman" w:eastAsia="標楷體" w:hAnsi="標楷體"/>
          <w:sz w:val="32"/>
          <w:szCs w:val="32"/>
        </w:rPr>
      </w:pPr>
      <w:r w:rsidRPr="00061440">
        <w:rPr>
          <w:rFonts w:ascii="Times New Roman" w:eastAsia="標楷體" w:hAnsi="標楷體" w:hint="eastAsia"/>
          <w:sz w:val="32"/>
          <w:szCs w:val="32"/>
        </w:rPr>
        <w:t>二、</w:t>
      </w:r>
      <w:r w:rsidRPr="00061440">
        <w:rPr>
          <w:rFonts w:ascii="Times New Roman" w:eastAsia="標楷體" w:hAnsi="標楷體" w:hint="eastAsia"/>
          <w:sz w:val="32"/>
          <w:szCs w:val="32"/>
        </w:rPr>
        <w:tab/>
      </w:r>
      <w:r w:rsidRPr="00061440">
        <w:rPr>
          <w:rFonts w:ascii="Times New Roman" w:eastAsia="標楷體" w:hAnsi="標楷體" w:hint="eastAsia"/>
          <w:sz w:val="32"/>
          <w:szCs w:val="32"/>
        </w:rPr>
        <w:t>依</w:t>
      </w:r>
      <w:r w:rsidRPr="00061440">
        <w:rPr>
          <w:rFonts w:ascii="Times New Roman" w:eastAsia="標楷體" w:hAnsi="標楷體" w:hint="eastAsia"/>
          <w:sz w:val="32"/>
          <w:szCs w:val="32"/>
        </w:rPr>
        <w:t>102</w:t>
      </w:r>
      <w:r w:rsidRPr="00061440">
        <w:rPr>
          <w:rFonts w:ascii="Times New Roman" w:eastAsia="標楷體" w:hAnsi="標楷體" w:hint="eastAsia"/>
          <w:sz w:val="32"/>
          <w:szCs w:val="32"/>
        </w:rPr>
        <w:t>年醫療給付費用總額及其分配之醫院總額新增支付標準編列預算</w:t>
      </w:r>
      <w:r w:rsidRPr="00061440">
        <w:rPr>
          <w:rFonts w:ascii="Times New Roman" w:eastAsia="標楷體" w:hAnsi="標楷體" w:hint="eastAsia"/>
          <w:sz w:val="32"/>
          <w:szCs w:val="32"/>
        </w:rPr>
        <w:t>3.72</w:t>
      </w:r>
      <w:r w:rsidRPr="00061440">
        <w:rPr>
          <w:rFonts w:ascii="Times New Roman" w:eastAsia="標楷體" w:hAnsi="標楷體" w:hint="eastAsia"/>
          <w:sz w:val="32"/>
          <w:szCs w:val="32"/>
        </w:rPr>
        <w:t>億元辦理，</w:t>
      </w:r>
      <w:r w:rsidRPr="00061440">
        <w:rPr>
          <w:rFonts w:ascii="Times New Roman" w:eastAsia="標楷體" w:hAnsi="標楷體" w:hint="eastAsia"/>
          <w:sz w:val="32"/>
          <w:szCs w:val="32"/>
        </w:rPr>
        <w:t>102</w:t>
      </w:r>
      <w:r w:rsidRPr="00061440">
        <w:rPr>
          <w:rFonts w:ascii="Times New Roman" w:eastAsia="標楷體" w:hAnsi="標楷體" w:hint="eastAsia"/>
          <w:sz w:val="32"/>
          <w:szCs w:val="32"/>
        </w:rPr>
        <w:t>年已完成新增診療項目「抗酸性濃縮抹片染色檢查」、「</w:t>
      </w:r>
      <w:proofErr w:type="gramStart"/>
      <w:r w:rsidRPr="00061440">
        <w:rPr>
          <w:rFonts w:ascii="Times New Roman" w:eastAsia="標楷體" w:hAnsi="標楷體" w:hint="eastAsia"/>
          <w:sz w:val="32"/>
          <w:szCs w:val="32"/>
        </w:rPr>
        <w:t>抗酸菌</w:t>
      </w:r>
      <w:proofErr w:type="gramEnd"/>
      <w:r w:rsidRPr="00061440">
        <w:rPr>
          <w:rFonts w:ascii="Times New Roman" w:eastAsia="標楷體" w:hAnsi="標楷體" w:hint="eastAsia"/>
          <w:sz w:val="32"/>
          <w:szCs w:val="32"/>
        </w:rPr>
        <w:t>培養</w:t>
      </w:r>
      <w:r w:rsidRPr="00061440">
        <w:rPr>
          <w:rFonts w:ascii="Times New Roman" w:eastAsia="標楷體" w:hAnsi="標楷體" w:hint="eastAsia"/>
          <w:sz w:val="32"/>
          <w:szCs w:val="32"/>
        </w:rPr>
        <w:t>(</w:t>
      </w:r>
      <w:r w:rsidRPr="00061440">
        <w:rPr>
          <w:rFonts w:ascii="Times New Roman" w:eastAsia="標楷體" w:hAnsi="標楷體" w:hint="eastAsia"/>
          <w:sz w:val="32"/>
          <w:szCs w:val="32"/>
        </w:rPr>
        <w:t>限同時使用固態培養基及具自動化偵測功能之液態培養系統</w:t>
      </w:r>
      <w:r w:rsidRPr="00061440">
        <w:rPr>
          <w:rFonts w:ascii="Times New Roman" w:eastAsia="標楷體" w:hAnsi="標楷體" w:hint="eastAsia"/>
          <w:sz w:val="32"/>
          <w:szCs w:val="32"/>
        </w:rPr>
        <w:t>)</w:t>
      </w:r>
      <w:r w:rsidRPr="00061440">
        <w:rPr>
          <w:rFonts w:ascii="Times New Roman" w:eastAsia="標楷體" w:hAnsi="標楷體" w:hint="eastAsia"/>
          <w:sz w:val="32"/>
          <w:szCs w:val="32"/>
        </w:rPr>
        <w:t>」及「內視鏡黏膜切除術」，全年預估支出</w:t>
      </w:r>
      <w:r w:rsidRPr="00061440">
        <w:rPr>
          <w:rFonts w:ascii="Times New Roman" w:eastAsia="標楷體" w:hAnsi="標楷體" w:hint="eastAsia"/>
          <w:sz w:val="32"/>
          <w:szCs w:val="32"/>
        </w:rPr>
        <w:t>1.7</w:t>
      </w:r>
      <w:r w:rsidRPr="00061440">
        <w:rPr>
          <w:rFonts w:ascii="Times New Roman" w:eastAsia="標楷體" w:hAnsi="標楷體" w:hint="eastAsia"/>
          <w:sz w:val="32"/>
          <w:szCs w:val="32"/>
        </w:rPr>
        <w:t>億元，尚餘</w:t>
      </w:r>
      <w:r w:rsidRPr="00061440">
        <w:rPr>
          <w:rFonts w:ascii="Times New Roman" w:eastAsia="標楷體" w:hAnsi="標楷體" w:hint="eastAsia"/>
          <w:sz w:val="32"/>
          <w:szCs w:val="32"/>
        </w:rPr>
        <w:t>2.02</w:t>
      </w:r>
      <w:r w:rsidRPr="00061440">
        <w:rPr>
          <w:rFonts w:ascii="Times New Roman" w:eastAsia="標楷體" w:hAnsi="標楷體" w:hint="eastAsia"/>
          <w:sz w:val="32"/>
          <w:szCs w:val="32"/>
        </w:rPr>
        <w:t>億元支應，足以支應本次新增診療項目共</w:t>
      </w:r>
      <w:r w:rsidRPr="00061440">
        <w:rPr>
          <w:rFonts w:ascii="Times New Roman" w:eastAsia="標楷體" w:hAnsi="標楷體" w:hint="eastAsia"/>
          <w:sz w:val="32"/>
          <w:szCs w:val="32"/>
        </w:rPr>
        <w:t>7</w:t>
      </w:r>
      <w:r w:rsidRPr="00061440">
        <w:rPr>
          <w:rFonts w:ascii="Times New Roman" w:eastAsia="標楷體" w:hAnsi="標楷體" w:hint="eastAsia"/>
          <w:sz w:val="32"/>
          <w:szCs w:val="32"/>
        </w:rPr>
        <w:t>項，共</w:t>
      </w:r>
      <w:r w:rsidRPr="00061440">
        <w:rPr>
          <w:rFonts w:ascii="Times New Roman" w:eastAsia="標楷體" w:hAnsi="標楷體" w:hint="eastAsia"/>
          <w:sz w:val="32"/>
          <w:szCs w:val="32"/>
        </w:rPr>
        <w:t>0.5</w:t>
      </w:r>
      <w:r w:rsidRPr="00061440">
        <w:rPr>
          <w:rFonts w:ascii="Times New Roman" w:eastAsia="標楷體" w:hAnsi="標楷體" w:hint="eastAsia"/>
          <w:sz w:val="32"/>
          <w:szCs w:val="32"/>
        </w:rPr>
        <w:t>億元。</w:t>
      </w:r>
    </w:p>
    <w:p w:rsidR="00061440" w:rsidRPr="00061440" w:rsidRDefault="00061440" w:rsidP="00946CE8">
      <w:pPr>
        <w:widowControl/>
        <w:spacing w:line="540" w:lineRule="exact"/>
        <w:jc w:val="center"/>
        <w:rPr>
          <w:rFonts w:ascii="Times New Roman" w:eastAsia="標楷體" w:hAnsi="標楷體"/>
          <w:sz w:val="32"/>
          <w:szCs w:val="32"/>
        </w:rPr>
      </w:pPr>
    </w:p>
    <w:p w:rsidR="00946CE8" w:rsidRDefault="00061440" w:rsidP="00946CE8">
      <w:pPr>
        <w:widowControl/>
        <w:spacing w:line="540" w:lineRule="exact"/>
        <w:ind w:left="992" w:hangingChars="310" w:hanging="992"/>
        <w:rPr>
          <w:rFonts w:ascii="Times New Roman" w:eastAsia="標楷體" w:hAnsi="標楷體"/>
          <w:sz w:val="32"/>
          <w:szCs w:val="32"/>
        </w:rPr>
      </w:pPr>
      <w:r w:rsidRPr="00061440">
        <w:rPr>
          <w:rFonts w:ascii="Times New Roman" w:eastAsia="標楷體" w:hAnsi="標楷體" w:hint="eastAsia"/>
          <w:sz w:val="32"/>
          <w:szCs w:val="32"/>
        </w:rPr>
        <w:t>擬辦：本案如經討論同意，擬增訂支付標準</w:t>
      </w:r>
      <w:r w:rsidR="0063130D" w:rsidRPr="0063130D">
        <w:rPr>
          <w:rFonts w:ascii="Times New Roman" w:eastAsia="標楷體" w:hAnsi="標楷體" w:hint="eastAsia"/>
          <w:b/>
          <w:color w:val="3366FF"/>
          <w:sz w:val="32"/>
          <w:szCs w:val="32"/>
        </w:rPr>
        <w:t>（詳附件</w:t>
      </w:r>
      <w:r w:rsidR="002C601B">
        <w:rPr>
          <w:rFonts w:ascii="Times New Roman" w:eastAsia="標楷體" w:hAnsi="標楷體" w:hint="eastAsia"/>
          <w:b/>
          <w:color w:val="3366FF"/>
          <w:sz w:val="32"/>
          <w:szCs w:val="32"/>
        </w:rPr>
        <w:t>8</w:t>
      </w:r>
      <w:r w:rsidR="0063130D" w:rsidRPr="0063130D">
        <w:rPr>
          <w:rFonts w:ascii="Times New Roman" w:eastAsia="標楷體" w:hAnsi="Times New Roman" w:hint="eastAsia"/>
          <w:b/>
          <w:color w:val="3366FF"/>
          <w:sz w:val="32"/>
          <w:szCs w:val="32"/>
        </w:rPr>
        <w:t>，</w:t>
      </w:r>
      <w:r w:rsidR="0063130D" w:rsidRPr="0063130D">
        <w:rPr>
          <w:rFonts w:ascii="Times New Roman" w:eastAsia="標楷體" w:hAnsi="Times New Roman" w:hint="eastAsia"/>
          <w:b/>
          <w:color w:val="3366FF"/>
          <w:sz w:val="32"/>
          <w:szCs w:val="32"/>
        </w:rPr>
        <w:t>P</w:t>
      </w:r>
      <w:r w:rsidR="002C601B">
        <w:rPr>
          <w:rFonts w:ascii="Times New Roman" w:eastAsia="標楷體" w:hAnsi="Times New Roman" w:hint="eastAsia"/>
          <w:b/>
          <w:color w:val="3366FF"/>
          <w:sz w:val="32"/>
          <w:szCs w:val="32"/>
        </w:rPr>
        <w:t>45</w:t>
      </w:r>
      <w:r w:rsidR="0063130D" w:rsidRPr="0063130D">
        <w:rPr>
          <w:rFonts w:ascii="Times New Roman" w:eastAsia="標楷體" w:hAnsi="Times New Roman" w:hint="eastAsia"/>
          <w:b/>
          <w:color w:val="3366FF"/>
          <w:sz w:val="32"/>
          <w:szCs w:val="32"/>
        </w:rPr>
        <w:t>~P</w:t>
      </w:r>
      <w:r w:rsidR="002C601B">
        <w:rPr>
          <w:rFonts w:ascii="Times New Roman" w:eastAsia="標楷體" w:hAnsi="Times New Roman" w:hint="eastAsia"/>
          <w:b/>
          <w:color w:val="3366FF"/>
          <w:sz w:val="32"/>
          <w:szCs w:val="32"/>
        </w:rPr>
        <w:t>47</w:t>
      </w:r>
      <w:r w:rsidR="0063130D" w:rsidRPr="0063130D">
        <w:rPr>
          <w:rFonts w:ascii="Times New Roman" w:eastAsia="標楷體" w:hAnsi="Times New Roman" w:hint="eastAsia"/>
          <w:b/>
          <w:color w:val="3366FF"/>
          <w:sz w:val="32"/>
          <w:szCs w:val="32"/>
        </w:rPr>
        <w:t>）</w:t>
      </w:r>
      <w:r w:rsidRPr="00061440">
        <w:rPr>
          <w:rFonts w:ascii="Times New Roman" w:eastAsia="標楷體" w:hAnsi="標楷體" w:hint="eastAsia"/>
          <w:sz w:val="32"/>
          <w:szCs w:val="32"/>
        </w:rPr>
        <w:t>，並依程序陳報行政院衛生署核定發佈。</w:t>
      </w:r>
    </w:p>
    <w:p w:rsidR="00946CE8" w:rsidRDefault="00946CE8">
      <w:pPr>
        <w:widowControl/>
        <w:rPr>
          <w:rFonts w:ascii="Times New Roman" w:eastAsia="標楷體" w:hAnsi="標楷體"/>
          <w:sz w:val="32"/>
          <w:szCs w:val="32"/>
        </w:rPr>
      </w:pPr>
      <w:r>
        <w:rPr>
          <w:rFonts w:ascii="Times New Roman" w:eastAsia="標楷體" w:hAnsi="標楷體"/>
          <w:sz w:val="32"/>
          <w:szCs w:val="32"/>
        </w:rPr>
        <w:br w:type="page"/>
      </w:r>
    </w:p>
    <w:p w:rsidR="0063130D" w:rsidRPr="00FC1BF3" w:rsidRDefault="0063130D" w:rsidP="007576C0">
      <w:pPr>
        <w:pStyle w:val="af1"/>
        <w:spacing w:beforeLines="30" w:line="500" w:lineRule="exact"/>
        <w:ind w:leftChars="0" w:left="1259" w:hangingChars="393" w:hanging="1259"/>
        <w:jc w:val="both"/>
        <w:rPr>
          <w:rFonts w:ascii="Times New Roman" w:eastAsia="標楷體" w:hAnsi="Times New Roman"/>
          <w:b/>
          <w:sz w:val="32"/>
          <w:szCs w:val="32"/>
        </w:rPr>
      </w:pPr>
      <w:r w:rsidRPr="00FC1BF3">
        <w:rPr>
          <w:rFonts w:ascii="Times New Roman" w:eastAsia="標楷體" w:hAnsi="標楷體"/>
          <w:b/>
          <w:sz w:val="32"/>
          <w:szCs w:val="32"/>
        </w:rPr>
        <w:t>討論事項</w:t>
      </w:r>
    </w:p>
    <w:p w:rsidR="0063130D" w:rsidRPr="00FC1BF3" w:rsidRDefault="0063130D" w:rsidP="007576C0">
      <w:pPr>
        <w:pStyle w:val="af1"/>
        <w:spacing w:beforeLines="30" w:line="500" w:lineRule="exact"/>
        <w:ind w:leftChars="0" w:left="1258" w:hangingChars="393" w:hanging="1258"/>
        <w:jc w:val="both"/>
        <w:rPr>
          <w:rFonts w:ascii="Times New Roman" w:eastAsia="標楷體" w:hAnsi="Times New Roman"/>
          <w:sz w:val="32"/>
          <w:szCs w:val="32"/>
        </w:rPr>
      </w:pPr>
      <w:r w:rsidRPr="00FC1BF3">
        <w:rPr>
          <w:rFonts w:ascii="Times New Roman" w:eastAsia="標楷體" w:hAnsi="標楷體"/>
          <w:sz w:val="32"/>
          <w:szCs w:val="32"/>
        </w:rPr>
        <w:t>第</w:t>
      </w:r>
      <w:r>
        <w:rPr>
          <w:rFonts w:ascii="Times New Roman" w:eastAsia="標楷體" w:hAnsi="標楷體" w:hint="eastAsia"/>
          <w:sz w:val="32"/>
          <w:szCs w:val="32"/>
        </w:rPr>
        <w:t>二</w:t>
      </w:r>
      <w:r w:rsidRPr="00FC1BF3">
        <w:rPr>
          <w:rFonts w:ascii="Times New Roman" w:eastAsia="標楷體" w:hAnsi="標楷體"/>
          <w:sz w:val="32"/>
          <w:szCs w:val="32"/>
        </w:rPr>
        <w:t>案</w:t>
      </w:r>
      <w:r>
        <w:rPr>
          <w:rFonts w:ascii="Times New Roman" w:eastAsia="標楷體" w:hAnsi="標楷體" w:hint="eastAsia"/>
          <w:sz w:val="32"/>
          <w:szCs w:val="32"/>
        </w:rPr>
        <w:t xml:space="preserve">           </w:t>
      </w:r>
      <w:r w:rsidRPr="00FC1BF3">
        <w:rPr>
          <w:rFonts w:ascii="Times New Roman" w:eastAsia="標楷體" w:hAnsi="Times New Roman"/>
          <w:sz w:val="32"/>
          <w:szCs w:val="32"/>
        </w:rPr>
        <w:t xml:space="preserve">        </w:t>
      </w:r>
      <w:r>
        <w:rPr>
          <w:rFonts w:ascii="Times New Roman" w:eastAsia="標楷體" w:hAnsi="Times New Roman" w:hint="eastAsia"/>
          <w:sz w:val="32"/>
          <w:szCs w:val="32"/>
        </w:rPr>
        <w:t xml:space="preserve">          </w:t>
      </w:r>
      <w:r w:rsidR="00C506E0">
        <w:rPr>
          <w:rFonts w:ascii="標楷體" w:eastAsia="標楷體" w:hAnsi="標楷體" w:hint="eastAsia"/>
          <w:sz w:val="32"/>
          <w:szCs w:val="32"/>
        </w:rPr>
        <w:t>提案單位：</w:t>
      </w:r>
      <w:r w:rsidRPr="00061440">
        <w:rPr>
          <w:rFonts w:ascii="標楷體" w:eastAsia="標楷體" w:hAnsi="標楷體" w:hint="eastAsia"/>
          <w:sz w:val="32"/>
          <w:szCs w:val="32"/>
        </w:rPr>
        <w:t>健保局醫務管理組</w:t>
      </w:r>
    </w:p>
    <w:p w:rsidR="0063130D" w:rsidRPr="005F7121" w:rsidRDefault="0063130D" w:rsidP="007576C0">
      <w:pPr>
        <w:pStyle w:val="af1"/>
        <w:spacing w:beforeLines="30" w:line="520" w:lineRule="exact"/>
        <w:ind w:leftChars="0" w:left="992" w:hangingChars="310" w:hanging="992"/>
        <w:jc w:val="both"/>
        <w:rPr>
          <w:rFonts w:ascii="Times New Roman" w:eastAsia="標楷體" w:hAnsi="Times New Roman"/>
          <w:sz w:val="32"/>
          <w:szCs w:val="32"/>
        </w:rPr>
      </w:pPr>
      <w:r w:rsidRPr="00FC1BF3">
        <w:rPr>
          <w:rFonts w:ascii="Times New Roman" w:eastAsia="標楷體" w:hAnsi="標楷體"/>
          <w:sz w:val="32"/>
          <w:szCs w:val="32"/>
        </w:rPr>
        <w:t>案由</w:t>
      </w:r>
      <w:r>
        <w:rPr>
          <w:rFonts w:ascii="Times New Roman" w:eastAsia="標楷體" w:hAnsi="標楷體"/>
          <w:sz w:val="32"/>
          <w:szCs w:val="32"/>
        </w:rPr>
        <w:t>：</w:t>
      </w:r>
      <w:r w:rsidRPr="0063130D">
        <w:rPr>
          <w:rFonts w:ascii="Times New Roman" w:eastAsia="標楷體" w:hAnsi="標楷體" w:hint="eastAsia"/>
          <w:sz w:val="32"/>
          <w:szCs w:val="32"/>
        </w:rPr>
        <w:t>修訂全民健康保險醫療服務給付項目及支付標準</w:t>
      </w:r>
      <w:r w:rsidRPr="0063130D">
        <w:rPr>
          <w:rFonts w:ascii="Times New Roman" w:eastAsia="標楷體" w:hAnsi="標楷體" w:hint="eastAsia"/>
          <w:sz w:val="32"/>
          <w:szCs w:val="32"/>
        </w:rPr>
        <w:t>12196B</w:t>
      </w:r>
      <w:r w:rsidRPr="0063130D">
        <w:rPr>
          <w:rFonts w:ascii="Times New Roman" w:eastAsia="標楷體" w:hAnsi="標楷體" w:hint="eastAsia"/>
          <w:sz w:val="32"/>
          <w:szCs w:val="32"/>
        </w:rPr>
        <w:t>「</w:t>
      </w:r>
      <w:r w:rsidRPr="0063130D">
        <w:rPr>
          <w:rFonts w:ascii="Times New Roman" w:eastAsia="標楷體" w:hAnsi="標楷體" w:hint="eastAsia"/>
          <w:sz w:val="32"/>
          <w:szCs w:val="32"/>
        </w:rPr>
        <w:t>HLA-B1502</w:t>
      </w:r>
      <w:r w:rsidRPr="0063130D">
        <w:rPr>
          <w:rFonts w:ascii="Times New Roman" w:eastAsia="標楷體" w:hAnsi="標楷體" w:hint="eastAsia"/>
          <w:sz w:val="32"/>
          <w:szCs w:val="32"/>
        </w:rPr>
        <w:t>基因檢測」等</w:t>
      </w:r>
      <w:r w:rsidRPr="0063130D">
        <w:rPr>
          <w:rFonts w:ascii="Times New Roman" w:eastAsia="標楷體" w:hAnsi="標楷體" w:hint="eastAsia"/>
          <w:sz w:val="32"/>
          <w:szCs w:val="32"/>
        </w:rPr>
        <w:t>7</w:t>
      </w:r>
      <w:r w:rsidRPr="0063130D">
        <w:rPr>
          <w:rFonts w:ascii="Times New Roman" w:eastAsia="標楷體" w:hAnsi="標楷體" w:hint="eastAsia"/>
          <w:sz w:val="32"/>
          <w:szCs w:val="32"/>
        </w:rPr>
        <w:t>項診療項目案，提請</w:t>
      </w:r>
      <w:r w:rsidRPr="0063130D">
        <w:rPr>
          <w:rFonts w:ascii="Times New Roman" w:eastAsia="標楷體" w:hAnsi="標楷體" w:hint="eastAsia"/>
          <w:sz w:val="32"/>
          <w:szCs w:val="32"/>
        </w:rPr>
        <w:t xml:space="preserve"> </w:t>
      </w:r>
      <w:r w:rsidRPr="0063130D">
        <w:rPr>
          <w:rFonts w:ascii="Times New Roman" w:eastAsia="標楷體" w:hAnsi="標楷體" w:hint="eastAsia"/>
          <w:sz w:val="32"/>
          <w:szCs w:val="32"/>
        </w:rPr>
        <w:t>討論</w:t>
      </w:r>
      <w:r w:rsidRPr="00946CE8">
        <w:rPr>
          <w:rFonts w:ascii="Times New Roman" w:eastAsia="標楷體" w:hAnsi="標楷體" w:hint="eastAsia"/>
          <w:sz w:val="32"/>
          <w:szCs w:val="32"/>
        </w:rPr>
        <w:t>。</w:t>
      </w:r>
    </w:p>
    <w:p w:rsidR="0063130D" w:rsidRPr="00DA0F3E" w:rsidRDefault="0063130D" w:rsidP="0063130D">
      <w:pPr>
        <w:spacing w:line="520" w:lineRule="exact"/>
        <w:ind w:leftChars="1" w:left="991" w:hangingChars="309" w:hanging="989"/>
        <w:rPr>
          <w:rFonts w:ascii="Times New Roman" w:eastAsia="標楷體" w:hAnsi="標楷體"/>
          <w:sz w:val="32"/>
          <w:szCs w:val="32"/>
        </w:rPr>
      </w:pPr>
      <w:r w:rsidRPr="00DA0F3E">
        <w:rPr>
          <w:rFonts w:ascii="Times New Roman" w:eastAsia="標楷體" w:hAnsi="標楷體" w:hint="eastAsia"/>
          <w:sz w:val="32"/>
          <w:szCs w:val="32"/>
        </w:rPr>
        <w:t>說明：</w:t>
      </w:r>
    </w:p>
    <w:p w:rsidR="0063130D" w:rsidRPr="0063130D" w:rsidRDefault="0063130D" w:rsidP="0063130D">
      <w:pPr>
        <w:widowControl/>
        <w:spacing w:line="520" w:lineRule="exact"/>
        <w:ind w:left="848" w:hangingChars="265" w:hanging="848"/>
        <w:rPr>
          <w:rFonts w:ascii="Times New Roman" w:eastAsia="標楷體" w:hAnsi="標楷體"/>
          <w:sz w:val="32"/>
          <w:szCs w:val="32"/>
        </w:rPr>
      </w:pPr>
      <w:r w:rsidRPr="0063130D">
        <w:rPr>
          <w:rFonts w:ascii="Times New Roman" w:eastAsia="標楷體" w:hAnsi="標楷體" w:hint="eastAsia"/>
          <w:sz w:val="32"/>
          <w:szCs w:val="32"/>
        </w:rPr>
        <w:t>一、</w:t>
      </w:r>
      <w:r w:rsidRPr="0063130D">
        <w:rPr>
          <w:rFonts w:ascii="Times New Roman" w:eastAsia="標楷體" w:hAnsi="標楷體" w:hint="eastAsia"/>
          <w:sz w:val="32"/>
          <w:szCs w:val="32"/>
        </w:rPr>
        <w:tab/>
      </w:r>
      <w:r w:rsidRPr="0063130D">
        <w:rPr>
          <w:rFonts w:ascii="Times New Roman" w:eastAsia="標楷體" w:hAnsi="標楷體" w:hint="eastAsia"/>
          <w:sz w:val="32"/>
          <w:szCs w:val="32"/>
        </w:rPr>
        <w:t>本</w:t>
      </w:r>
      <w:proofErr w:type="gramStart"/>
      <w:r w:rsidRPr="0063130D">
        <w:rPr>
          <w:rFonts w:ascii="Times New Roman" w:eastAsia="標楷體" w:hAnsi="標楷體" w:hint="eastAsia"/>
          <w:sz w:val="32"/>
          <w:szCs w:val="32"/>
        </w:rPr>
        <w:t>案係彙整</w:t>
      </w:r>
      <w:proofErr w:type="gramEnd"/>
      <w:r w:rsidRPr="0063130D">
        <w:rPr>
          <w:rFonts w:ascii="Times New Roman" w:eastAsia="標楷體" w:hAnsi="標楷體" w:hint="eastAsia"/>
          <w:sz w:val="32"/>
          <w:szCs w:val="32"/>
        </w:rPr>
        <w:t>台灣醫事檢驗學會、台灣神經學學會、台灣腦中風學會、台灣小兒消化醫學會及中華民國骨科醫學會等單位建議修訂支付標準辦理。</w:t>
      </w:r>
      <w:r w:rsidRPr="0063130D">
        <w:rPr>
          <w:rFonts w:ascii="Times New Roman" w:eastAsia="標楷體" w:hAnsi="標楷體" w:hint="eastAsia"/>
          <w:sz w:val="32"/>
          <w:szCs w:val="32"/>
        </w:rPr>
        <w:t xml:space="preserve">  </w:t>
      </w:r>
    </w:p>
    <w:p w:rsidR="0063130D" w:rsidRPr="0063130D" w:rsidRDefault="0063130D" w:rsidP="0063130D">
      <w:pPr>
        <w:widowControl/>
        <w:spacing w:line="520" w:lineRule="exact"/>
        <w:ind w:left="848" w:hangingChars="265" w:hanging="848"/>
        <w:rPr>
          <w:rFonts w:ascii="Times New Roman" w:eastAsia="標楷體" w:hAnsi="標楷體"/>
          <w:sz w:val="32"/>
          <w:szCs w:val="32"/>
        </w:rPr>
      </w:pPr>
      <w:r w:rsidRPr="0063130D">
        <w:rPr>
          <w:rFonts w:ascii="Times New Roman" w:eastAsia="標楷體" w:hAnsi="標楷體" w:hint="eastAsia"/>
          <w:sz w:val="32"/>
          <w:szCs w:val="32"/>
        </w:rPr>
        <w:t>二、</w:t>
      </w:r>
      <w:r w:rsidRPr="0063130D">
        <w:rPr>
          <w:rFonts w:ascii="Times New Roman" w:eastAsia="標楷體" w:hAnsi="標楷體" w:hint="eastAsia"/>
          <w:sz w:val="32"/>
          <w:szCs w:val="32"/>
        </w:rPr>
        <w:tab/>
      </w:r>
      <w:r w:rsidRPr="0063130D">
        <w:rPr>
          <w:rFonts w:ascii="Times New Roman" w:eastAsia="標楷體" w:hAnsi="標楷體" w:hint="eastAsia"/>
          <w:sz w:val="32"/>
          <w:szCs w:val="32"/>
        </w:rPr>
        <w:t>本案經彙集相關學會、審查醫師意見，建議修訂</w:t>
      </w:r>
      <w:r w:rsidRPr="0063130D">
        <w:rPr>
          <w:rFonts w:ascii="Times New Roman" w:eastAsia="標楷體" w:hAnsi="標楷體" w:hint="eastAsia"/>
          <w:sz w:val="32"/>
          <w:szCs w:val="32"/>
        </w:rPr>
        <w:t>8</w:t>
      </w:r>
      <w:r w:rsidRPr="0063130D">
        <w:rPr>
          <w:rFonts w:ascii="Times New Roman" w:eastAsia="標楷體" w:hAnsi="標楷體" w:hint="eastAsia"/>
          <w:sz w:val="32"/>
          <w:szCs w:val="32"/>
        </w:rPr>
        <w:t>項項診療項目</w:t>
      </w:r>
      <w:r w:rsidRPr="0063130D">
        <w:rPr>
          <w:rFonts w:ascii="Times New Roman" w:eastAsia="標楷體" w:hAnsi="標楷體" w:hint="eastAsia"/>
          <w:b/>
          <w:color w:val="3366FF"/>
          <w:sz w:val="32"/>
          <w:szCs w:val="32"/>
        </w:rPr>
        <w:t>（詳附件</w:t>
      </w:r>
      <w:r w:rsidR="002C601B">
        <w:rPr>
          <w:rFonts w:ascii="Times New Roman" w:eastAsia="標楷體" w:hAnsi="標楷體" w:hint="eastAsia"/>
          <w:b/>
          <w:color w:val="3366FF"/>
          <w:sz w:val="32"/>
          <w:szCs w:val="32"/>
        </w:rPr>
        <w:t>9</w:t>
      </w:r>
      <w:r w:rsidRPr="0063130D">
        <w:rPr>
          <w:rFonts w:ascii="Times New Roman" w:eastAsia="標楷體" w:hAnsi="Times New Roman" w:hint="eastAsia"/>
          <w:b/>
          <w:color w:val="3366FF"/>
          <w:sz w:val="32"/>
          <w:szCs w:val="32"/>
        </w:rPr>
        <w:t>，</w:t>
      </w:r>
      <w:r w:rsidRPr="0063130D">
        <w:rPr>
          <w:rFonts w:ascii="Times New Roman" w:eastAsia="標楷體" w:hAnsi="Times New Roman" w:hint="eastAsia"/>
          <w:b/>
          <w:color w:val="3366FF"/>
          <w:sz w:val="32"/>
          <w:szCs w:val="32"/>
        </w:rPr>
        <w:t>P</w:t>
      </w:r>
      <w:r w:rsidR="002C601B">
        <w:rPr>
          <w:rFonts w:ascii="Times New Roman" w:eastAsia="標楷體" w:hAnsi="Times New Roman" w:hint="eastAsia"/>
          <w:b/>
          <w:color w:val="3366FF"/>
          <w:sz w:val="32"/>
          <w:szCs w:val="32"/>
        </w:rPr>
        <w:t>48</w:t>
      </w:r>
      <w:r w:rsidRPr="0063130D">
        <w:rPr>
          <w:rFonts w:ascii="Times New Roman" w:eastAsia="標楷體" w:hAnsi="Times New Roman" w:hint="eastAsia"/>
          <w:b/>
          <w:color w:val="3366FF"/>
          <w:sz w:val="32"/>
          <w:szCs w:val="32"/>
        </w:rPr>
        <w:t>~P</w:t>
      </w:r>
      <w:r w:rsidR="002C601B">
        <w:rPr>
          <w:rFonts w:ascii="Times New Roman" w:eastAsia="標楷體" w:hAnsi="Times New Roman" w:hint="eastAsia"/>
          <w:b/>
          <w:color w:val="3366FF"/>
          <w:sz w:val="32"/>
          <w:szCs w:val="32"/>
        </w:rPr>
        <w:t>49</w:t>
      </w:r>
      <w:r w:rsidRPr="0063130D">
        <w:rPr>
          <w:rFonts w:ascii="Times New Roman" w:eastAsia="標楷體" w:hAnsi="Times New Roman" w:hint="eastAsia"/>
          <w:b/>
          <w:color w:val="3366FF"/>
          <w:sz w:val="32"/>
          <w:szCs w:val="32"/>
        </w:rPr>
        <w:t>）</w:t>
      </w:r>
    </w:p>
    <w:p w:rsidR="0063130D" w:rsidRPr="0063130D" w:rsidRDefault="0063130D" w:rsidP="0063130D">
      <w:pPr>
        <w:widowControl/>
        <w:spacing w:line="520" w:lineRule="exact"/>
        <w:ind w:firstLineChars="265" w:firstLine="848"/>
        <w:rPr>
          <w:rFonts w:ascii="Times New Roman" w:eastAsia="標楷體" w:hAnsi="標楷體"/>
          <w:sz w:val="32"/>
          <w:szCs w:val="32"/>
        </w:rPr>
      </w:pPr>
      <w:r w:rsidRPr="0063130D">
        <w:rPr>
          <w:rFonts w:ascii="Times New Roman" w:eastAsia="標楷體" w:hAnsi="標楷體" w:hint="eastAsia"/>
          <w:sz w:val="32"/>
          <w:szCs w:val="32"/>
        </w:rPr>
        <w:t>(</w:t>
      </w:r>
      <w:proofErr w:type="gramStart"/>
      <w:r w:rsidRPr="0063130D">
        <w:rPr>
          <w:rFonts w:ascii="Times New Roman" w:eastAsia="標楷體" w:hAnsi="標楷體" w:hint="eastAsia"/>
          <w:sz w:val="32"/>
          <w:szCs w:val="32"/>
        </w:rPr>
        <w:t>一</w:t>
      </w:r>
      <w:proofErr w:type="gramEnd"/>
      <w:r w:rsidRPr="0063130D">
        <w:rPr>
          <w:rFonts w:ascii="Times New Roman" w:eastAsia="標楷體" w:hAnsi="標楷體" w:hint="eastAsia"/>
          <w:sz w:val="32"/>
          <w:szCs w:val="32"/>
        </w:rPr>
        <w:t>)</w:t>
      </w:r>
      <w:r w:rsidRPr="0063130D">
        <w:rPr>
          <w:rFonts w:ascii="Times New Roman" w:eastAsia="標楷體" w:hAnsi="標楷體" w:hint="eastAsia"/>
          <w:sz w:val="32"/>
          <w:szCs w:val="32"/>
        </w:rPr>
        <w:tab/>
      </w:r>
      <w:r w:rsidRPr="0063130D">
        <w:rPr>
          <w:rFonts w:ascii="Times New Roman" w:eastAsia="標楷體" w:hAnsi="標楷體" w:hint="eastAsia"/>
          <w:sz w:val="32"/>
          <w:szCs w:val="32"/>
        </w:rPr>
        <w:t>編號</w:t>
      </w:r>
      <w:r w:rsidRPr="0063130D">
        <w:rPr>
          <w:rFonts w:ascii="Times New Roman" w:eastAsia="標楷體" w:hAnsi="標楷體" w:hint="eastAsia"/>
          <w:sz w:val="32"/>
          <w:szCs w:val="32"/>
        </w:rPr>
        <w:t>12196B</w:t>
      </w:r>
      <w:r w:rsidRPr="0063130D">
        <w:rPr>
          <w:rFonts w:ascii="Times New Roman" w:eastAsia="標楷體" w:hAnsi="標楷體" w:hint="eastAsia"/>
          <w:sz w:val="32"/>
          <w:szCs w:val="32"/>
        </w:rPr>
        <w:t>「</w:t>
      </w:r>
      <w:r w:rsidRPr="0063130D">
        <w:rPr>
          <w:rFonts w:ascii="Times New Roman" w:eastAsia="標楷體" w:hAnsi="標楷體" w:hint="eastAsia"/>
          <w:sz w:val="32"/>
          <w:szCs w:val="32"/>
        </w:rPr>
        <w:t>HLA-B1502</w:t>
      </w:r>
      <w:r w:rsidRPr="0063130D">
        <w:rPr>
          <w:rFonts w:ascii="Times New Roman" w:eastAsia="標楷體" w:hAnsi="標楷體" w:hint="eastAsia"/>
          <w:sz w:val="32"/>
          <w:szCs w:val="32"/>
        </w:rPr>
        <w:t>基因檢測」</w:t>
      </w:r>
    </w:p>
    <w:p w:rsidR="0063130D" w:rsidRPr="0063130D" w:rsidRDefault="0063130D" w:rsidP="0063130D">
      <w:pPr>
        <w:widowControl/>
        <w:spacing w:line="520" w:lineRule="exact"/>
        <w:ind w:leftChars="590" w:left="1982" w:hangingChars="177" w:hanging="566"/>
        <w:rPr>
          <w:rFonts w:ascii="Times New Roman" w:eastAsia="標楷體" w:hAnsi="標楷體"/>
          <w:sz w:val="32"/>
          <w:szCs w:val="32"/>
        </w:rPr>
      </w:pPr>
      <w:r w:rsidRPr="0063130D">
        <w:rPr>
          <w:rFonts w:ascii="Times New Roman" w:eastAsia="標楷體" w:hAnsi="標楷體" w:hint="eastAsia"/>
          <w:sz w:val="32"/>
          <w:szCs w:val="32"/>
        </w:rPr>
        <w:t>1.</w:t>
      </w:r>
      <w:r w:rsidRPr="0063130D">
        <w:rPr>
          <w:rFonts w:ascii="Times New Roman" w:eastAsia="標楷體" w:hAnsi="標楷體" w:hint="eastAsia"/>
          <w:sz w:val="32"/>
          <w:szCs w:val="32"/>
        </w:rPr>
        <w:tab/>
      </w:r>
      <w:r w:rsidRPr="0063130D">
        <w:rPr>
          <w:rFonts w:ascii="Times New Roman" w:eastAsia="標楷體" w:hAnsi="標楷體" w:hint="eastAsia"/>
          <w:sz w:val="32"/>
          <w:szCs w:val="32"/>
        </w:rPr>
        <w:t>修訂中英文名稱：考量該項檢驗方法一次可同時檢驗出多種</w:t>
      </w:r>
      <w:r w:rsidRPr="0063130D">
        <w:rPr>
          <w:rFonts w:ascii="Times New Roman" w:eastAsia="標楷體" w:hAnsi="標楷體" w:hint="eastAsia"/>
          <w:sz w:val="32"/>
          <w:szCs w:val="32"/>
        </w:rPr>
        <w:t>HLA-B</w:t>
      </w:r>
      <w:r w:rsidRPr="0063130D">
        <w:rPr>
          <w:rFonts w:ascii="Times New Roman" w:eastAsia="標楷體" w:hAnsi="標楷體" w:hint="eastAsia"/>
          <w:sz w:val="32"/>
          <w:szCs w:val="32"/>
        </w:rPr>
        <w:t>基因型，建議「</w:t>
      </w:r>
      <w:r w:rsidRPr="0063130D">
        <w:rPr>
          <w:rFonts w:ascii="Times New Roman" w:eastAsia="標楷體" w:hAnsi="標楷體" w:hint="eastAsia"/>
          <w:sz w:val="32"/>
          <w:szCs w:val="32"/>
        </w:rPr>
        <w:t>HLA-B1502</w:t>
      </w:r>
      <w:r w:rsidRPr="0063130D">
        <w:rPr>
          <w:rFonts w:ascii="Times New Roman" w:eastAsia="標楷體" w:hAnsi="標楷體" w:hint="eastAsia"/>
          <w:sz w:val="32"/>
          <w:szCs w:val="32"/>
        </w:rPr>
        <w:t>基因檢測」修訂為「</w:t>
      </w:r>
      <w:r w:rsidRPr="0063130D">
        <w:rPr>
          <w:rFonts w:ascii="Times New Roman" w:eastAsia="標楷體" w:hAnsi="標楷體" w:hint="eastAsia"/>
          <w:sz w:val="32"/>
          <w:szCs w:val="32"/>
        </w:rPr>
        <w:t xml:space="preserve">HLA-B </w:t>
      </w:r>
      <w:r w:rsidRPr="0063130D">
        <w:rPr>
          <w:rFonts w:ascii="Times New Roman" w:eastAsia="標楷體" w:hAnsi="標楷體" w:hint="eastAsia"/>
          <w:sz w:val="32"/>
          <w:szCs w:val="32"/>
        </w:rPr>
        <w:t>相關基因檢測</w:t>
      </w:r>
      <w:r w:rsidRPr="0063130D">
        <w:rPr>
          <w:rFonts w:ascii="Times New Roman" w:eastAsia="標楷體" w:hAnsi="標楷體" w:hint="eastAsia"/>
          <w:sz w:val="32"/>
          <w:szCs w:val="32"/>
        </w:rPr>
        <w:t>(HLA-B related drug gene typing(HLA1502</w:t>
      </w:r>
      <w:r w:rsidRPr="0063130D">
        <w:rPr>
          <w:rFonts w:ascii="Times New Roman" w:eastAsia="標楷體" w:hAnsi="標楷體" w:hint="eastAsia"/>
          <w:sz w:val="32"/>
          <w:szCs w:val="32"/>
        </w:rPr>
        <w:t>，</w:t>
      </w:r>
      <w:r w:rsidRPr="0063130D">
        <w:rPr>
          <w:rFonts w:ascii="Times New Roman" w:eastAsia="標楷體" w:hAnsi="標楷體" w:hint="eastAsia"/>
          <w:sz w:val="32"/>
          <w:szCs w:val="32"/>
        </w:rPr>
        <w:t>1511</w:t>
      </w:r>
      <w:r w:rsidRPr="0063130D">
        <w:rPr>
          <w:rFonts w:ascii="Times New Roman" w:eastAsia="標楷體" w:hAnsi="標楷體" w:hint="eastAsia"/>
          <w:sz w:val="32"/>
          <w:szCs w:val="32"/>
        </w:rPr>
        <w:t>，</w:t>
      </w:r>
      <w:r w:rsidRPr="0063130D">
        <w:rPr>
          <w:rFonts w:ascii="Times New Roman" w:eastAsia="標楷體" w:hAnsi="標楷體" w:hint="eastAsia"/>
          <w:sz w:val="32"/>
          <w:szCs w:val="32"/>
        </w:rPr>
        <w:t>5801</w:t>
      </w:r>
      <w:r w:rsidRPr="0063130D">
        <w:rPr>
          <w:rFonts w:ascii="Times New Roman" w:eastAsia="標楷體" w:hAnsi="標楷體" w:hint="eastAsia"/>
          <w:sz w:val="32"/>
          <w:szCs w:val="32"/>
        </w:rPr>
        <w:t>，</w:t>
      </w:r>
      <w:r w:rsidRPr="0063130D">
        <w:rPr>
          <w:rFonts w:ascii="Times New Roman" w:eastAsia="標楷體" w:hAnsi="標楷體" w:hint="eastAsia"/>
          <w:sz w:val="32"/>
          <w:szCs w:val="32"/>
        </w:rPr>
        <w:t>5701ect.)</w:t>
      </w:r>
      <w:r w:rsidRPr="0063130D">
        <w:rPr>
          <w:rFonts w:ascii="Times New Roman" w:eastAsia="標楷體" w:hAnsi="標楷體" w:hint="eastAsia"/>
          <w:sz w:val="32"/>
          <w:szCs w:val="32"/>
        </w:rPr>
        <w:t>」</w:t>
      </w:r>
    </w:p>
    <w:p w:rsidR="0063130D" w:rsidRPr="0063130D" w:rsidRDefault="0063130D" w:rsidP="0063130D">
      <w:pPr>
        <w:widowControl/>
        <w:spacing w:line="520" w:lineRule="exact"/>
        <w:ind w:leftChars="591" w:left="1984" w:hangingChars="177" w:hanging="566"/>
        <w:rPr>
          <w:rFonts w:ascii="Times New Roman" w:eastAsia="標楷體" w:hAnsi="標楷體"/>
          <w:sz w:val="32"/>
          <w:szCs w:val="32"/>
        </w:rPr>
      </w:pPr>
      <w:r w:rsidRPr="0063130D">
        <w:rPr>
          <w:rFonts w:ascii="Times New Roman" w:eastAsia="標楷體" w:hAnsi="標楷體" w:hint="eastAsia"/>
          <w:sz w:val="32"/>
          <w:szCs w:val="32"/>
        </w:rPr>
        <w:t>2.</w:t>
      </w:r>
      <w:r w:rsidRPr="0063130D">
        <w:rPr>
          <w:rFonts w:ascii="Times New Roman" w:eastAsia="標楷體" w:hAnsi="標楷體" w:hint="eastAsia"/>
          <w:sz w:val="32"/>
          <w:szCs w:val="32"/>
        </w:rPr>
        <w:tab/>
      </w:r>
      <w:r w:rsidRPr="0063130D">
        <w:rPr>
          <w:rFonts w:ascii="Times New Roman" w:eastAsia="標楷體" w:hAnsi="標楷體" w:hint="eastAsia"/>
          <w:sz w:val="32"/>
          <w:szCs w:val="32"/>
        </w:rPr>
        <w:t>修訂支付點數：考量擴大適應症後使用人數可能增加，按成本分析結果，建議支付點數由</w:t>
      </w:r>
      <w:r w:rsidRPr="0063130D">
        <w:rPr>
          <w:rFonts w:ascii="Times New Roman" w:eastAsia="標楷體" w:hAnsi="標楷體" w:hint="eastAsia"/>
          <w:sz w:val="32"/>
          <w:szCs w:val="32"/>
        </w:rPr>
        <w:t>3285</w:t>
      </w:r>
      <w:r w:rsidRPr="0063130D">
        <w:rPr>
          <w:rFonts w:ascii="Times New Roman" w:eastAsia="標楷體" w:hAnsi="標楷體" w:hint="eastAsia"/>
          <w:sz w:val="32"/>
          <w:szCs w:val="32"/>
        </w:rPr>
        <w:t>點調整為</w:t>
      </w:r>
      <w:r w:rsidRPr="0063130D">
        <w:rPr>
          <w:rFonts w:ascii="Times New Roman" w:eastAsia="標楷體" w:hAnsi="標楷體" w:hint="eastAsia"/>
          <w:sz w:val="32"/>
          <w:szCs w:val="32"/>
        </w:rPr>
        <w:t>2648</w:t>
      </w:r>
      <w:r w:rsidRPr="0063130D">
        <w:rPr>
          <w:rFonts w:ascii="Times New Roman" w:eastAsia="標楷體" w:hAnsi="標楷體" w:hint="eastAsia"/>
          <w:sz w:val="32"/>
          <w:szCs w:val="32"/>
        </w:rPr>
        <w:t>點。</w:t>
      </w:r>
    </w:p>
    <w:p w:rsidR="0063130D" w:rsidRPr="0063130D" w:rsidRDefault="0063130D" w:rsidP="0063130D">
      <w:pPr>
        <w:widowControl/>
        <w:spacing w:line="520" w:lineRule="exact"/>
        <w:ind w:leftChars="591" w:left="1984" w:hangingChars="177" w:hanging="566"/>
        <w:rPr>
          <w:rFonts w:ascii="Times New Roman" w:eastAsia="標楷體" w:hAnsi="標楷體"/>
          <w:sz w:val="32"/>
          <w:szCs w:val="32"/>
        </w:rPr>
      </w:pPr>
      <w:r w:rsidRPr="0063130D">
        <w:rPr>
          <w:rFonts w:ascii="Times New Roman" w:eastAsia="標楷體" w:hAnsi="標楷體" w:hint="eastAsia"/>
          <w:sz w:val="32"/>
          <w:szCs w:val="32"/>
        </w:rPr>
        <w:t>3.</w:t>
      </w:r>
      <w:r w:rsidRPr="0063130D">
        <w:rPr>
          <w:rFonts w:ascii="Times New Roman" w:eastAsia="標楷體" w:hAnsi="標楷體" w:hint="eastAsia"/>
          <w:sz w:val="32"/>
          <w:szCs w:val="32"/>
        </w:rPr>
        <w:tab/>
      </w:r>
      <w:r w:rsidRPr="0063130D">
        <w:rPr>
          <w:rFonts w:ascii="Times New Roman" w:eastAsia="標楷體" w:hAnsi="標楷體" w:hint="eastAsia"/>
          <w:sz w:val="32"/>
          <w:szCs w:val="32"/>
        </w:rPr>
        <w:t>修訂</w:t>
      </w:r>
      <w:proofErr w:type="gramStart"/>
      <w:r w:rsidRPr="0063130D">
        <w:rPr>
          <w:rFonts w:ascii="Times New Roman" w:eastAsia="標楷體" w:hAnsi="標楷體" w:hint="eastAsia"/>
          <w:sz w:val="32"/>
          <w:szCs w:val="32"/>
        </w:rPr>
        <w:t>註</w:t>
      </w:r>
      <w:proofErr w:type="gramEnd"/>
      <w:r w:rsidRPr="0063130D">
        <w:rPr>
          <w:rFonts w:ascii="Times New Roman" w:eastAsia="標楷體" w:hAnsi="標楷體" w:hint="eastAsia"/>
          <w:sz w:val="32"/>
          <w:szCs w:val="32"/>
        </w:rPr>
        <w:t>1</w:t>
      </w:r>
      <w:r w:rsidRPr="0063130D">
        <w:rPr>
          <w:rFonts w:ascii="Times New Roman" w:eastAsia="標楷體" w:hAnsi="標楷體" w:hint="eastAsia"/>
          <w:sz w:val="32"/>
          <w:szCs w:val="32"/>
        </w:rPr>
        <w:t>適應症：</w:t>
      </w:r>
    </w:p>
    <w:p w:rsidR="0063130D" w:rsidRPr="0063130D" w:rsidRDefault="0063130D" w:rsidP="0063130D">
      <w:pPr>
        <w:widowControl/>
        <w:spacing w:line="520" w:lineRule="exact"/>
        <w:ind w:leftChars="827" w:left="2407" w:hangingChars="132" w:hanging="422"/>
        <w:rPr>
          <w:rFonts w:ascii="Times New Roman" w:eastAsia="標楷體" w:hAnsi="標楷體"/>
          <w:sz w:val="32"/>
          <w:szCs w:val="32"/>
        </w:rPr>
      </w:pPr>
      <w:r w:rsidRPr="0063130D">
        <w:rPr>
          <w:rFonts w:ascii="Times New Roman" w:eastAsia="標楷體" w:hAnsi="標楷體" w:hint="eastAsia"/>
          <w:sz w:val="32"/>
          <w:szCs w:val="32"/>
        </w:rPr>
        <w:t>(1)</w:t>
      </w:r>
      <w:r w:rsidRPr="0063130D">
        <w:rPr>
          <w:rFonts w:ascii="Times New Roman" w:eastAsia="標楷體" w:hAnsi="標楷體" w:hint="eastAsia"/>
          <w:sz w:val="32"/>
          <w:szCs w:val="32"/>
        </w:rPr>
        <w:tab/>
      </w:r>
      <w:r w:rsidRPr="0063130D">
        <w:rPr>
          <w:rFonts w:ascii="Times New Roman" w:eastAsia="標楷體" w:hAnsi="標楷體" w:hint="eastAsia"/>
          <w:sz w:val="32"/>
          <w:szCs w:val="32"/>
        </w:rPr>
        <w:t>考量本局藥品使用規定，建議原適應症「限癲癇症、三叉神經痛、</w:t>
      </w:r>
      <w:proofErr w:type="gramStart"/>
      <w:r w:rsidRPr="0063130D">
        <w:rPr>
          <w:rFonts w:ascii="Times New Roman" w:eastAsia="標楷體" w:hAnsi="標楷體" w:hint="eastAsia"/>
          <w:sz w:val="32"/>
          <w:szCs w:val="32"/>
        </w:rPr>
        <w:t>腎原性尿崩症</w:t>
      </w:r>
      <w:proofErr w:type="gramEnd"/>
      <w:r w:rsidRPr="0063130D">
        <w:rPr>
          <w:rFonts w:ascii="Times New Roman" w:eastAsia="標楷體" w:hAnsi="標楷體" w:hint="eastAsia"/>
          <w:sz w:val="32"/>
          <w:szCs w:val="32"/>
        </w:rPr>
        <w:t>、雙極性之精神疾患初次需</w:t>
      </w:r>
      <w:proofErr w:type="gramStart"/>
      <w:r w:rsidRPr="0063130D">
        <w:rPr>
          <w:rFonts w:ascii="Times New Roman" w:eastAsia="標楷體" w:hAnsi="標楷體" w:hint="eastAsia"/>
          <w:sz w:val="32"/>
          <w:szCs w:val="32"/>
        </w:rPr>
        <w:t>使用含卡馬西平</w:t>
      </w:r>
      <w:proofErr w:type="gramEnd"/>
      <w:r w:rsidRPr="0063130D">
        <w:rPr>
          <w:rFonts w:ascii="Times New Roman" w:eastAsia="標楷體" w:hAnsi="標楷體" w:hint="eastAsia"/>
          <w:sz w:val="32"/>
          <w:szCs w:val="32"/>
        </w:rPr>
        <w:t>Carbamazepine</w:t>
      </w:r>
      <w:r w:rsidRPr="0063130D">
        <w:rPr>
          <w:rFonts w:ascii="Times New Roman" w:eastAsia="標楷體" w:hAnsi="標楷體" w:hint="eastAsia"/>
          <w:sz w:val="32"/>
          <w:szCs w:val="32"/>
        </w:rPr>
        <w:t>成份藥物病患申報」增列「原發性舌咽神經痛」疾患。</w:t>
      </w:r>
    </w:p>
    <w:p w:rsidR="0063130D" w:rsidRPr="0063130D" w:rsidRDefault="0063130D" w:rsidP="0063130D">
      <w:pPr>
        <w:widowControl/>
        <w:spacing w:line="520" w:lineRule="exact"/>
        <w:ind w:leftChars="827" w:left="2407" w:hangingChars="132" w:hanging="422"/>
        <w:rPr>
          <w:rFonts w:ascii="Times New Roman" w:eastAsia="標楷體" w:hAnsi="標楷體"/>
          <w:sz w:val="32"/>
          <w:szCs w:val="32"/>
        </w:rPr>
      </w:pPr>
      <w:r w:rsidRPr="0063130D">
        <w:rPr>
          <w:rFonts w:ascii="Times New Roman" w:eastAsia="標楷體" w:hAnsi="標楷體" w:hint="eastAsia"/>
          <w:sz w:val="32"/>
          <w:szCs w:val="32"/>
        </w:rPr>
        <w:t>(2)</w:t>
      </w:r>
      <w:r w:rsidRPr="0063130D">
        <w:rPr>
          <w:rFonts w:ascii="Times New Roman" w:eastAsia="標楷體" w:hAnsi="標楷體" w:hint="eastAsia"/>
          <w:sz w:val="32"/>
          <w:szCs w:val="32"/>
        </w:rPr>
        <w:tab/>
      </w:r>
      <w:r w:rsidRPr="0063130D">
        <w:rPr>
          <w:rFonts w:ascii="Times New Roman" w:eastAsia="標楷體" w:hAnsi="標楷體" w:hint="eastAsia"/>
          <w:sz w:val="32"/>
          <w:szCs w:val="32"/>
        </w:rPr>
        <w:t>考量漢人族群帶有和發生</w:t>
      </w:r>
      <w:r w:rsidRPr="0063130D">
        <w:rPr>
          <w:rFonts w:ascii="Times New Roman" w:eastAsia="標楷體" w:hAnsi="標楷體" w:hint="eastAsia"/>
          <w:sz w:val="32"/>
          <w:szCs w:val="32"/>
        </w:rPr>
        <w:t>Allopurinol</w:t>
      </w:r>
      <w:r w:rsidRPr="0063130D">
        <w:rPr>
          <w:rFonts w:ascii="Times New Roman" w:eastAsia="標楷體" w:hAnsi="標楷體" w:hint="eastAsia"/>
          <w:sz w:val="32"/>
          <w:szCs w:val="32"/>
        </w:rPr>
        <w:t>過敏相關的基因型（</w:t>
      </w:r>
      <w:r w:rsidRPr="0063130D">
        <w:rPr>
          <w:rFonts w:ascii="Times New Roman" w:eastAsia="標楷體" w:hAnsi="標楷體" w:hint="eastAsia"/>
          <w:sz w:val="32"/>
          <w:szCs w:val="32"/>
        </w:rPr>
        <w:t>HLA-B5801</w:t>
      </w:r>
      <w:r w:rsidRPr="0063130D">
        <w:rPr>
          <w:rFonts w:ascii="Times New Roman" w:eastAsia="標楷體" w:hAnsi="標楷體" w:hint="eastAsia"/>
          <w:sz w:val="32"/>
          <w:szCs w:val="32"/>
        </w:rPr>
        <w:t>）頻度高，且會產生嚴重皮膚不良反應，並配合本局用藥規定，建議另增列適應症「限痛風症、痛風性關節炎、尿酸結石、尿酸鹽腎病、高尿酸血症初次需使用安樂</w:t>
      </w:r>
      <w:proofErr w:type="gramStart"/>
      <w:r w:rsidRPr="0063130D">
        <w:rPr>
          <w:rFonts w:ascii="Times New Roman" w:eastAsia="標楷體" w:hAnsi="標楷體" w:hint="eastAsia"/>
          <w:sz w:val="32"/>
          <w:szCs w:val="32"/>
        </w:rPr>
        <w:t>普利諾</w:t>
      </w:r>
      <w:proofErr w:type="gramEnd"/>
      <w:r w:rsidRPr="0063130D">
        <w:rPr>
          <w:rFonts w:ascii="Times New Roman" w:eastAsia="標楷體" w:hAnsi="標楷體" w:hint="eastAsia"/>
          <w:sz w:val="32"/>
          <w:szCs w:val="32"/>
        </w:rPr>
        <w:t>Allopurinol</w:t>
      </w:r>
      <w:r w:rsidRPr="0063130D">
        <w:rPr>
          <w:rFonts w:ascii="Times New Roman" w:eastAsia="標楷體" w:hAnsi="標楷體" w:hint="eastAsia"/>
          <w:sz w:val="32"/>
          <w:szCs w:val="32"/>
        </w:rPr>
        <w:t>成分病患申報」。</w:t>
      </w:r>
    </w:p>
    <w:p w:rsidR="0063130D" w:rsidRPr="0063130D" w:rsidRDefault="0063130D" w:rsidP="0063130D">
      <w:pPr>
        <w:widowControl/>
        <w:spacing w:line="520" w:lineRule="exact"/>
        <w:ind w:leftChars="591" w:left="1984" w:hangingChars="177" w:hanging="566"/>
        <w:rPr>
          <w:rFonts w:ascii="Times New Roman" w:eastAsia="標楷體" w:hAnsi="標楷體"/>
          <w:sz w:val="32"/>
          <w:szCs w:val="32"/>
        </w:rPr>
      </w:pPr>
      <w:r w:rsidRPr="0063130D">
        <w:rPr>
          <w:rFonts w:ascii="Times New Roman" w:eastAsia="標楷體" w:hAnsi="標楷體" w:hint="eastAsia"/>
          <w:sz w:val="32"/>
          <w:szCs w:val="32"/>
        </w:rPr>
        <w:t>4.</w:t>
      </w:r>
      <w:r w:rsidRPr="0063130D">
        <w:rPr>
          <w:rFonts w:ascii="Times New Roman" w:eastAsia="標楷體" w:hAnsi="標楷體" w:hint="eastAsia"/>
          <w:sz w:val="32"/>
          <w:szCs w:val="32"/>
        </w:rPr>
        <w:tab/>
      </w:r>
      <w:r w:rsidRPr="0063130D">
        <w:rPr>
          <w:rFonts w:ascii="Times New Roman" w:eastAsia="標楷體" w:hAnsi="標楷體" w:hint="eastAsia"/>
          <w:sz w:val="32"/>
          <w:szCs w:val="32"/>
        </w:rPr>
        <w:t>修訂</w:t>
      </w:r>
      <w:proofErr w:type="gramStart"/>
      <w:r w:rsidRPr="0063130D">
        <w:rPr>
          <w:rFonts w:ascii="Times New Roman" w:eastAsia="標楷體" w:hAnsi="標楷體" w:hint="eastAsia"/>
          <w:sz w:val="32"/>
          <w:szCs w:val="32"/>
        </w:rPr>
        <w:t>註</w:t>
      </w:r>
      <w:proofErr w:type="gramEnd"/>
      <w:r w:rsidRPr="0063130D">
        <w:rPr>
          <w:rFonts w:ascii="Times New Roman" w:eastAsia="標楷體" w:hAnsi="標楷體" w:hint="eastAsia"/>
          <w:sz w:val="32"/>
          <w:szCs w:val="32"/>
        </w:rPr>
        <w:t>2</w:t>
      </w:r>
      <w:r w:rsidRPr="0063130D">
        <w:rPr>
          <w:rFonts w:ascii="Times New Roman" w:eastAsia="標楷體" w:hAnsi="標楷體" w:hint="eastAsia"/>
          <w:sz w:val="32"/>
          <w:szCs w:val="32"/>
        </w:rPr>
        <w:t>：配合本次修訂檢驗方法，將</w:t>
      </w:r>
      <w:r w:rsidRPr="0063130D">
        <w:rPr>
          <w:rFonts w:ascii="Times New Roman" w:eastAsia="標楷體" w:hAnsi="標楷體" w:hint="eastAsia"/>
          <w:sz w:val="32"/>
          <w:szCs w:val="32"/>
        </w:rPr>
        <w:t>HLA-B</w:t>
      </w:r>
      <w:r w:rsidRPr="0063130D">
        <w:rPr>
          <w:rFonts w:ascii="Times New Roman" w:eastAsia="標楷體" w:hAnsi="標楷體" w:hint="eastAsia"/>
          <w:sz w:val="32"/>
          <w:szCs w:val="32"/>
        </w:rPr>
        <w:t>基因型檢驗結果註記入健保卡，作為醫師處方用藥參考，建議原</w:t>
      </w:r>
      <w:proofErr w:type="gramStart"/>
      <w:r w:rsidRPr="0063130D">
        <w:rPr>
          <w:rFonts w:ascii="Times New Roman" w:eastAsia="標楷體" w:hAnsi="標楷體" w:hint="eastAsia"/>
          <w:sz w:val="32"/>
          <w:szCs w:val="32"/>
        </w:rPr>
        <w:t>註</w:t>
      </w:r>
      <w:proofErr w:type="gramEnd"/>
      <w:r w:rsidRPr="0063130D">
        <w:rPr>
          <w:rFonts w:ascii="Times New Roman" w:eastAsia="標楷體" w:hAnsi="標楷體" w:hint="eastAsia"/>
          <w:sz w:val="32"/>
          <w:szCs w:val="32"/>
        </w:rPr>
        <w:t>2</w:t>
      </w:r>
      <w:r w:rsidRPr="0063130D">
        <w:rPr>
          <w:rFonts w:ascii="Times New Roman" w:eastAsia="標楷體" w:hAnsi="標楷體" w:hint="eastAsia"/>
          <w:sz w:val="32"/>
          <w:szCs w:val="32"/>
        </w:rPr>
        <w:t>「每人限申報一次」修訂為「每人限申報一次，並需於健保卡藥物過敏欄註記藥物過敏基因型」。</w:t>
      </w:r>
      <w:r w:rsidRPr="0063130D">
        <w:rPr>
          <w:rFonts w:ascii="Times New Roman" w:eastAsia="標楷體" w:hAnsi="標楷體" w:hint="eastAsia"/>
          <w:sz w:val="32"/>
          <w:szCs w:val="32"/>
        </w:rPr>
        <w:t xml:space="preserve">      </w:t>
      </w:r>
    </w:p>
    <w:p w:rsidR="0063130D" w:rsidRPr="0063130D" w:rsidRDefault="0063130D" w:rsidP="0063130D">
      <w:pPr>
        <w:widowControl/>
        <w:spacing w:line="520" w:lineRule="exact"/>
        <w:ind w:leftChars="354" w:left="1416" w:hangingChars="177" w:hanging="566"/>
        <w:rPr>
          <w:rFonts w:ascii="Times New Roman" w:eastAsia="標楷體" w:hAnsi="標楷體"/>
          <w:sz w:val="32"/>
          <w:szCs w:val="32"/>
        </w:rPr>
      </w:pPr>
      <w:r w:rsidRPr="0063130D">
        <w:rPr>
          <w:rFonts w:ascii="Times New Roman" w:eastAsia="標楷體" w:hAnsi="標楷體" w:hint="eastAsia"/>
          <w:sz w:val="32"/>
          <w:szCs w:val="32"/>
        </w:rPr>
        <w:t>(</w:t>
      </w:r>
      <w:r w:rsidRPr="0063130D">
        <w:rPr>
          <w:rFonts w:ascii="Times New Roman" w:eastAsia="標楷體" w:hAnsi="標楷體" w:hint="eastAsia"/>
          <w:sz w:val="32"/>
          <w:szCs w:val="32"/>
        </w:rPr>
        <w:t>二</w:t>
      </w:r>
      <w:r w:rsidRPr="0063130D">
        <w:rPr>
          <w:rFonts w:ascii="Times New Roman" w:eastAsia="標楷體" w:hAnsi="標楷體" w:hint="eastAsia"/>
          <w:sz w:val="32"/>
          <w:szCs w:val="32"/>
        </w:rPr>
        <w:t>)</w:t>
      </w:r>
      <w:r w:rsidRPr="0063130D">
        <w:rPr>
          <w:rFonts w:ascii="Times New Roman" w:eastAsia="標楷體" w:hAnsi="標楷體" w:hint="eastAsia"/>
          <w:sz w:val="32"/>
          <w:szCs w:val="32"/>
        </w:rPr>
        <w:tab/>
      </w:r>
      <w:r w:rsidRPr="0063130D">
        <w:rPr>
          <w:rFonts w:ascii="Times New Roman" w:eastAsia="標楷體" w:hAnsi="標楷體" w:hint="eastAsia"/>
          <w:sz w:val="32"/>
          <w:szCs w:val="32"/>
        </w:rPr>
        <w:t>編號</w:t>
      </w:r>
      <w:r w:rsidRPr="0063130D">
        <w:rPr>
          <w:rFonts w:ascii="Times New Roman" w:eastAsia="標楷體" w:hAnsi="標楷體" w:hint="eastAsia"/>
          <w:sz w:val="32"/>
          <w:szCs w:val="32"/>
        </w:rPr>
        <w:t xml:space="preserve"> 18045B</w:t>
      </w:r>
      <w:r w:rsidRPr="0063130D">
        <w:rPr>
          <w:rFonts w:ascii="Times New Roman" w:eastAsia="標楷體" w:hAnsi="標楷體" w:hint="eastAsia"/>
          <w:sz w:val="32"/>
          <w:szCs w:val="32"/>
        </w:rPr>
        <w:t>「傾斜床檢查」：考量暈厥病人確實多數就醫於神經科，建議執行人員資格由「限心臟專科醫師執行」修訂為「限心臟專科或神經科專科醫師執行」。</w:t>
      </w:r>
    </w:p>
    <w:p w:rsidR="0063130D" w:rsidRPr="0063130D" w:rsidRDefault="0063130D" w:rsidP="0063130D">
      <w:pPr>
        <w:widowControl/>
        <w:spacing w:line="520" w:lineRule="exact"/>
        <w:ind w:leftChars="354" w:left="1416" w:hangingChars="177" w:hanging="566"/>
        <w:rPr>
          <w:rFonts w:ascii="Times New Roman" w:eastAsia="標楷體" w:hAnsi="標楷體"/>
          <w:sz w:val="32"/>
          <w:szCs w:val="32"/>
        </w:rPr>
      </w:pPr>
      <w:r w:rsidRPr="0063130D">
        <w:rPr>
          <w:rFonts w:ascii="Times New Roman" w:eastAsia="標楷體" w:hAnsi="標楷體" w:hint="eastAsia"/>
          <w:sz w:val="32"/>
          <w:szCs w:val="32"/>
        </w:rPr>
        <w:t>(</w:t>
      </w:r>
      <w:r w:rsidRPr="0063130D">
        <w:rPr>
          <w:rFonts w:ascii="Times New Roman" w:eastAsia="標楷體" w:hAnsi="標楷體" w:hint="eastAsia"/>
          <w:sz w:val="32"/>
          <w:szCs w:val="32"/>
        </w:rPr>
        <w:t>三</w:t>
      </w:r>
      <w:r w:rsidRPr="0063130D">
        <w:rPr>
          <w:rFonts w:ascii="Times New Roman" w:eastAsia="標楷體" w:hAnsi="標楷體" w:hint="eastAsia"/>
          <w:sz w:val="32"/>
          <w:szCs w:val="32"/>
        </w:rPr>
        <w:t>)</w:t>
      </w:r>
      <w:r w:rsidRPr="0063130D">
        <w:rPr>
          <w:rFonts w:ascii="Times New Roman" w:eastAsia="標楷體" w:hAnsi="標楷體" w:hint="eastAsia"/>
          <w:sz w:val="32"/>
          <w:szCs w:val="32"/>
        </w:rPr>
        <w:tab/>
      </w:r>
      <w:r w:rsidRPr="0063130D">
        <w:rPr>
          <w:rFonts w:ascii="Times New Roman" w:eastAsia="標楷體" w:hAnsi="標楷體" w:hint="eastAsia"/>
          <w:sz w:val="32"/>
          <w:szCs w:val="32"/>
        </w:rPr>
        <w:t>編號</w:t>
      </w:r>
      <w:r w:rsidRPr="0063130D">
        <w:rPr>
          <w:rFonts w:ascii="Times New Roman" w:eastAsia="標楷體" w:hAnsi="標楷體" w:hint="eastAsia"/>
          <w:sz w:val="32"/>
          <w:szCs w:val="32"/>
        </w:rPr>
        <w:t>28017C</w:t>
      </w:r>
      <w:r w:rsidRPr="0063130D">
        <w:rPr>
          <w:rFonts w:ascii="Times New Roman" w:eastAsia="標楷體" w:hAnsi="標楷體" w:hint="eastAsia"/>
          <w:sz w:val="32"/>
          <w:szCs w:val="32"/>
        </w:rPr>
        <w:t>「大腸鏡檢查」、</w:t>
      </w:r>
      <w:r w:rsidRPr="0063130D">
        <w:rPr>
          <w:rFonts w:ascii="Times New Roman" w:eastAsia="標楷體" w:hAnsi="標楷體" w:hint="eastAsia"/>
          <w:sz w:val="32"/>
          <w:szCs w:val="32"/>
        </w:rPr>
        <w:t>49014C</w:t>
      </w:r>
      <w:r w:rsidRPr="0063130D">
        <w:rPr>
          <w:rFonts w:ascii="Times New Roman" w:eastAsia="標楷體" w:hAnsi="標楷體" w:hint="eastAsia"/>
          <w:sz w:val="32"/>
          <w:szCs w:val="32"/>
        </w:rPr>
        <w:t>「大腸鏡息肉切除術」、</w:t>
      </w:r>
      <w:r w:rsidRPr="0063130D">
        <w:rPr>
          <w:rFonts w:ascii="Times New Roman" w:eastAsia="標楷體" w:hAnsi="標楷體" w:hint="eastAsia"/>
          <w:sz w:val="32"/>
          <w:szCs w:val="32"/>
        </w:rPr>
        <w:t>49027C</w:t>
      </w:r>
      <w:r w:rsidRPr="0063130D">
        <w:rPr>
          <w:rFonts w:ascii="Times New Roman" w:eastAsia="標楷體" w:hAnsi="標楷體" w:hint="eastAsia"/>
          <w:sz w:val="32"/>
          <w:szCs w:val="32"/>
        </w:rPr>
        <w:t>「大腸息肉切除術」及</w:t>
      </w:r>
      <w:r w:rsidRPr="0063130D">
        <w:rPr>
          <w:rFonts w:ascii="Times New Roman" w:eastAsia="標楷體" w:hAnsi="標楷體" w:hint="eastAsia"/>
          <w:sz w:val="32"/>
          <w:szCs w:val="32"/>
        </w:rPr>
        <w:t>49025C</w:t>
      </w:r>
      <w:r w:rsidRPr="0063130D">
        <w:rPr>
          <w:rFonts w:ascii="Times New Roman" w:eastAsia="標楷體" w:hAnsi="標楷體" w:hint="eastAsia"/>
          <w:sz w:val="32"/>
          <w:szCs w:val="32"/>
        </w:rPr>
        <w:t>「大腸鏡異物取出術」</w:t>
      </w:r>
      <w:proofErr w:type="gramStart"/>
      <w:r w:rsidRPr="0063130D">
        <w:rPr>
          <w:rFonts w:ascii="Times New Roman" w:eastAsia="標楷體" w:hAnsi="標楷體" w:hint="eastAsia"/>
          <w:sz w:val="32"/>
          <w:szCs w:val="32"/>
        </w:rPr>
        <w:t>4</w:t>
      </w:r>
      <w:r w:rsidRPr="0063130D">
        <w:rPr>
          <w:rFonts w:ascii="Times New Roman" w:eastAsia="標楷體" w:hAnsi="標楷體" w:hint="eastAsia"/>
          <w:sz w:val="32"/>
          <w:szCs w:val="32"/>
        </w:rPr>
        <w:t>項診項項目</w:t>
      </w:r>
      <w:proofErr w:type="gramEnd"/>
      <w:r w:rsidRPr="0063130D">
        <w:rPr>
          <w:rFonts w:ascii="Times New Roman" w:eastAsia="標楷體" w:hAnsi="標楷體" w:hint="eastAsia"/>
          <w:sz w:val="32"/>
          <w:szCs w:val="32"/>
        </w:rPr>
        <w:t>：考量醫療專業訓練，並修正文字便於解讀，建議執行人員資格由「限由消化內、外科及大腸直腸外科專科醫師執行」修訂為「限由消化內、消化外科、大腸直腸外科及兒科消化專科醫師執行」。</w:t>
      </w:r>
    </w:p>
    <w:p w:rsidR="0063130D" w:rsidRPr="0063130D" w:rsidRDefault="0063130D" w:rsidP="0063130D">
      <w:pPr>
        <w:widowControl/>
        <w:spacing w:line="520" w:lineRule="exact"/>
        <w:ind w:leftChars="354" w:left="1416" w:hangingChars="177" w:hanging="566"/>
        <w:rPr>
          <w:rFonts w:ascii="Times New Roman" w:eastAsia="標楷體" w:hAnsi="標楷體"/>
          <w:sz w:val="32"/>
          <w:szCs w:val="32"/>
        </w:rPr>
      </w:pPr>
      <w:r w:rsidRPr="0063130D">
        <w:rPr>
          <w:rFonts w:ascii="Times New Roman" w:eastAsia="標楷體" w:hAnsi="標楷體" w:hint="eastAsia"/>
          <w:sz w:val="32"/>
          <w:szCs w:val="32"/>
        </w:rPr>
        <w:t>(</w:t>
      </w:r>
      <w:r w:rsidRPr="0063130D">
        <w:rPr>
          <w:rFonts w:ascii="Times New Roman" w:eastAsia="標楷體" w:hAnsi="標楷體" w:hint="eastAsia"/>
          <w:sz w:val="32"/>
          <w:szCs w:val="32"/>
        </w:rPr>
        <w:t>四</w:t>
      </w:r>
      <w:r w:rsidRPr="0063130D">
        <w:rPr>
          <w:rFonts w:ascii="Times New Roman" w:eastAsia="標楷體" w:hAnsi="標楷體" w:hint="eastAsia"/>
          <w:sz w:val="32"/>
          <w:szCs w:val="32"/>
        </w:rPr>
        <w:t>)</w:t>
      </w:r>
      <w:r w:rsidRPr="0063130D">
        <w:rPr>
          <w:rFonts w:ascii="Times New Roman" w:eastAsia="標楷體" w:hAnsi="標楷體" w:hint="eastAsia"/>
          <w:sz w:val="32"/>
          <w:szCs w:val="32"/>
        </w:rPr>
        <w:tab/>
      </w:r>
      <w:r w:rsidRPr="0063130D">
        <w:rPr>
          <w:rFonts w:ascii="Times New Roman" w:eastAsia="標楷體" w:hAnsi="標楷體" w:hint="eastAsia"/>
          <w:sz w:val="32"/>
          <w:szCs w:val="32"/>
        </w:rPr>
        <w:t>編號</w:t>
      </w:r>
      <w:r w:rsidRPr="0063130D">
        <w:rPr>
          <w:rFonts w:ascii="Times New Roman" w:eastAsia="標楷體" w:hAnsi="標楷體" w:hint="eastAsia"/>
          <w:sz w:val="32"/>
          <w:szCs w:val="32"/>
        </w:rPr>
        <w:t>64280B</w:t>
      </w:r>
      <w:r w:rsidRPr="0063130D">
        <w:rPr>
          <w:rFonts w:ascii="Times New Roman" w:eastAsia="標楷體" w:hAnsi="標楷體" w:hint="eastAsia"/>
          <w:sz w:val="32"/>
          <w:szCs w:val="32"/>
        </w:rPr>
        <w:t>「重行脊椎後融合術</w:t>
      </w:r>
      <w:r w:rsidRPr="0063130D">
        <w:rPr>
          <w:rFonts w:ascii="Times New Roman" w:eastAsia="標楷體" w:hAnsi="標楷體" w:hint="eastAsia"/>
          <w:sz w:val="32"/>
          <w:szCs w:val="32"/>
        </w:rPr>
        <w:t>-</w:t>
      </w:r>
      <w:r w:rsidRPr="0063130D">
        <w:rPr>
          <w:rFonts w:ascii="Times New Roman" w:eastAsia="標楷體" w:hAnsi="標楷體" w:hint="eastAsia"/>
          <w:sz w:val="32"/>
          <w:szCs w:val="32"/>
        </w:rPr>
        <w:t>有固定物」：參</w:t>
      </w:r>
      <w:proofErr w:type="gramStart"/>
      <w:r w:rsidRPr="0063130D">
        <w:rPr>
          <w:rFonts w:ascii="Times New Roman" w:eastAsia="標楷體" w:hAnsi="標楷體" w:hint="eastAsia"/>
          <w:sz w:val="32"/>
          <w:szCs w:val="32"/>
        </w:rPr>
        <w:t>採</w:t>
      </w:r>
      <w:proofErr w:type="gramEnd"/>
      <w:r w:rsidRPr="0063130D">
        <w:rPr>
          <w:rFonts w:ascii="Times New Roman" w:eastAsia="標楷體" w:hAnsi="標楷體" w:hint="eastAsia"/>
          <w:sz w:val="32"/>
          <w:szCs w:val="32"/>
        </w:rPr>
        <w:t>中華民國骨科醫學會再次函送之成本分析資料重新進行計算，建議支付點數由</w:t>
      </w:r>
      <w:r w:rsidRPr="0063130D">
        <w:rPr>
          <w:rFonts w:ascii="Times New Roman" w:eastAsia="標楷體" w:hAnsi="標楷體" w:hint="eastAsia"/>
          <w:sz w:val="32"/>
          <w:szCs w:val="32"/>
        </w:rPr>
        <w:t>16,340</w:t>
      </w:r>
      <w:r w:rsidRPr="0063130D">
        <w:rPr>
          <w:rFonts w:ascii="Times New Roman" w:eastAsia="標楷體" w:hAnsi="標楷體" w:hint="eastAsia"/>
          <w:sz w:val="32"/>
          <w:szCs w:val="32"/>
        </w:rPr>
        <w:t>點調整為</w:t>
      </w:r>
      <w:r w:rsidRPr="0063130D">
        <w:rPr>
          <w:rFonts w:ascii="Times New Roman" w:eastAsia="標楷體" w:hAnsi="標楷體" w:hint="eastAsia"/>
          <w:sz w:val="32"/>
          <w:szCs w:val="32"/>
        </w:rPr>
        <w:t>21,496</w:t>
      </w:r>
      <w:r w:rsidRPr="0063130D">
        <w:rPr>
          <w:rFonts w:ascii="Times New Roman" w:eastAsia="標楷體" w:hAnsi="標楷體" w:hint="eastAsia"/>
          <w:sz w:val="32"/>
          <w:szCs w:val="32"/>
        </w:rPr>
        <w:t>點。</w:t>
      </w:r>
    </w:p>
    <w:p w:rsidR="0063130D" w:rsidRPr="0063130D" w:rsidRDefault="0063130D" w:rsidP="0063130D">
      <w:pPr>
        <w:widowControl/>
        <w:tabs>
          <w:tab w:val="left" w:pos="851"/>
        </w:tabs>
        <w:spacing w:line="520" w:lineRule="exact"/>
        <w:ind w:left="848" w:hangingChars="265" w:hanging="848"/>
        <w:rPr>
          <w:rFonts w:ascii="Times New Roman" w:eastAsia="標楷體" w:hAnsi="標楷體"/>
          <w:sz w:val="32"/>
          <w:szCs w:val="32"/>
        </w:rPr>
      </w:pPr>
      <w:r w:rsidRPr="0063130D">
        <w:rPr>
          <w:rFonts w:ascii="Times New Roman" w:eastAsia="標楷體" w:hAnsi="標楷體" w:hint="eastAsia"/>
          <w:sz w:val="32"/>
          <w:szCs w:val="32"/>
        </w:rPr>
        <w:t>三、</w:t>
      </w:r>
      <w:r w:rsidRPr="0063130D">
        <w:rPr>
          <w:rFonts w:ascii="Times New Roman" w:eastAsia="標楷體" w:hAnsi="標楷體" w:hint="eastAsia"/>
          <w:sz w:val="32"/>
          <w:szCs w:val="32"/>
        </w:rPr>
        <w:tab/>
      </w:r>
      <w:r w:rsidRPr="0063130D">
        <w:rPr>
          <w:rFonts w:ascii="Times New Roman" w:eastAsia="標楷體" w:hAnsi="標楷體" w:hint="eastAsia"/>
          <w:sz w:val="32"/>
          <w:szCs w:val="32"/>
        </w:rPr>
        <w:t>上述修訂內容共</w:t>
      </w:r>
      <w:r w:rsidRPr="0063130D">
        <w:rPr>
          <w:rFonts w:ascii="Times New Roman" w:eastAsia="標楷體" w:hAnsi="標楷體" w:hint="eastAsia"/>
          <w:sz w:val="32"/>
          <w:szCs w:val="32"/>
        </w:rPr>
        <w:t>2</w:t>
      </w:r>
      <w:r w:rsidRPr="0063130D">
        <w:rPr>
          <w:rFonts w:ascii="Times New Roman" w:eastAsia="標楷體" w:hAnsi="標楷體" w:hint="eastAsia"/>
          <w:sz w:val="32"/>
          <w:szCs w:val="32"/>
        </w:rPr>
        <w:t>項修訂診療項目需增加費用，</w:t>
      </w:r>
      <w:proofErr w:type="gramStart"/>
      <w:r w:rsidRPr="0063130D">
        <w:rPr>
          <w:rFonts w:ascii="Times New Roman" w:eastAsia="標楷體" w:hAnsi="標楷體" w:hint="eastAsia"/>
          <w:sz w:val="32"/>
          <w:szCs w:val="32"/>
        </w:rPr>
        <w:t>均由</w:t>
      </w:r>
      <w:r w:rsidRPr="0063130D">
        <w:rPr>
          <w:rFonts w:ascii="Times New Roman" w:eastAsia="標楷體" w:hAnsi="標楷體" w:hint="eastAsia"/>
          <w:sz w:val="32"/>
          <w:szCs w:val="32"/>
        </w:rPr>
        <w:t>102</w:t>
      </w:r>
      <w:r w:rsidRPr="0063130D">
        <w:rPr>
          <w:rFonts w:ascii="Times New Roman" w:eastAsia="標楷體" w:hAnsi="標楷體" w:hint="eastAsia"/>
          <w:sz w:val="32"/>
          <w:szCs w:val="32"/>
        </w:rPr>
        <w:t>年</w:t>
      </w:r>
      <w:proofErr w:type="gramEnd"/>
      <w:r w:rsidRPr="0063130D">
        <w:rPr>
          <w:rFonts w:ascii="Times New Roman" w:eastAsia="標楷體" w:hAnsi="標楷體" w:hint="eastAsia"/>
          <w:sz w:val="32"/>
          <w:szCs w:val="32"/>
        </w:rPr>
        <w:t>「全民健康保險醫院醫療給付費用總額及其分配」之「新醫療科技」</w:t>
      </w:r>
      <w:r w:rsidRPr="0063130D">
        <w:rPr>
          <w:rFonts w:ascii="Times New Roman" w:eastAsia="標楷體" w:hAnsi="標楷體" w:hint="eastAsia"/>
          <w:sz w:val="32"/>
          <w:szCs w:val="32"/>
        </w:rPr>
        <w:t>3.72</w:t>
      </w:r>
      <w:r w:rsidRPr="0063130D">
        <w:rPr>
          <w:rFonts w:ascii="Times New Roman" w:eastAsia="標楷體" w:hAnsi="標楷體" w:hint="eastAsia"/>
          <w:sz w:val="32"/>
          <w:szCs w:val="32"/>
        </w:rPr>
        <w:t>億支應。</w:t>
      </w:r>
    </w:p>
    <w:p w:rsidR="0063130D" w:rsidRPr="0063130D" w:rsidRDefault="0063130D" w:rsidP="0063130D">
      <w:pPr>
        <w:widowControl/>
        <w:spacing w:line="520" w:lineRule="exact"/>
        <w:ind w:leftChars="354" w:left="1416" w:hangingChars="177" w:hanging="566"/>
        <w:rPr>
          <w:rFonts w:ascii="Times New Roman" w:eastAsia="標楷體" w:hAnsi="標楷體"/>
          <w:sz w:val="32"/>
          <w:szCs w:val="32"/>
        </w:rPr>
      </w:pPr>
      <w:r w:rsidRPr="0063130D">
        <w:rPr>
          <w:rFonts w:ascii="Times New Roman" w:eastAsia="標楷體" w:hAnsi="標楷體" w:hint="eastAsia"/>
          <w:sz w:val="32"/>
          <w:szCs w:val="32"/>
        </w:rPr>
        <w:t>(</w:t>
      </w:r>
      <w:proofErr w:type="gramStart"/>
      <w:r w:rsidRPr="0063130D">
        <w:rPr>
          <w:rFonts w:ascii="Times New Roman" w:eastAsia="標楷體" w:hAnsi="標楷體" w:hint="eastAsia"/>
          <w:sz w:val="32"/>
          <w:szCs w:val="32"/>
        </w:rPr>
        <w:t>一</w:t>
      </w:r>
      <w:proofErr w:type="gramEnd"/>
      <w:r w:rsidRPr="0063130D">
        <w:rPr>
          <w:rFonts w:ascii="Times New Roman" w:eastAsia="標楷體" w:hAnsi="標楷體" w:hint="eastAsia"/>
          <w:sz w:val="32"/>
          <w:szCs w:val="32"/>
        </w:rPr>
        <w:t>)</w:t>
      </w:r>
      <w:r w:rsidRPr="0063130D">
        <w:rPr>
          <w:rFonts w:ascii="Times New Roman" w:eastAsia="標楷體" w:hAnsi="標楷體" w:hint="eastAsia"/>
          <w:sz w:val="32"/>
          <w:szCs w:val="32"/>
        </w:rPr>
        <w:tab/>
      </w:r>
      <w:r w:rsidRPr="0063130D">
        <w:rPr>
          <w:rFonts w:ascii="Times New Roman" w:eastAsia="標楷體" w:hAnsi="標楷體" w:hint="eastAsia"/>
          <w:sz w:val="32"/>
          <w:szCs w:val="32"/>
        </w:rPr>
        <w:t>支付標準編號</w:t>
      </w:r>
      <w:r w:rsidRPr="0063130D">
        <w:rPr>
          <w:rFonts w:ascii="Times New Roman" w:eastAsia="標楷體" w:hAnsi="標楷體" w:hint="eastAsia"/>
          <w:sz w:val="32"/>
          <w:szCs w:val="32"/>
        </w:rPr>
        <w:t>12196B</w:t>
      </w:r>
      <w:r w:rsidRPr="0063130D">
        <w:rPr>
          <w:rFonts w:ascii="Times New Roman" w:eastAsia="標楷體" w:hAnsi="標楷體" w:hint="eastAsia"/>
          <w:sz w:val="32"/>
          <w:szCs w:val="32"/>
        </w:rPr>
        <w:t>「</w:t>
      </w:r>
      <w:r w:rsidRPr="0063130D">
        <w:rPr>
          <w:rFonts w:ascii="Times New Roman" w:eastAsia="標楷體" w:hAnsi="標楷體" w:hint="eastAsia"/>
          <w:sz w:val="32"/>
          <w:szCs w:val="32"/>
        </w:rPr>
        <w:t>HLA-B1502</w:t>
      </w:r>
      <w:r w:rsidRPr="0063130D">
        <w:rPr>
          <w:rFonts w:ascii="Times New Roman" w:eastAsia="標楷體" w:hAnsi="標楷體" w:hint="eastAsia"/>
          <w:sz w:val="32"/>
          <w:szCs w:val="32"/>
        </w:rPr>
        <w:t>基因檢測」修訂中英文名稱及放寬適應症案增加</w:t>
      </w:r>
      <w:r w:rsidRPr="0063130D">
        <w:rPr>
          <w:rFonts w:ascii="Times New Roman" w:eastAsia="標楷體" w:hAnsi="標楷體" w:hint="eastAsia"/>
          <w:sz w:val="32"/>
          <w:szCs w:val="32"/>
        </w:rPr>
        <w:t>0.095</w:t>
      </w:r>
      <w:r w:rsidRPr="0063130D">
        <w:rPr>
          <w:rFonts w:ascii="Times New Roman" w:eastAsia="標楷體" w:hAnsi="標楷體" w:hint="eastAsia"/>
          <w:sz w:val="32"/>
          <w:szCs w:val="32"/>
        </w:rPr>
        <w:t>億支出。</w:t>
      </w:r>
    </w:p>
    <w:p w:rsidR="0063130D" w:rsidRPr="0063130D" w:rsidRDefault="0063130D" w:rsidP="0063130D">
      <w:pPr>
        <w:widowControl/>
        <w:spacing w:line="520" w:lineRule="exact"/>
        <w:ind w:leftChars="354" w:left="1416" w:hangingChars="177" w:hanging="566"/>
        <w:rPr>
          <w:rFonts w:ascii="Times New Roman" w:eastAsia="標楷體" w:hAnsi="標楷體"/>
          <w:sz w:val="32"/>
          <w:szCs w:val="32"/>
        </w:rPr>
      </w:pPr>
      <w:r w:rsidRPr="0063130D">
        <w:rPr>
          <w:rFonts w:ascii="Times New Roman" w:eastAsia="標楷體" w:hAnsi="標楷體" w:hint="eastAsia"/>
          <w:sz w:val="32"/>
          <w:szCs w:val="32"/>
        </w:rPr>
        <w:t>(</w:t>
      </w:r>
      <w:r w:rsidRPr="0063130D">
        <w:rPr>
          <w:rFonts w:ascii="Times New Roman" w:eastAsia="標楷體" w:hAnsi="標楷體" w:hint="eastAsia"/>
          <w:sz w:val="32"/>
          <w:szCs w:val="32"/>
        </w:rPr>
        <w:t>二</w:t>
      </w:r>
      <w:r w:rsidRPr="0063130D">
        <w:rPr>
          <w:rFonts w:ascii="Times New Roman" w:eastAsia="標楷體" w:hAnsi="標楷體" w:hint="eastAsia"/>
          <w:sz w:val="32"/>
          <w:szCs w:val="32"/>
        </w:rPr>
        <w:t>)</w:t>
      </w:r>
      <w:r w:rsidRPr="0063130D">
        <w:rPr>
          <w:rFonts w:ascii="Times New Roman" w:eastAsia="標楷體" w:hAnsi="標楷體" w:hint="eastAsia"/>
          <w:sz w:val="32"/>
          <w:szCs w:val="32"/>
        </w:rPr>
        <w:tab/>
      </w:r>
      <w:r w:rsidRPr="0063130D">
        <w:rPr>
          <w:rFonts w:ascii="Times New Roman" w:eastAsia="標楷體" w:hAnsi="標楷體" w:hint="eastAsia"/>
          <w:sz w:val="32"/>
          <w:szCs w:val="32"/>
        </w:rPr>
        <w:t>支付標準編號</w:t>
      </w:r>
      <w:r w:rsidRPr="0063130D">
        <w:rPr>
          <w:rFonts w:ascii="Times New Roman" w:eastAsia="標楷體" w:hAnsi="標楷體" w:hint="eastAsia"/>
          <w:sz w:val="32"/>
          <w:szCs w:val="32"/>
        </w:rPr>
        <w:t>64280B</w:t>
      </w:r>
      <w:r w:rsidRPr="0063130D">
        <w:rPr>
          <w:rFonts w:ascii="Times New Roman" w:eastAsia="標楷體" w:hAnsi="標楷體" w:hint="eastAsia"/>
          <w:sz w:val="32"/>
          <w:szCs w:val="32"/>
        </w:rPr>
        <w:t>「重行脊椎後融合術</w:t>
      </w:r>
      <w:r w:rsidRPr="0063130D">
        <w:rPr>
          <w:rFonts w:ascii="Times New Roman" w:eastAsia="標楷體" w:hAnsi="標楷體" w:hint="eastAsia"/>
          <w:sz w:val="32"/>
          <w:szCs w:val="32"/>
        </w:rPr>
        <w:t>-</w:t>
      </w:r>
      <w:r w:rsidRPr="0063130D">
        <w:rPr>
          <w:rFonts w:ascii="Times New Roman" w:eastAsia="標楷體" w:hAnsi="標楷體" w:hint="eastAsia"/>
          <w:sz w:val="32"/>
          <w:szCs w:val="32"/>
        </w:rPr>
        <w:t>有固定物」修訂支付點數案增加</w:t>
      </w:r>
      <w:r w:rsidRPr="0063130D">
        <w:rPr>
          <w:rFonts w:ascii="Times New Roman" w:eastAsia="標楷體" w:hAnsi="標楷體" w:hint="eastAsia"/>
          <w:sz w:val="32"/>
          <w:szCs w:val="32"/>
        </w:rPr>
        <w:t>0.17</w:t>
      </w:r>
      <w:r w:rsidRPr="0063130D">
        <w:rPr>
          <w:rFonts w:ascii="Times New Roman" w:eastAsia="標楷體" w:hAnsi="標楷體" w:hint="eastAsia"/>
          <w:sz w:val="32"/>
          <w:szCs w:val="32"/>
        </w:rPr>
        <w:t>億支出。</w:t>
      </w:r>
    </w:p>
    <w:p w:rsidR="0063130D" w:rsidRPr="0063130D" w:rsidRDefault="0063130D" w:rsidP="0063130D">
      <w:pPr>
        <w:widowControl/>
        <w:spacing w:line="520" w:lineRule="exact"/>
        <w:rPr>
          <w:rFonts w:ascii="Times New Roman" w:eastAsia="標楷體" w:hAnsi="標楷體"/>
          <w:sz w:val="32"/>
          <w:szCs w:val="32"/>
        </w:rPr>
      </w:pPr>
    </w:p>
    <w:p w:rsidR="0063130D" w:rsidRDefault="0063130D" w:rsidP="00C506E0">
      <w:pPr>
        <w:widowControl/>
        <w:spacing w:line="520" w:lineRule="exact"/>
        <w:ind w:left="992" w:hangingChars="310" w:hanging="992"/>
        <w:rPr>
          <w:rFonts w:ascii="Times New Roman" w:eastAsia="標楷體" w:hAnsi="標楷體"/>
          <w:b/>
          <w:sz w:val="32"/>
          <w:szCs w:val="32"/>
        </w:rPr>
      </w:pPr>
      <w:r w:rsidRPr="0063130D">
        <w:rPr>
          <w:rFonts w:ascii="Times New Roman" w:eastAsia="標楷體" w:hAnsi="標楷體" w:hint="eastAsia"/>
          <w:sz w:val="32"/>
          <w:szCs w:val="32"/>
        </w:rPr>
        <w:t>擬辦：本案如經討論同意，擬修訂支付標準</w:t>
      </w:r>
      <w:r w:rsidRPr="0063130D">
        <w:rPr>
          <w:rFonts w:ascii="Times New Roman" w:eastAsia="標楷體" w:hAnsi="標楷體" w:hint="eastAsia"/>
          <w:b/>
          <w:color w:val="3366FF"/>
          <w:sz w:val="32"/>
          <w:szCs w:val="32"/>
        </w:rPr>
        <w:t>（詳附件</w:t>
      </w:r>
      <w:r w:rsidR="002C601B">
        <w:rPr>
          <w:rFonts w:ascii="Times New Roman" w:eastAsia="標楷體" w:hAnsi="標楷體" w:hint="eastAsia"/>
          <w:b/>
          <w:color w:val="3366FF"/>
          <w:sz w:val="32"/>
          <w:szCs w:val="32"/>
        </w:rPr>
        <w:t>10</w:t>
      </w:r>
      <w:r w:rsidRPr="0063130D">
        <w:rPr>
          <w:rFonts w:ascii="Times New Roman" w:eastAsia="標楷體" w:hAnsi="Times New Roman" w:hint="eastAsia"/>
          <w:b/>
          <w:color w:val="3366FF"/>
          <w:sz w:val="32"/>
          <w:szCs w:val="32"/>
        </w:rPr>
        <w:t>，</w:t>
      </w:r>
      <w:r w:rsidRPr="0063130D">
        <w:rPr>
          <w:rFonts w:ascii="Times New Roman" w:eastAsia="標楷體" w:hAnsi="Times New Roman" w:hint="eastAsia"/>
          <w:b/>
          <w:color w:val="3366FF"/>
          <w:sz w:val="32"/>
          <w:szCs w:val="32"/>
        </w:rPr>
        <w:t>P</w:t>
      </w:r>
      <w:r w:rsidR="002C601B">
        <w:rPr>
          <w:rFonts w:ascii="Times New Roman" w:eastAsia="標楷體" w:hAnsi="Times New Roman" w:hint="eastAsia"/>
          <w:b/>
          <w:color w:val="3366FF"/>
          <w:sz w:val="32"/>
          <w:szCs w:val="32"/>
        </w:rPr>
        <w:t>50</w:t>
      </w:r>
      <w:r w:rsidRPr="0063130D">
        <w:rPr>
          <w:rFonts w:ascii="Times New Roman" w:eastAsia="標楷體" w:hAnsi="Times New Roman" w:hint="eastAsia"/>
          <w:b/>
          <w:color w:val="3366FF"/>
          <w:sz w:val="32"/>
          <w:szCs w:val="32"/>
        </w:rPr>
        <w:t>~P</w:t>
      </w:r>
      <w:r w:rsidR="002C601B">
        <w:rPr>
          <w:rFonts w:ascii="Times New Roman" w:eastAsia="標楷體" w:hAnsi="Times New Roman" w:hint="eastAsia"/>
          <w:b/>
          <w:color w:val="3366FF"/>
          <w:sz w:val="32"/>
          <w:szCs w:val="32"/>
        </w:rPr>
        <w:t>53</w:t>
      </w:r>
      <w:r w:rsidRPr="0063130D">
        <w:rPr>
          <w:rFonts w:ascii="Times New Roman" w:eastAsia="標楷體" w:hAnsi="Times New Roman" w:hint="eastAsia"/>
          <w:b/>
          <w:color w:val="3366FF"/>
          <w:sz w:val="32"/>
          <w:szCs w:val="32"/>
        </w:rPr>
        <w:t>）</w:t>
      </w:r>
      <w:r w:rsidRPr="0063130D">
        <w:rPr>
          <w:rFonts w:ascii="Times New Roman" w:eastAsia="標楷體" w:hAnsi="標楷體" w:hint="eastAsia"/>
          <w:sz w:val="32"/>
          <w:szCs w:val="32"/>
        </w:rPr>
        <w:t>，並依程序陳報行政院衛生署核定發佈。</w:t>
      </w:r>
      <w:r>
        <w:rPr>
          <w:rFonts w:ascii="Times New Roman" w:eastAsia="標楷體" w:hAnsi="標楷體"/>
          <w:b/>
          <w:sz w:val="32"/>
          <w:szCs w:val="32"/>
        </w:rPr>
        <w:br w:type="page"/>
      </w:r>
    </w:p>
    <w:p w:rsidR="00946CE8" w:rsidRPr="00FC1BF3" w:rsidRDefault="00946CE8" w:rsidP="007576C0">
      <w:pPr>
        <w:pStyle w:val="af1"/>
        <w:spacing w:beforeLines="30" w:line="500" w:lineRule="exact"/>
        <w:ind w:leftChars="0" w:left="1259" w:hangingChars="393" w:hanging="1259"/>
        <w:jc w:val="both"/>
        <w:rPr>
          <w:rFonts w:ascii="Times New Roman" w:eastAsia="標楷體" w:hAnsi="Times New Roman"/>
          <w:b/>
          <w:sz w:val="32"/>
          <w:szCs w:val="32"/>
        </w:rPr>
      </w:pPr>
      <w:r w:rsidRPr="00FC1BF3">
        <w:rPr>
          <w:rFonts w:ascii="Times New Roman" w:eastAsia="標楷體" w:hAnsi="標楷體"/>
          <w:b/>
          <w:sz w:val="32"/>
          <w:szCs w:val="32"/>
        </w:rPr>
        <w:t>討論事項</w:t>
      </w:r>
    </w:p>
    <w:p w:rsidR="00946CE8" w:rsidRPr="00FC1BF3" w:rsidRDefault="00946CE8" w:rsidP="007576C0">
      <w:pPr>
        <w:pStyle w:val="af1"/>
        <w:spacing w:beforeLines="30" w:line="500" w:lineRule="exact"/>
        <w:ind w:leftChars="0" w:left="1258" w:hangingChars="393" w:hanging="1258"/>
        <w:jc w:val="both"/>
        <w:rPr>
          <w:rFonts w:ascii="Times New Roman" w:eastAsia="標楷體" w:hAnsi="Times New Roman"/>
          <w:sz w:val="32"/>
          <w:szCs w:val="32"/>
        </w:rPr>
      </w:pPr>
      <w:r w:rsidRPr="00FC1BF3">
        <w:rPr>
          <w:rFonts w:ascii="Times New Roman" w:eastAsia="標楷體" w:hAnsi="標楷體"/>
          <w:sz w:val="32"/>
          <w:szCs w:val="32"/>
        </w:rPr>
        <w:t>第</w:t>
      </w:r>
      <w:r w:rsidR="0063130D">
        <w:rPr>
          <w:rFonts w:ascii="Times New Roman" w:eastAsia="標楷體" w:hAnsi="標楷體" w:hint="eastAsia"/>
          <w:sz w:val="32"/>
          <w:szCs w:val="32"/>
        </w:rPr>
        <w:t>三</w:t>
      </w:r>
      <w:r w:rsidRPr="00FC1BF3">
        <w:rPr>
          <w:rFonts w:ascii="Times New Roman" w:eastAsia="標楷體" w:hAnsi="標楷體"/>
          <w:sz w:val="32"/>
          <w:szCs w:val="32"/>
        </w:rPr>
        <w:t>案</w:t>
      </w:r>
      <w:r>
        <w:rPr>
          <w:rFonts w:ascii="Times New Roman" w:eastAsia="標楷體" w:hAnsi="標楷體" w:hint="eastAsia"/>
          <w:sz w:val="32"/>
          <w:szCs w:val="32"/>
        </w:rPr>
        <w:t xml:space="preserve">           </w:t>
      </w:r>
      <w:r w:rsidRPr="00FC1BF3">
        <w:rPr>
          <w:rFonts w:ascii="Times New Roman" w:eastAsia="標楷體" w:hAnsi="Times New Roman"/>
          <w:sz w:val="32"/>
          <w:szCs w:val="32"/>
        </w:rPr>
        <w:t xml:space="preserve">        </w:t>
      </w:r>
      <w:r>
        <w:rPr>
          <w:rFonts w:ascii="Times New Roman" w:eastAsia="標楷體" w:hAnsi="Times New Roman" w:hint="eastAsia"/>
          <w:sz w:val="32"/>
          <w:szCs w:val="32"/>
        </w:rPr>
        <w:t xml:space="preserve">          </w:t>
      </w:r>
      <w:r w:rsidR="00C506E0">
        <w:rPr>
          <w:rFonts w:ascii="標楷體" w:eastAsia="標楷體" w:hAnsi="標楷體" w:hint="eastAsia"/>
          <w:sz w:val="32"/>
          <w:szCs w:val="32"/>
        </w:rPr>
        <w:t>提案單位：</w:t>
      </w:r>
      <w:r w:rsidRPr="00061440">
        <w:rPr>
          <w:rFonts w:ascii="標楷體" w:eastAsia="標楷體" w:hAnsi="標楷體" w:hint="eastAsia"/>
          <w:sz w:val="32"/>
          <w:szCs w:val="32"/>
        </w:rPr>
        <w:t>健保局醫務管理組</w:t>
      </w:r>
    </w:p>
    <w:p w:rsidR="008B15E2" w:rsidRPr="005F7121" w:rsidRDefault="008B15E2" w:rsidP="00B76B1C">
      <w:pPr>
        <w:pStyle w:val="af1"/>
        <w:spacing w:beforeLines="30" w:line="520" w:lineRule="exact"/>
        <w:ind w:leftChars="0" w:left="992" w:hangingChars="310" w:hanging="992"/>
        <w:jc w:val="both"/>
        <w:rPr>
          <w:rFonts w:ascii="Times New Roman" w:eastAsia="標楷體" w:hAnsi="Times New Roman"/>
          <w:sz w:val="32"/>
          <w:szCs w:val="32"/>
        </w:rPr>
      </w:pPr>
      <w:r w:rsidRPr="00FC1BF3">
        <w:rPr>
          <w:rFonts w:ascii="Times New Roman" w:eastAsia="標楷體" w:hAnsi="標楷體"/>
          <w:sz w:val="32"/>
          <w:szCs w:val="32"/>
        </w:rPr>
        <w:t>案由</w:t>
      </w:r>
      <w:r>
        <w:rPr>
          <w:rFonts w:ascii="Times New Roman" w:eastAsia="標楷體" w:hAnsi="標楷體"/>
          <w:sz w:val="32"/>
          <w:szCs w:val="32"/>
        </w:rPr>
        <w:t>：</w:t>
      </w:r>
      <w:r w:rsidR="00B76B1C" w:rsidRPr="00B76B1C">
        <w:rPr>
          <w:rFonts w:ascii="Times New Roman" w:eastAsia="標楷體" w:hAnsi="標楷體" w:hint="eastAsia"/>
          <w:sz w:val="32"/>
          <w:szCs w:val="32"/>
        </w:rPr>
        <w:t>修訂全民健康保險醫療服務給付項目及支付標準編號</w:t>
      </w:r>
      <w:r w:rsidR="00B76B1C" w:rsidRPr="00B76B1C">
        <w:rPr>
          <w:rFonts w:ascii="Times New Roman" w:eastAsia="標楷體" w:hAnsi="標楷體" w:hint="eastAsia"/>
          <w:sz w:val="32"/>
          <w:szCs w:val="32"/>
        </w:rPr>
        <w:t>01030D</w:t>
      </w:r>
      <w:r w:rsidR="00B76B1C" w:rsidRPr="00B76B1C">
        <w:rPr>
          <w:rFonts w:ascii="Times New Roman" w:eastAsia="標楷體" w:hAnsi="標楷體" w:hint="eastAsia"/>
          <w:sz w:val="32"/>
          <w:szCs w:val="32"/>
        </w:rPr>
        <w:t>「助產所產後檢查」</w:t>
      </w:r>
      <w:proofErr w:type="gramStart"/>
      <w:r w:rsidR="00B76B1C" w:rsidRPr="00B76B1C">
        <w:rPr>
          <w:rFonts w:ascii="Times New Roman" w:eastAsia="標楷體" w:hAnsi="標楷體" w:hint="eastAsia"/>
          <w:sz w:val="32"/>
          <w:szCs w:val="32"/>
        </w:rPr>
        <w:t>乙項診療</w:t>
      </w:r>
      <w:proofErr w:type="gramEnd"/>
      <w:r w:rsidR="00B76B1C" w:rsidRPr="00B76B1C">
        <w:rPr>
          <w:rFonts w:ascii="Times New Roman" w:eastAsia="標楷體" w:hAnsi="標楷體" w:hint="eastAsia"/>
          <w:sz w:val="32"/>
          <w:szCs w:val="32"/>
        </w:rPr>
        <w:t>項目案，提請討論</w:t>
      </w:r>
      <w:r w:rsidRPr="00946CE8">
        <w:rPr>
          <w:rFonts w:ascii="Times New Roman" w:eastAsia="標楷體" w:hAnsi="標楷體" w:hint="eastAsia"/>
          <w:sz w:val="32"/>
          <w:szCs w:val="32"/>
        </w:rPr>
        <w:t>。</w:t>
      </w:r>
    </w:p>
    <w:p w:rsidR="008B15E2" w:rsidRPr="00DA0F3E" w:rsidRDefault="008B15E2" w:rsidP="00B76B1C">
      <w:pPr>
        <w:spacing w:line="520" w:lineRule="exact"/>
        <w:ind w:leftChars="1" w:left="991" w:hangingChars="309" w:hanging="989"/>
        <w:rPr>
          <w:rFonts w:ascii="Times New Roman" w:eastAsia="標楷體" w:hAnsi="標楷體"/>
          <w:sz w:val="32"/>
          <w:szCs w:val="32"/>
        </w:rPr>
      </w:pPr>
      <w:r w:rsidRPr="00DA0F3E">
        <w:rPr>
          <w:rFonts w:ascii="Times New Roman" w:eastAsia="標楷體" w:hAnsi="標楷體" w:hint="eastAsia"/>
          <w:sz w:val="32"/>
          <w:szCs w:val="32"/>
        </w:rPr>
        <w:t>說明：</w:t>
      </w:r>
    </w:p>
    <w:p w:rsidR="00B76B1C" w:rsidRPr="00B76B1C" w:rsidRDefault="00B76B1C" w:rsidP="00B76B1C">
      <w:pPr>
        <w:widowControl/>
        <w:spacing w:line="520" w:lineRule="exact"/>
        <w:ind w:left="848" w:hangingChars="265" w:hanging="848"/>
        <w:rPr>
          <w:rFonts w:ascii="Times New Roman" w:eastAsia="標楷體" w:hAnsi="Times New Roman" w:hint="eastAsia"/>
          <w:sz w:val="32"/>
          <w:szCs w:val="32"/>
        </w:rPr>
      </w:pPr>
      <w:r w:rsidRPr="00B76B1C">
        <w:rPr>
          <w:rFonts w:ascii="Times New Roman" w:eastAsia="標楷體" w:hAnsi="Times New Roman" w:hint="eastAsia"/>
          <w:sz w:val="32"/>
          <w:szCs w:val="32"/>
        </w:rPr>
        <w:t>一、</w:t>
      </w:r>
      <w:r w:rsidRPr="00B76B1C">
        <w:rPr>
          <w:rFonts w:ascii="Times New Roman" w:eastAsia="標楷體" w:hAnsi="Times New Roman" w:hint="eastAsia"/>
          <w:sz w:val="32"/>
          <w:szCs w:val="32"/>
        </w:rPr>
        <w:tab/>
        <w:t>101</w:t>
      </w:r>
      <w:r w:rsidRPr="00B76B1C">
        <w:rPr>
          <w:rFonts w:ascii="Times New Roman" w:eastAsia="標楷體" w:hAnsi="Times New Roman" w:hint="eastAsia"/>
          <w:sz w:val="32"/>
          <w:szCs w:val="32"/>
        </w:rPr>
        <w:t>年第</w:t>
      </w:r>
      <w:r w:rsidRPr="00B76B1C">
        <w:rPr>
          <w:rFonts w:ascii="Times New Roman" w:eastAsia="標楷體" w:hAnsi="Times New Roman" w:hint="eastAsia"/>
          <w:sz w:val="32"/>
          <w:szCs w:val="32"/>
        </w:rPr>
        <w:t>4</w:t>
      </w:r>
      <w:r w:rsidRPr="00B76B1C">
        <w:rPr>
          <w:rFonts w:ascii="Times New Roman" w:eastAsia="標楷體" w:hAnsi="Times New Roman" w:hint="eastAsia"/>
          <w:sz w:val="32"/>
          <w:szCs w:val="32"/>
        </w:rPr>
        <w:t>次全民健康保險醫療給付協議會議討論同意，並經行政院衛生署核定發佈自</w:t>
      </w:r>
      <w:r w:rsidRPr="00B76B1C">
        <w:rPr>
          <w:rFonts w:ascii="Times New Roman" w:eastAsia="標楷體" w:hAnsi="Times New Roman" w:hint="eastAsia"/>
          <w:sz w:val="32"/>
          <w:szCs w:val="32"/>
        </w:rPr>
        <w:t>102</w:t>
      </w:r>
      <w:r w:rsidRPr="00B76B1C">
        <w:rPr>
          <w:rFonts w:ascii="Times New Roman" w:eastAsia="標楷體" w:hAnsi="Times New Roman" w:hint="eastAsia"/>
          <w:sz w:val="32"/>
          <w:szCs w:val="32"/>
        </w:rPr>
        <w:t>年</w:t>
      </w:r>
      <w:r w:rsidRPr="00B76B1C">
        <w:rPr>
          <w:rFonts w:ascii="Times New Roman" w:eastAsia="標楷體" w:hAnsi="Times New Roman" w:hint="eastAsia"/>
          <w:sz w:val="32"/>
          <w:szCs w:val="32"/>
        </w:rPr>
        <w:t>1</w:t>
      </w:r>
      <w:r w:rsidRPr="00B76B1C">
        <w:rPr>
          <w:rFonts w:ascii="Times New Roman" w:eastAsia="標楷體" w:hAnsi="Times New Roman" w:hint="eastAsia"/>
          <w:sz w:val="32"/>
          <w:szCs w:val="32"/>
        </w:rPr>
        <w:t>月</w:t>
      </w:r>
      <w:r w:rsidRPr="00B76B1C">
        <w:rPr>
          <w:rFonts w:ascii="Times New Roman" w:eastAsia="標楷體" w:hAnsi="Times New Roman" w:hint="eastAsia"/>
          <w:sz w:val="32"/>
          <w:szCs w:val="32"/>
        </w:rPr>
        <w:t>1</w:t>
      </w:r>
      <w:r w:rsidRPr="00B76B1C">
        <w:rPr>
          <w:rFonts w:ascii="Times New Roman" w:eastAsia="標楷體" w:hAnsi="Times New Roman" w:hint="eastAsia"/>
          <w:sz w:val="32"/>
          <w:szCs w:val="32"/>
        </w:rPr>
        <w:t>日起修正支付標準編號</w:t>
      </w:r>
      <w:r w:rsidRPr="00B76B1C">
        <w:rPr>
          <w:rFonts w:ascii="Times New Roman" w:eastAsia="標楷體" w:hAnsi="Times New Roman" w:hint="eastAsia"/>
          <w:sz w:val="32"/>
          <w:szCs w:val="32"/>
        </w:rPr>
        <w:t>97005D</w:t>
      </w:r>
      <w:r w:rsidRPr="00B76B1C">
        <w:rPr>
          <w:rFonts w:ascii="Times New Roman" w:eastAsia="標楷體" w:hAnsi="Times New Roman" w:hint="eastAsia"/>
          <w:sz w:val="32"/>
          <w:szCs w:val="32"/>
        </w:rPr>
        <w:t>陰道生產</w:t>
      </w:r>
      <w:r w:rsidRPr="00B76B1C">
        <w:rPr>
          <w:rFonts w:ascii="Times New Roman" w:eastAsia="標楷體" w:hAnsi="Times New Roman" w:hint="eastAsia"/>
          <w:sz w:val="32"/>
          <w:szCs w:val="32"/>
        </w:rPr>
        <w:t>(</w:t>
      </w:r>
      <w:r w:rsidRPr="00B76B1C">
        <w:rPr>
          <w:rFonts w:ascii="Times New Roman" w:eastAsia="標楷體" w:hAnsi="Times New Roman" w:hint="eastAsia"/>
          <w:sz w:val="32"/>
          <w:szCs w:val="32"/>
        </w:rPr>
        <w:t>適用層級別為助產所</w:t>
      </w:r>
      <w:r w:rsidRPr="00B76B1C">
        <w:rPr>
          <w:rFonts w:ascii="Times New Roman" w:eastAsia="標楷體" w:hAnsi="Times New Roman" w:hint="eastAsia"/>
          <w:sz w:val="32"/>
          <w:szCs w:val="32"/>
        </w:rPr>
        <w:t>)</w:t>
      </w:r>
      <w:r w:rsidRPr="00B76B1C">
        <w:rPr>
          <w:rFonts w:ascii="Times New Roman" w:eastAsia="標楷體" w:hAnsi="Times New Roman" w:hint="eastAsia"/>
          <w:sz w:val="32"/>
          <w:szCs w:val="32"/>
        </w:rPr>
        <w:t>支付點數由</w:t>
      </w:r>
      <w:r w:rsidRPr="00B76B1C">
        <w:rPr>
          <w:rFonts w:ascii="Times New Roman" w:eastAsia="標楷體" w:hAnsi="Times New Roman" w:hint="eastAsia"/>
          <w:sz w:val="32"/>
          <w:szCs w:val="32"/>
        </w:rPr>
        <w:t>27,833</w:t>
      </w:r>
      <w:r w:rsidRPr="00B76B1C">
        <w:rPr>
          <w:rFonts w:ascii="Times New Roman" w:eastAsia="標楷體" w:hAnsi="Times New Roman" w:hint="eastAsia"/>
          <w:sz w:val="32"/>
          <w:szCs w:val="32"/>
        </w:rPr>
        <w:t>點調升為</w:t>
      </w:r>
      <w:r w:rsidRPr="00B76B1C">
        <w:rPr>
          <w:rFonts w:ascii="Times New Roman" w:eastAsia="標楷體" w:hAnsi="Times New Roman" w:hint="eastAsia"/>
          <w:sz w:val="32"/>
          <w:szCs w:val="32"/>
        </w:rPr>
        <w:t>28,473</w:t>
      </w:r>
      <w:r w:rsidRPr="00B76B1C">
        <w:rPr>
          <w:rFonts w:ascii="Times New Roman" w:eastAsia="標楷體" w:hAnsi="Times New Roman" w:hint="eastAsia"/>
          <w:sz w:val="32"/>
          <w:szCs w:val="32"/>
        </w:rPr>
        <w:t>點，增加支付點數</w:t>
      </w:r>
      <w:r w:rsidRPr="00B76B1C">
        <w:rPr>
          <w:rFonts w:ascii="Times New Roman" w:eastAsia="標楷體" w:hAnsi="Times New Roman" w:hint="eastAsia"/>
          <w:sz w:val="32"/>
          <w:szCs w:val="32"/>
        </w:rPr>
        <w:t>640</w:t>
      </w:r>
      <w:r w:rsidRPr="00B76B1C">
        <w:rPr>
          <w:rFonts w:ascii="Times New Roman" w:eastAsia="標楷體" w:hAnsi="Times New Roman" w:hint="eastAsia"/>
          <w:sz w:val="32"/>
          <w:szCs w:val="32"/>
        </w:rPr>
        <w:t>點係增加產後一個月內之「產後訪視」。</w:t>
      </w:r>
    </w:p>
    <w:p w:rsidR="00B76B1C" w:rsidRPr="00B76B1C" w:rsidRDefault="00B76B1C" w:rsidP="00B76B1C">
      <w:pPr>
        <w:widowControl/>
        <w:spacing w:line="520" w:lineRule="exact"/>
        <w:ind w:left="848" w:hangingChars="265" w:hanging="848"/>
        <w:rPr>
          <w:rFonts w:ascii="Times New Roman" w:eastAsia="標楷體" w:hAnsi="標楷體" w:hint="eastAsia"/>
          <w:b/>
          <w:color w:val="3366FF"/>
          <w:sz w:val="32"/>
          <w:szCs w:val="32"/>
        </w:rPr>
      </w:pPr>
      <w:r w:rsidRPr="00B76B1C">
        <w:rPr>
          <w:rFonts w:ascii="Times New Roman" w:eastAsia="標楷體" w:hAnsi="Times New Roman" w:hint="eastAsia"/>
          <w:sz w:val="32"/>
          <w:szCs w:val="32"/>
        </w:rPr>
        <w:t>二、</w:t>
      </w:r>
      <w:r w:rsidRPr="00B76B1C">
        <w:rPr>
          <w:rFonts w:ascii="Times New Roman" w:eastAsia="標楷體" w:hAnsi="Times New Roman" w:hint="eastAsia"/>
          <w:sz w:val="32"/>
          <w:szCs w:val="32"/>
        </w:rPr>
        <w:tab/>
      </w:r>
      <w:r w:rsidRPr="00B76B1C">
        <w:rPr>
          <w:rFonts w:ascii="Times New Roman" w:eastAsia="標楷體" w:hAnsi="Times New Roman" w:hint="eastAsia"/>
          <w:sz w:val="32"/>
          <w:szCs w:val="32"/>
        </w:rPr>
        <w:t>中華民國助產師助產士公會全國聯合會</w:t>
      </w:r>
      <w:r w:rsidRPr="00B76B1C">
        <w:rPr>
          <w:rFonts w:ascii="Times New Roman" w:eastAsia="標楷體" w:hAnsi="Times New Roman" w:hint="eastAsia"/>
          <w:sz w:val="32"/>
          <w:szCs w:val="32"/>
        </w:rPr>
        <w:t>102</w:t>
      </w:r>
      <w:r w:rsidRPr="00B76B1C">
        <w:rPr>
          <w:rFonts w:ascii="Times New Roman" w:eastAsia="標楷體" w:hAnsi="Times New Roman" w:hint="eastAsia"/>
          <w:sz w:val="32"/>
          <w:szCs w:val="32"/>
        </w:rPr>
        <w:t>年</w:t>
      </w:r>
      <w:r w:rsidRPr="00B76B1C">
        <w:rPr>
          <w:rFonts w:ascii="Times New Roman" w:eastAsia="標楷體" w:hAnsi="Times New Roman" w:hint="eastAsia"/>
          <w:sz w:val="32"/>
          <w:szCs w:val="32"/>
        </w:rPr>
        <w:t>1</w:t>
      </w:r>
      <w:r w:rsidRPr="00B76B1C">
        <w:rPr>
          <w:rFonts w:ascii="Times New Roman" w:eastAsia="標楷體" w:hAnsi="Times New Roman" w:hint="eastAsia"/>
          <w:sz w:val="32"/>
          <w:szCs w:val="32"/>
        </w:rPr>
        <w:t>月</w:t>
      </w:r>
      <w:r w:rsidRPr="00B76B1C">
        <w:rPr>
          <w:rFonts w:ascii="Times New Roman" w:eastAsia="標楷體" w:hAnsi="Times New Roman" w:hint="eastAsia"/>
          <w:sz w:val="32"/>
          <w:szCs w:val="32"/>
        </w:rPr>
        <w:t>31</w:t>
      </w:r>
      <w:r w:rsidRPr="00B76B1C">
        <w:rPr>
          <w:rFonts w:ascii="Times New Roman" w:eastAsia="標楷體" w:hAnsi="Times New Roman" w:hint="eastAsia"/>
          <w:sz w:val="32"/>
          <w:szCs w:val="32"/>
        </w:rPr>
        <w:t>日</w:t>
      </w:r>
      <w:proofErr w:type="gramStart"/>
      <w:r w:rsidRPr="00B76B1C">
        <w:rPr>
          <w:rFonts w:ascii="Times New Roman" w:eastAsia="標楷體" w:hAnsi="Times New Roman" w:hint="eastAsia"/>
          <w:sz w:val="32"/>
          <w:szCs w:val="32"/>
        </w:rPr>
        <w:t>助全鶴字</w:t>
      </w:r>
      <w:proofErr w:type="gramEnd"/>
      <w:r w:rsidRPr="00B76B1C">
        <w:rPr>
          <w:rFonts w:ascii="Times New Roman" w:eastAsia="標楷體" w:hAnsi="Times New Roman" w:hint="eastAsia"/>
          <w:sz w:val="32"/>
          <w:szCs w:val="32"/>
        </w:rPr>
        <w:t>第</w:t>
      </w:r>
      <w:r w:rsidRPr="00B76B1C">
        <w:rPr>
          <w:rFonts w:ascii="Times New Roman" w:eastAsia="標楷體" w:hAnsi="Times New Roman" w:hint="eastAsia"/>
          <w:sz w:val="32"/>
          <w:szCs w:val="32"/>
        </w:rPr>
        <w:t>1020005</w:t>
      </w:r>
      <w:r w:rsidRPr="00B76B1C">
        <w:rPr>
          <w:rFonts w:ascii="Times New Roman" w:eastAsia="標楷體" w:hAnsi="Times New Roman" w:hint="eastAsia"/>
          <w:sz w:val="32"/>
          <w:szCs w:val="32"/>
        </w:rPr>
        <w:t>號函，建議「產後訪視」至少給付</w:t>
      </w:r>
      <w:r w:rsidRPr="00B76B1C">
        <w:rPr>
          <w:rFonts w:ascii="Times New Roman" w:eastAsia="標楷體" w:hAnsi="Times New Roman" w:hint="eastAsia"/>
          <w:sz w:val="32"/>
          <w:szCs w:val="32"/>
        </w:rPr>
        <w:t>4</w:t>
      </w:r>
      <w:r w:rsidRPr="00B76B1C">
        <w:rPr>
          <w:rFonts w:ascii="Times New Roman" w:eastAsia="標楷體" w:hAnsi="Times New Roman" w:hint="eastAsia"/>
          <w:sz w:val="32"/>
          <w:szCs w:val="32"/>
        </w:rPr>
        <w:t>次，並敘明理由及各次訪視內容。</w:t>
      </w:r>
      <w:r w:rsidRPr="00B76B1C">
        <w:rPr>
          <w:rFonts w:ascii="Times New Roman" w:eastAsia="標楷體" w:hAnsi="標楷體" w:hint="eastAsia"/>
          <w:b/>
          <w:color w:val="3366FF"/>
          <w:sz w:val="32"/>
          <w:szCs w:val="32"/>
        </w:rPr>
        <w:t>(</w:t>
      </w:r>
      <w:r w:rsidRPr="00B76B1C">
        <w:rPr>
          <w:rFonts w:ascii="Times New Roman" w:eastAsia="標楷體" w:hAnsi="標楷體" w:hint="eastAsia"/>
          <w:b/>
          <w:color w:val="3366FF"/>
          <w:sz w:val="32"/>
          <w:szCs w:val="32"/>
        </w:rPr>
        <w:t>詳附件</w:t>
      </w:r>
      <w:r w:rsidRPr="00B76B1C">
        <w:rPr>
          <w:rFonts w:ascii="Times New Roman" w:eastAsia="標楷體" w:hAnsi="標楷體" w:hint="eastAsia"/>
          <w:b/>
          <w:color w:val="3366FF"/>
          <w:sz w:val="32"/>
          <w:szCs w:val="32"/>
        </w:rPr>
        <w:t>11</w:t>
      </w:r>
      <w:r>
        <w:rPr>
          <w:rFonts w:ascii="Times New Roman" w:eastAsia="標楷體" w:hAnsi="標楷體" w:hint="eastAsia"/>
          <w:b/>
          <w:color w:val="3366FF"/>
          <w:sz w:val="32"/>
          <w:szCs w:val="32"/>
        </w:rPr>
        <w:t>，</w:t>
      </w:r>
      <w:r w:rsidRPr="00B76B1C">
        <w:rPr>
          <w:rFonts w:ascii="Times New Roman" w:eastAsia="標楷體" w:hAnsi="標楷體" w:hint="eastAsia"/>
          <w:b/>
          <w:color w:val="3366FF"/>
          <w:sz w:val="32"/>
          <w:szCs w:val="32"/>
        </w:rPr>
        <w:t>P54~P55)</w:t>
      </w:r>
    </w:p>
    <w:p w:rsidR="00B76B1C" w:rsidRPr="00B76B1C" w:rsidRDefault="00B76B1C" w:rsidP="00B76B1C">
      <w:pPr>
        <w:widowControl/>
        <w:spacing w:line="520" w:lineRule="exact"/>
        <w:ind w:left="848" w:hangingChars="265" w:hanging="848"/>
        <w:rPr>
          <w:rFonts w:ascii="Times New Roman" w:eastAsia="標楷體" w:hAnsi="Times New Roman" w:hint="eastAsia"/>
          <w:sz w:val="32"/>
          <w:szCs w:val="32"/>
        </w:rPr>
      </w:pPr>
      <w:r w:rsidRPr="00B76B1C">
        <w:rPr>
          <w:rFonts w:ascii="Times New Roman" w:eastAsia="標楷體" w:hAnsi="Times New Roman" w:hint="eastAsia"/>
          <w:sz w:val="32"/>
          <w:szCs w:val="32"/>
        </w:rPr>
        <w:t>三、</w:t>
      </w:r>
      <w:r w:rsidRPr="00B76B1C">
        <w:rPr>
          <w:rFonts w:ascii="Times New Roman" w:eastAsia="標楷體" w:hAnsi="Times New Roman" w:hint="eastAsia"/>
          <w:sz w:val="32"/>
          <w:szCs w:val="32"/>
        </w:rPr>
        <w:tab/>
      </w:r>
      <w:r w:rsidRPr="00B76B1C">
        <w:rPr>
          <w:rFonts w:ascii="Times New Roman" w:eastAsia="標楷體" w:hAnsi="Times New Roman" w:hint="eastAsia"/>
          <w:sz w:val="32"/>
          <w:szCs w:val="32"/>
        </w:rPr>
        <w:t>本案擬依上述全聯會來函建議，調整</w:t>
      </w:r>
      <w:r w:rsidRPr="00B76B1C">
        <w:rPr>
          <w:rFonts w:ascii="Times New Roman" w:eastAsia="標楷體" w:hAnsi="Times New Roman" w:hint="eastAsia"/>
          <w:sz w:val="32"/>
          <w:szCs w:val="32"/>
        </w:rPr>
        <w:t>01030D</w:t>
      </w:r>
      <w:r w:rsidRPr="00B76B1C">
        <w:rPr>
          <w:rFonts w:ascii="Times New Roman" w:eastAsia="標楷體" w:hAnsi="Times New Roman" w:hint="eastAsia"/>
          <w:sz w:val="32"/>
          <w:szCs w:val="32"/>
        </w:rPr>
        <w:t>「助產所產後檢查」，由原申報一次為限，修訂為「原助產所接生之個案，每人每次產後一個月內可申報四次」，並加</w:t>
      </w:r>
      <w:proofErr w:type="gramStart"/>
      <w:r w:rsidRPr="00B76B1C">
        <w:rPr>
          <w:rFonts w:ascii="Times New Roman" w:eastAsia="標楷體" w:hAnsi="Times New Roman" w:hint="eastAsia"/>
          <w:sz w:val="32"/>
          <w:szCs w:val="32"/>
        </w:rPr>
        <w:t>註</w:t>
      </w:r>
      <w:proofErr w:type="gramEnd"/>
      <w:r w:rsidRPr="00B76B1C">
        <w:rPr>
          <w:rFonts w:ascii="Times New Roman" w:eastAsia="標楷體" w:hAnsi="Times New Roman" w:hint="eastAsia"/>
          <w:sz w:val="32"/>
          <w:szCs w:val="32"/>
        </w:rPr>
        <w:t>已申報</w:t>
      </w:r>
      <w:proofErr w:type="gramStart"/>
      <w:r w:rsidRPr="00B76B1C">
        <w:rPr>
          <w:rFonts w:ascii="Times New Roman" w:eastAsia="標楷體" w:hAnsi="Times New Roman" w:hint="eastAsia"/>
          <w:sz w:val="32"/>
          <w:szCs w:val="32"/>
        </w:rPr>
        <w:t>第七部論病例</w:t>
      </w:r>
      <w:proofErr w:type="gramEnd"/>
      <w:r w:rsidRPr="00B76B1C">
        <w:rPr>
          <w:rFonts w:ascii="Times New Roman" w:eastAsia="標楷體" w:hAnsi="Times New Roman" w:hint="eastAsia"/>
          <w:sz w:val="32"/>
          <w:szCs w:val="32"/>
        </w:rPr>
        <w:t>計酬編號</w:t>
      </w:r>
      <w:r w:rsidRPr="00B76B1C">
        <w:rPr>
          <w:rFonts w:ascii="Times New Roman" w:eastAsia="標楷體" w:hAnsi="Times New Roman" w:hint="eastAsia"/>
          <w:sz w:val="32"/>
          <w:szCs w:val="32"/>
        </w:rPr>
        <w:t>97005D</w:t>
      </w:r>
      <w:r w:rsidRPr="00B76B1C">
        <w:rPr>
          <w:rFonts w:ascii="Times New Roman" w:eastAsia="標楷體" w:hAnsi="Times New Roman" w:hint="eastAsia"/>
          <w:sz w:val="32"/>
          <w:szCs w:val="32"/>
        </w:rPr>
        <w:t>「陰道生產」者不得申報本項，並依來函內容訂定四次產後檢查服務內容。</w:t>
      </w:r>
    </w:p>
    <w:p w:rsidR="00B76B1C" w:rsidRPr="00B76B1C" w:rsidRDefault="00B76B1C" w:rsidP="00B76B1C">
      <w:pPr>
        <w:widowControl/>
        <w:spacing w:line="520" w:lineRule="exact"/>
        <w:ind w:left="848" w:hangingChars="265" w:hanging="848"/>
        <w:rPr>
          <w:rFonts w:ascii="Times New Roman" w:eastAsia="標楷體" w:hAnsi="Times New Roman" w:hint="eastAsia"/>
          <w:sz w:val="32"/>
          <w:szCs w:val="32"/>
        </w:rPr>
      </w:pPr>
      <w:r w:rsidRPr="00B76B1C">
        <w:rPr>
          <w:rFonts w:ascii="Times New Roman" w:eastAsia="標楷體" w:hAnsi="Times New Roman" w:hint="eastAsia"/>
          <w:sz w:val="32"/>
          <w:szCs w:val="32"/>
        </w:rPr>
        <w:t>四、</w:t>
      </w:r>
      <w:r w:rsidRPr="00B76B1C">
        <w:rPr>
          <w:rFonts w:ascii="Times New Roman" w:eastAsia="標楷體" w:hAnsi="Times New Roman" w:hint="eastAsia"/>
          <w:sz w:val="32"/>
          <w:szCs w:val="32"/>
        </w:rPr>
        <w:tab/>
      </w:r>
      <w:r w:rsidRPr="00B76B1C">
        <w:rPr>
          <w:rFonts w:ascii="Times New Roman" w:eastAsia="標楷體" w:hAnsi="Times New Roman" w:hint="eastAsia"/>
          <w:sz w:val="32"/>
          <w:szCs w:val="32"/>
        </w:rPr>
        <w:t>本案增加費用將由其他預算項目項下支應。</w:t>
      </w:r>
    </w:p>
    <w:p w:rsidR="00B76B1C" w:rsidRDefault="00B76B1C" w:rsidP="00B76B1C">
      <w:pPr>
        <w:widowControl/>
        <w:spacing w:line="520" w:lineRule="exact"/>
        <w:ind w:left="848" w:hangingChars="265" w:hanging="848"/>
        <w:rPr>
          <w:rFonts w:ascii="Times New Roman" w:eastAsia="標楷體" w:hAnsi="Times New Roman" w:hint="eastAsia"/>
          <w:sz w:val="32"/>
          <w:szCs w:val="32"/>
        </w:rPr>
      </w:pPr>
    </w:p>
    <w:p w:rsidR="008B15E2" w:rsidRDefault="00B76B1C" w:rsidP="00B76B1C">
      <w:pPr>
        <w:widowControl/>
        <w:spacing w:line="520" w:lineRule="exact"/>
        <w:ind w:left="848" w:hangingChars="265" w:hanging="848"/>
        <w:rPr>
          <w:rFonts w:ascii="Times New Roman" w:eastAsia="標楷體" w:hAnsi="Times New Roman"/>
          <w:sz w:val="32"/>
          <w:szCs w:val="32"/>
        </w:rPr>
      </w:pPr>
      <w:r w:rsidRPr="00B76B1C">
        <w:rPr>
          <w:rFonts w:ascii="Times New Roman" w:eastAsia="標楷體" w:hAnsi="Times New Roman" w:hint="eastAsia"/>
          <w:sz w:val="32"/>
          <w:szCs w:val="32"/>
        </w:rPr>
        <w:t>擬辦：本案如經討論同意，擬修訂支付標準</w:t>
      </w:r>
      <w:r w:rsidRPr="00B76B1C">
        <w:rPr>
          <w:rFonts w:ascii="Times New Roman" w:eastAsia="標楷體" w:hAnsi="標楷體" w:hint="eastAsia"/>
          <w:b/>
          <w:color w:val="3366FF"/>
          <w:sz w:val="32"/>
          <w:szCs w:val="32"/>
        </w:rPr>
        <w:t>（詳附件</w:t>
      </w:r>
      <w:r w:rsidRPr="00B76B1C">
        <w:rPr>
          <w:rFonts w:ascii="Times New Roman" w:eastAsia="標楷體" w:hAnsi="標楷體" w:hint="eastAsia"/>
          <w:b/>
          <w:color w:val="3366FF"/>
          <w:sz w:val="32"/>
          <w:szCs w:val="32"/>
        </w:rPr>
        <w:t>12</w:t>
      </w:r>
      <w:r w:rsidRPr="00B76B1C">
        <w:rPr>
          <w:rFonts w:ascii="Times New Roman" w:eastAsia="標楷體" w:hAnsi="標楷體" w:hint="eastAsia"/>
          <w:b/>
          <w:color w:val="3366FF"/>
          <w:sz w:val="32"/>
          <w:szCs w:val="32"/>
        </w:rPr>
        <w:t>，</w:t>
      </w:r>
      <w:r w:rsidRPr="00B76B1C">
        <w:rPr>
          <w:rFonts w:ascii="Times New Roman" w:eastAsia="標楷體" w:hAnsi="標楷體" w:hint="eastAsia"/>
          <w:b/>
          <w:color w:val="3366FF"/>
          <w:sz w:val="32"/>
          <w:szCs w:val="32"/>
        </w:rPr>
        <w:t>P56</w:t>
      </w:r>
      <w:r w:rsidRPr="00B76B1C">
        <w:rPr>
          <w:rFonts w:ascii="Times New Roman" w:eastAsia="標楷體" w:hAnsi="標楷體" w:hint="eastAsia"/>
          <w:b/>
          <w:color w:val="3366FF"/>
          <w:sz w:val="32"/>
          <w:szCs w:val="32"/>
        </w:rPr>
        <w:t>）</w:t>
      </w:r>
      <w:r w:rsidRPr="00B76B1C">
        <w:rPr>
          <w:rFonts w:ascii="Times New Roman" w:eastAsia="標楷體" w:hAnsi="標楷體" w:hint="eastAsia"/>
          <w:b/>
          <w:sz w:val="32"/>
          <w:szCs w:val="32"/>
        </w:rPr>
        <w:t>，</w:t>
      </w:r>
      <w:r w:rsidRPr="00B76B1C">
        <w:rPr>
          <w:rFonts w:ascii="Times New Roman" w:eastAsia="標楷體" w:hAnsi="Times New Roman" w:hint="eastAsia"/>
          <w:sz w:val="32"/>
          <w:szCs w:val="32"/>
        </w:rPr>
        <w:t>並依程序陳報行政院衛生署核定發佈。</w:t>
      </w:r>
      <w:r w:rsidR="008B15E2">
        <w:rPr>
          <w:rFonts w:ascii="Times New Roman" w:eastAsia="標楷體" w:hAnsi="Times New Roman"/>
          <w:sz w:val="32"/>
          <w:szCs w:val="32"/>
        </w:rPr>
        <w:br w:type="page"/>
      </w:r>
    </w:p>
    <w:p w:rsidR="001158BB" w:rsidRPr="00946CE8" w:rsidRDefault="001158BB" w:rsidP="008B15E2">
      <w:pPr>
        <w:widowControl/>
        <w:spacing w:line="540" w:lineRule="exact"/>
        <w:ind w:left="2976" w:hangingChars="310" w:hanging="2976"/>
        <w:rPr>
          <w:rFonts w:ascii="Times New Roman" w:eastAsia="標楷體" w:hAnsi="Times New Roman"/>
          <w:sz w:val="96"/>
          <w:szCs w:val="24"/>
        </w:rPr>
      </w:pPr>
    </w:p>
    <w:p w:rsidR="00724DA4" w:rsidRDefault="00724DA4" w:rsidP="00956307">
      <w:pPr>
        <w:widowControl/>
        <w:jc w:val="center"/>
        <w:rPr>
          <w:rFonts w:ascii="Times New Roman" w:eastAsia="標楷體" w:hAnsi="標楷體"/>
          <w:sz w:val="96"/>
          <w:szCs w:val="24"/>
        </w:rPr>
      </w:pPr>
    </w:p>
    <w:p w:rsidR="00724DA4" w:rsidRDefault="00724DA4" w:rsidP="00956307">
      <w:pPr>
        <w:widowControl/>
        <w:jc w:val="center"/>
        <w:rPr>
          <w:rFonts w:ascii="Times New Roman" w:eastAsia="標楷體" w:hAnsi="標楷體"/>
          <w:sz w:val="96"/>
          <w:szCs w:val="24"/>
        </w:rPr>
      </w:pPr>
    </w:p>
    <w:p w:rsidR="008B15E2" w:rsidRDefault="008B15E2" w:rsidP="00956307">
      <w:pPr>
        <w:widowControl/>
        <w:jc w:val="center"/>
        <w:rPr>
          <w:rFonts w:ascii="Times New Roman" w:eastAsia="標楷體" w:hAnsi="標楷體"/>
          <w:sz w:val="96"/>
          <w:szCs w:val="24"/>
        </w:rPr>
      </w:pPr>
    </w:p>
    <w:p w:rsidR="008B15E2" w:rsidRDefault="008B15E2" w:rsidP="00956307">
      <w:pPr>
        <w:widowControl/>
        <w:jc w:val="center"/>
        <w:rPr>
          <w:rFonts w:ascii="Times New Roman" w:eastAsia="標楷體" w:hAnsi="標楷體"/>
          <w:sz w:val="96"/>
          <w:szCs w:val="24"/>
        </w:rPr>
      </w:pPr>
    </w:p>
    <w:p w:rsidR="001158BB" w:rsidRPr="00FC1BF3" w:rsidRDefault="00B81C85" w:rsidP="00956307">
      <w:pPr>
        <w:widowControl/>
        <w:jc w:val="center"/>
        <w:rPr>
          <w:rFonts w:ascii="Times New Roman" w:eastAsia="標楷體" w:hAnsi="Times New Roman"/>
          <w:sz w:val="96"/>
          <w:szCs w:val="24"/>
        </w:rPr>
      </w:pPr>
      <w:r w:rsidRPr="00FC1BF3">
        <w:rPr>
          <w:rFonts w:ascii="Times New Roman" w:eastAsia="標楷體" w:hAnsi="標楷體"/>
          <w:sz w:val="96"/>
          <w:szCs w:val="24"/>
        </w:rPr>
        <w:t>議程附件</w:t>
      </w:r>
    </w:p>
    <w:p w:rsidR="001158BB" w:rsidRPr="00FC1BF3" w:rsidRDefault="001158BB">
      <w:pPr>
        <w:widowControl/>
        <w:rPr>
          <w:rFonts w:ascii="Times New Roman" w:eastAsia="標楷體" w:hAnsi="Times New Roman"/>
          <w:sz w:val="96"/>
          <w:szCs w:val="24"/>
        </w:rPr>
      </w:pPr>
      <w:r w:rsidRPr="00FC1BF3">
        <w:rPr>
          <w:rFonts w:ascii="Times New Roman" w:eastAsia="標楷體" w:hAnsi="Times New Roman"/>
          <w:sz w:val="96"/>
          <w:szCs w:val="24"/>
        </w:rPr>
        <w:br w:type="page"/>
      </w:r>
    </w:p>
    <w:p w:rsidR="00322C22" w:rsidRDefault="00322C22" w:rsidP="006233DD">
      <w:pPr>
        <w:widowControl/>
        <w:jc w:val="center"/>
        <w:rPr>
          <w:rFonts w:ascii="Times New Roman" w:eastAsia="標楷體" w:hAnsi="Times New Roman"/>
          <w:sz w:val="32"/>
          <w:szCs w:val="32"/>
        </w:rPr>
      </w:pPr>
    </w:p>
    <w:p w:rsidR="007A1138" w:rsidRDefault="007A1138" w:rsidP="006233DD">
      <w:pPr>
        <w:widowControl/>
        <w:jc w:val="center"/>
        <w:rPr>
          <w:rFonts w:ascii="Times New Roman" w:eastAsia="標楷體" w:hAnsi="Times New Roman"/>
          <w:sz w:val="32"/>
          <w:szCs w:val="32"/>
        </w:rPr>
      </w:pPr>
    </w:p>
    <w:p w:rsidR="007A1138" w:rsidRDefault="007A1138" w:rsidP="006233DD">
      <w:pPr>
        <w:widowControl/>
        <w:jc w:val="center"/>
        <w:rPr>
          <w:rFonts w:ascii="Times New Roman" w:eastAsia="標楷體" w:hAnsi="Times New Roman"/>
          <w:sz w:val="32"/>
          <w:szCs w:val="32"/>
        </w:rPr>
      </w:pPr>
    </w:p>
    <w:p w:rsidR="007A1138" w:rsidRDefault="007A1138" w:rsidP="006233DD">
      <w:pPr>
        <w:widowControl/>
        <w:jc w:val="center"/>
        <w:rPr>
          <w:rFonts w:ascii="Times New Roman" w:eastAsia="標楷體" w:hAnsi="Times New Roman"/>
          <w:sz w:val="32"/>
          <w:szCs w:val="32"/>
        </w:rPr>
      </w:pPr>
    </w:p>
    <w:p w:rsidR="00724DA4" w:rsidRDefault="00724DA4" w:rsidP="006233DD">
      <w:pPr>
        <w:widowControl/>
        <w:jc w:val="center"/>
        <w:rPr>
          <w:rFonts w:ascii="Times New Roman" w:eastAsia="標楷體" w:hAnsi="Times New Roman"/>
          <w:sz w:val="32"/>
          <w:szCs w:val="32"/>
        </w:rPr>
        <w:sectPr w:rsidR="00724DA4" w:rsidSect="00F2766B">
          <w:footerReference w:type="default" r:id="rId10"/>
          <w:pgSz w:w="11907" w:h="16839" w:code="9"/>
          <w:pgMar w:top="1134" w:right="1134" w:bottom="1134" w:left="1134" w:header="851" w:footer="567" w:gutter="0"/>
          <w:pgNumType w:fmt="numberInDash" w:start="1"/>
          <w:cols w:space="425"/>
          <w:docGrid w:linePitch="360"/>
        </w:sectPr>
      </w:pPr>
    </w:p>
    <w:p w:rsidR="007A1138" w:rsidRDefault="002E5846" w:rsidP="006233DD">
      <w:pPr>
        <w:widowControl/>
        <w:jc w:val="center"/>
        <w:rPr>
          <w:rFonts w:ascii="Times New Roman" w:eastAsia="標楷體" w:hAnsi="Times New Roman"/>
          <w:sz w:val="32"/>
          <w:szCs w:val="32"/>
        </w:rPr>
      </w:pPr>
      <w:r>
        <w:rPr>
          <w:rFonts w:ascii="Times New Roman" w:eastAsia="標楷體" w:hAnsi="Times New Roman"/>
          <w:noProof/>
          <w:sz w:val="32"/>
          <w:szCs w:val="32"/>
        </w:rPr>
        <w:pict>
          <v:rect id="_x0000_s1026" style="position:absolute;left:0;text-align:left;margin-left:435.3pt;margin-top:-18.45pt;width:66.75pt;height:24.75pt;z-index:251658240">
            <v:textbox>
              <w:txbxContent>
                <w:p w:rsidR="00B20647" w:rsidRPr="00724DA4" w:rsidRDefault="00B20647" w:rsidP="00724DA4">
                  <w:pPr>
                    <w:jc w:val="center"/>
                    <w:rPr>
                      <w:rFonts w:ascii="Times New Roman" w:eastAsia="標楷體" w:hAnsi="Times New Roman"/>
                      <w:sz w:val="28"/>
                      <w:szCs w:val="28"/>
                    </w:rPr>
                  </w:pPr>
                  <w:r w:rsidRPr="00724DA4">
                    <w:rPr>
                      <w:rFonts w:ascii="Times New Roman" w:eastAsia="標楷體" w:hAnsi="標楷體"/>
                      <w:sz w:val="28"/>
                      <w:szCs w:val="28"/>
                    </w:rPr>
                    <w:t>附件</w:t>
                  </w:r>
                  <w:r w:rsidRPr="00724DA4">
                    <w:rPr>
                      <w:rFonts w:ascii="Times New Roman" w:eastAsia="標楷體" w:hAnsi="Times New Roman"/>
                      <w:sz w:val="28"/>
                      <w:szCs w:val="28"/>
                    </w:rPr>
                    <w:t>1</w:t>
                  </w:r>
                </w:p>
              </w:txbxContent>
            </v:textbox>
          </v:rect>
        </w:pict>
      </w:r>
    </w:p>
    <w:p w:rsidR="00724DA4" w:rsidRPr="00724DA4" w:rsidRDefault="00724DA4" w:rsidP="00724DA4">
      <w:pPr>
        <w:spacing w:line="480" w:lineRule="exact"/>
        <w:jc w:val="center"/>
        <w:rPr>
          <w:rFonts w:ascii="Times New Roman" w:eastAsia="標楷體" w:hAnsi="Times New Roman"/>
          <w:sz w:val="40"/>
          <w:szCs w:val="40"/>
        </w:rPr>
      </w:pPr>
      <w:r w:rsidRPr="00724DA4">
        <w:rPr>
          <w:rFonts w:ascii="Times New Roman" w:eastAsia="標楷體" w:hAnsi="標楷體"/>
          <w:sz w:val="40"/>
          <w:szCs w:val="40"/>
        </w:rPr>
        <w:t>全民健康保險醫療服務給付項目及支付標準</w:t>
      </w:r>
    </w:p>
    <w:p w:rsidR="00724DA4" w:rsidRDefault="00724DA4" w:rsidP="00724DA4">
      <w:pPr>
        <w:rPr>
          <w:rFonts w:ascii="Times New Roman" w:eastAsia="標楷體" w:hAnsi="標楷體"/>
          <w:sz w:val="36"/>
          <w:szCs w:val="36"/>
        </w:rPr>
      </w:pPr>
    </w:p>
    <w:p w:rsidR="00724DA4" w:rsidRPr="00724DA4" w:rsidRDefault="00724DA4" w:rsidP="00946CE8">
      <w:pPr>
        <w:spacing w:line="400" w:lineRule="exact"/>
        <w:rPr>
          <w:rFonts w:ascii="Times New Roman" w:eastAsia="標楷體" w:hAnsi="Times New Roman"/>
          <w:sz w:val="36"/>
          <w:szCs w:val="36"/>
        </w:rPr>
      </w:pPr>
      <w:r w:rsidRPr="00724DA4">
        <w:rPr>
          <w:rFonts w:ascii="Times New Roman" w:eastAsia="標楷體" w:hAnsi="標楷體"/>
          <w:sz w:val="36"/>
          <w:szCs w:val="36"/>
        </w:rPr>
        <w:t>第四部</w:t>
      </w:r>
      <w:r w:rsidRPr="00724DA4">
        <w:rPr>
          <w:rFonts w:ascii="Times New Roman" w:eastAsia="標楷體" w:hAnsi="Times New Roman"/>
          <w:sz w:val="36"/>
          <w:szCs w:val="36"/>
        </w:rPr>
        <w:t xml:space="preserve">  </w:t>
      </w:r>
      <w:r w:rsidRPr="00724DA4">
        <w:rPr>
          <w:rFonts w:ascii="Times New Roman" w:eastAsia="標楷體" w:hAnsi="標楷體"/>
          <w:sz w:val="36"/>
          <w:szCs w:val="36"/>
        </w:rPr>
        <w:t>中</w:t>
      </w:r>
      <w:r w:rsidRPr="00724DA4">
        <w:rPr>
          <w:rFonts w:ascii="Times New Roman" w:eastAsia="標楷體" w:hAnsi="Times New Roman"/>
          <w:sz w:val="36"/>
          <w:szCs w:val="36"/>
        </w:rPr>
        <w:t xml:space="preserve">  </w:t>
      </w:r>
      <w:proofErr w:type="gramStart"/>
      <w:r w:rsidRPr="00724DA4">
        <w:rPr>
          <w:rFonts w:ascii="Times New Roman" w:eastAsia="標楷體" w:hAnsi="標楷體"/>
          <w:sz w:val="36"/>
          <w:szCs w:val="36"/>
        </w:rPr>
        <w:t>醫</w:t>
      </w:r>
      <w:proofErr w:type="gramEnd"/>
    </w:p>
    <w:p w:rsidR="00724DA4" w:rsidRPr="00724DA4" w:rsidRDefault="00724DA4" w:rsidP="00946CE8">
      <w:pPr>
        <w:autoSpaceDE w:val="0"/>
        <w:autoSpaceDN w:val="0"/>
        <w:spacing w:line="400" w:lineRule="exact"/>
        <w:rPr>
          <w:rFonts w:ascii="Times New Roman" w:eastAsia="標楷體" w:hAnsi="Times New Roman"/>
        </w:rPr>
      </w:pPr>
      <w:r w:rsidRPr="00724DA4">
        <w:rPr>
          <w:rFonts w:ascii="Times New Roman" w:eastAsia="標楷體" w:hAnsi="標楷體"/>
        </w:rPr>
        <w:t>通則：</w:t>
      </w:r>
    </w:p>
    <w:p w:rsidR="00724DA4" w:rsidRPr="00724DA4" w:rsidRDefault="00724DA4" w:rsidP="00946CE8">
      <w:pPr>
        <w:pStyle w:val="af1"/>
        <w:spacing w:line="400" w:lineRule="exact"/>
        <w:ind w:left="991" w:hangingChars="213" w:hanging="511"/>
        <w:rPr>
          <w:rFonts w:ascii="Times New Roman" w:eastAsia="標楷體" w:hAnsi="Times New Roman"/>
        </w:rPr>
      </w:pPr>
      <w:r w:rsidRPr="00724DA4">
        <w:rPr>
          <w:rFonts w:ascii="Times New Roman" w:eastAsia="標楷體" w:hAnsi="標楷體"/>
        </w:rPr>
        <w:t>五、中醫醫療院所專任醫師每月</w:t>
      </w:r>
      <w:proofErr w:type="gramStart"/>
      <w:r w:rsidRPr="00724DA4">
        <w:rPr>
          <w:rFonts w:ascii="Times New Roman" w:eastAsia="標楷體" w:hAnsi="標楷體"/>
        </w:rPr>
        <w:t>看診日平均</w:t>
      </w:r>
      <w:proofErr w:type="gramEnd"/>
      <w:r w:rsidRPr="00724DA4">
        <w:rPr>
          <w:rFonts w:ascii="Times New Roman" w:eastAsia="標楷體" w:hAnsi="標楷體"/>
        </w:rPr>
        <w:t>針灸、傷科、脫臼整復及針灸</w:t>
      </w:r>
      <w:r w:rsidRPr="00724DA4">
        <w:rPr>
          <w:rFonts w:ascii="Times New Roman" w:eastAsia="標楷體" w:hAnsi="Times New Roman"/>
        </w:rPr>
        <w:t>(</w:t>
      </w:r>
      <w:r w:rsidRPr="00724DA4">
        <w:rPr>
          <w:rFonts w:ascii="Times New Roman" w:eastAsia="標楷體" w:hAnsi="標楷體"/>
        </w:rPr>
        <w:t>合併傷科</w:t>
      </w:r>
      <w:r w:rsidRPr="00724DA4">
        <w:rPr>
          <w:rFonts w:ascii="Times New Roman" w:eastAsia="標楷體" w:hAnsi="Times New Roman"/>
        </w:rPr>
        <w:t>)</w:t>
      </w:r>
      <w:r w:rsidRPr="00724DA4">
        <w:rPr>
          <w:rFonts w:ascii="Times New Roman" w:eastAsia="標楷體" w:hAnsi="標楷體"/>
        </w:rPr>
        <w:t>治療合計</w:t>
      </w:r>
      <w:proofErr w:type="gramStart"/>
      <w:r w:rsidRPr="00724DA4">
        <w:rPr>
          <w:rFonts w:ascii="Times New Roman" w:eastAsia="標楷體" w:hAnsi="標楷體"/>
        </w:rPr>
        <w:t>申報量限四十五</w:t>
      </w:r>
      <w:proofErr w:type="gramEnd"/>
      <w:r w:rsidRPr="00724DA4">
        <w:rPr>
          <w:rFonts w:ascii="Times New Roman" w:eastAsia="標楷體" w:hAnsi="標楷體"/>
        </w:rPr>
        <w:t>人次</w:t>
      </w:r>
      <w:proofErr w:type="gramStart"/>
      <w:r w:rsidRPr="00724DA4">
        <w:rPr>
          <w:rFonts w:ascii="Times New Roman" w:eastAsia="標楷體" w:hAnsi="標楷體"/>
        </w:rPr>
        <w:t>以內，</w:t>
      </w:r>
      <w:proofErr w:type="gramEnd"/>
      <w:r w:rsidRPr="00724DA4">
        <w:rPr>
          <w:rFonts w:ascii="Times New Roman" w:eastAsia="標楷體" w:hAnsi="標楷體"/>
        </w:rPr>
        <w:t>其中內含</w:t>
      </w:r>
      <w:proofErr w:type="gramStart"/>
      <w:r w:rsidRPr="00724DA4">
        <w:rPr>
          <w:rFonts w:ascii="Times New Roman" w:eastAsia="標楷體" w:hAnsi="標楷體"/>
        </w:rPr>
        <w:t>複雜性傷科</w:t>
      </w:r>
      <w:proofErr w:type="gramEnd"/>
      <w:r w:rsidRPr="00724DA4">
        <w:rPr>
          <w:rFonts w:ascii="Times New Roman" w:eastAsia="標楷體" w:hAnsi="標楷體"/>
        </w:rPr>
        <w:t>處置</w:t>
      </w:r>
      <w:r w:rsidRPr="00724DA4">
        <w:rPr>
          <w:rFonts w:ascii="Times New Roman" w:eastAsia="標楷體" w:hAnsi="Times New Roman"/>
        </w:rPr>
        <w:t>(</w:t>
      </w:r>
      <w:r w:rsidRPr="00724DA4">
        <w:rPr>
          <w:rFonts w:ascii="Times New Roman" w:eastAsia="標楷體" w:hAnsi="標楷體"/>
        </w:rPr>
        <w:t>編號：</w:t>
      </w:r>
      <w:r w:rsidRPr="00724DA4">
        <w:rPr>
          <w:rFonts w:ascii="Times New Roman" w:eastAsia="標楷體" w:hAnsi="Times New Roman"/>
        </w:rPr>
        <w:t>B55</w:t>
      </w:r>
      <w:r w:rsidRPr="00724DA4">
        <w:rPr>
          <w:rFonts w:ascii="Times New Roman" w:eastAsia="標楷體" w:hAnsi="標楷體"/>
        </w:rPr>
        <w:t>、</w:t>
      </w:r>
      <w:r w:rsidRPr="00724DA4">
        <w:rPr>
          <w:rFonts w:ascii="Times New Roman" w:eastAsia="標楷體" w:hAnsi="Times New Roman"/>
        </w:rPr>
        <w:t>B56</w:t>
      </w:r>
      <w:r w:rsidRPr="00724DA4">
        <w:rPr>
          <w:rFonts w:ascii="Times New Roman" w:eastAsia="標楷體" w:hAnsi="標楷體"/>
        </w:rPr>
        <w:t>、</w:t>
      </w:r>
      <w:r w:rsidRPr="00724DA4">
        <w:rPr>
          <w:rFonts w:ascii="Times New Roman" w:eastAsia="標楷體" w:hAnsi="Times New Roman"/>
        </w:rPr>
        <w:t>B57</w:t>
      </w:r>
      <w:r w:rsidRPr="00724DA4">
        <w:rPr>
          <w:rFonts w:ascii="Times New Roman" w:eastAsia="標楷體" w:hAnsi="標楷體"/>
        </w:rPr>
        <w:t>、</w:t>
      </w:r>
      <w:r w:rsidRPr="00724DA4">
        <w:rPr>
          <w:rFonts w:ascii="Times New Roman" w:eastAsia="標楷體" w:hAnsi="Times New Roman"/>
        </w:rPr>
        <w:t>B82</w:t>
      </w:r>
      <w:r w:rsidRPr="00724DA4">
        <w:rPr>
          <w:rFonts w:ascii="Times New Roman" w:eastAsia="標楷體" w:hAnsi="標楷體"/>
        </w:rPr>
        <w:t>、</w:t>
      </w:r>
      <w:r w:rsidRPr="00724DA4">
        <w:rPr>
          <w:rFonts w:ascii="Times New Roman" w:eastAsia="標楷體" w:hAnsi="Times New Roman"/>
        </w:rPr>
        <w:t>B83</w:t>
      </w:r>
      <w:r w:rsidRPr="00724DA4">
        <w:rPr>
          <w:rFonts w:ascii="Times New Roman" w:eastAsia="標楷體" w:hAnsi="標楷體"/>
        </w:rPr>
        <w:t>、</w:t>
      </w:r>
      <w:r w:rsidRPr="00724DA4">
        <w:rPr>
          <w:rFonts w:ascii="Times New Roman" w:eastAsia="標楷體" w:hAnsi="Times New Roman"/>
        </w:rPr>
        <w:t>B84</w:t>
      </w:r>
      <w:r w:rsidRPr="00724DA4">
        <w:rPr>
          <w:rFonts w:ascii="Times New Roman" w:eastAsia="標楷體" w:hAnsi="標楷體"/>
        </w:rPr>
        <w:t>、</w:t>
      </w:r>
      <w:r w:rsidRPr="00724DA4">
        <w:rPr>
          <w:rFonts w:ascii="Times New Roman" w:eastAsia="標楷體" w:hAnsi="Times New Roman"/>
        </w:rPr>
        <w:t>B87</w:t>
      </w:r>
      <w:r w:rsidRPr="00724DA4">
        <w:rPr>
          <w:rFonts w:ascii="Times New Roman" w:eastAsia="標楷體" w:hAnsi="標楷體"/>
        </w:rPr>
        <w:t>、</w:t>
      </w:r>
      <w:r w:rsidRPr="00724DA4">
        <w:rPr>
          <w:rFonts w:ascii="Times New Roman" w:eastAsia="標楷體" w:hAnsi="Times New Roman"/>
        </w:rPr>
        <w:t>B88</w:t>
      </w:r>
      <w:r w:rsidRPr="00724DA4">
        <w:rPr>
          <w:rFonts w:ascii="Times New Roman" w:eastAsia="標楷體" w:hAnsi="標楷體"/>
        </w:rPr>
        <w:t>、</w:t>
      </w:r>
      <w:r w:rsidRPr="00724DA4">
        <w:rPr>
          <w:rFonts w:ascii="Times New Roman" w:eastAsia="標楷體" w:hAnsi="Times New Roman"/>
        </w:rPr>
        <w:t>B89</w:t>
      </w:r>
      <w:r w:rsidRPr="00724DA4">
        <w:rPr>
          <w:rFonts w:ascii="Times New Roman" w:eastAsia="標楷體" w:hAnsi="標楷體"/>
        </w:rPr>
        <w:t>、</w:t>
      </w:r>
      <w:r w:rsidRPr="00724DA4">
        <w:rPr>
          <w:rFonts w:ascii="Times New Roman" w:eastAsia="標楷體" w:hAnsi="Times New Roman"/>
        </w:rPr>
        <w:t>B92</w:t>
      </w:r>
      <w:r w:rsidRPr="00724DA4">
        <w:rPr>
          <w:rFonts w:ascii="Times New Roman" w:eastAsia="標楷體" w:hAnsi="標楷體"/>
        </w:rPr>
        <w:t>、</w:t>
      </w:r>
      <w:r w:rsidRPr="00724DA4">
        <w:rPr>
          <w:rFonts w:ascii="Times New Roman" w:eastAsia="標楷體" w:hAnsi="Times New Roman"/>
        </w:rPr>
        <w:t>B93</w:t>
      </w:r>
      <w:r w:rsidRPr="00724DA4">
        <w:rPr>
          <w:rFonts w:ascii="Times New Roman" w:eastAsia="標楷體" w:hAnsi="標楷體"/>
        </w:rPr>
        <w:t>、</w:t>
      </w:r>
      <w:r w:rsidRPr="00724DA4">
        <w:rPr>
          <w:rFonts w:ascii="Times New Roman" w:eastAsia="標楷體" w:hAnsi="Times New Roman"/>
        </w:rPr>
        <w:t>B94)</w:t>
      </w:r>
      <w:r w:rsidRPr="00724DA4">
        <w:rPr>
          <w:rFonts w:ascii="Times New Roman" w:eastAsia="標楷體" w:hAnsi="標楷體"/>
        </w:rPr>
        <w:t>每月上限為</w:t>
      </w:r>
      <w:r w:rsidRPr="00724DA4">
        <w:rPr>
          <w:rFonts w:ascii="Times New Roman" w:eastAsia="標楷體" w:hAnsi="Times New Roman"/>
          <w:strike/>
          <w:color w:val="FF0000"/>
        </w:rPr>
        <w:t>16</w:t>
      </w:r>
      <w:r w:rsidRPr="00724DA4">
        <w:rPr>
          <w:rFonts w:ascii="Times New Roman" w:eastAsia="標楷體" w:hAnsi="Times New Roman"/>
          <w:color w:val="FF0000"/>
          <w:u w:val="single"/>
        </w:rPr>
        <w:t>30</w:t>
      </w:r>
      <w:r w:rsidRPr="00724DA4">
        <w:rPr>
          <w:rFonts w:ascii="Times New Roman" w:eastAsia="標楷體" w:hAnsi="標楷體"/>
        </w:rPr>
        <w:t>人次</w:t>
      </w:r>
      <w:r w:rsidRPr="00724DA4">
        <w:rPr>
          <w:rFonts w:ascii="Times New Roman" w:eastAsia="標楷體" w:hAnsi="Times New Roman"/>
        </w:rPr>
        <w:t xml:space="preserve"> (</w:t>
      </w:r>
      <w:r w:rsidRPr="00724DA4">
        <w:rPr>
          <w:rFonts w:ascii="Times New Roman" w:eastAsia="標楷體" w:hAnsi="標楷體"/>
        </w:rPr>
        <w:t>每月申報日數計算方式：每月申報日數超過</w:t>
      </w:r>
      <w:r w:rsidRPr="00724DA4">
        <w:rPr>
          <w:rFonts w:ascii="Times New Roman" w:eastAsia="標楷體" w:hAnsi="Times New Roman"/>
        </w:rPr>
        <w:t>26</w:t>
      </w:r>
      <w:r w:rsidRPr="00724DA4">
        <w:rPr>
          <w:rFonts w:ascii="Times New Roman" w:eastAsia="標楷體" w:hAnsi="標楷體"/>
        </w:rPr>
        <w:t>日者以</w:t>
      </w:r>
      <w:r w:rsidRPr="00724DA4">
        <w:rPr>
          <w:rFonts w:ascii="Times New Roman" w:eastAsia="標楷體" w:hAnsi="Times New Roman"/>
        </w:rPr>
        <w:t>26</w:t>
      </w:r>
      <w:r w:rsidRPr="00724DA4">
        <w:rPr>
          <w:rFonts w:ascii="Times New Roman" w:eastAsia="標楷體" w:hAnsi="標楷體"/>
        </w:rPr>
        <w:t>日計；另屬全民健康保險中醫門診總額醫療資源不足地區改善方案認定之醫療資源不足地區，每月以實際</w:t>
      </w:r>
      <w:proofErr w:type="gramStart"/>
      <w:r w:rsidRPr="00724DA4">
        <w:rPr>
          <w:rFonts w:ascii="Times New Roman" w:eastAsia="標楷體" w:hAnsi="標楷體"/>
        </w:rPr>
        <w:t>看診日數</w:t>
      </w:r>
      <w:proofErr w:type="gramEnd"/>
      <w:r w:rsidRPr="00724DA4">
        <w:rPr>
          <w:rFonts w:ascii="Times New Roman" w:eastAsia="標楷體" w:hAnsi="標楷體"/>
        </w:rPr>
        <w:t>計</w:t>
      </w:r>
      <w:r w:rsidRPr="00724DA4">
        <w:rPr>
          <w:rFonts w:ascii="Times New Roman" w:eastAsia="標楷體" w:hAnsi="Times New Roman"/>
        </w:rPr>
        <w:t>)</w:t>
      </w:r>
      <w:r w:rsidRPr="00724DA4">
        <w:rPr>
          <w:rFonts w:ascii="Times New Roman" w:eastAsia="標楷體" w:hAnsi="標楷體"/>
        </w:rPr>
        <w:t>。</w:t>
      </w:r>
    </w:p>
    <w:p w:rsidR="00724DA4" w:rsidRPr="00724DA4" w:rsidRDefault="00724DA4" w:rsidP="00946CE8">
      <w:pPr>
        <w:spacing w:line="400" w:lineRule="exact"/>
        <w:rPr>
          <w:rFonts w:ascii="Times New Roman" w:eastAsia="標楷體" w:hAnsi="Times New Roman"/>
          <w:sz w:val="28"/>
          <w:szCs w:val="28"/>
        </w:rPr>
      </w:pPr>
    </w:p>
    <w:p w:rsidR="00724DA4" w:rsidRPr="00724DA4" w:rsidRDefault="00724DA4" w:rsidP="00946CE8">
      <w:pPr>
        <w:spacing w:line="400" w:lineRule="exact"/>
        <w:rPr>
          <w:rFonts w:ascii="Times New Roman" w:eastAsia="標楷體" w:hAnsi="Times New Roman"/>
          <w:sz w:val="28"/>
          <w:szCs w:val="28"/>
        </w:rPr>
      </w:pPr>
      <w:r w:rsidRPr="00724DA4">
        <w:rPr>
          <w:rFonts w:ascii="Times New Roman" w:eastAsia="標楷體" w:hAnsi="標楷體"/>
          <w:sz w:val="28"/>
          <w:szCs w:val="28"/>
        </w:rPr>
        <w:t>附表</w:t>
      </w:r>
      <w:r w:rsidRPr="00724DA4">
        <w:rPr>
          <w:rFonts w:ascii="Times New Roman" w:eastAsia="標楷體" w:hAnsi="Times New Roman"/>
          <w:sz w:val="28"/>
          <w:szCs w:val="28"/>
        </w:rPr>
        <w:t>5.5.1</w:t>
      </w:r>
      <w:proofErr w:type="gramStart"/>
      <w:r w:rsidRPr="00724DA4">
        <w:rPr>
          <w:rFonts w:ascii="Times New Roman" w:eastAsia="標楷體" w:hAnsi="標楷體"/>
          <w:sz w:val="28"/>
          <w:szCs w:val="28"/>
        </w:rPr>
        <w:t>複雜性傷科</w:t>
      </w:r>
      <w:proofErr w:type="gramEnd"/>
      <w:r w:rsidRPr="00724DA4">
        <w:rPr>
          <w:rFonts w:ascii="Times New Roman" w:eastAsia="標楷體" w:hAnsi="標楷體"/>
          <w:sz w:val="28"/>
          <w:szCs w:val="28"/>
        </w:rPr>
        <w:t>申請給付原則</w:t>
      </w:r>
    </w:p>
    <w:p w:rsidR="00724DA4" w:rsidRPr="00724DA4" w:rsidRDefault="00724DA4" w:rsidP="00D340A3">
      <w:pPr>
        <w:numPr>
          <w:ilvl w:val="0"/>
          <w:numId w:val="12"/>
        </w:numPr>
        <w:spacing w:line="400" w:lineRule="exact"/>
        <w:rPr>
          <w:rFonts w:ascii="Times New Roman" w:eastAsia="標楷體" w:hAnsi="Times New Roman"/>
          <w:b/>
          <w:bCs/>
          <w:szCs w:val="32"/>
        </w:rPr>
      </w:pPr>
      <w:r w:rsidRPr="00724DA4">
        <w:rPr>
          <w:rFonts w:ascii="Times New Roman" w:eastAsia="標楷體" w:hAnsi="標楷體"/>
          <w:szCs w:val="32"/>
        </w:rPr>
        <w:t>申報與審查相關限制：</w:t>
      </w:r>
    </w:p>
    <w:p w:rsidR="00946CE8" w:rsidRDefault="00724DA4" w:rsidP="00D340A3">
      <w:pPr>
        <w:numPr>
          <w:ilvl w:val="1"/>
          <w:numId w:val="12"/>
        </w:numPr>
        <w:spacing w:line="400" w:lineRule="exact"/>
        <w:rPr>
          <w:rFonts w:ascii="Times New Roman" w:eastAsia="標楷體" w:hAnsi="標楷體"/>
          <w:szCs w:val="32"/>
        </w:rPr>
        <w:sectPr w:rsidR="00946CE8" w:rsidSect="00686B31">
          <w:pgSz w:w="11907" w:h="16839" w:code="9"/>
          <w:pgMar w:top="1134" w:right="1134" w:bottom="1134" w:left="1134" w:header="851" w:footer="567" w:gutter="0"/>
          <w:pgNumType w:fmt="numberInDash"/>
          <w:cols w:space="425"/>
          <w:docGrid w:linePitch="360"/>
        </w:sectPr>
      </w:pPr>
      <w:r w:rsidRPr="00724DA4">
        <w:rPr>
          <w:rFonts w:ascii="Times New Roman" w:eastAsia="標楷體" w:hAnsi="標楷體"/>
          <w:szCs w:val="32"/>
        </w:rPr>
        <w:t>院所每月專任中醫師平均申報上限為</w:t>
      </w:r>
      <w:r w:rsidRPr="00724DA4">
        <w:rPr>
          <w:rFonts w:ascii="Times New Roman" w:eastAsia="標楷體" w:hAnsi="Times New Roman"/>
          <w:strike/>
          <w:color w:val="FF0000"/>
        </w:rPr>
        <w:t>16</w:t>
      </w:r>
      <w:r w:rsidRPr="00724DA4">
        <w:rPr>
          <w:rFonts w:ascii="Times New Roman" w:eastAsia="標楷體" w:hAnsi="Times New Roman"/>
          <w:color w:val="FF0000"/>
          <w:u w:val="single"/>
        </w:rPr>
        <w:t>30</w:t>
      </w:r>
      <w:r w:rsidRPr="00724DA4">
        <w:rPr>
          <w:rFonts w:ascii="Times New Roman" w:eastAsia="標楷體" w:hAnsi="標楷體"/>
          <w:szCs w:val="32"/>
        </w:rPr>
        <w:t>人次，超出部分依現行支付標準支付。</w:t>
      </w:r>
    </w:p>
    <w:p w:rsidR="00724DA4" w:rsidRPr="00724DA4" w:rsidRDefault="002E5846" w:rsidP="00946CE8">
      <w:pPr>
        <w:spacing w:line="400" w:lineRule="exact"/>
        <w:ind w:left="840"/>
        <w:rPr>
          <w:rFonts w:ascii="Times New Roman" w:eastAsia="標楷體" w:hAnsi="Times New Roman"/>
          <w:szCs w:val="32"/>
        </w:rPr>
      </w:pPr>
      <w:r>
        <w:rPr>
          <w:rFonts w:ascii="Times New Roman" w:eastAsia="標楷體" w:hAnsi="Times New Roman"/>
          <w:noProof/>
          <w:szCs w:val="32"/>
        </w:rPr>
        <w:pict>
          <v:rect id="_x0000_s1027" style="position:absolute;left:0;text-align:left;margin-left:434.55pt;margin-top:-24.45pt;width:66.75pt;height:24.75pt;z-index:251659264">
            <v:textbox>
              <w:txbxContent>
                <w:p w:rsidR="00B20647" w:rsidRPr="00724DA4" w:rsidRDefault="00B20647" w:rsidP="00946CE8">
                  <w:pPr>
                    <w:jc w:val="center"/>
                    <w:rPr>
                      <w:rFonts w:ascii="Times New Roman" w:eastAsia="標楷體" w:hAnsi="Times New Roman"/>
                      <w:sz w:val="28"/>
                      <w:szCs w:val="28"/>
                    </w:rPr>
                  </w:pPr>
                  <w:r w:rsidRPr="00724DA4">
                    <w:rPr>
                      <w:rFonts w:ascii="Times New Roman" w:eastAsia="標楷體" w:hAnsi="標楷體"/>
                      <w:sz w:val="28"/>
                      <w:szCs w:val="28"/>
                    </w:rPr>
                    <w:t>附件</w:t>
                  </w:r>
                  <w:r>
                    <w:rPr>
                      <w:rFonts w:ascii="Times New Roman" w:eastAsia="標楷體" w:hAnsi="Times New Roman" w:hint="eastAsia"/>
                      <w:sz w:val="28"/>
                      <w:szCs w:val="28"/>
                    </w:rPr>
                    <w:t>2</w:t>
                  </w:r>
                </w:p>
              </w:txbxContent>
            </v:textbox>
          </v:rect>
        </w:pict>
      </w:r>
    </w:p>
    <w:p w:rsidR="006826BF" w:rsidRPr="006826BF" w:rsidRDefault="006826BF" w:rsidP="006826BF">
      <w:pPr>
        <w:spacing w:line="480" w:lineRule="exact"/>
        <w:jc w:val="center"/>
        <w:rPr>
          <w:rFonts w:ascii="Times New Roman" w:eastAsia="標楷體" w:hAnsi="Times New Roman"/>
          <w:sz w:val="40"/>
          <w:szCs w:val="40"/>
        </w:rPr>
      </w:pPr>
      <w:r w:rsidRPr="006826BF">
        <w:rPr>
          <w:rFonts w:ascii="Times New Roman" w:eastAsia="標楷體" w:hAnsi="標楷體"/>
          <w:sz w:val="40"/>
          <w:szCs w:val="40"/>
        </w:rPr>
        <w:t>全民健康保險醫療服務給付項目及支付標準</w:t>
      </w:r>
    </w:p>
    <w:p w:rsidR="006826BF" w:rsidRDefault="006826BF" w:rsidP="00946CE8">
      <w:pPr>
        <w:ind w:firstLine="454"/>
        <w:rPr>
          <w:rFonts w:ascii="Times New Roman" w:eastAsia="標楷體" w:hAnsi="標楷體"/>
          <w:szCs w:val="24"/>
        </w:rPr>
      </w:pPr>
    </w:p>
    <w:p w:rsidR="00946CE8" w:rsidRPr="00946CE8" w:rsidRDefault="00946CE8" w:rsidP="00946CE8">
      <w:pPr>
        <w:ind w:firstLine="454"/>
        <w:rPr>
          <w:rFonts w:ascii="Times New Roman" w:eastAsia="標楷體" w:hAnsi="Times New Roman"/>
          <w:szCs w:val="24"/>
        </w:rPr>
      </w:pPr>
      <w:r w:rsidRPr="00946CE8">
        <w:rPr>
          <w:rFonts w:ascii="Times New Roman" w:eastAsia="標楷體" w:hAnsi="標楷體"/>
          <w:szCs w:val="24"/>
        </w:rPr>
        <w:t>附表</w:t>
      </w:r>
      <w:r w:rsidRPr="00946CE8">
        <w:rPr>
          <w:rFonts w:ascii="Times New Roman" w:eastAsia="標楷體" w:hAnsi="Times New Roman"/>
          <w:szCs w:val="24"/>
        </w:rPr>
        <w:t xml:space="preserve">3.3.3  </w:t>
      </w:r>
      <w:r w:rsidRPr="00946CE8">
        <w:rPr>
          <w:rFonts w:ascii="Times New Roman" w:eastAsia="標楷體" w:hAnsi="標楷體"/>
          <w:szCs w:val="24"/>
        </w:rPr>
        <w:t>牙醫相對合理門診點數給付原則</w:t>
      </w:r>
    </w:p>
    <w:p w:rsidR="00946CE8" w:rsidRPr="00946CE8" w:rsidRDefault="00946CE8" w:rsidP="007576C0">
      <w:pPr>
        <w:spacing w:beforeLines="30" w:line="360" w:lineRule="exact"/>
        <w:jc w:val="both"/>
        <w:rPr>
          <w:rFonts w:ascii="Times New Roman" w:eastAsia="標楷體" w:hAnsi="Times New Roman"/>
          <w:szCs w:val="24"/>
        </w:rPr>
      </w:pPr>
      <w:r w:rsidRPr="00946CE8">
        <w:rPr>
          <w:rFonts w:ascii="Times New Roman" w:eastAsia="標楷體" w:hAnsi="標楷體"/>
          <w:szCs w:val="24"/>
        </w:rPr>
        <w:t>一、實施範圍定義：</w:t>
      </w:r>
    </w:p>
    <w:p w:rsidR="00946CE8" w:rsidRPr="00946CE8" w:rsidRDefault="00946CE8" w:rsidP="007576C0">
      <w:pPr>
        <w:pStyle w:val="a0"/>
        <w:numPr>
          <w:ilvl w:val="0"/>
          <w:numId w:val="0"/>
        </w:numPr>
        <w:spacing w:beforeLines="30" w:line="360" w:lineRule="exact"/>
        <w:ind w:leftChars="75" w:left="794" w:hangingChars="256" w:hanging="614"/>
        <w:jc w:val="both"/>
        <w:rPr>
          <w:sz w:val="24"/>
          <w:szCs w:val="24"/>
        </w:rPr>
      </w:pPr>
      <w:r w:rsidRPr="00946CE8">
        <w:rPr>
          <w:sz w:val="24"/>
          <w:szCs w:val="24"/>
        </w:rPr>
        <w:t>(</w:t>
      </w:r>
      <w:proofErr w:type="gramStart"/>
      <w:r w:rsidRPr="00946CE8">
        <w:rPr>
          <w:rFonts w:hAnsi="標楷體"/>
          <w:sz w:val="24"/>
          <w:szCs w:val="24"/>
        </w:rPr>
        <w:t>一</w:t>
      </w:r>
      <w:proofErr w:type="gramEnd"/>
      <w:r w:rsidRPr="00946CE8">
        <w:rPr>
          <w:sz w:val="24"/>
          <w:szCs w:val="24"/>
        </w:rPr>
        <w:t>)</w:t>
      </w:r>
      <w:r w:rsidRPr="00946CE8">
        <w:rPr>
          <w:rFonts w:hAnsi="標楷體"/>
          <w:sz w:val="24"/>
          <w:szCs w:val="24"/>
        </w:rPr>
        <w:t>醫療費用</w:t>
      </w:r>
    </w:p>
    <w:p w:rsidR="00946CE8" w:rsidRPr="00946CE8" w:rsidRDefault="00946CE8" w:rsidP="007576C0">
      <w:pPr>
        <w:pStyle w:val="a0"/>
        <w:numPr>
          <w:ilvl w:val="0"/>
          <w:numId w:val="24"/>
        </w:numPr>
        <w:tabs>
          <w:tab w:val="num" w:pos="720"/>
        </w:tabs>
        <w:kinsoku/>
        <w:autoSpaceDE/>
        <w:autoSpaceDN/>
        <w:spacing w:beforeLines="30" w:line="360" w:lineRule="exact"/>
        <w:jc w:val="both"/>
        <w:rPr>
          <w:sz w:val="24"/>
          <w:szCs w:val="24"/>
        </w:rPr>
      </w:pPr>
      <w:r w:rsidRPr="00946CE8">
        <w:rPr>
          <w:rFonts w:hAnsi="標楷體"/>
          <w:sz w:val="24"/>
          <w:szCs w:val="24"/>
        </w:rPr>
        <w:t>申報之總醫療費用點數（含部分負擔）。</w:t>
      </w:r>
    </w:p>
    <w:p w:rsidR="00946CE8" w:rsidRPr="00946CE8" w:rsidRDefault="00946CE8" w:rsidP="007576C0">
      <w:pPr>
        <w:pStyle w:val="a0"/>
        <w:numPr>
          <w:ilvl w:val="0"/>
          <w:numId w:val="24"/>
        </w:numPr>
        <w:tabs>
          <w:tab w:val="num" w:pos="720"/>
        </w:tabs>
        <w:kinsoku/>
        <w:autoSpaceDE/>
        <w:autoSpaceDN/>
        <w:spacing w:beforeLines="30" w:line="360" w:lineRule="exact"/>
        <w:jc w:val="both"/>
        <w:rPr>
          <w:sz w:val="24"/>
          <w:szCs w:val="24"/>
        </w:rPr>
      </w:pPr>
      <w:r w:rsidRPr="00946CE8">
        <w:rPr>
          <w:rFonts w:hAnsi="標楷體"/>
          <w:sz w:val="24"/>
          <w:szCs w:val="24"/>
        </w:rPr>
        <w:t>下列項目費用，不列入計算：</w:t>
      </w:r>
    </w:p>
    <w:p w:rsidR="00946CE8" w:rsidRPr="00946CE8" w:rsidRDefault="00946CE8" w:rsidP="007576C0">
      <w:pPr>
        <w:pStyle w:val="a0"/>
        <w:numPr>
          <w:ilvl w:val="1"/>
          <w:numId w:val="24"/>
        </w:numPr>
        <w:kinsoku/>
        <w:autoSpaceDE/>
        <w:autoSpaceDN/>
        <w:spacing w:beforeLines="30" w:line="360" w:lineRule="exact"/>
        <w:ind w:left="1678"/>
        <w:jc w:val="both"/>
        <w:rPr>
          <w:sz w:val="24"/>
          <w:szCs w:val="24"/>
        </w:rPr>
      </w:pPr>
      <w:r w:rsidRPr="00946CE8">
        <w:rPr>
          <w:rFonts w:hAnsi="標楷體"/>
          <w:sz w:val="24"/>
          <w:szCs w:val="24"/>
        </w:rPr>
        <w:t>案件分類為</w:t>
      </w:r>
      <w:r w:rsidRPr="00946CE8">
        <w:rPr>
          <w:sz w:val="24"/>
          <w:szCs w:val="24"/>
        </w:rPr>
        <w:t>14</w:t>
      </w:r>
      <w:r w:rsidRPr="00946CE8">
        <w:rPr>
          <w:rFonts w:hAnsi="標楷體"/>
          <w:sz w:val="24"/>
          <w:szCs w:val="24"/>
        </w:rPr>
        <w:t>、</w:t>
      </w:r>
      <w:r w:rsidRPr="00946CE8">
        <w:rPr>
          <w:sz w:val="24"/>
          <w:szCs w:val="24"/>
        </w:rPr>
        <w:t>16</w:t>
      </w:r>
      <w:r w:rsidRPr="00946CE8">
        <w:rPr>
          <w:rFonts w:hAnsi="標楷體"/>
          <w:sz w:val="24"/>
          <w:szCs w:val="24"/>
        </w:rPr>
        <w:t>等專款專用之試辦計畫項目。</w:t>
      </w:r>
    </w:p>
    <w:p w:rsidR="00946CE8" w:rsidRPr="00946CE8" w:rsidRDefault="00946CE8" w:rsidP="007576C0">
      <w:pPr>
        <w:pStyle w:val="a0"/>
        <w:numPr>
          <w:ilvl w:val="1"/>
          <w:numId w:val="24"/>
        </w:numPr>
        <w:kinsoku/>
        <w:autoSpaceDE/>
        <w:autoSpaceDN/>
        <w:spacing w:beforeLines="30" w:line="360" w:lineRule="exact"/>
        <w:ind w:left="1678"/>
        <w:jc w:val="both"/>
        <w:rPr>
          <w:sz w:val="24"/>
          <w:szCs w:val="24"/>
        </w:rPr>
      </w:pPr>
      <w:r w:rsidRPr="00946CE8">
        <w:rPr>
          <w:rFonts w:hAnsi="標楷體"/>
          <w:sz w:val="24"/>
          <w:szCs w:val="24"/>
        </w:rPr>
        <w:t>加成之點數。</w:t>
      </w:r>
    </w:p>
    <w:p w:rsidR="00946CE8" w:rsidRPr="00946CE8" w:rsidRDefault="00946CE8" w:rsidP="007576C0">
      <w:pPr>
        <w:pStyle w:val="a0"/>
        <w:numPr>
          <w:ilvl w:val="1"/>
          <w:numId w:val="24"/>
        </w:numPr>
        <w:kinsoku/>
        <w:autoSpaceDE/>
        <w:autoSpaceDN/>
        <w:spacing w:beforeLines="30" w:line="360" w:lineRule="exact"/>
        <w:ind w:left="1678"/>
        <w:jc w:val="both"/>
        <w:rPr>
          <w:sz w:val="24"/>
          <w:szCs w:val="24"/>
        </w:rPr>
      </w:pPr>
      <w:r w:rsidRPr="00946CE8">
        <w:rPr>
          <w:rFonts w:hAnsi="標楷體"/>
          <w:sz w:val="24"/>
          <w:szCs w:val="24"/>
        </w:rPr>
        <w:t>牙齒預防保健案件</w:t>
      </w:r>
      <w:r w:rsidRPr="00946CE8">
        <w:rPr>
          <w:sz w:val="24"/>
          <w:szCs w:val="24"/>
        </w:rPr>
        <w:t>(</w:t>
      </w:r>
      <w:r w:rsidRPr="00946CE8">
        <w:rPr>
          <w:rFonts w:hAnsi="標楷體"/>
          <w:sz w:val="24"/>
          <w:szCs w:val="24"/>
        </w:rPr>
        <w:t>案件分類為</w:t>
      </w:r>
      <w:r w:rsidRPr="00946CE8">
        <w:rPr>
          <w:sz w:val="24"/>
          <w:szCs w:val="24"/>
        </w:rPr>
        <w:t>A3)</w:t>
      </w:r>
      <w:r w:rsidRPr="00946CE8">
        <w:rPr>
          <w:rFonts w:hAnsi="標楷體"/>
          <w:sz w:val="24"/>
          <w:szCs w:val="24"/>
        </w:rPr>
        <w:t>。</w:t>
      </w:r>
    </w:p>
    <w:p w:rsidR="00946CE8" w:rsidRPr="00946CE8" w:rsidRDefault="00946CE8" w:rsidP="007576C0">
      <w:pPr>
        <w:pStyle w:val="a0"/>
        <w:numPr>
          <w:ilvl w:val="1"/>
          <w:numId w:val="24"/>
        </w:numPr>
        <w:kinsoku/>
        <w:autoSpaceDE/>
        <w:autoSpaceDN/>
        <w:spacing w:beforeLines="30" w:line="360" w:lineRule="exact"/>
        <w:ind w:left="1678"/>
        <w:jc w:val="both"/>
        <w:rPr>
          <w:sz w:val="24"/>
          <w:szCs w:val="24"/>
        </w:rPr>
      </w:pPr>
      <w:r w:rsidRPr="00946CE8">
        <w:rPr>
          <w:rFonts w:hAnsi="標楷體"/>
          <w:sz w:val="24"/>
          <w:szCs w:val="24"/>
        </w:rPr>
        <w:t>支付標準適用地區以上醫院</w:t>
      </w:r>
      <w:proofErr w:type="gramStart"/>
      <w:r w:rsidRPr="00946CE8">
        <w:rPr>
          <w:rFonts w:hAnsi="標楷體"/>
          <w:sz w:val="24"/>
          <w:szCs w:val="24"/>
        </w:rPr>
        <w:t>之表別</w:t>
      </w:r>
      <w:proofErr w:type="gramEnd"/>
      <w:r w:rsidRPr="00946CE8">
        <w:rPr>
          <w:sz w:val="24"/>
          <w:szCs w:val="24"/>
        </w:rPr>
        <w:t>(A</w:t>
      </w:r>
      <w:r w:rsidRPr="00946CE8">
        <w:rPr>
          <w:rFonts w:hAnsi="標楷體"/>
          <w:sz w:val="24"/>
          <w:szCs w:val="24"/>
        </w:rPr>
        <w:t>、</w:t>
      </w:r>
      <w:r w:rsidRPr="00946CE8">
        <w:rPr>
          <w:sz w:val="24"/>
          <w:szCs w:val="24"/>
        </w:rPr>
        <w:t>B</w:t>
      </w:r>
      <w:r w:rsidRPr="00946CE8">
        <w:rPr>
          <w:rFonts w:hAnsi="標楷體"/>
          <w:sz w:val="24"/>
          <w:szCs w:val="24"/>
        </w:rPr>
        <w:t>表</w:t>
      </w:r>
      <w:r w:rsidRPr="00946CE8">
        <w:rPr>
          <w:sz w:val="24"/>
          <w:szCs w:val="24"/>
        </w:rPr>
        <w:t>)</w:t>
      </w:r>
      <w:r w:rsidRPr="00946CE8">
        <w:rPr>
          <w:rFonts w:hAnsi="標楷體"/>
          <w:sz w:val="24"/>
          <w:szCs w:val="24"/>
        </w:rPr>
        <w:t>項目。</w:t>
      </w:r>
    </w:p>
    <w:p w:rsidR="00946CE8" w:rsidRPr="00946CE8" w:rsidRDefault="00946CE8" w:rsidP="007576C0">
      <w:pPr>
        <w:pStyle w:val="a0"/>
        <w:numPr>
          <w:ilvl w:val="1"/>
          <w:numId w:val="24"/>
        </w:numPr>
        <w:kinsoku/>
        <w:autoSpaceDE/>
        <w:autoSpaceDN/>
        <w:spacing w:beforeLines="30" w:line="360" w:lineRule="exact"/>
        <w:ind w:left="1678"/>
        <w:jc w:val="both"/>
        <w:rPr>
          <w:sz w:val="24"/>
          <w:szCs w:val="24"/>
        </w:rPr>
      </w:pPr>
      <w:r w:rsidRPr="00946CE8">
        <w:rPr>
          <w:rFonts w:hAnsi="標楷體"/>
          <w:sz w:val="24"/>
          <w:szCs w:val="24"/>
        </w:rPr>
        <w:t>初診診察費差額</w:t>
      </w:r>
      <w:r w:rsidRPr="00946CE8">
        <w:rPr>
          <w:sz w:val="24"/>
          <w:szCs w:val="24"/>
        </w:rPr>
        <w:t>(370</w:t>
      </w:r>
      <w:r w:rsidRPr="00946CE8">
        <w:rPr>
          <w:rFonts w:hAnsi="標楷體"/>
          <w:sz w:val="24"/>
          <w:szCs w:val="24"/>
        </w:rPr>
        <w:t>點</w:t>
      </w:r>
      <w:r w:rsidRPr="00946CE8">
        <w:rPr>
          <w:sz w:val="24"/>
          <w:szCs w:val="24"/>
        </w:rPr>
        <w:t xml:space="preserve">) </w:t>
      </w:r>
      <w:r w:rsidRPr="00946CE8">
        <w:rPr>
          <w:rFonts w:hAnsi="標楷體"/>
          <w:sz w:val="24"/>
          <w:szCs w:val="24"/>
        </w:rPr>
        <w:t>。</w:t>
      </w:r>
    </w:p>
    <w:p w:rsidR="00946CE8" w:rsidRPr="00946CE8" w:rsidRDefault="00946CE8" w:rsidP="007576C0">
      <w:pPr>
        <w:pStyle w:val="a0"/>
        <w:numPr>
          <w:ilvl w:val="1"/>
          <w:numId w:val="24"/>
        </w:numPr>
        <w:kinsoku/>
        <w:autoSpaceDE/>
        <w:autoSpaceDN/>
        <w:spacing w:beforeLines="30" w:line="360" w:lineRule="exact"/>
        <w:ind w:left="1678"/>
        <w:jc w:val="both"/>
        <w:rPr>
          <w:sz w:val="24"/>
          <w:szCs w:val="24"/>
        </w:rPr>
      </w:pPr>
      <w:r w:rsidRPr="00946CE8">
        <w:rPr>
          <w:rFonts w:hAnsi="標楷體"/>
          <w:sz w:val="24"/>
          <w:szCs w:val="24"/>
        </w:rPr>
        <w:t>感染控制診察費差額</w:t>
      </w:r>
      <w:r w:rsidRPr="00946CE8">
        <w:rPr>
          <w:sz w:val="24"/>
          <w:szCs w:val="24"/>
        </w:rPr>
        <w:t>(</w:t>
      </w:r>
      <w:r w:rsidRPr="00946CE8">
        <w:rPr>
          <w:strike/>
          <w:sz w:val="24"/>
          <w:szCs w:val="24"/>
        </w:rPr>
        <w:t>30</w:t>
      </w:r>
      <w:r w:rsidRPr="00946CE8">
        <w:rPr>
          <w:b/>
          <w:color w:val="FF0000"/>
          <w:sz w:val="24"/>
          <w:szCs w:val="24"/>
          <w:u w:val="single"/>
        </w:rPr>
        <w:t>40</w:t>
      </w:r>
      <w:r w:rsidRPr="00946CE8">
        <w:rPr>
          <w:rFonts w:hAnsi="標楷體"/>
          <w:sz w:val="24"/>
          <w:szCs w:val="24"/>
        </w:rPr>
        <w:t>點</w:t>
      </w:r>
      <w:r w:rsidRPr="00946CE8">
        <w:rPr>
          <w:sz w:val="24"/>
          <w:szCs w:val="24"/>
        </w:rPr>
        <w:t xml:space="preserve">) </w:t>
      </w:r>
      <w:r w:rsidRPr="00946CE8">
        <w:rPr>
          <w:rFonts w:hAnsi="標楷體"/>
          <w:sz w:val="24"/>
          <w:szCs w:val="24"/>
        </w:rPr>
        <w:t>。</w:t>
      </w:r>
      <w:r w:rsidRPr="00946CE8">
        <w:rPr>
          <w:sz w:val="24"/>
          <w:szCs w:val="24"/>
        </w:rPr>
        <w:t>(</w:t>
      </w:r>
      <w:r w:rsidRPr="00946CE8">
        <w:rPr>
          <w:rFonts w:hAnsi="標楷體"/>
          <w:sz w:val="24"/>
          <w:szCs w:val="24"/>
        </w:rPr>
        <w:t>修訂</w:t>
      </w:r>
      <w:r w:rsidRPr="00946CE8">
        <w:rPr>
          <w:sz w:val="24"/>
          <w:szCs w:val="24"/>
        </w:rPr>
        <w:t>)</w:t>
      </w:r>
    </w:p>
    <w:p w:rsidR="00946CE8" w:rsidRPr="00946CE8" w:rsidRDefault="00946CE8" w:rsidP="007576C0">
      <w:pPr>
        <w:pStyle w:val="a0"/>
        <w:numPr>
          <w:ilvl w:val="1"/>
          <w:numId w:val="24"/>
        </w:numPr>
        <w:kinsoku/>
        <w:autoSpaceDE/>
        <w:autoSpaceDN/>
        <w:spacing w:beforeLines="30" w:line="360" w:lineRule="exact"/>
        <w:ind w:left="1678"/>
        <w:jc w:val="both"/>
        <w:rPr>
          <w:sz w:val="24"/>
          <w:szCs w:val="24"/>
        </w:rPr>
      </w:pPr>
      <w:r w:rsidRPr="00946CE8">
        <w:rPr>
          <w:rFonts w:hAnsi="標楷體"/>
          <w:sz w:val="24"/>
          <w:szCs w:val="24"/>
        </w:rPr>
        <w:t>職災代辦案件</w:t>
      </w:r>
      <w:r w:rsidRPr="00946CE8">
        <w:rPr>
          <w:sz w:val="24"/>
          <w:szCs w:val="24"/>
        </w:rPr>
        <w:t>(</w:t>
      </w:r>
      <w:r w:rsidRPr="00946CE8">
        <w:rPr>
          <w:rFonts w:hAnsi="標楷體"/>
          <w:sz w:val="24"/>
          <w:szCs w:val="24"/>
        </w:rPr>
        <w:t>案件分類為</w:t>
      </w:r>
      <w:r w:rsidRPr="00946CE8">
        <w:rPr>
          <w:sz w:val="24"/>
          <w:szCs w:val="24"/>
        </w:rPr>
        <w:t xml:space="preserve">B6) </w:t>
      </w:r>
      <w:r w:rsidRPr="00946CE8">
        <w:rPr>
          <w:rFonts w:hAnsi="標楷體"/>
          <w:sz w:val="24"/>
          <w:szCs w:val="24"/>
        </w:rPr>
        <w:t>。</w:t>
      </w:r>
    </w:p>
    <w:p w:rsidR="00946CE8" w:rsidRPr="00946CE8" w:rsidRDefault="00946CE8" w:rsidP="007576C0">
      <w:pPr>
        <w:pStyle w:val="a0"/>
        <w:numPr>
          <w:ilvl w:val="1"/>
          <w:numId w:val="24"/>
        </w:numPr>
        <w:kinsoku/>
        <w:autoSpaceDE/>
        <w:autoSpaceDN/>
        <w:spacing w:beforeLines="30" w:line="360" w:lineRule="exact"/>
        <w:ind w:left="1678"/>
        <w:jc w:val="both"/>
        <w:rPr>
          <w:sz w:val="24"/>
          <w:szCs w:val="24"/>
        </w:rPr>
      </w:pPr>
      <w:r w:rsidRPr="00946CE8">
        <w:rPr>
          <w:rFonts w:hAnsi="標楷體"/>
          <w:sz w:val="24"/>
          <w:szCs w:val="24"/>
        </w:rPr>
        <w:t>特殊治療項目代號為「</w:t>
      </w:r>
      <w:r w:rsidRPr="00946CE8">
        <w:rPr>
          <w:sz w:val="24"/>
          <w:szCs w:val="24"/>
        </w:rPr>
        <w:t>G9</w:t>
      </w:r>
      <w:r w:rsidRPr="00946CE8">
        <w:rPr>
          <w:rFonts w:hAnsi="標楷體"/>
          <w:sz w:val="24"/>
          <w:szCs w:val="24"/>
        </w:rPr>
        <w:t>」山地離島醫療給付效益計畫服務。</w:t>
      </w:r>
    </w:p>
    <w:p w:rsidR="00946CE8" w:rsidRPr="00946CE8" w:rsidRDefault="00946CE8" w:rsidP="007576C0">
      <w:pPr>
        <w:pStyle w:val="a0"/>
        <w:numPr>
          <w:ilvl w:val="1"/>
          <w:numId w:val="24"/>
        </w:numPr>
        <w:kinsoku/>
        <w:autoSpaceDE/>
        <w:autoSpaceDN/>
        <w:spacing w:beforeLines="30" w:line="360" w:lineRule="exact"/>
        <w:ind w:left="1678"/>
        <w:jc w:val="both"/>
        <w:rPr>
          <w:sz w:val="24"/>
          <w:szCs w:val="24"/>
        </w:rPr>
      </w:pPr>
      <w:r w:rsidRPr="00946CE8">
        <w:rPr>
          <w:rFonts w:hAnsi="標楷體"/>
          <w:sz w:val="24"/>
          <w:szCs w:val="24"/>
        </w:rPr>
        <w:t>山地離島診察費差額</w:t>
      </w:r>
      <w:r w:rsidRPr="00946CE8">
        <w:rPr>
          <w:sz w:val="24"/>
          <w:szCs w:val="24"/>
        </w:rPr>
        <w:t>(20</w:t>
      </w:r>
      <w:r w:rsidRPr="00946CE8">
        <w:rPr>
          <w:rFonts w:hAnsi="標楷體"/>
          <w:sz w:val="24"/>
          <w:szCs w:val="24"/>
        </w:rPr>
        <w:t>點</w:t>
      </w:r>
      <w:r w:rsidRPr="00946CE8">
        <w:rPr>
          <w:sz w:val="24"/>
          <w:szCs w:val="24"/>
        </w:rPr>
        <w:t xml:space="preserve">) </w:t>
      </w:r>
      <w:r w:rsidRPr="00946CE8">
        <w:rPr>
          <w:rFonts w:hAnsi="標楷體"/>
          <w:sz w:val="24"/>
          <w:szCs w:val="24"/>
        </w:rPr>
        <w:t>。</w:t>
      </w:r>
    </w:p>
    <w:p w:rsidR="00946CE8" w:rsidRPr="00946CE8" w:rsidRDefault="00946CE8" w:rsidP="007576C0">
      <w:pPr>
        <w:pStyle w:val="a0"/>
        <w:numPr>
          <w:ilvl w:val="1"/>
          <w:numId w:val="24"/>
        </w:numPr>
        <w:kinsoku/>
        <w:autoSpaceDE/>
        <w:autoSpaceDN/>
        <w:spacing w:beforeLines="30" w:line="360" w:lineRule="exact"/>
        <w:ind w:left="1678"/>
        <w:jc w:val="both"/>
        <w:rPr>
          <w:sz w:val="24"/>
          <w:szCs w:val="24"/>
        </w:rPr>
      </w:pPr>
      <w:r w:rsidRPr="00946CE8">
        <w:rPr>
          <w:rFonts w:hAnsi="標楷體"/>
          <w:sz w:val="24"/>
          <w:szCs w:val="24"/>
        </w:rPr>
        <w:t>牙醫急診診察費差額</w:t>
      </w:r>
      <w:r w:rsidRPr="00946CE8">
        <w:rPr>
          <w:sz w:val="24"/>
          <w:szCs w:val="24"/>
        </w:rPr>
        <w:t>(248</w:t>
      </w:r>
      <w:r w:rsidRPr="00946CE8">
        <w:rPr>
          <w:rFonts w:hAnsi="標楷體"/>
          <w:sz w:val="24"/>
          <w:szCs w:val="24"/>
        </w:rPr>
        <w:t>點</w:t>
      </w:r>
      <w:r w:rsidRPr="00946CE8">
        <w:rPr>
          <w:sz w:val="24"/>
          <w:szCs w:val="24"/>
        </w:rPr>
        <w:t xml:space="preserve">) </w:t>
      </w:r>
      <w:r w:rsidRPr="00946CE8">
        <w:rPr>
          <w:rFonts w:hAnsi="標楷體"/>
          <w:sz w:val="24"/>
          <w:szCs w:val="24"/>
        </w:rPr>
        <w:t>。</w:t>
      </w:r>
    </w:p>
    <w:p w:rsidR="00946CE8" w:rsidRPr="00946CE8" w:rsidRDefault="00946CE8" w:rsidP="007576C0">
      <w:pPr>
        <w:pStyle w:val="a0"/>
        <w:numPr>
          <w:ilvl w:val="1"/>
          <w:numId w:val="24"/>
        </w:numPr>
        <w:kinsoku/>
        <w:autoSpaceDE/>
        <w:autoSpaceDN/>
        <w:spacing w:beforeLines="30" w:line="360" w:lineRule="exact"/>
        <w:ind w:left="1678"/>
        <w:jc w:val="both"/>
        <w:rPr>
          <w:sz w:val="24"/>
          <w:szCs w:val="24"/>
        </w:rPr>
      </w:pPr>
      <w:r w:rsidRPr="00946CE8">
        <w:rPr>
          <w:rFonts w:hAnsi="標楷體"/>
          <w:sz w:val="24"/>
          <w:szCs w:val="24"/>
        </w:rPr>
        <w:t>牙周病統合照護計畫申報點數</w:t>
      </w:r>
      <w:r w:rsidRPr="00946CE8">
        <w:rPr>
          <w:sz w:val="24"/>
          <w:szCs w:val="24"/>
        </w:rPr>
        <w:t>(P4001C</w:t>
      </w:r>
      <w:r w:rsidRPr="00946CE8">
        <w:rPr>
          <w:rFonts w:hAnsi="標楷體"/>
          <w:sz w:val="24"/>
          <w:szCs w:val="24"/>
        </w:rPr>
        <w:t>、</w:t>
      </w:r>
      <w:r w:rsidRPr="00946CE8">
        <w:rPr>
          <w:sz w:val="24"/>
          <w:szCs w:val="24"/>
        </w:rPr>
        <w:t>P4002C</w:t>
      </w:r>
      <w:r w:rsidRPr="00946CE8">
        <w:rPr>
          <w:rFonts w:hAnsi="標楷體"/>
          <w:sz w:val="24"/>
          <w:szCs w:val="24"/>
        </w:rPr>
        <w:t>、</w:t>
      </w:r>
      <w:r w:rsidRPr="00946CE8">
        <w:rPr>
          <w:sz w:val="24"/>
          <w:szCs w:val="24"/>
        </w:rPr>
        <w:t xml:space="preserve">P4003C) </w:t>
      </w:r>
      <w:r w:rsidRPr="00946CE8">
        <w:rPr>
          <w:rFonts w:hAnsi="標楷體"/>
          <w:sz w:val="24"/>
          <w:szCs w:val="24"/>
        </w:rPr>
        <w:t>。</w:t>
      </w:r>
    </w:p>
    <w:p w:rsidR="00946CE8" w:rsidRPr="00946CE8" w:rsidRDefault="00946CE8" w:rsidP="007576C0">
      <w:pPr>
        <w:pStyle w:val="a0"/>
        <w:numPr>
          <w:ilvl w:val="1"/>
          <w:numId w:val="24"/>
        </w:numPr>
        <w:kinsoku/>
        <w:autoSpaceDE/>
        <w:autoSpaceDN/>
        <w:spacing w:beforeLines="30" w:line="360" w:lineRule="exact"/>
        <w:ind w:left="1678"/>
        <w:jc w:val="both"/>
        <w:rPr>
          <w:sz w:val="24"/>
          <w:szCs w:val="24"/>
        </w:rPr>
      </w:pPr>
      <w:r w:rsidRPr="00946CE8">
        <w:rPr>
          <w:rFonts w:hAnsi="標楷體"/>
          <w:sz w:val="24"/>
          <w:szCs w:val="24"/>
        </w:rPr>
        <w:t>週日及國定假日申報點數</w:t>
      </w:r>
      <w:r w:rsidRPr="00946CE8">
        <w:rPr>
          <w:sz w:val="24"/>
          <w:szCs w:val="24"/>
        </w:rPr>
        <w:t>(</w:t>
      </w:r>
      <w:r w:rsidRPr="00946CE8">
        <w:rPr>
          <w:rFonts w:hAnsi="標楷體"/>
          <w:sz w:val="24"/>
          <w:szCs w:val="24"/>
        </w:rPr>
        <w:t>以申報就醫日期認定</w:t>
      </w:r>
      <w:r w:rsidRPr="00946CE8">
        <w:rPr>
          <w:sz w:val="24"/>
          <w:szCs w:val="24"/>
        </w:rPr>
        <w:t>)</w:t>
      </w:r>
      <w:r w:rsidRPr="00946CE8">
        <w:rPr>
          <w:rFonts w:hAnsi="標楷體"/>
          <w:sz w:val="24"/>
          <w:szCs w:val="24"/>
        </w:rPr>
        <w:t>。</w:t>
      </w:r>
    </w:p>
    <w:p w:rsidR="00946CE8" w:rsidRPr="00946CE8" w:rsidRDefault="00946CE8" w:rsidP="007576C0">
      <w:pPr>
        <w:pStyle w:val="a0"/>
        <w:numPr>
          <w:ilvl w:val="1"/>
          <w:numId w:val="24"/>
        </w:numPr>
        <w:kinsoku/>
        <w:autoSpaceDE/>
        <w:autoSpaceDN/>
        <w:spacing w:beforeLines="30" w:line="360" w:lineRule="exact"/>
        <w:ind w:left="1678"/>
        <w:jc w:val="both"/>
        <w:rPr>
          <w:sz w:val="24"/>
          <w:szCs w:val="24"/>
        </w:rPr>
      </w:pPr>
      <w:r w:rsidRPr="00946CE8">
        <w:rPr>
          <w:rFonts w:hAnsi="標楷體"/>
          <w:b/>
          <w:bCs/>
          <w:color w:val="FF0000"/>
          <w:sz w:val="24"/>
          <w:szCs w:val="24"/>
          <w:u w:val="single"/>
        </w:rPr>
        <w:t>全民健康保險提供保險對象收容於矯正機關者醫療服務計畫</w:t>
      </w:r>
      <w:r w:rsidRPr="00946CE8">
        <w:rPr>
          <w:bCs/>
          <w:sz w:val="24"/>
          <w:szCs w:val="24"/>
        </w:rPr>
        <w:t>(</w:t>
      </w:r>
      <w:r w:rsidRPr="00946CE8">
        <w:rPr>
          <w:rFonts w:hAnsi="標楷體"/>
          <w:bCs/>
          <w:sz w:val="24"/>
          <w:szCs w:val="24"/>
        </w:rPr>
        <w:t>新增</w:t>
      </w:r>
      <w:r w:rsidRPr="00946CE8">
        <w:rPr>
          <w:bCs/>
          <w:sz w:val="24"/>
          <w:szCs w:val="24"/>
        </w:rPr>
        <w:t>)</w:t>
      </w:r>
    </w:p>
    <w:p w:rsidR="00946CE8" w:rsidRPr="00946CE8" w:rsidRDefault="00946CE8" w:rsidP="007576C0">
      <w:pPr>
        <w:pStyle w:val="a0"/>
        <w:numPr>
          <w:ilvl w:val="0"/>
          <w:numId w:val="0"/>
        </w:numPr>
        <w:spacing w:beforeLines="30" w:line="360" w:lineRule="exact"/>
        <w:ind w:left="1678"/>
        <w:jc w:val="both"/>
        <w:rPr>
          <w:sz w:val="24"/>
          <w:szCs w:val="24"/>
        </w:rPr>
      </w:pPr>
    </w:p>
    <w:p w:rsidR="00946CE8" w:rsidRPr="00946CE8" w:rsidRDefault="00946CE8" w:rsidP="007576C0">
      <w:pPr>
        <w:pStyle w:val="a0"/>
        <w:numPr>
          <w:ilvl w:val="0"/>
          <w:numId w:val="0"/>
        </w:numPr>
        <w:spacing w:beforeLines="30" w:line="360" w:lineRule="exact"/>
        <w:ind w:leftChars="75" w:left="794" w:hangingChars="256" w:hanging="614"/>
        <w:jc w:val="both"/>
        <w:rPr>
          <w:sz w:val="24"/>
          <w:szCs w:val="24"/>
        </w:rPr>
      </w:pPr>
      <w:r w:rsidRPr="00946CE8">
        <w:rPr>
          <w:sz w:val="24"/>
          <w:szCs w:val="24"/>
        </w:rPr>
        <w:t>(</w:t>
      </w:r>
      <w:r w:rsidRPr="00946CE8">
        <w:rPr>
          <w:rFonts w:hAnsi="標楷體"/>
          <w:sz w:val="24"/>
          <w:szCs w:val="24"/>
        </w:rPr>
        <w:t>二</w:t>
      </w:r>
      <w:r w:rsidRPr="00946CE8">
        <w:rPr>
          <w:sz w:val="24"/>
          <w:szCs w:val="24"/>
        </w:rPr>
        <w:t>)</w:t>
      </w:r>
      <w:r w:rsidRPr="00946CE8">
        <w:rPr>
          <w:rFonts w:hAnsi="標楷體"/>
          <w:sz w:val="24"/>
          <w:szCs w:val="24"/>
        </w:rPr>
        <w:t>下列牙醫師不適用本原則</w:t>
      </w:r>
      <w:proofErr w:type="gramStart"/>
      <w:r w:rsidRPr="00946CE8">
        <w:rPr>
          <w:rFonts w:hAnsi="標楷體"/>
          <w:sz w:val="24"/>
          <w:szCs w:val="24"/>
        </w:rPr>
        <w:t>之折付方式</w:t>
      </w:r>
      <w:proofErr w:type="gramEnd"/>
      <w:r w:rsidRPr="00946CE8">
        <w:rPr>
          <w:rFonts w:hAnsi="標楷體"/>
          <w:sz w:val="24"/>
          <w:szCs w:val="24"/>
        </w:rPr>
        <w:t>：</w:t>
      </w:r>
    </w:p>
    <w:p w:rsidR="00946CE8" w:rsidRPr="00946CE8" w:rsidRDefault="00946CE8" w:rsidP="007576C0">
      <w:pPr>
        <w:pStyle w:val="a0"/>
        <w:numPr>
          <w:ilvl w:val="0"/>
          <w:numId w:val="25"/>
        </w:numPr>
        <w:kinsoku/>
        <w:autoSpaceDE/>
        <w:autoSpaceDN/>
        <w:spacing w:beforeLines="30" w:line="360" w:lineRule="exact"/>
        <w:ind w:left="896" w:hanging="357"/>
        <w:jc w:val="both"/>
        <w:rPr>
          <w:sz w:val="24"/>
          <w:szCs w:val="24"/>
        </w:rPr>
      </w:pPr>
      <w:r w:rsidRPr="00946CE8">
        <w:rPr>
          <w:rFonts w:hAnsi="標楷體"/>
          <w:sz w:val="24"/>
          <w:szCs w:val="24"/>
        </w:rPr>
        <w:t>專科醫師。</w:t>
      </w:r>
    </w:p>
    <w:p w:rsidR="00946CE8" w:rsidRPr="00946CE8" w:rsidRDefault="00946CE8" w:rsidP="007576C0">
      <w:pPr>
        <w:pStyle w:val="a0"/>
        <w:numPr>
          <w:ilvl w:val="0"/>
          <w:numId w:val="25"/>
        </w:numPr>
        <w:kinsoku/>
        <w:autoSpaceDE/>
        <w:autoSpaceDN/>
        <w:spacing w:beforeLines="30" w:line="360" w:lineRule="exact"/>
        <w:ind w:left="896" w:hanging="357"/>
        <w:jc w:val="both"/>
        <w:rPr>
          <w:sz w:val="24"/>
          <w:szCs w:val="24"/>
        </w:rPr>
      </w:pPr>
      <w:r w:rsidRPr="00946CE8">
        <w:rPr>
          <w:rFonts w:hAnsi="標楷體"/>
          <w:sz w:val="24"/>
          <w:szCs w:val="24"/>
        </w:rPr>
        <w:t>該鄉鎮市區每位牙醫師平均服務人口在</w:t>
      </w:r>
      <w:r w:rsidRPr="00946CE8">
        <w:rPr>
          <w:sz w:val="24"/>
          <w:szCs w:val="24"/>
        </w:rPr>
        <w:t>4500</w:t>
      </w:r>
      <w:r w:rsidRPr="00946CE8">
        <w:rPr>
          <w:rFonts w:hAnsi="標楷體"/>
          <w:sz w:val="24"/>
          <w:szCs w:val="24"/>
        </w:rPr>
        <w:t>人以上之專任牙醫師。</w:t>
      </w:r>
    </w:p>
    <w:p w:rsidR="00946CE8" w:rsidRPr="00946CE8" w:rsidRDefault="00946CE8" w:rsidP="007576C0">
      <w:pPr>
        <w:pStyle w:val="a0"/>
        <w:numPr>
          <w:ilvl w:val="0"/>
          <w:numId w:val="25"/>
        </w:numPr>
        <w:kinsoku/>
        <w:autoSpaceDE/>
        <w:autoSpaceDN/>
        <w:spacing w:beforeLines="30" w:line="360" w:lineRule="exact"/>
        <w:ind w:left="896" w:hanging="357"/>
        <w:jc w:val="both"/>
        <w:rPr>
          <w:sz w:val="24"/>
          <w:szCs w:val="24"/>
        </w:rPr>
      </w:pPr>
      <w:r w:rsidRPr="00946CE8">
        <w:rPr>
          <w:rFonts w:hAnsi="標楷體"/>
          <w:sz w:val="24"/>
          <w:szCs w:val="24"/>
        </w:rPr>
        <w:t>該鄉鎮市區只有一位之專任牙醫師。</w:t>
      </w:r>
    </w:p>
    <w:p w:rsidR="00946CE8" w:rsidRPr="00946CE8" w:rsidRDefault="00946CE8" w:rsidP="007576C0">
      <w:pPr>
        <w:pStyle w:val="a0"/>
        <w:numPr>
          <w:ilvl w:val="0"/>
          <w:numId w:val="25"/>
        </w:numPr>
        <w:kinsoku/>
        <w:autoSpaceDE/>
        <w:autoSpaceDN/>
        <w:spacing w:beforeLines="30" w:line="360" w:lineRule="exact"/>
        <w:ind w:left="896" w:hanging="357"/>
        <w:jc w:val="both"/>
        <w:rPr>
          <w:sz w:val="24"/>
          <w:szCs w:val="24"/>
        </w:rPr>
      </w:pPr>
      <w:r w:rsidRPr="00946CE8">
        <w:rPr>
          <w:rFonts w:hAnsi="標楷體"/>
          <w:sz w:val="24"/>
          <w:szCs w:val="24"/>
        </w:rPr>
        <w:t>除</w:t>
      </w:r>
      <w:r w:rsidRPr="00946CE8">
        <w:rPr>
          <w:sz w:val="24"/>
          <w:szCs w:val="24"/>
        </w:rPr>
        <w:t>1</w:t>
      </w:r>
      <w:r w:rsidRPr="00946CE8">
        <w:rPr>
          <w:rFonts w:hAnsi="標楷體"/>
          <w:sz w:val="24"/>
          <w:szCs w:val="24"/>
        </w:rPr>
        <w:t>、</w:t>
      </w:r>
      <w:r w:rsidRPr="00946CE8">
        <w:rPr>
          <w:sz w:val="24"/>
          <w:szCs w:val="24"/>
        </w:rPr>
        <w:t>2</w:t>
      </w:r>
      <w:r w:rsidRPr="00946CE8">
        <w:rPr>
          <w:rFonts w:hAnsi="標楷體"/>
          <w:sz w:val="24"/>
          <w:szCs w:val="24"/>
        </w:rPr>
        <w:t>、</w:t>
      </w:r>
      <w:r w:rsidRPr="00946CE8">
        <w:rPr>
          <w:sz w:val="24"/>
          <w:szCs w:val="24"/>
        </w:rPr>
        <w:t>3</w:t>
      </w:r>
      <w:r w:rsidRPr="00946CE8">
        <w:rPr>
          <w:rFonts w:hAnsi="標楷體"/>
          <w:sz w:val="24"/>
          <w:szCs w:val="24"/>
        </w:rPr>
        <w:t>點所列以外之山地離島地區牙醫師如有特殊情況，得向總額受託單位提出申請，並經牙醫總額支付委員同意者。</w:t>
      </w:r>
    </w:p>
    <w:p w:rsidR="006826BF" w:rsidRDefault="00946CE8" w:rsidP="007576C0">
      <w:pPr>
        <w:pStyle w:val="a0"/>
        <w:numPr>
          <w:ilvl w:val="0"/>
          <w:numId w:val="0"/>
        </w:numPr>
        <w:spacing w:beforeLines="30" w:line="360" w:lineRule="exact"/>
        <w:ind w:leftChars="225" w:left="847" w:hangingChars="128" w:hanging="307"/>
        <w:jc w:val="both"/>
        <w:rPr>
          <w:rFonts w:hAnsi="標楷體"/>
          <w:sz w:val="24"/>
          <w:szCs w:val="24"/>
        </w:rPr>
      </w:pPr>
      <w:proofErr w:type="gramStart"/>
      <w:r w:rsidRPr="00946CE8">
        <w:rPr>
          <w:rFonts w:hAnsi="標楷體"/>
          <w:sz w:val="24"/>
          <w:szCs w:val="24"/>
        </w:rPr>
        <w:t>註</w:t>
      </w:r>
      <w:proofErr w:type="gramEnd"/>
      <w:r w:rsidRPr="00946CE8">
        <w:rPr>
          <w:rFonts w:hAnsi="標楷體"/>
          <w:sz w:val="24"/>
          <w:szCs w:val="24"/>
        </w:rPr>
        <w:t>：以上第</w:t>
      </w:r>
      <w:r w:rsidRPr="00946CE8">
        <w:rPr>
          <w:sz w:val="24"/>
          <w:szCs w:val="24"/>
        </w:rPr>
        <w:t>1</w:t>
      </w:r>
      <w:r w:rsidRPr="00946CE8">
        <w:rPr>
          <w:rFonts w:hAnsi="標楷體"/>
          <w:sz w:val="24"/>
          <w:szCs w:val="24"/>
        </w:rPr>
        <w:t>項專科醫師，係中華民國牙醫公會全國聯合會按季提供之</w:t>
      </w:r>
      <w:proofErr w:type="gramStart"/>
      <w:r w:rsidRPr="00946CE8">
        <w:rPr>
          <w:rFonts w:hAnsi="標楷體"/>
          <w:sz w:val="24"/>
          <w:szCs w:val="24"/>
        </w:rPr>
        <w:t>轉診加成</w:t>
      </w:r>
      <w:proofErr w:type="gramEnd"/>
      <w:r w:rsidRPr="00946CE8">
        <w:rPr>
          <w:rFonts w:hAnsi="標楷體"/>
          <w:sz w:val="24"/>
          <w:szCs w:val="24"/>
        </w:rPr>
        <w:t>專科醫師名單之醫師；第</w:t>
      </w:r>
      <w:r w:rsidRPr="00946CE8">
        <w:rPr>
          <w:sz w:val="24"/>
          <w:szCs w:val="24"/>
        </w:rPr>
        <w:t>2</w:t>
      </w:r>
      <w:r w:rsidRPr="00946CE8">
        <w:rPr>
          <w:rFonts w:hAnsi="標楷體"/>
          <w:sz w:val="24"/>
          <w:szCs w:val="24"/>
        </w:rPr>
        <w:t>項鄉鎮市區人口數以內政部統計為</w:t>
      </w:r>
      <w:proofErr w:type="gramStart"/>
      <w:r w:rsidRPr="00946CE8">
        <w:rPr>
          <w:rFonts w:hAnsi="標楷體"/>
          <w:sz w:val="24"/>
          <w:szCs w:val="24"/>
        </w:rPr>
        <w:t>準</w:t>
      </w:r>
      <w:proofErr w:type="gramEnd"/>
      <w:r w:rsidRPr="00946CE8">
        <w:rPr>
          <w:rFonts w:hAnsi="標楷體"/>
          <w:sz w:val="24"/>
          <w:szCs w:val="24"/>
        </w:rPr>
        <w:t>，牙醫師以同期保險人醫院及基層院所牙醫師數統計為</w:t>
      </w:r>
      <w:proofErr w:type="gramStart"/>
      <w:r w:rsidRPr="00946CE8">
        <w:rPr>
          <w:rFonts w:hAnsi="標楷體"/>
          <w:sz w:val="24"/>
          <w:szCs w:val="24"/>
        </w:rPr>
        <w:t>準</w:t>
      </w:r>
      <w:proofErr w:type="gramEnd"/>
      <w:r w:rsidRPr="00946CE8">
        <w:rPr>
          <w:rFonts w:hAnsi="標楷體"/>
          <w:sz w:val="24"/>
          <w:szCs w:val="24"/>
        </w:rPr>
        <w:t>，半年公告一次名單；第</w:t>
      </w:r>
      <w:r w:rsidRPr="00946CE8">
        <w:rPr>
          <w:sz w:val="24"/>
          <w:szCs w:val="24"/>
        </w:rPr>
        <w:t>3</w:t>
      </w:r>
      <w:r w:rsidRPr="00946CE8">
        <w:rPr>
          <w:rFonts w:hAnsi="標楷體"/>
          <w:sz w:val="24"/>
          <w:szCs w:val="24"/>
        </w:rPr>
        <w:t>項</w:t>
      </w:r>
      <w:proofErr w:type="gramStart"/>
      <w:r w:rsidRPr="00946CE8">
        <w:rPr>
          <w:rFonts w:hAnsi="標楷體"/>
          <w:sz w:val="24"/>
          <w:szCs w:val="24"/>
        </w:rPr>
        <w:t>併</w:t>
      </w:r>
      <w:proofErr w:type="gramEnd"/>
      <w:r w:rsidRPr="00946CE8">
        <w:rPr>
          <w:rFonts w:hAnsi="標楷體"/>
          <w:sz w:val="24"/>
          <w:szCs w:val="24"/>
        </w:rPr>
        <w:t>第</w:t>
      </w:r>
      <w:r w:rsidRPr="00946CE8">
        <w:rPr>
          <w:sz w:val="24"/>
          <w:szCs w:val="24"/>
        </w:rPr>
        <w:t>2</w:t>
      </w:r>
      <w:r w:rsidRPr="00946CE8">
        <w:rPr>
          <w:rFonts w:hAnsi="標楷體"/>
          <w:sz w:val="24"/>
          <w:szCs w:val="24"/>
        </w:rPr>
        <w:t>項半年公告一次。</w:t>
      </w:r>
    </w:p>
    <w:p w:rsidR="006826BF" w:rsidRDefault="006826BF">
      <w:pPr>
        <w:widowControl/>
        <w:rPr>
          <w:rFonts w:ascii="Times New Roman" w:eastAsia="標楷體" w:hAnsi="標楷體"/>
          <w:kern w:val="0"/>
          <w:szCs w:val="24"/>
        </w:rPr>
      </w:pPr>
      <w:r>
        <w:rPr>
          <w:rFonts w:hAnsi="標楷體"/>
          <w:szCs w:val="24"/>
        </w:rPr>
        <w:br w:type="page"/>
      </w:r>
    </w:p>
    <w:p w:rsidR="00946CE8" w:rsidRPr="00946CE8" w:rsidRDefault="00946CE8" w:rsidP="007576C0">
      <w:pPr>
        <w:pStyle w:val="a0"/>
        <w:numPr>
          <w:ilvl w:val="0"/>
          <w:numId w:val="0"/>
        </w:numPr>
        <w:spacing w:beforeLines="30" w:line="360" w:lineRule="exact"/>
        <w:ind w:leftChars="225" w:left="847" w:hangingChars="128" w:hanging="307"/>
        <w:jc w:val="both"/>
        <w:rPr>
          <w:sz w:val="24"/>
          <w:szCs w:val="24"/>
        </w:rPr>
      </w:pPr>
    </w:p>
    <w:p w:rsidR="00946CE8" w:rsidRPr="00946CE8" w:rsidRDefault="00946CE8" w:rsidP="007576C0">
      <w:pPr>
        <w:pStyle w:val="af0"/>
        <w:spacing w:beforeLines="30" w:line="360" w:lineRule="exact"/>
        <w:ind w:left="480" w:hangingChars="200" w:hanging="480"/>
        <w:jc w:val="both"/>
        <w:rPr>
          <w:sz w:val="24"/>
          <w:szCs w:val="24"/>
        </w:rPr>
      </w:pPr>
      <w:r w:rsidRPr="00946CE8">
        <w:rPr>
          <w:rFonts w:hAnsi="標楷體"/>
          <w:sz w:val="24"/>
          <w:szCs w:val="24"/>
        </w:rPr>
        <w:t>二、</w:t>
      </w:r>
      <w:proofErr w:type="gramStart"/>
      <w:r w:rsidRPr="00946CE8">
        <w:rPr>
          <w:rFonts w:hAnsi="標楷體"/>
          <w:sz w:val="24"/>
          <w:szCs w:val="24"/>
        </w:rPr>
        <w:t>折付方式</w:t>
      </w:r>
      <w:proofErr w:type="gramEnd"/>
      <w:r w:rsidRPr="00946CE8">
        <w:rPr>
          <w:rFonts w:hAnsi="標楷體"/>
          <w:sz w:val="24"/>
          <w:szCs w:val="24"/>
        </w:rPr>
        <w:t>：以醫師為單位計算各院所各醫師</w:t>
      </w:r>
      <w:proofErr w:type="gramStart"/>
      <w:r w:rsidRPr="00946CE8">
        <w:rPr>
          <w:rFonts w:hAnsi="標楷體"/>
          <w:sz w:val="24"/>
          <w:szCs w:val="24"/>
        </w:rPr>
        <w:t>合計折付點數</w:t>
      </w:r>
      <w:proofErr w:type="gramEnd"/>
      <w:r w:rsidRPr="00946CE8">
        <w:rPr>
          <w:rFonts w:hAnsi="標楷體"/>
          <w:sz w:val="24"/>
          <w:szCs w:val="24"/>
        </w:rPr>
        <w:t>上限，並與院所審查核付點數比較，計算實際核付點數</w:t>
      </w:r>
      <w:r w:rsidRPr="00946CE8">
        <w:rPr>
          <w:sz w:val="24"/>
          <w:szCs w:val="24"/>
        </w:rPr>
        <w:t xml:space="preserve"> </w:t>
      </w:r>
    </w:p>
    <w:p w:rsidR="00946CE8" w:rsidRPr="00946CE8" w:rsidRDefault="00946CE8" w:rsidP="007576C0">
      <w:pPr>
        <w:numPr>
          <w:ilvl w:val="1"/>
          <w:numId w:val="23"/>
        </w:numPr>
        <w:tabs>
          <w:tab w:val="num" w:pos="900"/>
          <w:tab w:val="num" w:pos="1680"/>
        </w:tabs>
        <w:adjustRightInd w:val="0"/>
        <w:spacing w:beforeLines="30" w:line="360" w:lineRule="exact"/>
        <w:ind w:left="900"/>
        <w:jc w:val="both"/>
        <w:textAlignment w:val="baseline"/>
        <w:rPr>
          <w:rFonts w:ascii="Times New Roman" w:eastAsia="標楷體" w:hAnsi="Times New Roman"/>
        </w:rPr>
      </w:pPr>
      <w:r w:rsidRPr="00946CE8">
        <w:rPr>
          <w:rFonts w:ascii="Times New Roman" w:eastAsia="標楷體" w:hAnsi="標楷體"/>
        </w:rPr>
        <w:t>先計算每位醫師每月申報醫療費用</w:t>
      </w:r>
      <w:r w:rsidRPr="00946CE8">
        <w:rPr>
          <w:rFonts w:ascii="Times New Roman" w:eastAsia="標楷體" w:hAnsi="Times New Roman"/>
        </w:rPr>
        <w:t>(=</w:t>
      </w:r>
      <w:r w:rsidRPr="00946CE8">
        <w:rPr>
          <w:rFonts w:ascii="Times New Roman" w:eastAsia="標楷體" w:hAnsi="標楷體"/>
        </w:rPr>
        <w:t>申報總醫療點數</w:t>
      </w:r>
      <w:r w:rsidRPr="00946CE8">
        <w:rPr>
          <w:rFonts w:ascii="Times New Roman" w:eastAsia="標楷體" w:hAnsi="Times New Roman"/>
        </w:rPr>
        <w:t>(</w:t>
      </w:r>
      <w:r w:rsidRPr="00946CE8">
        <w:rPr>
          <w:rFonts w:ascii="Times New Roman" w:eastAsia="標楷體" w:hAnsi="標楷體"/>
        </w:rPr>
        <w:t>含部分負擔</w:t>
      </w:r>
      <w:r w:rsidRPr="00946CE8">
        <w:rPr>
          <w:rFonts w:ascii="Times New Roman" w:eastAsia="標楷體" w:hAnsi="Times New Roman"/>
        </w:rPr>
        <w:t>)-</w:t>
      </w:r>
      <w:r w:rsidRPr="00946CE8">
        <w:rPr>
          <w:rFonts w:ascii="Times New Roman" w:eastAsia="標楷體" w:hAnsi="標楷體"/>
        </w:rPr>
        <w:t>排除項目費用點數</w:t>
      </w:r>
      <w:r w:rsidRPr="00946CE8">
        <w:rPr>
          <w:rFonts w:ascii="Times New Roman" w:eastAsia="標楷體" w:hAnsi="Times New Roman"/>
        </w:rPr>
        <w:t>)</w:t>
      </w:r>
      <w:r w:rsidRPr="00946CE8">
        <w:rPr>
          <w:rFonts w:ascii="Times New Roman" w:eastAsia="標楷體" w:hAnsi="標楷體"/>
        </w:rPr>
        <w:t>，點數在</w:t>
      </w:r>
      <w:r w:rsidRPr="00946CE8">
        <w:rPr>
          <w:rFonts w:ascii="Times New Roman" w:eastAsia="標楷體" w:hAnsi="Times New Roman"/>
        </w:rPr>
        <w:t>50(</w:t>
      </w:r>
      <w:r w:rsidRPr="00946CE8">
        <w:rPr>
          <w:rFonts w:ascii="Times New Roman" w:eastAsia="標楷體" w:hAnsi="標楷體"/>
        </w:rPr>
        <w:t>含</w:t>
      </w:r>
      <w:r w:rsidRPr="00946CE8">
        <w:rPr>
          <w:rFonts w:ascii="Times New Roman" w:eastAsia="標楷體" w:hAnsi="Times New Roman"/>
        </w:rPr>
        <w:t>)</w:t>
      </w:r>
      <w:r w:rsidRPr="00946CE8">
        <w:rPr>
          <w:rFonts w:ascii="Times New Roman" w:eastAsia="標楷體" w:hAnsi="標楷體"/>
        </w:rPr>
        <w:t>萬點以下時維持原費用點數，超過</w:t>
      </w:r>
      <w:r w:rsidRPr="00946CE8">
        <w:rPr>
          <w:rFonts w:ascii="Times New Roman" w:eastAsia="標楷體" w:hAnsi="Times New Roman"/>
        </w:rPr>
        <w:t>50</w:t>
      </w:r>
      <w:r w:rsidRPr="00946CE8">
        <w:rPr>
          <w:rFonts w:ascii="Times New Roman" w:eastAsia="標楷體" w:hAnsi="標楷體"/>
        </w:rPr>
        <w:t>萬點時，則按下列分級</w:t>
      </w:r>
      <w:proofErr w:type="gramStart"/>
      <w:r w:rsidRPr="00946CE8">
        <w:rPr>
          <w:rFonts w:ascii="Times New Roman" w:eastAsia="標楷體" w:hAnsi="標楷體"/>
        </w:rPr>
        <w:t>予以折付</w:t>
      </w:r>
      <w:proofErr w:type="gramEnd"/>
      <w:r w:rsidRPr="00946CE8">
        <w:rPr>
          <w:rFonts w:ascii="Times New Roman" w:eastAsia="標楷體" w:hAnsi="標楷體"/>
        </w:rPr>
        <w:t>：在</w:t>
      </w:r>
      <w:r w:rsidRPr="00946CE8">
        <w:rPr>
          <w:rFonts w:ascii="Times New Roman" w:eastAsia="標楷體" w:hAnsi="Times New Roman"/>
        </w:rPr>
        <w:t>50-60</w:t>
      </w:r>
      <w:r w:rsidRPr="00946CE8">
        <w:rPr>
          <w:rFonts w:ascii="Times New Roman" w:eastAsia="標楷體" w:hAnsi="標楷體"/>
        </w:rPr>
        <w:t>（含）萬點部分乘以</w:t>
      </w:r>
      <w:r w:rsidRPr="00946CE8">
        <w:rPr>
          <w:rFonts w:ascii="Times New Roman" w:eastAsia="標楷體" w:hAnsi="Times New Roman"/>
        </w:rPr>
        <w:t>0.78</w:t>
      </w:r>
      <w:r w:rsidRPr="00946CE8">
        <w:rPr>
          <w:rFonts w:ascii="Times New Roman" w:eastAsia="標楷體" w:hAnsi="標楷體"/>
        </w:rPr>
        <w:t>，在</w:t>
      </w:r>
      <w:r w:rsidRPr="00946CE8">
        <w:rPr>
          <w:rFonts w:ascii="Times New Roman" w:eastAsia="標楷體" w:hAnsi="Times New Roman"/>
        </w:rPr>
        <w:t>60-70</w:t>
      </w:r>
      <w:r w:rsidRPr="00946CE8">
        <w:rPr>
          <w:rFonts w:ascii="Times New Roman" w:eastAsia="標楷體" w:hAnsi="標楷體"/>
        </w:rPr>
        <w:t>（含）萬點部分乘以</w:t>
      </w:r>
      <w:r w:rsidRPr="00946CE8">
        <w:rPr>
          <w:rFonts w:ascii="Times New Roman" w:eastAsia="標楷體" w:hAnsi="Times New Roman"/>
        </w:rPr>
        <w:t>0.39</w:t>
      </w:r>
      <w:r w:rsidRPr="00946CE8">
        <w:rPr>
          <w:rFonts w:ascii="Times New Roman" w:eastAsia="標楷體" w:hAnsi="標楷體"/>
        </w:rPr>
        <w:t>，在</w:t>
      </w:r>
      <w:r w:rsidRPr="00946CE8">
        <w:rPr>
          <w:rFonts w:ascii="Times New Roman" w:eastAsia="標楷體" w:hAnsi="Times New Roman"/>
        </w:rPr>
        <w:t>70</w:t>
      </w:r>
      <w:r w:rsidRPr="00946CE8">
        <w:rPr>
          <w:rFonts w:ascii="Times New Roman" w:eastAsia="標楷體" w:hAnsi="標楷體"/>
        </w:rPr>
        <w:t>萬點以上部分乘以</w:t>
      </w:r>
      <w:r w:rsidRPr="00946CE8">
        <w:rPr>
          <w:rFonts w:ascii="Times New Roman" w:eastAsia="標楷體" w:hAnsi="Times New Roman"/>
        </w:rPr>
        <w:t>0.10</w:t>
      </w:r>
      <w:r w:rsidRPr="00946CE8">
        <w:rPr>
          <w:rFonts w:ascii="Times New Roman" w:eastAsia="標楷體" w:hAnsi="標楷體"/>
        </w:rPr>
        <w:t>之方式，計算當月該</w:t>
      </w:r>
      <w:proofErr w:type="gramStart"/>
      <w:r w:rsidRPr="00946CE8">
        <w:rPr>
          <w:rFonts w:ascii="Times New Roman" w:eastAsia="標楷體" w:hAnsi="標楷體"/>
        </w:rPr>
        <w:t>醫師折付上限</w:t>
      </w:r>
      <w:proofErr w:type="gramEnd"/>
      <w:r w:rsidRPr="00946CE8">
        <w:rPr>
          <w:rFonts w:ascii="Times New Roman" w:eastAsia="標楷體" w:hAnsi="標楷體"/>
        </w:rPr>
        <w:t>總點數。</w:t>
      </w:r>
    </w:p>
    <w:p w:rsidR="00946CE8" w:rsidRPr="00946CE8" w:rsidRDefault="00946CE8" w:rsidP="007576C0">
      <w:pPr>
        <w:tabs>
          <w:tab w:val="num" w:pos="900"/>
        </w:tabs>
        <w:spacing w:beforeLines="30" w:line="360" w:lineRule="exact"/>
        <w:ind w:leftChars="408" w:left="1620" w:hangingChars="267" w:hanging="641"/>
        <w:jc w:val="both"/>
        <w:rPr>
          <w:rFonts w:ascii="Times New Roman" w:eastAsia="標楷體" w:hAnsi="Times New Roman"/>
        </w:rPr>
      </w:pPr>
      <w:proofErr w:type="gramStart"/>
      <w:r w:rsidRPr="00946CE8">
        <w:rPr>
          <w:rFonts w:ascii="Times New Roman" w:eastAsia="標楷體" w:hAnsi="標楷體"/>
        </w:rPr>
        <w:t>註</w:t>
      </w:r>
      <w:proofErr w:type="gramEnd"/>
      <w:r w:rsidRPr="00946CE8">
        <w:rPr>
          <w:rFonts w:ascii="Times New Roman" w:eastAsia="標楷體" w:hAnsi="Times New Roman"/>
        </w:rPr>
        <w:t>1</w:t>
      </w:r>
      <w:r w:rsidRPr="00946CE8">
        <w:rPr>
          <w:rFonts w:ascii="Times New Roman" w:eastAsia="標楷體" w:hAnsi="標楷體"/>
        </w:rPr>
        <w:t>：各醫師每月申報費用之計算，係於每月底針對已受理並完成轉檔之資料，啟動全國</w:t>
      </w:r>
      <w:proofErr w:type="gramStart"/>
      <w:r w:rsidRPr="00946CE8">
        <w:rPr>
          <w:rFonts w:ascii="Times New Roman" w:eastAsia="標楷體" w:hAnsi="標楷體"/>
        </w:rPr>
        <w:t>醫師別總費用</w:t>
      </w:r>
      <w:proofErr w:type="gramEnd"/>
      <w:r w:rsidRPr="00946CE8">
        <w:rPr>
          <w:rFonts w:ascii="Times New Roman" w:eastAsia="標楷體" w:hAnsi="標楷體"/>
        </w:rPr>
        <w:t>歸戶，將各院所申報上月費用及當月補送上月以前之補報費用中該醫師申報之點數加計。因故上月執業費用於次次月以後申報者</w:t>
      </w:r>
      <w:r w:rsidRPr="00946CE8">
        <w:rPr>
          <w:rFonts w:ascii="Times New Roman" w:eastAsia="標楷體" w:hAnsi="Times New Roman"/>
        </w:rPr>
        <w:t>(</w:t>
      </w:r>
      <w:r w:rsidRPr="00946CE8">
        <w:rPr>
          <w:rFonts w:ascii="Times New Roman" w:eastAsia="標楷體" w:hAnsi="標楷體"/>
        </w:rPr>
        <w:t>限發生年月費用未曾申報者</w:t>
      </w:r>
      <w:r w:rsidRPr="00946CE8">
        <w:rPr>
          <w:rFonts w:ascii="Times New Roman" w:eastAsia="標楷體" w:hAnsi="Times New Roman"/>
        </w:rPr>
        <w:t>)</w:t>
      </w:r>
      <w:r w:rsidRPr="00946CE8">
        <w:rPr>
          <w:rFonts w:ascii="Times New Roman" w:eastAsia="標楷體" w:hAnsi="標楷體"/>
        </w:rPr>
        <w:t>，追溯計算費用發生年月該醫師於其他院所執業費用之點數，並按規定加計折算費用，原已完成歸戶計算費用之院所則</w:t>
      </w:r>
      <w:proofErr w:type="gramStart"/>
      <w:r w:rsidRPr="00946CE8">
        <w:rPr>
          <w:rFonts w:ascii="Times New Roman" w:eastAsia="標楷體" w:hAnsi="標楷體"/>
        </w:rPr>
        <w:t>不予追扣或</w:t>
      </w:r>
      <w:proofErr w:type="gramEnd"/>
      <w:r w:rsidRPr="00946CE8">
        <w:rPr>
          <w:rFonts w:ascii="Times New Roman" w:eastAsia="標楷體" w:hAnsi="標楷體"/>
        </w:rPr>
        <w:t>補付費用。</w:t>
      </w:r>
    </w:p>
    <w:p w:rsidR="00946CE8" w:rsidRPr="00946CE8" w:rsidRDefault="00946CE8" w:rsidP="007576C0">
      <w:pPr>
        <w:tabs>
          <w:tab w:val="num" w:pos="900"/>
        </w:tabs>
        <w:spacing w:beforeLines="30" w:line="360" w:lineRule="exact"/>
        <w:ind w:leftChars="408" w:left="1620" w:hangingChars="267" w:hanging="641"/>
        <w:jc w:val="both"/>
        <w:rPr>
          <w:rFonts w:ascii="Times New Roman" w:eastAsia="標楷體" w:hAnsi="Times New Roman"/>
        </w:rPr>
      </w:pPr>
      <w:proofErr w:type="gramStart"/>
      <w:r w:rsidRPr="00946CE8">
        <w:rPr>
          <w:rFonts w:ascii="Times New Roman" w:eastAsia="標楷體" w:hAnsi="標楷體"/>
        </w:rPr>
        <w:t>註</w:t>
      </w:r>
      <w:proofErr w:type="gramEnd"/>
      <w:r w:rsidRPr="00946CE8">
        <w:rPr>
          <w:rFonts w:ascii="Times New Roman" w:eastAsia="標楷體" w:hAnsi="Times New Roman"/>
        </w:rPr>
        <w:t>2</w:t>
      </w:r>
      <w:r w:rsidRPr="00946CE8">
        <w:rPr>
          <w:rFonts w:ascii="Times New Roman" w:eastAsia="標楷體" w:hAnsi="標楷體"/>
        </w:rPr>
        <w:t>：全國</w:t>
      </w:r>
      <w:proofErr w:type="gramStart"/>
      <w:r w:rsidRPr="00946CE8">
        <w:rPr>
          <w:rFonts w:ascii="Times New Roman" w:eastAsia="標楷體" w:hAnsi="標楷體"/>
        </w:rPr>
        <w:t>醫師別總費用歸戶後</w:t>
      </w:r>
      <w:proofErr w:type="gramEnd"/>
      <w:r w:rsidRPr="00946CE8">
        <w:rPr>
          <w:rFonts w:ascii="Times New Roman" w:eastAsia="標楷體" w:hAnsi="標楷體"/>
        </w:rPr>
        <w:t>，申報醫師</w:t>
      </w:r>
      <w:r w:rsidRPr="00946CE8">
        <w:rPr>
          <w:rFonts w:ascii="Times New Roman" w:eastAsia="標楷體" w:hAnsi="Times New Roman"/>
        </w:rPr>
        <w:t>ID</w:t>
      </w:r>
      <w:r w:rsidRPr="00946CE8">
        <w:rPr>
          <w:rFonts w:ascii="Times New Roman" w:eastAsia="標楷體" w:hAnsi="標楷體"/>
        </w:rPr>
        <w:t>檢核錯誤及醫師以</w:t>
      </w:r>
      <w:r w:rsidRPr="00946CE8">
        <w:rPr>
          <w:rFonts w:ascii="Times New Roman" w:eastAsia="標楷體" w:hAnsi="Times New Roman"/>
        </w:rPr>
        <w:t>A</w:t>
      </w:r>
      <w:r w:rsidRPr="00946CE8">
        <w:rPr>
          <w:rFonts w:ascii="Times New Roman" w:eastAsia="標楷體" w:hAnsi="標楷體"/>
        </w:rPr>
        <w:t>報</w:t>
      </w:r>
      <w:r w:rsidRPr="00946CE8">
        <w:rPr>
          <w:rFonts w:ascii="Times New Roman" w:eastAsia="標楷體" w:hAnsi="Times New Roman"/>
        </w:rPr>
        <w:t>B</w:t>
      </w:r>
      <w:r w:rsidRPr="00946CE8">
        <w:rPr>
          <w:rFonts w:ascii="Times New Roman" w:eastAsia="標楷體" w:hAnsi="標楷體"/>
        </w:rPr>
        <w:t>者均不予支付，且不得申復，但重大行政或系統問題所致者，由保險人衡酌處理，且同院所一年不得超過</w:t>
      </w:r>
      <w:r w:rsidRPr="00946CE8">
        <w:rPr>
          <w:rFonts w:ascii="Times New Roman" w:eastAsia="標楷體" w:hAnsi="Times New Roman"/>
        </w:rPr>
        <w:t>1</w:t>
      </w:r>
      <w:r w:rsidRPr="00946CE8">
        <w:rPr>
          <w:rFonts w:ascii="Times New Roman" w:eastAsia="標楷體" w:hAnsi="標楷體"/>
        </w:rPr>
        <w:t>次。</w:t>
      </w:r>
    </w:p>
    <w:p w:rsidR="00946CE8" w:rsidRPr="00946CE8" w:rsidRDefault="00946CE8" w:rsidP="007576C0">
      <w:pPr>
        <w:numPr>
          <w:ilvl w:val="1"/>
          <w:numId w:val="23"/>
        </w:numPr>
        <w:tabs>
          <w:tab w:val="num" w:pos="900"/>
          <w:tab w:val="num" w:pos="1680"/>
        </w:tabs>
        <w:adjustRightInd w:val="0"/>
        <w:spacing w:beforeLines="30" w:line="360" w:lineRule="exact"/>
        <w:ind w:left="900"/>
        <w:jc w:val="both"/>
        <w:textAlignment w:val="baseline"/>
        <w:rPr>
          <w:rFonts w:ascii="Times New Roman" w:eastAsia="標楷體" w:hAnsi="Times New Roman"/>
        </w:rPr>
      </w:pPr>
      <w:r w:rsidRPr="00946CE8">
        <w:rPr>
          <w:rFonts w:ascii="Times New Roman" w:eastAsia="標楷體" w:hAnsi="標楷體"/>
        </w:rPr>
        <w:t>前開</w:t>
      </w:r>
      <w:proofErr w:type="gramStart"/>
      <w:r w:rsidRPr="00946CE8">
        <w:rPr>
          <w:rFonts w:ascii="Times New Roman" w:eastAsia="標楷體" w:hAnsi="標楷體"/>
        </w:rPr>
        <w:t>醫師折付上限</w:t>
      </w:r>
      <w:proofErr w:type="gramEnd"/>
      <w:r w:rsidRPr="00946CE8">
        <w:rPr>
          <w:rFonts w:ascii="Times New Roman" w:eastAsia="標楷體" w:hAnsi="標楷體"/>
        </w:rPr>
        <w:t>總點數，按該醫師在多處院所申報醫療費用比例，計算該醫師</w:t>
      </w:r>
      <w:proofErr w:type="gramStart"/>
      <w:r w:rsidRPr="00946CE8">
        <w:rPr>
          <w:rFonts w:ascii="Times New Roman" w:eastAsia="標楷體" w:hAnsi="標楷體"/>
        </w:rPr>
        <w:t>在某院所之折付上限</w:t>
      </w:r>
      <w:proofErr w:type="gramEnd"/>
      <w:r w:rsidRPr="00946CE8">
        <w:rPr>
          <w:rFonts w:ascii="Times New Roman" w:eastAsia="標楷體" w:hAnsi="標楷體"/>
        </w:rPr>
        <w:t>點數。</w:t>
      </w:r>
    </w:p>
    <w:p w:rsidR="00946CE8" w:rsidRPr="00946CE8" w:rsidRDefault="00946CE8" w:rsidP="007576C0">
      <w:pPr>
        <w:numPr>
          <w:ilvl w:val="1"/>
          <w:numId w:val="23"/>
        </w:numPr>
        <w:tabs>
          <w:tab w:val="num" w:pos="900"/>
          <w:tab w:val="num" w:pos="1680"/>
        </w:tabs>
        <w:adjustRightInd w:val="0"/>
        <w:spacing w:beforeLines="30" w:line="360" w:lineRule="exact"/>
        <w:ind w:left="900"/>
        <w:jc w:val="both"/>
        <w:textAlignment w:val="baseline"/>
        <w:rPr>
          <w:rFonts w:ascii="Times New Roman" w:eastAsia="標楷體" w:hAnsi="Times New Roman"/>
        </w:rPr>
      </w:pPr>
      <w:r w:rsidRPr="00946CE8">
        <w:rPr>
          <w:rFonts w:ascii="Times New Roman" w:eastAsia="標楷體" w:hAnsi="標楷體"/>
        </w:rPr>
        <w:t>計算各院所各醫師</w:t>
      </w:r>
      <w:proofErr w:type="gramStart"/>
      <w:r w:rsidRPr="00946CE8">
        <w:rPr>
          <w:rFonts w:ascii="Times New Roman" w:eastAsia="標楷體" w:hAnsi="標楷體"/>
        </w:rPr>
        <w:t>合計折付點數</w:t>
      </w:r>
      <w:proofErr w:type="gramEnd"/>
      <w:r w:rsidRPr="00946CE8">
        <w:rPr>
          <w:rFonts w:ascii="Times New Roman" w:eastAsia="標楷體" w:hAnsi="標楷體"/>
        </w:rPr>
        <w:t>上限</w:t>
      </w:r>
      <w:r w:rsidRPr="00946CE8">
        <w:rPr>
          <w:rFonts w:ascii="Times New Roman" w:eastAsia="標楷體" w:hAnsi="Times New Roman"/>
        </w:rPr>
        <w:t>(=</w:t>
      </w:r>
      <w:r w:rsidRPr="00946CE8">
        <w:rPr>
          <w:rFonts w:ascii="Times New Roman" w:eastAsia="標楷體" w:hAnsi="標楷體"/>
        </w:rPr>
        <w:t>所有</w:t>
      </w:r>
      <w:proofErr w:type="gramStart"/>
      <w:r w:rsidRPr="00946CE8">
        <w:rPr>
          <w:rFonts w:ascii="Times New Roman" w:eastAsia="標楷體" w:hAnsi="標楷體"/>
        </w:rPr>
        <w:t>醫師折付上限</w:t>
      </w:r>
      <w:proofErr w:type="gramEnd"/>
      <w:r w:rsidRPr="00946CE8">
        <w:rPr>
          <w:rFonts w:ascii="Times New Roman" w:eastAsia="標楷體" w:hAnsi="標楷體"/>
        </w:rPr>
        <w:t>點數合計</w:t>
      </w:r>
      <w:r w:rsidRPr="00946CE8">
        <w:rPr>
          <w:rFonts w:ascii="Times New Roman" w:eastAsia="標楷體" w:hAnsi="Times New Roman"/>
        </w:rPr>
        <w:t>+</w:t>
      </w:r>
      <w:r w:rsidRPr="00946CE8">
        <w:rPr>
          <w:rFonts w:ascii="Times New Roman" w:eastAsia="標楷體" w:hAnsi="標楷體"/>
        </w:rPr>
        <w:t>排除項目費用點數</w:t>
      </w:r>
      <w:r w:rsidRPr="00946CE8">
        <w:rPr>
          <w:rFonts w:ascii="Times New Roman" w:eastAsia="標楷體" w:hAnsi="Times New Roman"/>
        </w:rPr>
        <w:t>)</w:t>
      </w:r>
      <w:r w:rsidRPr="00946CE8">
        <w:rPr>
          <w:rFonts w:ascii="Times New Roman" w:eastAsia="標楷體" w:hAnsi="標楷體"/>
        </w:rPr>
        <w:t>。嗣後，該院所審查核付點數如</w:t>
      </w:r>
      <w:proofErr w:type="gramStart"/>
      <w:r w:rsidRPr="00946CE8">
        <w:rPr>
          <w:rFonts w:ascii="Times New Roman" w:eastAsia="標楷體" w:hAnsi="標楷體"/>
        </w:rPr>
        <w:t>大於折付點數</w:t>
      </w:r>
      <w:proofErr w:type="gramEnd"/>
      <w:r w:rsidRPr="00946CE8">
        <w:rPr>
          <w:rFonts w:ascii="Times New Roman" w:eastAsia="標楷體" w:hAnsi="標楷體"/>
        </w:rPr>
        <w:t>上限，</w:t>
      </w:r>
      <w:proofErr w:type="gramStart"/>
      <w:r w:rsidRPr="00946CE8">
        <w:rPr>
          <w:rFonts w:ascii="Times New Roman" w:eastAsia="標楷體" w:hAnsi="標楷體"/>
        </w:rPr>
        <w:t>按折付</w:t>
      </w:r>
      <w:proofErr w:type="gramEnd"/>
      <w:r w:rsidRPr="00946CE8">
        <w:rPr>
          <w:rFonts w:ascii="Times New Roman" w:eastAsia="標楷體" w:hAnsi="標楷體"/>
        </w:rPr>
        <w:t>點數上限核給費用；如</w:t>
      </w:r>
      <w:proofErr w:type="gramStart"/>
      <w:r w:rsidRPr="00946CE8">
        <w:rPr>
          <w:rFonts w:ascii="Times New Roman" w:eastAsia="標楷體" w:hAnsi="標楷體"/>
        </w:rPr>
        <w:t>小於折付點數</w:t>
      </w:r>
      <w:proofErr w:type="gramEnd"/>
      <w:r w:rsidRPr="00946CE8">
        <w:rPr>
          <w:rFonts w:ascii="Times New Roman" w:eastAsia="標楷體" w:hAnsi="標楷體"/>
        </w:rPr>
        <w:t>上限，</w:t>
      </w:r>
      <w:proofErr w:type="gramStart"/>
      <w:r w:rsidRPr="00946CE8">
        <w:rPr>
          <w:rFonts w:ascii="Times New Roman" w:eastAsia="標楷體" w:hAnsi="標楷體"/>
        </w:rPr>
        <w:t>則按核付</w:t>
      </w:r>
      <w:proofErr w:type="gramEnd"/>
      <w:r w:rsidRPr="00946CE8">
        <w:rPr>
          <w:rFonts w:ascii="Times New Roman" w:eastAsia="標楷體" w:hAnsi="標楷體"/>
        </w:rPr>
        <w:t>點數核給費用。</w:t>
      </w:r>
    </w:p>
    <w:p w:rsidR="00946CE8" w:rsidRPr="00946CE8" w:rsidRDefault="00946CE8" w:rsidP="007576C0">
      <w:pPr>
        <w:numPr>
          <w:ilvl w:val="1"/>
          <w:numId w:val="23"/>
        </w:numPr>
        <w:tabs>
          <w:tab w:val="num" w:pos="900"/>
          <w:tab w:val="num" w:pos="1680"/>
        </w:tabs>
        <w:adjustRightInd w:val="0"/>
        <w:spacing w:beforeLines="30" w:line="360" w:lineRule="exact"/>
        <w:ind w:left="900"/>
        <w:jc w:val="both"/>
        <w:textAlignment w:val="baseline"/>
        <w:rPr>
          <w:rFonts w:ascii="Times New Roman" w:eastAsia="標楷體" w:hAnsi="Times New Roman"/>
        </w:rPr>
      </w:pPr>
      <w:proofErr w:type="gramStart"/>
      <w:r w:rsidRPr="00946CE8">
        <w:rPr>
          <w:rFonts w:ascii="Times New Roman" w:eastAsia="標楷體" w:hAnsi="標楷體"/>
        </w:rPr>
        <w:t>核付院所</w:t>
      </w:r>
      <w:proofErr w:type="gramEnd"/>
      <w:r w:rsidRPr="00946CE8">
        <w:rPr>
          <w:rFonts w:ascii="Times New Roman" w:eastAsia="標楷體" w:hAnsi="標楷體"/>
        </w:rPr>
        <w:t>費用後，若有申復，致使審查補付</w:t>
      </w:r>
      <w:proofErr w:type="gramStart"/>
      <w:r w:rsidRPr="00946CE8">
        <w:rPr>
          <w:rFonts w:ascii="Times New Roman" w:eastAsia="標楷體" w:hAnsi="標楷體"/>
        </w:rPr>
        <w:t>點數加原核定</w:t>
      </w:r>
      <w:proofErr w:type="gramEnd"/>
      <w:r w:rsidRPr="00946CE8">
        <w:rPr>
          <w:rFonts w:ascii="Times New Roman" w:eastAsia="標楷體" w:hAnsi="標楷體"/>
        </w:rPr>
        <w:t>點數</w:t>
      </w:r>
      <w:proofErr w:type="gramStart"/>
      <w:r w:rsidRPr="00946CE8">
        <w:rPr>
          <w:rFonts w:ascii="Times New Roman" w:eastAsia="標楷體" w:hAnsi="標楷體"/>
        </w:rPr>
        <w:t>大於折付點數</w:t>
      </w:r>
      <w:proofErr w:type="gramEnd"/>
      <w:r w:rsidRPr="00946CE8">
        <w:rPr>
          <w:rFonts w:ascii="Times New Roman" w:eastAsia="標楷體" w:hAnsi="標楷體"/>
        </w:rPr>
        <w:t>上限時，</w:t>
      </w:r>
      <w:proofErr w:type="gramStart"/>
      <w:r w:rsidRPr="00946CE8">
        <w:rPr>
          <w:rFonts w:ascii="Times New Roman" w:eastAsia="標楷體" w:hAnsi="標楷體"/>
        </w:rPr>
        <w:t>以折付點數</w:t>
      </w:r>
      <w:proofErr w:type="gramEnd"/>
      <w:r w:rsidRPr="00946CE8">
        <w:rPr>
          <w:rFonts w:ascii="Times New Roman" w:eastAsia="標楷體" w:hAnsi="標楷體"/>
        </w:rPr>
        <w:t>上限為給付限額。</w:t>
      </w:r>
      <w:r w:rsidRPr="00946CE8">
        <w:rPr>
          <w:rFonts w:ascii="Times New Roman" w:eastAsia="標楷體" w:hAnsi="Times New Roman"/>
        </w:rPr>
        <w:t xml:space="preserve"> </w:t>
      </w:r>
    </w:p>
    <w:p w:rsidR="002C601B" w:rsidRDefault="002C601B" w:rsidP="006233DD">
      <w:pPr>
        <w:widowControl/>
        <w:jc w:val="center"/>
        <w:rPr>
          <w:rFonts w:ascii="Times New Roman" w:eastAsia="標楷體" w:hAnsi="Times New Roman"/>
          <w:sz w:val="32"/>
          <w:szCs w:val="32"/>
        </w:rPr>
        <w:sectPr w:rsidR="002C601B" w:rsidSect="00686B31">
          <w:pgSz w:w="11907" w:h="16839" w:code="9"/>
          <w:pgMar w:top="1134" w:right="1134" w:bottom="1134" w:left="1134" w:header="851" w:footer="567" w:gutter="0"/>
          <w:pgNumType w:fmt="numberInDash"/>
          <w:cols w:space="425"/>
          <w:docGrid w:linePitch="360"/>
        </w:sectPr>
      </w:pPr>
    </w:p>
    <w:p w:rsidR="002C601B" w:rsidRDefault="002C601B" w:rsidP="002C601B">
      <w:pPr>
        <w:ind w:firstLineChars="200" w:firstLine="480"/>
        <w:rPr>
          <w:rFonts w:ascii="Times New Roman" w:eastAsia="標楷體" w:hAnsi="Times New Roman"/>
          <w:szCs w:val="24"/>
        </w:rPr>
      </w:pPr>
      <w:r>
        <w:rPr>
          <w:rFonts w:ascii="Times New Roman" w:eastAsia="標楷體" w:hAnsi="Times New Roman"/>
          <w:noProof/>
          <w:szCs w:val="24"/>
        </w:rPr>
        <w:pict>
          <v:rect id="_x0000_s1037" style="position:absolute;left:0;text-align:left;margin-left:440.15pt;margin-top:-26.7pt;width:66.75pt;height:24.75pt;z-index:251680768">
            <v:textbox>
              <w:txbxContent>
                <w:p w:rsidR="002C601B" w:rsidRPr="00724DA4" w:rsidRDefault="002C601B" w:rsidP="002C601B">
                  <w:pPr>
                    <w:jc w:val="center"/>
                    <w:rPr>
                      <w:rFonts w:ascii="Times New Roman" w:eastAsia="標楷體" w:hAnsi="Times New Roman"/>
                      <w:sz w:val="28"/>
                      <w:szCs w:val="28"/>
                    </w:rPr>
                  </w:pPr>
                  <w:r w:rsidRPr="00724DA4">
                    <w:rPr>
                      <w:rFonts w:ascii="Times New Roman" w:eastAsia="標楷體" w:hAnsi="標楷體"/>
                      <w:sz w:val="28"/>
                      <w:szCs w:val="28"/>
                    </w:rPr>
                    <w:t>附件</w:t>
                  </w:r>
                  <w:r>
                    <w:rPr>
                      <w:rFonts w:ascii="Times New Roman" w:eastAsia="標楷體" w:hAnsi="Times New Roman" w:hint="eastAsia"/>
                      <w:sz w:val="28"/>
                      <w:szCs w:val="28"/>
                    </w:rPr>
                    <w:t>3</w:t>
                  </w:r>
                </w:p>
              </w:txbxContent>
            </v:textbox>
          </v:rect>
        </w:pict>
      </w:r>
    </w:p>
    <w:tbl>
      <w:tblPr>
        <w:tblW w:w="9781" w:type="dxa"/>
        <w:tblInd w:w="28" w:type="dxa"/>
        <w:tblCellMar>
          <w:left w:w="28" w:type="dxa"/>
          <w:right w:w="28" w:type="dxa"/>
        </w:tblCellMar>
        <w:tblLook w:val="04A0"/>
      </w:tblPr>
      <w:tblGrid>
        <w:gridCol w:w="992"/>
        <w:gridCol w:w="2126"/>
        <w:gridCol w:w="6663"/>
      </w:tblGrid>
      <w:tr w:rsidR="002C601B" w:rsidRPr="00B20647" w:rsidTr="00123C56">
        <w:trPr>
          <w:trHeight w:val="330"/>
        </w:trPr>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601B" w:rsidRPr="00B20647" w:rsidRDefault="002C601B" w:rsidP="00123C56">
            <w:pPr>
              <w:widowControl/>
              <w:spacing w:line="340" w:lineRule="exact"/>
              <w:jc w:val="center"/>
              <w:rPr>
                <w:rFonts w:ascii="Times New Roman" w:eastAsia="標楷體" w:hAnsi="Times New Roman"/>
                <w:b/>
                <w:bCs/>
                <w:color w:val="000000"/>
                <w:kern w:val="0"/>
                <w:sz w:val="28"/>
                <w:szCs w:val="28"/>
              </w:rPr>
            </w:pPr>
            <w:r w:rsidRPr="00B20647">
              <w:rPr>
                <w:rFonts w:ascii="Times New Roman" w:eastAsia="標楷體" w:hAnsi="標楷體"/>
                <w:b/>
                <w:bCs/>
                <w:color w:val="000000"/>
                <w:kern w:val="0"/>
                <w:sz w:val="28"/>
                <w:szCs w:val="28"/>
              </w:rPr>
              <w:t>層級別</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2C601B" w:rsidRPr="00B20647" w:rsidRDefault="002C601B" w:rsidP="00123C56">
            <w:pPr>
              <w:widowControl/>
              <w:spacing w:line="340" w:lineRule="exact"/>
              <w:jc w:val="center"/>
              <w:rPr>
                <w:rFonts w:ascii="Times New Roman" w:eastAsia="標楷體" w:hAnsi="Times New Roman"/>
                <w:b/>
                <w:bCs/>
                <w:color w:val="000000"/>
                <w:kern w:val="0"/>
                <w:sz w:val="28"/>
                <w:szCs w:val="28"/>
              </w:rPr>
            </w:pPr>
            <w:proofErr w:type="gramStart"/>
            <w:r w:rsidRPr="00B20647">
              <w:rPr>
                <w:rFonts w:ascii="Times New Roman" w:eastAsia="標楷體" w:hAnsi="標楷體"/>
                <w:b/>
                <w:bCs/>
                <w:color w:val="000000"/>
                <w:kern w:val="0"/>
                <w:sz w:val="28"/>
                <w:szCs w:val="28"/>
              </w:rPr>
              <w:t>醫</w:t>
            </w:r>
            <w:proofErr w:type="gramEnd"/>
            <w:r w:rsidRPr="00B20647">
              <w:rPr>
                <w:rFonts w:ascii="Times New Roman" w:eastAsia="標楷體" w:hAnsi="標楷體"/>
                <w:b/>
                <w:bCs/>
                <w:color w:val="000000"/>
                <w:kern w:val="0"/>
                <w:sz w:val="28"/>
                <w:szCs w:val="28"/>
              </w:rPr>
              <w:t>事機構代號</w:t>
            </w:r>
          </w:p>
        </w:tc>
        <w:tc>
          <w:tcPr>
            <w:tcW w:w="6663" w:type="dxa"/>
            <w:tcBorders>
              <w:top w:val="single" w:sz="4" w:space="0" w:color="auto"/>
              <w:left w:val="nil"/>
              <w:bottom w:val="single" w:sz="4" w:space="0" w:color="auto"/>
              <w:right w:val="single" w:sz="4" w:space="0" w:color="auto"/>
            </w:tcBorders>
            <w:shd w:val="clear" w:color="auto" w:fill="auto"/>
            <w:noWrap/>
            <w:vAlign w:val="bottom"/>
            <w:hideMark/>
          </w:tcPr>
          <w:p w:rsidR="002C601B" w:rsidRPr="00B20647" w:rsidRDefault="002C601B" w:rsidP="00123C56">
            <w:pPr>
              <w:widowControl/>
              <w:spacing w:line="340" w:lineRule="exact"/>
              <w:jc w:val="center"/>
              <w:rPr>
                <w:rFonts w:ascii="Times New Roman" w:eastAsia="標楷體" w:hAnsi="Times New Roman"/>
                <w:b/>
                <w:bCs/>
                <w:color w:val="000000"/>
                <w:kern w:val="0"/>
                <w:sz w:val="28"/>
                <w:szCs w:val="28"/>
              </w:rPr>
            </w:pPr>
            <w:proofErr w:type="gramStart"/>
            <w:r w:rsidRPr="00B20647">
              <w:rPr>
                <w:rFonts w:ascii="Times New Roman" w:eastAsia="標楷體" w:hAnsi="標楷體"/>
                <w:b/>
                <w:bCs/>
                <w:color w:val="000000"/>
                <w:kern w:val="0"/>
                <w:sz w:val="28"/>
                <w:szCs w:val="28"/>
              </w:rPr>
              <w:t>醫</w:t>
            </w:r>
            <w:proofErr w:type="gramEnd"/>
            <w:r w:rsidRPr="00B20647">
              <w:rPr>
                <w:rFonts w:ascii="Times New Roman" w:eastAsia="標楷體" w:hAnsi="標楷體"/>
                <w:b/>
                <w:bCs/>
                <w:color w:val="000000"/>
                <w:kern w:val="0"/>
                <w:sz w:val="28"/>
                <w:szCs w:val="28"/>
              </w:rPr>
              <w:t>事機構名稱</w:t>
            </w:r>
          </w:p>
        </w:tc>
      </w:tr>
      <w:tr w:rsidR="002C601B" w:rsidRPr="00B20647" w:rsidTr="00123C56">
        <w:trPr>
          <w:trHeight w:val="330"/>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2C601B" w:rsidRPr="00B20647" w:rsidRDefault="002C601B" w:rsidP="00123C56">
            <w:pPr>
              <w:widowControl/>
              <w:spacing w:line="340" w:lineRule="exact"/>
              <w:jc w:val="center"/>
              <w:rPr>
                <w:rFonts w:ascii="Times New Roman" w:eastAsia="標楷體" w:hAnsi="Times New Roman"/>
                <w:color w:val="000000"/>
                <w:kern w:val="0"/>
                <w:sz w:val="28"/>
                <w:szCs w:val="28"/>
              </w:rPr>
            </w:pPr>
            <w:r w:rsidRPr="00B20647">
              <w:rPr>
                <w:rFonts w:ascii="Times New Roman" w:eastAsia="標楷體" w:hAnsi="Times New Roman"/>
                <w:color w:val="000000"/>
                <w:kern w:val="0"/>
                <w:sz w:val="28"/>
                <w:szCs w:val="28"/>
              </w:rPr>
              <w:t>3</w:t>
            </w:r>
          </w:p>
        </w:tc>
        <w:tc>
          <w:tcPr>
            <w:tcW w:w="2126" w:type="dxa"/>
            <w:tcBorders>
              <w:top w:val="nil"/>
              <w:left w:val="nil"/>
              <w:bottom w:val="single" w:sz="4" w:space="0" w:color="auto"/>
              <w:right w:val="single" w:sz="4" w:space="0" w:color="auto"/>
            </w:tcBorders>
            <w:shd w:val="clear" w:color="auto" w:fill="auto"/>
            <w:noWrap/>
            <w:vAlign w:val="bottom"/>
            <w:hideMark/>
          </w:tcPr>
          <w:p w:rsidR="002C601B" w:rsidRPr="00B20647" w:rsidRDefault="002C601B" w:rsidP="00123C56">
            <w:pPr>
              <w:widowControl/>
              <w:spacing w:line="340" w:lineRule="exact"/>
              <w:jc w:val="center"/>
              <w:rPr>
                <w:rFonts w:ascii="Times New Roman" w:eastAsia="標楷體" w:hAnsi="Times New Roman"/>
                <w:color w:val="000000"/>
                <w:kern w:val="0"/>
                <w:sz w:val="28"/>
                <w:szCs w:val="28"/>
              </w:rPr>
            </w:pPr>
            <w:r w:rsidRPr="00B20647">
              <w:rPr>
                <w:rFonts w:ascii="Times New Roman" w:eastAsia="標楷體" w:hAnsi="Times New Roman"/>
                <w:color w:val="000000"/>
                <w:kern w:val="0"/>
                <w:sz w:val="28"/>
                <w:szCs w:val="28"/>
              </w:rPr>
              <w:t>0291010010</w:t>
            </w:r>
          </w:p>
        </w:tc>
        <w:tc>
          <w:tcPr>
            <w:tcW w:w="6663" w:type="dxa"/>
            <w:tcBorders>
              <w:top w:val="nil"/>
              <w:left w:val="nil"/>
              <w:bottom w:val="single" w:sz="4" w:space="0" w:color="auto"/>
              <w:right w:val="single" w:sz="4" w:space="0" w:color="auto"/>
            </w:tcBorders>
            <w:shd w:val="clear" w:color="auto" w:fill="auto"/>
            <w:noWrap/>
            <w:vAlign w:val="bottom"/>
            <w:hideMark/>
          </w:tcPr>
          <w:p w:rsidR="002C601B" w:rsidRPr="00B20647" w:rsidRDefault="002C601B" w:rsidP="00123C56">
            <w:pPr>
              <w:widowControl/>
              <w:spacing w:line="340" w:lineRule="exact"/>
              <w:rPr>
                <w:rFonts w:ascii="Times New Roman" w:eastAsia="標楷體" w:hAnsi="Times New Roman"/>
                <w:color w:val="000000"/>
                <w:kern w:val="0"/>
                <w:sz w:val="28"/>
                <w:szCs w:val="28"/>
              </w:rPr>
            </w:pPr>
            <w:r w:rsidRPr="00B20647">
              <w:rPr>
                <w:rFonts w:ascii="Times New Roman" w:eastAsia="標楷體" w:hAnsi="標楷體"/>
                <w:color w:val="000000"/>
                <w:kern w:val="0"/>
                <w:sz w:val="28"/>
                <w:szCs w:val="28"/>
              </w:rPr>
              <w:t>連江縣立醫院</w:t>
            </w:r>
          </w:p>
        </w:tc>
      </w:tr>
      <w:tr w:rsidR="002C601B" w:rsidRPr="00B20647" w:rsidTr="00123C56">
        <w:trPr>
          <w:trHeight w:val="330"/>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2C601B" w:rsidRPr="00B20647" w:rsidRDefault="002C601B" w:rsidP="00123C56">
            <w:pPr>
              <w:widowControl/>
              <w:spacing w:line="340" w:lineRule="exact"/>
              <w:jc w:val="center"/>
              <w:rPr>
                <w:rFonts w:ascii="Times New Roman" w:eastAsia="標楷體" w:hAnsi="Times New Roman"/>
                <w:color w:val="000000"/>
                <w:kern w:val="0"/>
                <w:sz w:val="28"/>
                <w:szCs w:val="28"/>
              </w:rPr>
            </w:pPr>
            <w:r w:rsidRPr="00B20647">
              <w:rPr>
                <w:rFonts w:ascii="Times New Roman" w:eastAsia="標楷體" w:hAnsi="Times New Roman"/>
                <w:color w:val="000000"/>
                <w:kern w:val="0"/>
                <w:sz w:val="28"/>
                <w:szCs w:val="28"/>
              </w:rPr>
              <w:t>1</w:t>
            </w:r>
          </w:p>
        </w:tc>
        <w:tc>
          <w:tcPr>
            <w:tcW w:w="2126" w:type="dxa"/>
            <w:tcBorders>
              <w:top w:val="nil"/>
              <w:left w:val="nil"/>
              <w:bottom w:val="single" w:sz="4" w:space="0" w:color="auto"/>
              <w:right w:val="single" w:sz="4" w:space="0" w:color="auto"/>
            </w:tcBorders>
            <w:shd w:val="clear" w:color="auto" w:fill="auto"/>
            <w:noWrap/>
            <w:vAlign w:val="bottom"/>
            <w:hideMark/>
          </w:tcPr>
          <w:p w:rsidR="002C601B" w:rsidRPr="00B20647" w:rsidRDefault="002C601B" w:rsidP="00123C56">
            <w:pPr>
              <w:widowControl/>
              <w:spacing w:line="340" w:lineRule="exact"/>
              <w:jc w:val="center"/>
              <w:rPr>
                <w:rFonts w:ascii="Times New Roman" w:eastAsia="標楷體" w:hAnsi="Times New Roman"/>
                <w:color w:val="000000"/>
                <w:kern w:val="0"/>
                <w:sz w:val="28"/>
                <w:szCs w:val="28"/>
              </w:rPr>
            </w:pPr>
            <w:r w:rsidRPr="00B20647">
              <w:rPr>
                <w:rFonts w:ascii="Times New Roman" w:eastAsia="標楷體" w:hAnsi="Times New Roman"/>
                <w:color w:val="000000"/>
                <w:kern w:val="0"/>
                <w:sz w:val="28"/>
                <w:szCs w:val="28"/>
              </w:rPr>
              <w:t>1101150011</w:t>
            </w:r>
          </w:p>
        </w:tc>
        <w:tc>
          <w:tcPr>
            <w:tcW w:w="6663" w:type="dxa"/>
            <w:tcBorders>
              <w:top w:val="nil"/>
              <w:left w:val="nil"/>
              <w:bottom w:val="single" w:sz="4" w:space="0" w:color="auto"/>
              <w:right w:val="single" w:sz="4" w:space="0" w:color="auto"/>
            </w:tcBorders>
            <w:shd w:val="clear" w:color="auto" w:fill="auto"/>
            <w:noWrap/>
            <w:vAlign w:val="bottom"/>
            <w:hideMark/>
          </w:tcPr>
          <w:p w:rsidR="002C601B" w:rsidRPr="00B20647" w:rsidRDefault="002C601B" w:rsidP="00123C56">
            <w:pPr>
              <w:widowControl/>
              <w:spacing w:line="340" w:lineRule="exact"/>
              <w:rPr>
                <w:rFonts w:ascii="Times New Roman" w:eastAsia="標楷體" w:hAnsi="Times New Roman"/>
                <w:color w:val="000000"/>
                <w:kern w:val="0"/>
                <w:sz w:val="28"/>
                <w:szCs w:val="28"/>
              </w:rPr>
            </w:pPr>
            <w:r w:rsidRPr="00B20647">
              <w:rPr>
                <w:rFonts w:ascii="Times New Roman" w:eastAsia="標楷體" w:hAnsi="標楷體"/>
                <w:color w:val="000000"/>
                <w:kern w:val="0"/>
                <w:sz w:val="28"/>
                <w:szCs w:val="28"/>
              </w:rPr>
              <w:t>新光醫療財團法人新光吳火獅紀念醫院</w:t>
            </w:r>
          </w:p>
        </w:tc>
      </w:tr>
      <w:tr w:rsidR="002C601B" w:rsidRPr="00B20647" w:rsidTr="00123C56">
        <w:trPr>
          <w:trHeight w:val="330"/>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2C601B" w:rsidRPr="00B20647" w:rsidRDefault="002C601B" w:rsidP="00123C56">
            <w:pPr>
              <w:widowControl/>
              <w:spacing w:line="340" w:lineRule="exact"/>
              <w:jc w:val="center"/>
              <w:rPr>
                <w:rFonts w:ascii="Times New Roman" w:eastAsia="標楷體" w:hAnsi="Times New Roman"/>
                <w:color w:val="000000"/>
                <w:kern w:val="0"/>
                <w:sz w:val="28"/>
                <w:szCs w:val="28"/>
              </w:rPr>
            </w:pPr>
            <w:r w:rsidRPr="00B20647">
              <w:rPr>
                <w:rFonts w:ascii="Times New Roman" w:eastAsia="標楷體" w:hAnsi="Times New Roman"/>
                <w:color w:val="000000"/>
                <w:kern w:val="0"/>
                <w:sz w:val="28"/>
                <w:szCs w:val="28"/>
              </w:rPr>
              <w:t>3</w:t>
            </w:r>
          </w:p>
        </w:tc>
        <w:tc>
          <w:tcPr>
            <w:tcW w:w="2126" w:type="dxa"/>
            <w:tcBorders>
              <w:top w:val="nil"/>
              <w:left w:val="nil"/>
              <w:bottom w:val="single" w:sz="4" w:space="0" w:color="auto"/>
              <w:right w:val="single" w:sz="4" w:space="0" w:color="auto"/>
            </w:tcBorders>
            <w:shd w:val="clear" w:color="auto" w:fill="auto"/>
            <w:noWrap/>
            <w:vAlign w:val="bottom"/>
            <w:hideMark/>
          </w:tcPr>
          <w:p w:rsidR="002C601B" w:rsidRPr="00B20647" w:rsidRDefault="002C601B" w:rsidP="00123C56">
            <w:pPr>
              <w:widowControl/>
              <w:spacing w:line="340" w:lineRule="exact"/>
              <w:jc w:val="center"/>
              <w:rPr>
                <w:rFonts w:ascii="Times New Roman" w:eastAsia="標楷體" w:hAnsi="Times New Roman"/>
                <w:color w:val="000000"/>
                <w:kern w:val="0"/>
                <w:sz w:val="28"/>
                <w:szCs w:val="28"/>
              </w:rPr>
            </w:pPr>
            <w:r w:rsidRPr="00B20647">
              <w:rPr>
                <w:rFonts w:ascii="Times New Roman" w:eastAsia="標楷體" w:hAnsi="Times New Roman"/>
                <w:color w:val="000000"/>
                <w:kern w:val="0"/>
                <w:sz w:val="28"/>
                <w:szCs w:val="28"/>
              </w:rPr>
              <w:t>1411030013</w:t>
            </w:r>
          </w:p>
        </w:tc>
        <w:tc>
          <w:tcPr>
            <w:tcW w:w="6663" w:type="dxa"/>
            <w:tcBorders>
              <w:top w:val="nil"/>
              <w:left w:val="nil"/>
              <w:bottom w:val="single" w:sz="4" w:space="0" w:color="auto"/>
              <w:right w:val="single" w:sz="4" w:space="0" w:color="auto"/>
            </w:tcBorders>
            <w:shd w:val="clear" w:color="auto" w:fill="auto"/>
            <w:noWrap/>
            <w:vAlign w:val="bottom"/>
            <w:hideMark/>
          </w:tcPr>
          <w:p w:rsidR="002C601B" w:rsidRPr="00B20647" w:rsidRDefault="002C601B" w:rsidP="00123C56">
            <w:pPr>
              <w:widowControl/>
              <w:spacing w:line="340" w:lineRule="exact"/>
              <w:rPr>
                <w:rFonts w:ascii="Times New Roman" w:eastAsia="標楷體" w:hAnsi="Times New Roman"/>
                <w:color w:val="000000"/>
                <w:kern w:val="0"/>
                <w:sz w:val="28"/>
                <w:szCs w:val="28"/>
              </w:rPr>
            </w:pPr>
            <w:r w:rsidRPr="00B20647">
              <w:rPr>
                <w:rFonts w:ascii="Times New Roman" w:eastAsia="標楷體" w:hAnsi="標楷體"/>
                <w:color w:val="000000"/>
                <w:kern w:val="0"/>
                <w:sz w:val="28"/>
                <w:szCs w:val="28"/>
              </w:rPr>
              <w:t>醫療財團法人臺灣區煤礦業基金會臺灣礦工醫院</w:t>
            </w:r>
          </w:p>
        </w:tc>
      </w:tr>
      <w:tr w:rsidR="002C601B" w:rsidRPr="00B20647" w:rsidTr="00123C56">
        <w:trPr>
          <w:trHeight w:val="330"/>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2C601B" w:rsidRPr="00B20647" w:rsidRDefault="002C601B" w:rsidP="00123C56">
            <w:pPr>
              <w:widowControl/>
              <w:spacing w:line="340" w:lineRule="exact"/>
              <w:jc w:val="center"/>
              <w:rPr>
                <w:rFonts w:ascii="Times New Roman" w:eastAsia="標楷體" w:hAnsi="Times New Roman"/>
                <w:color w:val="000000"/>
                <w:kern w:val="0"/>
                <w:sz w:val="28"/>
                <w:szCs w:val="28"/>
              </w:rPr>
            </w:pPr>
            <w:r w:rsidRPr="00B20647">
              <w:rPr>
                <w:rFonts w:ascii="Times New Roman" w:eastAsia="標楷體" w:hAnsi="Times New Roman"/>
                <w:color w:val="000000"/>
                <w:kern w:val="0"/>
                <w:sz w:val="28"/>
                <w:szCs w:val="28"/>
              </w:rPr>
              <w:t>2</w:t>
            </w:r>
          </w:p>
        </w:tc>
        <w:tc>
          <w:tcPr>
            <w:tcW w:w="2126" w:type="dxa"/>
            <w:tcBorders>
              <w:top w:val="nil"/>
              <w:left w:val="nil"/>
              <w:bottom w:val="single" w:sz="4" w:space="0" w:color="auto"/>
              <w:right w:val="single" w:sz="4" w:space="0" w:color="auto"/>
            </w:tcBorders>
            <w:shd w:val="clear" w:color="auto" w:fill="auto"/>
            <w:noWrap/>
            <w:vAlign w:val="bottom"/>
            <w:hideMark/>
          </w:tcPr>
          <w:p w:rsidR="002C601B" w:rsidRPr="00B20647" w:rsidRDefault="002C601B" w:rsidP="00123C56">
            <w:pPr>
              <w:widowControl/>
              <w:spacing w:line="340" w:lineRule="exact"/>
              <w:jc w:val="center"/>
              <w:rPr>
                <w:rFonts w:ascii="Times New Roman" w:eastAsia="標楷體" w:hAnsi="Times New Roman"/>
                <w:color w:val="000000"/>
                <w:kern w:val="0"/>
                <w:sz w:val="28"/>
                <w:szCs w:val="28"/>
              </w:rPr>
            </w:pPr>
            <w:r w:rsidRPr="00B20647">
              <w:rPr>
                <w:rFonts w:ascii="Times New Roman" w:eastAsia="標楷體" w:hAnsi="Times New Roman"/>
                <w:color w:val="000000"/>
                <w:kern w:val="0"/>
                <w:sz w:val="28"/>
                <w:szCs w:val="28"/>
              </w:rPr>
              <w:t>0111070010</w:t>
            </w:r>
          </w:p>
        </w:tc>
        <w:tc>
          <w:tcPr>
            <w:tcW w:w="6663" w:type="dxa"/>
            <w:tcBorders>
              <w:top w:val="nil"/>
              <w:left w:val="nil"/>
              <w:bottom w:val="single" w:sz="4" w:space="0" w:color="auto"/>
              <w:right w:val="single" w:sz="4" w:space="0" w:color="auto"/>
            </w:tcBorders>
            <w:shd w:val="clear" w:color="auto" w:fill="auto"/>
            <w:noWrap/>
            <w:vAlign w:val="bottom"/>
            <w:hideMark/>
          </w:tcPr>
          <w:p w:rsidR="002C601B" w:rsidRPr="00B20647" w:rsidRDefault="002C601B" w:rsidP="00123C56">
            <w:pPr>
              <w:widowControl/>
              <w:spacing w:line="340" w:lineRule="exact"/>
              <w:rPr>
                <w:rFonts w:ascii="Times New Roman" w:eastAsia="標楷體" w:hAnsi="Times New Roman"/>
                <w:color w:val="000000"/>
                <w:kern w:val="0"/>
                <w:sz w:val="28"/>
                <w:szCs w:val="28"/>
              </w:rPr>
            </w:pPr>
            <w:r w:rsidRPr="00B20647">
              <w:rPr>
                <w:rFonts w:ascii="Times New Roman" w:eastAsia="標楷體" w:hAnsi="標楷體"/>
                <w:color w:val="000000"/>
                <w:kern w:val="0"/>
                <w:sz w:val="28"/>
                <w:szCs w:val="28"/>
              </w:rPr>
              <w:t>行政院衛生署基隆醫院</w:t>
            </w:r>
          </w:p>
        </w:tc>
      </w:tr>
      <w:tr w:rsidR="002C601B" w:rsidRPr="00B20647" w:rsidTr="00123C56">
        <w:trPr>
          <w:trHeight w:val="330"/>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2C601B" w:rsidRPr="00B20647" w:rsidRDefault="002C601B" w:rsidP="00123C56">
            <w:pPr>
              <w:widowControl/>
              <w:spacing w:line="340" w:lineRule="exact"/>
              <w:jc w:val="center"/>
              <w:rPr>
                <w:rFonts w:ascii="Times New Roman" w:eastAsia="標楷體" w:hAnsi="Times New Roman"/>
                <w:color w:val="000000"/>
                <w:kern w:val="0"/>
                <w:sz w:val="28"/>
                <w:szCs w:val="28"/>
              </w:rPr>
            </w:pPr>
            <w:r w:rsidRPr="00B20647">
              <w:rPr>
                <w:rFonts w:ascii="Times New Roman" w:eastAsia="標楷體" w:hAnsi="Times New Roman"/>
                <w:color w:val="000000"/>
                <w:kern w:val="0"/>
                <w:sz w:val="28"/>
                <w:szCs w:val="28"/>
              </w:rPr>
              <w:t>1</w:t>
            </w:r>
          </w:p>
        </w:tc>
        <w:tc>
          <w:tcPr>
            <w:tcW w:w="2126" w:type="dxa"/>
            <w:tcBorders>
              <w:top w:val="nil"/>
              <w:left w:val="nil"/>
              <w:bottom w:val="single" w:sz="4" w:space="0" w:color="auto"/>
              <w:right w:val="single" w:sz="4" w:space="0" w:color="auto"/>
            </w:tcBorders>
            <w:shd w:val="clear" w:color="auto" w:fill="auto"/>
            <w:noWrap/>
            <w:vAlign w:val="bottom"/>
            <w:hideMark/>
          </w:tcPr>
          <w:p w:rsidR="002C601B" w:rsidRPr="00B20647" w:rsidRDefault="002C601B" w:rsidP="00123C56">
            <w:pPr>
              <w:widowControl/>
              <w:spacing w:line="340" w:lineRule="exact"/>
              <w:jc w:val="center"/>
              <w:rPr>
                <w:rFonts w:ascii="Times New Roman" w:eastAsia="標楷體" w:hAnsi="Times New Roman"/>
                <w:color w:val="000000"/>
                <w:kern w:val="0"/>
                <w:sz w:val="28"/>
                <w:szCs w:val="28"/>
              </w:rPr>
            </w:pPr>
            <w:r w:rsidRPr="00B20647">
              <w:rPr>
                <w:rFonts w:ascii="Times New Roman" w:eastAsia="標楷體" w:hAnsi="Times New Roman"/>
                <w:color w:val="000000"/>
                <w:kern w:val="0"/>
                <w:sz w:val="28"/>
                <w:szCs w:val="28"/>
              </w:rPr>
              <w:t>1131010011</w:t>
            </w:r>
          </w:p>
        </w:tc>
        <w:tc>
          <w:tcPr>
            <w:tcW w:w="6663" w:type="dxa"/>
            <w:tcBorders>
              <w:top w:val="nil"/>
              <w:left w:val="nil"/>
              <w:bottom w:val="single" w:sz="4" w:space="0" w:color="auto"/>
              <w:right w:val="single" w:sz="4" w:space="0" w:color="auto"/>
            </w:tcBorders>
            <w:shd w:val="clear" w:color="auto" w:fill="auto"/>
            <w:noWrap/>
            <w:vAlign w:val="bottom"/>
            <w:hideMark/>
          </w:tcPr>
          <w:p w:rsidR="002C601B" w:rsidRPr="00B20647" w:rsidRDefault="002C601B" w:rsidP="00123C56">
            <w:pPr>
              <w:widowControl/>
              <w:spacing w:line="340" w:lineRule="exact"/>
              <w:rPr>
                <w:rFonts w:ascii="Times New Roman" w:eastAsia="標楷體" w:hAnsi="Times New Roman"/>
                <w:color w:val="000000"/>
                <w:kern w:val="0"/>
                <w:sz w:val="28"/>
                <w:szCs w:val="28"/>
              </w:rPr>
            </w:pPr>
            <w:r w:rsidRPr="00B20647">
              <w:rPr>
                <w:rFonts w:ascii="Times New Roman" w:eastAsia="標楷體" w:hAnsi="標楷體"/>
                <w:color w:val="000000"/>
                <w:kern w:val="0"/>
                <w:sz w:val="28"/>
                <w:szCs w:val="28"/>
              </w:rPr>
              <w:t>醫療財團法人徐元智先生醫藥基金會亞東紀念醫院</w:t>
            </w:r>
          </w:p>
        </w:tc>
      </w:tr>
      <w:tr w:rsidR="002C601B" w:rsidRPr="00B20647" w:rsidTr="00123C56">
        <w:trPr>
          <w:trHeight w:val="330"/>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2C601B" w:rsidRPr="00B20647" w:rsidRDefault="002C601B" w:rsidP="00123C56">
            <w:pPr>
              <w:widowControl/>
              <w:spacing w:line="340" w:lineRule="exact"/>
              <w:jc w:val="center"/>
              <w:rPr>
                <w:rFonts w:ascii="Times New Roman" w:eastAsia="標楷體" w:hAnsi="Times New Roman"/>
                <w:color w:val="000000"/>
                <w:kern w:val="0"/>
                <w:sz w:val="28"/>
                <w:szCs w:val="28"/>
              </w:rPr>
            </w:pPr>
            <w:r w:rsidRPr="00B20647">
              <w:rPr>
                <w:rFonts w:ascii="Times New Roman" w:eastAsia="標楷體" w:hAnsi="Times New Roman"/>
                <w:color w:val="000000"/>
                <w:kern w:val="0"/>
                <w:sz w:val="28"/>
                <w:szCs w:val="28"/>
              </w:rPr>
              <w:t>3</w:t>
            </w:r>
          </w:p>
        </w:tc>
        <w:tc>
          <w:tcPr>
            <w:tcW w:w="2126" w:type="dxa"/>
            <w:tcBorders>
              <w:top w:val="nil"/>
              <w:left w:val="nil"/>
              <w:bottom w:val="single" w:sz="4" w:space="0" w:color="auto"/>
              <w:right w:val="single" w:sz="4" w:space="0" w:color="auto"/>
            </w:tcBorders>
            <w:shd w:val="clear" w:color="auto" w:fill="auto"/>
            <w:noWrap/>
            <w:vAlign w:val="bottom"/>
            <w:hideMark/>
          </w:tcPr>
          <w:p w:rsidR="002C601B" w:rsidRPr="00B20647" w:rsidRDefault="002C601B" w:rsidP="00123C56">
            <w:pPr>
              <w:widowControl/>
              <w:spacing w:line="340" w:lineRule="exact"/>
              <w:jc w:val="center"/>
              <w:rPr>
                <w:rFonts w:ascii="Times New Roman" w:eastAsia="標楷體" w:hAnsi="Times New Roman"/>
                <w:color w:val="000000"/>
                <w:kern w:val="0"/>
                <w:sz w:val="28"/>
                <w:szCs w:val="28"/>
              </w:rPr>
            </w:pPr>
            <w:r w:rsidRPr="00B20647">
              <w:rPr>
                <w:rFonts w:ascii="Times New Roman" w:eastAsia="標楷體" w:hAnsi="Times New Roman"/>
                <w:color w:val="000000"/>
                <w:kern w:val="0"/>
                <w:sz w:val="28"/>
                <w:szCs w:val="28"/>
              </w:rPr>
              <w:t>1531131139</w:t>
            </w:r>
          </w:p>
        </w:tc>
        <w:tc>
          <w:tcPr>
            <w:tcW w:w="6663" w:type="dxa"/>
            <w:tcBorders>
              <w:top w:val="nil"/>
              <w:left w:val="nil"/>
              <w:bottom w:val="single" w:sz="4" w:space="0" w:color="auto"/>
              <w:right w:val="single" w:sz="4" w:space="0" w:color="auto"/>
            </w:tcBorders>
            <w:shd w:val="clear" w:color="auto" w:fill="auto"/>
            <w:noWrap/>
            <w:vAlign w:val="bottom"/>
            <w:hideMark/>
          </w:tcPr>
          <w:p w:rsidR="002C601B" w:rsidRPr="00B20647" w:rsidRDefault="002C601B" w:rsidP="00123C56">
            <w:pPr>
              <w:widowControl/>
              <w:spacing w:line="340" w:lineRule="exact"/>
              <w:rPr>
                <w:rFonts w:ascii="Times New Roman" w:eastAsia="標楷體" w:hAnsi="Times New Roman"/>
                <w:color w:val="000000"/>
                <w:kern w:val="0"/>
                <w:sz w:val="28"/>
                <w:szCs w:val="28"/>
              </w:rPr>
            </w:pPr>
            <w:r w:rsidRPr="00B20647">
              <w:rPr>
                <w:rFonts w:ascii="Times New Roman" w:eastAsia="標楷體" w:hAnsi="標楷體"/>
                <w:color w:val="000000"/>
                <w:kern w:val="0"/>
                <w:sz w:val="28"/>
                <w:szCs w:val="28"/>
              </w:rPr>
              <w:t>元復醫院</w:t>
            </w:r>
          </w:p>
        </w:tc>
      </w:tr>
      <w:tr w:rsidR="002C601B" w:rsidRPr="00B20647" w:rsidTr="00123C56">
        <w:trPr>
          <w:trHeight w:val="330"/>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2C601B" w:rsidRPr="00B20647" w:rsidRDefault="002C601B" w:rsidP="00123C56">
            <w:pPr>
              <w:widowControl/>
              <w:spacing w:line="340" w:lineRule="exact"/>
              <w:jc w:val="center"/>
              <w:rPr>
                <w:rFonts w:ascii="Times New Roman" w:eastAsia="標楷體" w:hAnsi="Times New Roman"/>
                <w:color w:val="000000"/>
                <w:kern w:val="0"/>
                <w:sz w:val="28"/>
                <w:szCs w:val="28"/>
              </w:rPr>
            </w:pPr>
            <w:r w:rsidRPr="00B20647">
              <w:rPr>
                <w:rFonts w:ascii="Times New Roman" w:eastAsia="標楷體" w:hAnsi="Times New Roman"/>
                <w:color w:val="000000"/>
                <w:kern w:val="0"/>
                <w:sz w:val="28"/>
                <w:szCs w:val="28"/>
              </w:rPr>
              <w:t>3</w:t>
            </w:r>
          </w:p>
        </w:tc>
        <w:tc>
          <w:tcPr>
            <w:tcW w:w="2126" w:type="dxa"/>
            <w:tcBorders>
              <w:top w:val="nil"/>
              <w:left w:val="nil"/>
              <w:bottom w:val="single" w:sz="4" w:space="0" w:color="auto"/>
              <w:right w:val="single" w:sz="4" w:space="0" w:color="auto"/>
            </w:tcBorders>
            <w:shd w:val="clear" w:color="auto" w:fill="auto"/>
            <w:noWrap/>
            <w:vAlign w:val="bottom"/>
            <w:hideMark/>
          </w:tcPr>
          <w:p w:rsidR="002C601B" w:rsidRPr="00B20647" w:rsidRDefault="002C601B" w:rsidP="00123C56">
            <w:pPr>
              <w:widowControl/>
              <w:spacing w:line="340" w:lineRule="exact"/>
              <w:jc w:val="center"/>
              <w:rPr>
                <w:rFonts w:ascii="Times New Roman" w:eastAsia="標楷體" w:hAnsi="Times New Roman"/>
                <w:color w:val="000000"/>
                <w:kern w:val="0"/>
                <w:sz w:val="28"/>
                <w:szCs w:val="28"/>
              </w:rPr>
            </w:pPr>
            <w:r w:rsidRPr="00B20647">
              <w:rPr>
                <w:rFonts w:ascii="Times New Roman" w:eastAsia="標楷體" w:hAnsi="Times New Roman"/>
                <w:color w:val="000000"/>
                <w:kern w:val="0"/>
                <w:sz w:val="28"/>
                <w:szCs w:val="28"/>
              </w:rPr>
              <w:t>1431060017</w:t>
            </w:r>
          </w:p>
        </w:tc>
        <w:tc>
          <w:tcPr>
            <w:tcW w:w="6663" w:type="dxa"/>
            <w:tcBorders>
              <w:top w:val="nil"/>
              <w:left w:val="nil"/>
              <w:bottom w:val="single" w:sz="4" w:space="0" w:color="auto"/>
              <w:right w:val="single" w:sz="4" w:space="0" w:color="auto"/>
            </w:tcBorders>
            <w:shd w:val="clear" w:color="auto" w:fill="auto"/>
            <w:noWrap/>
            <w:vAlign w:val="bottom"/>
            <w:hideMark/>
          </w:tcPr>
          <w:p w:rsidR="002C601B" w:rsidRPr="00B20647" w:rsidRDefault="002C601B" w:rsidP="00123C56">
            <w:pPr>
              <w:widowControl/>
              <w:spacing w:line="340" w:lineRule="exact"/>
              <w:rPr>
                <w:rFonts w:ascii="Times New Roman" w:eastAsia="標楷體" w:hAnsi="Times New Roman"/>
                <w:color w:val="000000"/>
                <w:kern w:val="0"/>
                <w:sz w:val="28"/>
                <w:szCs w:val="28"/>
              </w:rPr>
            </w:pPr>
            <w:r w:rsidRPr="00B20647">
              <w:rPr>
                <w:rFonts w:ascii="Times New Roman" w:eastAsia="標楷體" w:hAnsi="標楷體"/>
                <w:color w:val="000000"/>
                <w:kern w:val="0"/>
                <w:sz w:val="28"/>
                <w:szCs w:val="28"/>
              </w:rPr>
              <w:t>財團法人台灣省私立台北仁濟院附設仁濟療養院新莊分院</w:t>
            </w:r>
          </w:p>
        </w:tc>
      </w:tr>
      <w:tr w:rsidR="002C601B" w:rsidRPr="00B20647" w:rsidTr="00123C56">
        <w:trPr>
          <w:trHeight w:val="330"/>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2C601B" w:rsidRPr="00B20647" w:rsidRDefault="002C601B" w:rsidP="00123C56">
            <w:pPr>
              <w:widowControl/>
              <w:spacing w:line="340" w:lineRule="exact"/>
              <w:jc w:val="center"/>
              <w:rPr>
                <w:rFonts w:ascii="Times New Roman" w:eastAsia="標楷體" w:hAnsi="Times New Roman"/>
                <w:color w:val="000000"/>
                <w:kern w:val="0"/>
                <w:sz w:val="28"/>
                <w:szCs w:val="28"/>
              </w:rPr>
            </w:pPr>
            <w:r w:rsidRPr="00B20647">
              <w:rPr>
                <w:rFonts w:ascii="Times New Roman" w:eastAsia="標楷體" w:hAnsi="Times New Roman"/>
                <w:color w:val="000000"/>
                <w:kern w:val="0"/>
                <w:sz w:val="28"/>
                <w:szCs w:val="28"/>
              </w:rPr>
              <w:t>3</w:t>
            </w:r>
          </w:p>
        </w:tc>
        <w:tc>
          <w:tcPr>
            <w:tcW w:w="2126" w:type="dxa"/>
            <w:tcBorders>
              <w:top w:val="nil"/>
              <w:left w:val="nil"/>
              <w:bottom w:val="single" w:sz="4" w:space="0" w:color="auto"/>
              <w:right w:val="single" w:sz="4" w:space="0" w:color="auto"/>
            </w:tcBorders>
            <w:shd w:val="clear" w:color="auto" w:fill="auto"/>
            <w:noWrap/>
            <w:vAlign w:val="bottom"/>
            <w:hideMark/>
          </w:tcPr>
          <w:p w:rsidR="002C601B" w:rsidRPr="00B20647" w:rsidRDefault="002C601B" w:rsidP="00123C56">
            <w:pPr>
              <w:widowControl/>
              <w:spacing w:line="340" w:lineRule="exact"/>
              <w:jc w:val="center"/>
              <w:rPr>
                <w:rFonts w:ascii="Times New Roman" w:eastAsia="標楷體" w:hAnsi="Times New Roman"/>
                <w:color w:val="000000"/>
                <w:kern w:val="0"/>
                <w:sz w:val="28"/>
                <w:szCs w:val="28"/>
              </w:rPr>
            </w:pPr>
            <w:r w:rsidRPr="00B20647">
              <w:rPr>
                <w:rFonts w:ascii="Times New Roman" w:eastAsia="標楷體" w:hAnsi="Times New Roman"/>
                <w:color w:val="000000"/>
                <w:kern w:val="0"/>
                <w:sz w:val="28"/>
                <w:szCs w:val="28"/>
              </w:rPr>
              <w:t>1532020180</w:t>
            </w:r>
          </w:p>
        </w:tc>
        <w:tc>
          <w:tcPr>
            <w:tcW w:w="6663" w:type="dxa"/>
            <w:tcBorders>
              <w:top w:val="nil"/>
              <w:left w:val="nil"/>
              <w:bottom w:val="single" w:sz="4" w:space="0" w:color="auto"/>
              <w:right w:val="single" w:sz="4" w:space="0" w:color="auto"/>
            </w:tcBorders>
            <w:shd w:val="clear" w:color="auto" w:fill="auto"/>
            <w:noWrap/>
            <w:vAlign w:val="bottom"/>
            <w:hideMark/>
          </w:tcPr>
          <w:p w:rsidR="002C601B" w:rsidRPr="00B20647" w:rsidRDefault="002C601B" w:rsidP="00123C56">
            <w:pPr>
              <w:widowControl/>
              <w:spacing w:line="340" w:lineRule="exact"/>
              <w:rPr>
                <w:rFonts w:ascii="Times New Roman" w:eastAsia="標楷體" w:hAnsi="Times New Roman"/>
                <w:color w:val="000000"/>
                <w:kern w:val="0"/>
                <w:sz w:val="28"/>
                <w:szCs w:val="28"/>
              </w:rPr>
            </w:pPr>
            <w:r w:rsidRPr="00B20647">
              <w:rPr>
                <w:rFonts w:ascii="Times New Roman" w:eastAsia="標楷體" w:hAnsi="標楷體"/>
                <w:color w:val="000000"/>
                <w:kern w:val="0"/>
                <w:sz w:val="28"/>
                <w:szCs w:val="28"/>
              </w:rPr>
              <w:t>新國民醫院</w:t>
            </w:r>
          </w:p>
        </w:tc>
      </w:tr>
      <w:tr w:rsidR="002C601B" w:rsidRPr="00B20647" w:rsidTr="00123C56">
        <w:trPr>
          <w:trHeight w:val="330"/>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2C601B" w:rsidRPr="00B20647" w:rsidRDefault="002C601B" w:rsidP="00123C56">
            <w:pPr>
              <w:widowControl/>
              <w:spacing w:line="340" w:lineRule="exact"/>
              <w:jc w:val="center"/>
              <w:rPr>
                <w:rFonts w:ascii="Times New Roman" w:eastAsia="標楷體" w:hAnsi="Times New Roman"/>
                <w:color w:val="000000"/>
                <w:kern w:val="0"/>
                <w:sz w:val="28"/>
                <w:szCs w:val="28"/>
              </w:rPr>
            </w:pPr>
            <w:r w:rsidRPr="00B20647">
              <w:rPr>
                <w:rFonts w:ascii="Times New Roman" w:eastAsia="標楷體" w:hAnsi="Times New Roman"/>
                <w:color w:val="000000"/>
                <w:kern w:val="0"/>
                <w:sz w:val="28"/>
                <w:szCs w:val="28"/>
              </w:rPr>
              <w:t>2</w:t>
            </w:r>
          </w:p>
        </w:tc>
        <w:tc>
          <w:tcPr>
            <w:tcW w:w="2126" w:type="dxa"/>
            <w:tcBorders>
              <w:top w:val="nil"/>
              <w:left w:val="nil"/>
              <w:bottom w:val="single" w:sz="4" w:space="0" w:color="auto"/>
              <w:right w:val="single" w:sz="4" w:space="0" w:color="auto"/>
            </w:tcBorders>
            <w:shd w:val="clear" w:color="auto" w:fill="auto"/>
            <w:noWrap/>
            <w:vAlign w:val="bottom"/>
            <w:hideMark/>
          </w:tcPr>
          <w:p w:rsidR="002C601B" w:rsidRPr="00B20647" w:rsidRDefault="002C601B" w:rsidP="00123C56">
            <w:pPr>
              <w:widowControl/>
              <w:spacing w:line="340" w:lineRule="exact"/>
              <w:jc w:val="center"/>
              <w:rPr>
                <w:rFonts w:ascii="Times New Roman" w:eastAsia="標楷體" w:hAnsi="Times New Roman"/>
                <w:color w:val="000000"/>
                <w:kern w:val="0"/>
                <w:sz w:val="28"/>
                <w:szCs w:val="28"/>
              </w:rPr>
            </w:pPr>
            <w:r w:rsidRPr="00B20647">
              <w:rPr>
                <w:rFonts w:ascii="Times New Roman" w:eastAsia="標楷體" w:hAnsi="Times New Roman"/>
                <w:color w:val="000000"/>
                <w:kern w:val="0"/>
                <w:sz w:val="28"/>
                <w:szCs w:val="28"/>
              </w:rPr>
              <w:t>0412040012</w:t>
            </w:r>
          </w:p>
        </w:tc>
        <w:tc>
          <w:tcPr>
            <w:tcW w:w="6663" w:type="dxa"/>
            <w:tcBorders>
              <w:top w:val="nil"/>
              <w:left w:val="nil"/>
              <w:bottom w:val="single" w:sz="4" w:space="0" w:color="auto"/>
              <w:right w:val="single" w:sz="4" w:space="0" w:color="auto"/>
            </w:tcBorders>
            <w:shd w:val="clear" w:color="auto" w:fill="auto"/>
            <w:noWrap/>
            <w:vAlign w:val="bottom"/>
            <w:hideMark/>
          </w:tcPr>
          <w:p w:rsidR="002C601B" w:rsidRPr="00B20647" w:rsidRDefault="002C601B" w:rsidP="00123C56">
            <w:pPr>
              <w:widowControl/>
              <w:spacing w:line="340" w:lineRule="exact"/>
              <w:rPr>
                <w:rFonts w:ascii="Times New Roman" w:eastAsia="標楷體" w:hAnsi="Times New Roman"/>
                <w:color w:val="000000"/>
                <w:kern w:val="0"/>
                <w:sz w:val="28"/>
                <w:szCs w:val="28"/>
              </w:rPr>
            </w:pPr>
            <w:r w:rsidRPr="00B20647">
              <w:rPr>
                <w:rFonts w:ascii="Times New Roman" w:eastAsia="標楷體" w:hAnsi="標楷體"/>
                <w:color w:val="000000"/>
                <w:kern w:val="0"/>
                <w:sz w:val="28"/>
                <w:szCs w:val="28"/>
              </w:rPr>
              <w:t>國立臺灣大學醫學院附設醫院新竹分院</w:t>
            </w:r>
          </w:p>
        </w:tc>
      </w:tr>
      <w:tr w:rsidR="002C601B" w:rsidRPr="00B20647" w:rsidTr="00123C56">
        <w:trPr>
          <w:trHeight w:val="330"/>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2C601B" w:rsidRPr="00B20647" w:rsidRDefault="002C601B" w:rsidP="00123C56">
            <w:pPr>
              <w:widowControl/>
              <w:spacing w:line="340" w:lineRule="exact"/>
              <w:jc w:val="center"/>
              <w:rPr>
                <w:rFonts w:ascii="Times New Roman" w:eastAsia="標楷體" w:hAnsi="Times New Roman"/>
                <w:color w:val="000000"/>
                <w:kern w:val="0"/>
                <w:sz w:val="28"/>
                <w:szCs w:val="28"/>
              </w:rPr>
            </w:pPr>
            <w:r w:rsidRPr="00B20647">
              <w:rPr>
                <w:rFonts w:ascii="Times New Roman" w:eastAsia="標楷體" w:hAnsi="Times New Roman"/>
                <w:color w:val="000000"/>
                <w:kern w:val="0"/>
                <w:sz w:val="28"/>
                <w:szCs w:val="28"/>
              </w:rPr>
              <w:t>3</w:t>
            </w:r>
          </w:p>
        </w:tc>
        <w:tc>
          <w:tcPr>
            <w:tcW w:w="2126" w:type="dxa"/>
            <w:tcBorders>
              <w:top w:val="nil"/>
              <w:left w:val="nil"/>
              <w:bottom w:val="single" w:sz="4" w:space="0" w:color="auto"/>
              <w:right w:val="single" w:sz="4" w:space="0" w:color="auto"/>
            </w:tcBorders>
            <w:shd w:val="clear" w:color="auto" w:fill="auto"/>
            <w:noWrap/>
            <w:vAlign w:val="bottom"/>
            <w:hideMark/>
          </w:tcPr>
          <w:p w:rsidR="002C601B" w:rsidRPr="00B20647" w:rsidRDefault="002C601B" w:rsidP="00123C56">
            <w:pPr>
              <w:widowControl/>
              <w:spacing w:line="340" w:lineRule="exact"/>
              <w:jc w:val="center"/>
              <w:rPr>
                <w:rFonts w:ascii="Times New Roman" w:eastAsia="標楷體" w:hAnsi="Times New Roman"/>
                <w:color w:val="000000"/>
                <w:kern w:val="0"/>
                <w:sz w:val="28"/>
                <w:szCs w:val="28"/>
              </w:rPr>
            </w:pPr>
            <w:r w:rsidRPr="00B20647">
              <w:rPr>
                <w:rFonts w:ascii="Times New Roman" w:eastAsia="標楷體" w:hAnsi="Times New Roman"/>
                <w:color w:val="000000"/>
                <w:kern w:val="0"/>
                <w:sz w:val="28"/>
                <w:szCs w:val="28"/>
              </w:rPr>
              <w:t>0433030016</w:t>
            </w:r>
          </w:p>
        </w:tc>
        <w:tc>
          <w:tcPr>
            <w:tcW w:w="6663" w:type="dxa"/>
            <w:tcBorders>
              <w:top w:val="nil"/>
              <w:left w:val="nil"/>
              <w:bottom w:val="single" w:sz="4" w:space="0" w:color="auto"/>
              <w:right w:val="single" w:sz="4" w:space="0" w:color="auto"/>
            </w:tcBorders>
            <w:shd w:val="clear" w:color="auto" w:fill="auto"/>
            <w:noWrap/>
            <w:vAlign w:val="bottom"/>
            <w:hideMark/>
          </w:tcPr>
          <w:p w:rsidR="002C601B" w:rsidRPr="00B20647" w:rsidRDefault="002C601B" w:rsidP="00123C56">
            <w:pPr>
              <w:widowControl/>
              <w:spacing w:line="340" w:lineRule="exact"/>
              <w:rPr>
                <w:rFonts w:ascii="Times New Roman" w:eastAsia="標楷體" w:hAnsi="Times New Roman"/>
                <w:color w:val="000000"/>
                <w:kern w:val="0"/>
                <w:sz w:val="28"/>
                <w:szCs w:val="28"/>
              </w:rPr>
            </w:pPr>
            <w:r w:rsidRPr="00B20647">
              <w:rPr>
                <w:rFonts w:ascii="Times New Roman" w:eastAsia="標楷體" w:hAnsi="標楷體"/>
                <w:color w:val="000000"/>
                <w:kern w:val="0"/>
                <w:sz w:val="28"/>
                <w:szCs w:val="28"/>
              </w:rPr>
              <w:t>國立臺灣大學醫學院附設醫院竹東分院</w:t>
            </w:r>
          </w:p>
        </w:tc>
      </w:tr>
      <w:tr w:rsidR="002C601B" w:rsidRPr="00B20647" w:rsidTr="00123C56">
        <w:trPr>
          <w:trHeight w:val="330"/>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2C601B" w:rsidRPr="00B20647" w:rsidRDefault="002C601B" w:rsidP="00123C56">
            <w:pPr>
              <w:widowControl/>
              <w:spacing w:line="340" w:lineRule="exact"/>
              <w:jc w:val="center"/>
              <w:rPr>
                <w:rFonts w:ascii="Times New Roman" w:eastAsia="標楷體" w:hAnsi="Times New Roman"/>
                <w:color w:val="000000"/>
                <w:kern w:val="0"/>
                <w:sz w:val="28"/>
                <w:szCs w:val="28"/>
              </w:rPr>
            </w:pPr>
            <w:r w:rsidRPr="00B20647">
              <w:rPr>
                <w:rFonts w:ascii="Times New Roman" w:eastAsia="標楷體" w:hAnsi="Times New Roman"/>
                <w:color w:val="000000"/>
                <w:kern w:val="0"/>
                <w:sz w:val="28"/>
                <w:szCs w:val="28"/>
              </w:rPr>
              <w:t>3</w:t>
            </w:r>
          </w:p>
        </w:tc>
        <w:tc>
          <w:tcPr>
            <w:tcW w:w="2126" w:type="dxa"/>
            <w:tcBorders>
              <w:top w:val="nil"/>
              <w:left w:val="nil"/>
              <w:bottom w:val="single" w:sz="4" w:space="0" w:color="auto"/>
              <w:right w:val="single" w:sz="4" w:space="0" w:color="auto"/>
            </w:tcBorders>
            <w:shd w:val="clear" w:color="auto" w:fill="auto"/>
            <w:noWrap/>
            <w:vAlign w:val="bottom"/>
            <w:hideMark/>
          </w:tcPr>
          <w:p w:rsidR="002C601B" w:rsidRPr="00B20647" w:rsidRDefault="002C601B" w:rsidP="00123C56">
            <w:pPr>
              <w:widowControl/>
              <w:spacing w:line="340" w:lineRule="exact"/>
              <w:jc w:val="center"/>
              <w:rPr>
                <w:rFonts w:ascii="Times New Roman" w:eastAsia="標楷體" w:hAnsi="Times New Roman"/>
                <w:color w:val="000000"/>
                <w:kern w:val="0"/>
                <w:sz w:val="28"/>
                <w:szCs w:val="28"/>
              </w:rPr>
            </w:pPr>
            <w:r w:rsidRPr="00B20647">
              <w:rPr>
                <w:rFonts w:ascii="Times New Roman" w:eastAsia="標楷體" w:hAnsi="Times New Roman"/>
                <w:color w:val="000000"/>
                <w:kern w:val="0"/>
                <w:sz w:val="28"/>
                <w:szCs w:val="28"/>
              </w:rPr>
              <w:t>1532021338</w:t>
            </w:r>
          </w:p>
        </w:tc>
        <w:tc>
          <w:tcPr>
            <w:tcW w:w="6663" w:type="dxa"/>
            <w:tcBorders>
              <w:top w:val="nil"/>
              <w:left w:val="nil"/>
              <w:bottom w:val="single" w:sz="4" w:space="0" w:color="auto"/>
              <w:right w:val="single" w:sz="4" w:space="0" w:color="auto"/>
            </w:tcBorders>
            <w:shd w:val="clear" w:color="auto" w:fill="auto"/>
            <w:noWrap/>
            <w:vAlign w:val="bottom"/>
            <w:hideMark/>
          </w:tcPr>
          <w:p w:rsidR="002C601B" w:rsidRPr="00B20647" w:rsidRDefault="002C601B" w:rsidP="00123C56">
            <w:pPr>
              <w:widowControl/>
              <w:spacing w:line="340" w:lineRule="exact"/>
              <w:rPr>
                <w:rFonts w:ascii="Times New Roman" w:eastAsia="標楷體" w:hAnsi="Times New Roman"/>
                <w:color w:val="000000"/>
                <w:kern w:val="0"/>
                <w:sz w:val="28"/>
                <w:szCs w:val="28"/>
              </w:rPr>
            </w:pPr>
            <w:r w:rsidRPr="00B20647">
              <w:rPr>
                <w:rFonts w:ascii="Times New Roman" w:eastAsia="標楷體" w:hAnsi="標楷體"/>
                <w:color w:val="000000"/>
                <w:kern w:val="0"/>
                <w:sz w:val="28"/>
                <w:szCs w:val="28"/>
              </w:rPr>
              <w:t>中壢長榮醫院</w:t>
            </w:r>
          </w:p>
        </w:tc>
      </w:tr>
      <w:tr w:rsidR="002C601B" w:rsidRPr="00B20647" w:rsidTr="00123C56">
        <w:trPr>
          <w:trHeight w:val="330"/>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2C601B" w:rsidRPr="00B20647" w:rsidRDefault="002C601B" w:rsidP="00123C56">
            <w:pPr>
              <w:widowControl/>
              <w:spacing w:line="340" w:lineRule="exact"/>
              <w:jc w:val="center"/>
              <w:rPr>
                <w:rFonts w:ascii="Times New Roman" w:eastAsia="標楷體" w:hAnsi="Times New Roman"/>
                <w:color w:val="000000"/>
                <w:kern w:val="0"/>
                <w:sz w:val="28"/>
                <w:szCs w:val="28"/>
              </w:rPr>
            </w:pPr>
            <w:r w:rsidRPr="00B20647">
              <w:rPr>
                <w:rFonts w:ascii="Times New Roman" w:eastAsia="標楷體" w:hAnsi="Times New Roman"/>
                <w:color w:val="000000"/>
                <w:kern w:val="0"/>
                <w:sz w:val="28"/>
                <w:szCs w:val="28"/>
              </w:rPr>
              <w:t>3</w:t>
            </w:r>
          </w:p>
        </w:tc>
        <w:tc>
          <w:tcPr>
            <w:tcW w:w="2126" w:type="dxa"/>
            <w:tcBorders>
              <w:top w:val="nil"/>
              <w:left w:val="nil"/>
              <w:bottom w:val="single" w:sz="4" w:space="0" w:color="auto"/>
              <w:right w:val="single" w:sz="4" w:space="0" w:color="auto"/>
            </w:tcBorders>
            <w:shd w:val="clear" w:color="auto" w:fill="auto"/>
            <w:noWrap/>
            <w:vAlign w:val="bottom"/>
            <w:hideMark/>
          </w:tcPr>
          <w:p w:rsidR="002C601B" w:rsidRPr="00B20647" w:rsidRDefault="002C601B" w:rsidP="00123C56">
            <w:pPr>
              <w:widowControl/>
              <w:spacing w:line="340" w:lineRule="exact"/>
              <w:jc w:val="center"/>
              <w:rPr>
                <w:rFonts w:ascii="Times New Roman" w:eastAsia="標楷體" w:hAnsi="Times New Roman"/>
                <w:color w:val="000000"/>
                <w:kern w:val="0"/>
                <w:sz w:val="28"/>
                <w:szCs w:val="28"/>
              </w:rPr>
            </w:pPr>
            <w:r w:rsidRPr="00B20647">
              <w:rPr>
                <w:rFonts w:ascii="Times New Roman" w:eastAsia="標楷體" w:hAnsi="Times New Roman"/>
                <w:color w:val="000000"/>
                <w:kern w:val="0"/>
                <w:sz w:val="28"/>
                <w:szCs w:val="28"/>
              </w:rPr>
              <w:t>1133060019</w:t>
            </w:r>
          </w:p>
        </w:tc>
        <w:tc>
          <w:tcPr>
            <w:tcW w:w="6663" w:type="dxa"/>
            <w:tcBorders>
              <w:top w:val="nil"/>
              <w:left w:val="nil"/>
              <w:bottom w:val="single" w:sz="4" w:space="0" w:color="auto"/>
              <w:right w:val="single" w:sz="4" w:space="0" w:color="auto"/>
            </w:tcBorders>
            <w:shd w:val="clear" w:color="auto" w:fill="auto"/>
            <w:noWrap/>
            <w:vAlign w:val="bottom"/>
            <w:hideMark/>
          </w:tcPr>
          <w:p w:rsidR="002C601B" w:rsidRPr="00B20647" w:rsidRDefault="002C601B" w:rsidP="00123C56">
            <w:pPr>
              <w:widowControl/>
              <w:spacing w:line="340" w:lineRule="exact"/>
              <w:rPr>
                <w:rFonts w:ascii="Times New Roman" w:eastAsia="標楷體" w:hAnsi="Times New Roman"/>
                <w:color w:val="000000"/>
                <w:kern w:val="0"/>
                <w:sz w:val="28"/>
                <w:szCs w:val="28"/>
              </w:rPr>
            </w:pPr>
            <w:r w:rsidRPr="00B20647">
              <w:rPr>
                <w:rFonts w:ascii="Times New Roman" w:eastAsia="標楷體" w:hAnsi="標楷體"/>
                <w:color w:val="000000"/>
                <w:kern w:val="0"/>
                <w:sz w:val="28"/>
                <w:szCs w:val="28"/>
              </w:rPr>
              <w:t>天主教仁慈醫療財團法人仁慈醫院</w:t>
            </w:r>
          </w:p>
        </w:tc>
      </w:tr>
      <w:tr w:rsidR="002C601B" w:rsidRPr="00B20647" w:rsidTr="00123C56">
        <w:trPr>
          <w:trHeight w:val="330"/>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2C601B" w:rsidRPr="00B20647" w:rsidRDefault="002C601B" w:rsidP="00123C56">
            <w:pPr>
              <w:widowControl/>
              <w:spacing w:line="340" w:lineRule="exact"/>
              <w:jc w:val="center"/>
              <w:rPr>
                <w:rFonts w:ascii="Times New Roman" w:eastAsia="標楷體" w:hAnsi="Times New Roman"/>
                <w:color w:val="000000"/>
                <w:kern w:val="0"/>
                <w:sz w:val="28"/>
                <w:szCs w:val="28"/>
              </w:rPr>
            </w:pPr>
            <w:r w:rsidRPr="00B20647">
              <w:rPr>
                <w:rFonts w:ascii="Times New Roman" w:eastAsia="標楷體" w:hAnsi="Times New Roman"/>
                <w:color w:val="000000"/>
                <w:kern w:val="0"/>
                <w:sz w:val="28"/>
                <w:szCs w:val="28"/>
              </w:rPr>
              <w:t>2</w:t>
            </w:r>
          </w:p>
        </w:tc>
        <w:tc>
          <w:tcPr>
            <w:tcW w:w="2126" w:type="dxa"/>
            <w:tcBorders>
              <w:top w:val="nil"/>
              <w:left w:val="nil"/>
              <w:bottom w:val="single" w:sz="4" w:space="0" w:color="auto"/>
              <w:right w:val="single" w:sz="4" w:space="0" w:color="auto"/>
            </w:tcBorders>
            <w:shd w:val="clear" w:color="auto" w:fill="auto"/>
            <w:noWrap/>
            <w:vAlign w:val="bottom"/>
            <w:hideMark/>
          </w:tcPr>
          <w:p w:rsidR="002C601B" w:rsidRPr="00B20647" w:rsidRDefault="002C601B" w:rsidP="00123C56">
            <w:pPr>
              <w:widowControl/>
              <w:spacing w:line="340" w:lineRule="exact"/>
              <w:jc w:val="center"/>
              <w:rPr>
                <w:rFonts w:ascii="Times New Roman" w:eastAsia="標楷體" w:hAnsi="Times New Roman"/>
                <w:color w:val="000000"/>
                <w:kern w:val="0"/>
                <w:sz w:val="28"/>
                <w:szCs w:val="28"/>
              </w:rPr>
            </w:pPr>
            <w:r w:rsidRPr="00B20647">
              <w:rPr>
                <w:rFonts w:ascii="Times New Roman" w:eastAsia="標楷體" w:hAnsi="Times New Roman"/>
                <w:color w:val="000000"/>
                <w:kern w:val="0"/>
                <w:sz w:val="28"/>
                <w:szCs w:val="28"/>
              </w:rPr>
              <w:t>0532090029</w:t>
            </w:r>
          </w:p>
        </w:tc>
        <w:tc>
          <w:tcPr>
            <w:tcW w:w="6663" w:type="dxa"/>
            <w:tcBorders>
              <w:top w:val="nil"/>
              <w:left w:val="nil"/>
              <w:bottom w:val="single" w:sz="4" w:space="0" w:color="auto"/>
              <w:right w:val="single" w:sz="4" w:space="0" w:color="auto"/>
            </w:tcBorders>
            <w:shd w:val="clear" w:color="auto" w:fill="auto"/>
            <w:noWrap/>
            <w:vAlign w:val="bottom"/>
            <w:hideMark/>
          </w:tcPr>
          <w:p w:rsidR="002C601B" w:rsidRPr="00B20647" w:rsidRDefault="002C601B" w:rsidP="00123C56">
            <w:pPr>
              <w:widowControl/>
              <w:spacing w:line="340" w:lineRule="exact"/>
              <w:rPr>
                <w:rFonts w:ascii="Times New Roman" w:eastAsia="標楷體" w:hAnsi="Times New Roman"/>
                <w:color w:val="000000"/>
                <w:kern w:val="0"/>
                <w:sz w:val="28"/>
                <w:szCs w:val="28"/>
              </w:rPr>
            </w:pPr>
            <w:r w:rsidRPr="00B20647">
              <w:rPr>
                <w:rFonts w:ascii="Times New Roman" w:eastAsia="標楷體" w:hAnsi="標楷體"/>
                <w:color w:val="000000"/>
                <w:kern w:val="0"/>
                <w:sz w:val="28"/>
                <w:szCs w:val="28"/>
              </w:rPr>
              <w:t>國軍桃園總醫院附設民眾診療服務處</w:t>
            </w:r>
          </w:p>
        </w:tc>
      </w:tr>
      <w:tr w:rsidR="002C601B" w:rsidRPr="00B20647" w:rsidTr="00123C56">
        <w:trPr>
          <w:trHeight w:val="330"/>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2C601B" w:rsidRPr="00B20647" w:rsidRDefault="002C601B" w:rsidP="00123C56">
            <w:pPr>
              <w:widowControl/>
              <w:spacing w:line="340" w:lineRule="exact"/>
              <w:jc w:val="center"/>
              <w:rPr>
                <w:rFonts w:ascii="Times New Roman" w:eastAsia="標楷體" w:hAnsi="Times New Roman"/>
                <w:color w:val="000000"/>
                <w:kern w:val="0"/>
                <w:sz w:val="28"/>
                <w:szCs w:val="28"/>
              </w:rPr>
            </w:pPr>
            <w:r w:rsidRPr="00B20647">
              <w:rPr>
                <w:rFonts w:ascii="Times New Roman" w:eastAsia="標楷體" w:hAnsi="Times New Roman"/>
                <w:color w:val="000000"/>
                <w:kern w:val="0"/>
                <w:sz w:val="28"/>
                <w:szCs w:val="28"/>
              </w:rPr>
              <w:t>3</w:t>
            </w:r>
          </w:p>
        </w:tc>
        <w:tc>
          <w:tcPr>
            <w:tcW w:w="2126" w:type="dxa"/>
            <w:tcBorders>
              <w:top w:val="nil"/>
              <w:left w:val="nil"/>
              <w:bottom w:val="single" w:sz="4" w:space="0" w:color="auto"/>
              <w:right w:val="single" w:sz="4" w:space="0" w:color="auto"/>
            </w:tcBorders>
            <w:shd w:val="clear" w:color="auto" w:fill="auto"/>
            <w:noWrap/>
            <w:vAlign w:val="bottom"/>
            <w:hideMark/>
          </w:tcPr>
          <w:p w:rsidR="002C601B" w:rsidRPr="00B20647" w:rsidRDefault="002C601B" w:rsidP="00123C56">
            <w:pPr>
              <w:widowControl/>
              <w:spacing w:line="340" w:lineRule="exact"/>
              <w:jc w:val="center"/>
              <w:rPr>
                <w:rFonts w:ascii="Times New Roman" w:eastAsia="標楷體" w:hAnsi="Times New Roman"/>
                <w:color w:val="000000"/>
                <w:kern w:val="0"/>
                <w:sz w:val="28"/>
                <w:szCs w:val="28"/>
              </w:rPr>
            </w:pPr>
            <w:r w:rsidRPr="00B20647">
              <w:rPr>
                <w:rFonts w:ascii="Times New Roman" w:eastAsia="標楷體" w:hAnsi="Times New Roman"/>
                <w:color w:val="000000"/>
                <w:kern w:val="0"/>
                <w:sz w:val="28"/>
                <w:szCs w:val="28"/>
              </w:rPr>
              <w:t>1536011301</w:t>
            </w:r>
          </w:p>
        </w:tc>
        <w:tc>
          <w:tcPr>
            <w:tcW w:w="6663" w:type="dxa"/>
            <w:tcBorders>
              <w:top w:val="nil"/>
              <w:left w:val="nil"/>
              <w:bottom w:val="single" w:sz="4" w:space="0" w:color="auto"/>
              <w:right w:val="single" w:sz="4" w:space="0" w:color="auto"/>
            </w:tcBorders>
            <w:shd w:val="clear" w:color="auto" w:fill="auto"/>
            <w:noWrap/>
            <w:vAlign w:val="bottom"/>
            <w:hideMark/>
          </w:tcPr>
          <w:p w:rsidR="002C601B" w:rsidRPr="00B20647" w:rsidRDefault="002C601B" w:rsidP="00123C56">
            <w:pPr>
              <w:widowControl/>
              <w:spacing w:line="340" w:lineRule="exact"/>
              <w:rPr>
                <w:rFonts w:ascii="Times New Roman" w:eastAsia="標楷體" w:hAnsi="Times New Roman"/>
                <w:color w:val="000000"/>
                <w:kern w:val="0"/>
                <w:sz w:val="28"/>
                <w:szCs w:val="28"/>
              </w:rPr>
            </w:pPr>
            <w:proofErr w:type="gramStart"/>
            <w:r w:rsidRPr="00B20647">
              <w:rPr>
                <w:rFonts w:ascii="Times New Roman" w:eastAsia="標楷體" w:hAnsi="標楷體"/>
                <w:color w:val="000000"/>
                <w:kern w:val="0"/>
                <w:sz w:val="28"/>
                <w:szCs w:val="28"/>
              </w:rPr>
              <w:t>杏豐醫院</w:t>
            </w:r>
            <w:proofErr w:type="gramEnd"/>
          </w:p>
        </w:tc>
      </w:tr>
      <w:tr w:rsidR="002C601B" w:rsidRPr="00B20647" w:rsidTr="00123C56">
        <w:trPr>
          <w:trHeight w:val="330"/>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2C601B" w:rsidRPr="00B20647" w:rsidRDefault="002C601B" w:rsidP="00123C56">
            <w:pPr>
              <w:widowControl/>
              <w:spacing w:line="340" w:lineRule="exact"/>
              <w:jc w:val="center"/>
              <w:rPr>
                <w:rFonts w:ascii="Times New Roman" w:eastAsia="標楷體" w:hAnsi="Times New Roman"/>
                <w:color w:val="000000"/>
                <w:kern w:val="0"/>
                <w:sz w:val="28"/>
                <w:szCs w:val="28"/>
              </w:rPr>
            </w:pPr>
            <w:r w:rsidRPr="00B20647">
              <w:rPr>
                <w:rFonts w:ascii="Times New Roman" w:eastAsia="標楷體" w:hAnsi="Times New Roman"/>
                <w:color w:val="000000"/>
                <w:kern w:val="0"/>
                <w:sz w:val="28"/>
                <w:szCs w:val="28"/>
              </w:rPr>
              <w:t>3</w:t>
            </w:r>
          </w:p>
        </w:tc>
        <w:tc>
          <w:tcPr>
            <w:tcW w:w="2126" w:type="dxa"/>
            <w:tcBorders>
              <w:top w:val="nil"/>
              <w:left w:val="nil"/>
              <w:bottom w:val="single" w:sz="4" w:space="0" w:color="auto"/>
              <w:right w:val="single" w:sz="4" w:space="0" w:color="auto"/>
            </w:tcBorders>
            <w:shd w:val="clear" w:color="auto" w:fill="auto"/>
            <w:noWrap/>
            <w:vAlign w:val="bottom"/>
            <w:hideMark/>
          </w:tcPr>
          <w:p w:rsidR="002C601B" w:rsidRPr="00B20647" w:rsidRDefault="002C601B" w:rsidP="00123C56">
            <w:pPr>
              <w:widowControl/>
              <w:spacing w:line="340" w:lineRule="exact"/>
              <w:jc w:val="center"/>
              <w:rPr>
                <w:rFonts w:ascii="Times New Roman" w:eastAsia="標楷體" w:hAnsi="Times New Roman"/>
                <w:color w:val="000000"/>
                <w:kern w:val="0"/>
                <w:sz w:val="28"/>
                <w:szCs w:val="28"/>
              </w:rPr>
            </w:pPr>
            <w:r w:rsidRPr="00B20647">
              <w:rPr>
                <w:rFonts w:ascii="Times New Roman" w:eastAsia="標楷體" w:hAnsi="Times New Roman"/>
                <w:color w:val="000000"/>
                <w:kern w:val="0"/>
                <w:sz w:val="28"/>
                <w:szCs w:val="28"/>
              </w:rPr>
              <w:t>1436020013</w:t>
            </w:r>
          </w:p>
        </w:tc>
        <w:tc>
          <w:tcPr>
            <w:tcW w:w="6663" w:type="dxa"/>
            <w:tcBorders>
              <w:top w:val="nil"/>
              <w:left w:val="nil"/>
              <w:bottom w:val="single" w:sz="4" w:space="0" w:color="auto"/>
              <w:right w:val="single" w:sz="4" w:space="0" w:color="auto"/>
            </w:tcBorders>
            <w:shd w:val="clear" w:color="auto" w:fill="auto"/>
            <w:noWrap/>
            <w:vAlign w:val="bottom"/>
            <w:hideMark/>
          </w:tcPr>
          <w:p w:rsidR="002C601B" w:rsidRPr="00B20647" w:rsidRDefault="002C601B" w:rsidP="00123C56">
            <w:pPr>
              <w:widowControl/>
              <w:spacing w:line="340" w:lineRule="exact"/>
              <w:rPr>
                <w:rFonts w:ascii="Times New Roman" w:eastAsia="標楷體" w:hAnsi="Times New Roman"/>
                <w:color w:val="000000"/>
                <w:kern w:val="0"/>
                <w:sz w:val="28"/>
                <w:szCs w:val="28"/>
              </w:rPr>
            </w:pPr>
            <w:r w:rsidRPr="00B20647">
              <w:rPr>
                <w:rFonts w:ascii="Times New Roman" w:eastAsia="標楷體" w:hAnsi="標楷體"/>
                <w:color w:val="000000"/>
                <w:kern w:val="0"/>
                <w:sz w:val="28"/>
                <w:szCs w:val="28"/>
              </w:rPr>
              <w:t>東勢鎮農會附設農民醫院</w:t>
            </w:r>
          </w:p>
        </w:tc>
      </w:tr>
      <w:tr w:rsidR="002C601B" w:rsidRPr="00B20647" w:rsidTr="00123C56">
        <w:trPr>
          <w:trHeight w:val="330"/>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2C601B" w:rsidRPr="00B20647" w:rsidRDefault="002C601B" w:rsidP="00123C56">
            <w:pPr>
              <w:widowControl/>
              <w:spacing w:line="340" w:lineRule="exact"/>
              <w:jc w:val="center"/>
              <w:rPr>
                <w:rFonts w:ascii="Times New Roman" w:eastAsia="標楷體" w:hAnsi="Times New Roman"/>
                <w:color w:val="000000"/>
                <w:kern w:val="0"/>
                <w:sz w:val="28"/>
                <w:szCs w:val="28"/>
              </w:rPr>
            </w:pPr>
            <w:r w:rsidRPr="00B20647">
              <w:rPr>
                <w:rFonts w:ascii="Times New Roman" w:eastAsia="標楷體" w:hAnsi="Times New Roman"/>
                <w:color w:val="000000"/>
                <w:kern w:val="0"/>
                <w:sz w:val="28"/>
                <w:szCs w:val="28"/>
              </w:rPr>
              <w:t>3</w:t>
            </w:r>
          </w:p>
        </w:tc>
        <w:tc>
          <w:tcPr>
            <w:tcW w:w="2126" w:type="dxa"/>
            <w:tcBorders>
              <w:top w:val="nil"/>
              <w:left w:val="nil"/>
              <w:bottom w:val="single" w:sz="4" w:space="0" w:color="auto"/>
              <w:right w:val="single" w:sz="4" w:space="0" w:color="auto"/>
            </w:tcBorders>
            <w:shd w:val="clear" w:color="auto" w:fill="auto"/>
            <w:noWrap/>
            <w:vAlign w:val="bottom"/>
            <w:hideMark/>
          </w:tcPr>
          <w:p w:rsidR="002C601B" w:rsidRPr="00B20647" w:rsidRDefault="002C601B" w:rsidP="00123C56">
            <w:pPr>
              <w:widowControl/>
              <w:spacing w:line="340" w:lineRule="exact"/>
              <w:jc w:val="center"/>
              <w:rPr>
                <w:rFonts w:ascii="Times New Roman" w:eastAsia="標楷體" w:hAnsi="Times New Roman"/>
                <w:color w:val="000000"/>
                <w:kern w:val="0"/>
                <w:sz w:val="28"/>
                <w:szCs w:val="28"/>
              </w:rPr>
            </w:pPr>
            <w:r w:rsidRPr="00B20647">
              <w:rPr>
                <w:rFonts w:ascii="Times New Roman" w:eastAsia="標楷體" w:hAnsi="Times New Roman"/>
                <w:color w:val="000000"/>
                <w:kern w:val="0"/>
                <w:sz w:val="28"/>
                <w:szCs w:val="28"/>
              </w:rPr>
              <w:t>1536190076</w:t>
            </w:r>
          </w:p>
        </w:tc>
        <w:tc>
          <w:tcPr>
            <w:tcW w:w="6663" w:type="dxa"/>
            <w:tcBorders>
              <w:top w:val="nil"/>
              <w:left w:val="nil"/>
              <w:bottom w:val="single" w:sz="4" w:space="0" w:color="auto"/>
              <w:right w:val="single" w:sz="4" w:space="0" w:color="auto"/>
            </w:tcBorders>
            <w:shd w:val="clear" w:color="auto" w:fill="auto"/>
            <w:noWrap/>
            <w:vAlign w:val="bottom"/>
            <w:hideMark/>
          </w:tcPr>
          <w:p w:rsidR="002C601B" w:rsidRPr="00B20647" w:rsidRDefault="002C601B" w:rsidP="00123C56">
            <w:pPr>
              <w:widowControl/>
              <w:spacing w:line="340" w:lineRule="exact"/>
              <w:rPr>
                <w:rFonts w:ascii="Times New Roman" w:eastAsia="標楷體" w:hAnsi="Times New Roman"/>
                <w:color w:val="000000"/>
                <w:kern w:val="0"/>
                <w:sz w:val="28"/>
                <w:szCs w:val="28"/>
              </w:rPr>
            </w:pPr>
            <w:r w:rsidRPr="00B20647">
              <w:rPr>
                <w:rFonts w:ascii="Times New Roman" w:eastAsia="標楷體" w:hAnsi="標楷體"/>
                <w:color w:val="000000"/>
                <w:kern w:val="0"/>
                <w:sz w:val="28"/>
                <w:szCs w:val="28"/>
              </w:rPr>
              <w:t>賢德醫院</w:t>
            </w:r>
          </w:p>
        </w:tc>
      </w:tr>
      <w:tr w:rsidR="002C601B" w:rsidRPr="00B20647" w:rsidTr="00123C56">
        <w:trPr>
          <w:trHeight w:val="330"/>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2C601B" w:rsidRPr="00B20647" w:rsidRDefault="002C601B" w:rsidP="00123C56">
            <w:pPr>
              <w:widowControl/>
              <w:spacing w:line="340" w:lineRule="exact"/>
              <w:jc w:val="center"/>
              <w:rPr>
                <w:rFonts w:ascii="Times New Roman" w:eastAsia="標楷體" w:hAnsi="Times New Roman"/>
                <w:color w:val="000000"/>
                <w:kern w:val="0"/>
                <w:sz w:val="28"/>
                <w:szCs w:val="28"/>
              </w:rPr>
            </w:pPr>
            <w:r w:rsidRPr="00B20647">
              <w:rPr>
                <w:rFonts w:ascii="Times New Roman" w:eastAsia="標楷體" w:hAnsi="Times New Roman"/>
                <w:color w:val="000000"/>
                <w:kern w:val="0"/>
                <w:sz w:val="28"/>
                <w:szCs w:val="28"/>
              </w:rPr>
              <w:t>3</w:t>
            </w:r>
          </w:p>
        </w:tc>
        <w:tc>
          <w:tcPr>
            <w:tcW w:w="2126" w:type="dxa"/>
            <w:tcBorders>
              <w:top w:val="nil"/>
              <w:left w:val="nil"/>
              <w:bottom w:val="single" w:sz="4" w:space="0" w:color="auto"/>
              <w:right w:val="single" w:sz="4" w:space="0" w:color="auto"/>
            </w:tcBorders>
            <w:shd w:val="clear" w:color="auto" w:fill="auto"/>
            <w:noWrap/>
            <w:vAlign w:val="bottom"/>
            <w:hideMark/>
          </w:tcPr>
          <w:p w:rsidR="002C601B" w:rsidRPr="00B20647" w:rsidRDefault="002C601B" w:rsidP="00123C56">
            <w:pPr>
              <w:widowControl/>
              <w:spacing w:line="340" w:lineRule="exact"/>
              <w:jc w:val="center"/>
              <w:rPr>
                <w:rFonts w:ascii="Times New Roman" w:eastAsia="標楷體" w:hAnsi="Times New Roman"/>
                <w:color w:val="000000"/>
                <w:kern w:val="0"/>
                <w:sz w:val="28"/>
                <w:szCs w:val="28"/>
              </w:rPr>
            </w:pPr>
            <w:r w:rsidRPr="00B20647">
              <w:rPr>
                <w:rFonts w:ascii="Times New Roman" w:eastAsia="標楷體" w:hAnsi="Times New Roman"/>
                <w:color w:val="000000"/>
                <w:kern w:val="0"/>
                <w:sz w:val="28"/>
                <w:szCs w:val="28"/>
              </w:rPr>
              <w:t>1336010015</w:t>
            </w:r>
          </w:p>
        </w:tc>
        <w:tc>
          <w:tcPr>
            <w:tcW w:w="6663" w:type="dxa"/>
            <w:tcBorders>
              <w:top w:val="nil"/>
              <w:left w:val="nil"/>
              <w:bottom w:val="single" w:sz="4" w:space="0" w:color="auto"/>
              <w:right w:val="single" w:sz="4" w:space="0" w:color="auto"/>
            </w:tcBorders>
            <w:shd w:val="clear" w:color="auto" w:fill="auto"/>
            <w:noWrap/>
            <w:vAlign w:val="bottom"/>
            <w:hideMark/>
          </w:tcPr>
          <w:p w:rsidR="002C601B" w:rsidRPr="00B20647" w:rsidRDefault="002C601B" w:rsidP="00123C56">
            <w:pPr>
              <w:widowControl/>
              <w:spacing w:line="340" w:lineRule="exact"/>
              <w:rPr>
                <w:rFonts w:ascii="Times New Roman" w:eastAsia="標楷體" w:hAnsi="Times New Roman"/>
                <w:color w:val="000000"/>
                <w:kern w:val="0"/>
                <w:sz w:val="28"/>
                <w:szCs w:val="28"/>
              </w:rPr>
            </w:pPr>
            <w:r w:rsidRPr="00B20647">
              <w:rPr>
                <w:rFonts w:ascii="Times New Roman" w:eastAsia="標楷體" w:hAnsi="標楷體"/>
                <w:color w:val="000000"/>
                <w:kern w:val="0"/>
                <w:sz w:val="28"/>
                <w:szCs w:val="28"/>
              </w:rPr>
              <w:t>中國醫藥大學附設醫院豐原分院</w:t>
            </w:r>
          </w:p>
        </w:tc>
      </w:tr>
      <w:tr w:rsidR="002C601B" w:rsidRPr="00B20647" w:rsidTr="00123C56">
        <w:trPr>
          <w:trHeight w:val="330"/>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2C601B" w:rsidRPr="00B20647" w:rsidRDefault="002C601B" w:rsidP="00123C56">
            <w:pPr>
              <w:widowControl/>
              <w:spacing w:line="340" w:lineRule="exact"/>
              <w:jc w:val="center"/>
              <w:rPr>
                <w:rFonts w:ascii="Times New Roman" w:eastAsia="標楷體" w:hAnsi="Times New Roman"/>
                <w:color w:val="000000"/>
                <w:kern w:val="0"/>
                <w:sz w:val="28"/>
                <w:szCs w:val="28"/>
              </w:rPr>
            </w:pPr>
            <w:r w:rsidRPr="00B20647">
              <w:rPr>
                <w:rFonts w:ascii="Times New Roman" w:eastAsia="標楷體" w:hAnsi="Times New Roman"/>
                <w:color w:val="000000"/>
                <w:kern w:val="0"/>
                <w:sz w:val="28"/>
                <w:szCs w:val="28"/>
              </w:rPr>
              <w:t>2</w:t>
            </w:r>
          </w:p>
        </w:tc>
        <w:tc>
          <w:tcPr>
            <w:tcW w:w="2126" w:type="dxa"/>
            <w:tcBorders>
              <w:top w:val="nil"/>
              <w:left w:val="nil"/>
              <w:bottom w:val="single" w:sz="4" w:space="0" w:color="auto"/>
              <w:right w:val="single" w:sz="4" w:space="0" w:color="auto"/>
            </w:tcBorders>
            <w:shd w:val="clear" w:color="auto" w:fill="auto"/>
            <w:noWrap/>
            <w:vAlign w:val="bottom"/>
            <w:hideMark/>
          </w:tcPr>
          <w:p w:rsidR="002C601B" w:rsidRPr="00B20647" w:rsidRDefault="002C601B" w:rsidP="00123C56">
            <w:pPr>
              <w:widowControl/>
              <w:spacing w:line="340" w:lineRule="exact"/>
              <w:jc w:val="center"/>
              <w:rPr>
                <w:rFonts w:ascii="Times New Roman" w:eastAsia="標楷體" w:hAnsi="Times New Roman"/>
                <w:color w:val="000000"/>
                <w:kern w:val="0"/>
                <w:sz w:val="28"/>
                <w:szCs w:val="28"/>
              </w:rPr>
            </w:pPr>
            <w:r w:rsidRPr="00B20647">
              <w:rPr>
                <w:rFonts w:ascii="Times New Roman" w:eastAsia="標楷體" w:hAnsi="Times New Roman"/>
                <w:color w:val="000000"/>
                <w:kern w:val="0"/>
                <w:sz w:val="28"/>
                <w:szCs w:val="28"/>
              </w:rPr>
              <w:t>1136090519</w:t>
            </w:r>
          </w:p>
        </w:tc>
        <w:tc>
          <w:tcPr>
            <w:tcW w:w="6663" w:type="dxa"/>
            <w:tcBorders>
              <w:top w:val="nil"/>
              <w:left w:val="nil"/>
              <w:bottom w:val="single" w:sz="4" w:space="0" w:color="auto"/>
              <w:right w:val="single" w:sz="4" w:space="0" w:color="auto"/>
            </w:tcBorders>
            <w:shd w:val="clear" w:color="auto" w:fill="auto"/>
            <w:noWrap/>
            <w:vAlign w:val="bottom"/>
            <w:hideMark/>
          </w:tcPr>
          <w:p w:rsidR="002C601B" w:rsidRPr="00B20647" w:rsidRDefault="002C601B" w:rsidP="00123C56">
            <w:pPr>
              <w:widowControl/>
              <w:spacing w:line="340" w:lineRule="exact"/>
              <w:rPr>
                <w:rFonts w:ascii="Times New Roman" w:eastAsia="標楷體" w:hAnsi="Times New Roman"/>
                <w:color w:val="000000"/>
                <w:kern w:val="0"/>
                <w:sz w:val="28"/>
                <w:szCs w:val="28"/>
              </w:rPr>
            </w:pPr>
            <w:r w:rsidRPr="00B20647">
              <w:rPr>
                <w:rFonts w:ascii="Times New Roman" w:eastAsia="標楷體" w:hAnsi="標楷體"/>
                <w:color w:val="000000"/>
                <w:kern w:val="0"/>
                <w:sz w:val="28"/>
                <w:szCs w:val="28"/>
              </w:rPr>
              <w:t>財團法人佛教慈濟綜合醫院台中分院</w:t>
            </w:r>
          </w:p>
        </w:tc>
      </w:tr>
      <w:tr w:rsidR="002C601B" w:rsidRPr="00B20647" w:rsidTr="00123C56">
        <w:trPr>
          <w:trHeight w:val="330"/>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2C601B" w:rsidRPr="00B20647" w:rsidRDefault="002C601B" w:rsidP="00123C56">
            <w:pPr>
              <w:widowControl/>
              <w:spacing w:line="340" w:lineRule="exact"/>
              <w:jc w:val="center"/>
              <w:rPr>
                <w:rFonts w:ascii="Times New Roman" w:eastAsia="標楷體" w:hAnsi="Times New Roman"/>
                <w:color w:val="000000"/>
                <w:kern w:val="0"/>
                <w:sz w:val="28"/>
                <w:szCs w:val="28"/>
              </w:rPr>
            </w:pPr>
            <w:r w:rsidRPr="00B20647">
              <w:rPr>
                <w:rFonts w:ascii="Times New Roman" w:eastAsia="標楷體" w:hAnsi="Times New Roman"/>
                <w:color w:val="000000"/>
                <w:kern w:val="0"/>
                <w:sz w:val="28"/>
                <w:szCs w:val="28"/>
              </w:rPr>
              <w:t>2</w:t>
            </w:r>
          </w:p>
        </w:tc>
        <w:tc>
          <w:tcPr>
            <w:tcW w:w="2126" w:type="dxa"/>
            <w:tcBorders>
              <w:top w:val="nil"/>
              <w:left w:val="nil"/>
              <w:bottom w:val="single" w:sz="4" w:space="0" w:color="auto"/>
              <w:right w:val="single" w:sz="4" w:space="0" w:color="auto"/>
            </w:tcBorders>
            <w:shd w:val="clear" w:color="auto" w:fill="auto"/>
            <w:noWrap/>
            <w:vAlign w:val="bottom"/>
            <w:hideMark/>
          </w:tcPr>
          <w:p w:rsidR="002C601B" w:rsidRPr="00B20647" w:rsidRDefault="002C601B" w:rsidP="00123C56">
            <w:pPr>
              <w:widowControl/>
              <w:spacing w:line="340" w:lineRule="exact"/>
              <w:jc w:val="center"/>
              <w:rPr>
                <w:rFonts w:ascii="Times New Roman" w:eastAsia="標楷體" w:hAnsi="Times New Roman"/>
                <w:color w:val="000000"/>
                <w:kern w:val="0"/>
                <w:sz w:val="28"/>
                <w:szCs w:val="28"/>
              </w:rPr>
            </w:pPr>
            <w:r w:rsidRPr="00B20647">
              <w:rPr>
                <w:rFonts w:ascii="Times New Roman" w:eastAsia="標楷體" w:hAnsi="Times New Roman"/>
                <w:color w:val="000000"/>
                <w:kern w:val="0"/>
                <w:sz w:val="28"/>
                <w:szCs w:val="28"/>
              </w:rPr>
              <w:t>1136200015</w:t>
            </w:r>
          </w:p>
        </w:tc>
        <w:tc>
          <w:tcPr>
            <w:tcW w:w="6663" w:type="dxa"/>
            <w:tcBorders>
              <w:top w:val="nil"/>
              <w:left w:val="nil"/>
              <w:bottom w:val="single" w:sz="4" w:space="0" w:color="auto"/>
              <w:right w:val="single" w:sz="4" w:space="0" w:color="auto"/>
            </w:tcBorders>
            <w:shd w:val="clear" w:color="auto" w:fill="auto"/>
            <w:noWrap/>
            <w:vAlign w:val="bottom"/>
            <w:hideMark/>
          </w:tcPr>
          <w:p w:rsidR="002C601B" w:rsidRPr="00B20647" w:rsidRDefault="002C601B" w:rsidP="00123C56">
            <w:pPr>
              <w:widowControl/>
              <w:spacing w:line="340" w:lineRule="exact"/>
              <w:rPr>
                <w:rFonts w:ascii="Times New Roman" w:eastAsia="標楷體" w:hAnsi="Times New Roman"/>
                <w:color w:val="000000"/>
                <w:kern w:val="0"/>
                <w:sz w:val="28"/>
                <w:szCs w:val="28"/>
              </w:rPr>
            </w:pPr>
            <w:r w:rsidRPr="00B20647">
              <w:rPr>
                <w:rFonts w:ascii="Times New Roman" w:eastAsia="標楷體" w:hAnsi="標楷體"/>
                <w:color w:val="000000"/>
                <w:kern w:val="0"/>
                <w:sz w:val="28"/>
                <w:szCs w:val="28"/>
              </w:rPr>
              <w:t>仁愛醫療財團法人大里仁愛醫院</w:t>
            </w:r>
          </w:p>
        </w:tc>
      </w:tr>
      <w:tr w:rsidR="002C601B" w:rsidRPr="00B20647" w:rsidTr="00123C56">
        <w:trPr>
          <w:trHeight w:val="330"/>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2C601B" w:rsidRPr="00B20647" w:rsidRDefault="002C601B" w:rsidP="00123C56">
            <w:pPr>
              <w:widowControl/>
              <w:spacing w:line="340" w:lineRule="exact"/>
              <w:jc w:val="center"/>
              <w:rPr>
                <w:rFonts w:ascii="Times New Roman" w:eastAsia="標楷體" w:hAnsi="Times New Roman"/>
                <w:color w:val="000000"/>
                <w:kern w:val="0"/>
                <w:sz w:val="28"/>
                <w:szCs w:val="28"/>
              </w:rPr>
            </w:pPr>
            <w:r w:rsidRPr="00B20647">
              <w:rPr>
                <w:rFonts w:ascii="Times New Roman" w:eastAsia="標楷體" w:hAnsi="Times New Roman"/>
                <w:color w:val="000000"/>
                <w:kern w:val="0"/>
                <w:sz w:val="28"/>
                <w:szCs w:val="28"/>
              </w:rPr>
              <w:t>2</w:t>
            </w:r>
          </w:p>
        </w:tc>
        <w:tc>
          <w:tcPr>
            <w:tcW w:w="2126" w:type="dxa"/>
            <w:tcBorders>
              <w:top w:val="nil"/>
              <w:left w:val="nil"/>
              <w:bottom w:val="single" w:sz="4" w:space="0" w:color="auto"/>
              <w:right w:val="single" w:sz="4" w:space="0" w:color="auto"/>
            </w:tcBorders>
            <w:shd w:val="clear" w:color="auto" w:fill="auto"/>
            <w:noWrap/>
            <w:vAlign w:val="bottom"/>
            <w:hideMark/>
          </w:tcPr>
          <w:p w:rsidR="002C601B" w:rsidRPr="00B20647" w:rsidRDefault="002C601B" w:rsidP="00123C56">
            <w:pPr>
              <w:widowControl/>
              <w:spacing w:line="340" w:lineRule="exact"/>
              <w:jc w:val="center"/>
              <w:rPr>
                <w:rFonts w:ascii="Times New Roman" w:eastAsia="標楷體" w:hAnsi="Times New Roman"/>
                <w:color w:val="000000"/>
                <w:kern w:val="0"/>
                <w:sz w:val="28"/>
                <w:szCs w:val="28"/>
              </w:rPr>
            </w:pPr>
            <w:r w:rsidRPr="00B20647">
              <w:rPr>
                <w:rFonts w:ascii="Times New Roman" w:eastAsia="標楷體" w:hAnsi="Times New Roman"/>
                <w:color w:val="000000"/>
                <w:kern w:val="0"/>
                <w:sz w:val="28"/>
                <w:szCs w:val="28"/>
              </w:rPr>
              <w:t>0936030018</w:t>
            </w:r>
          </w:p>
        </w:tc>
        <w:tc>
          <w:tcPr>
            <w:tcW w:w="6663" w:type="dxa"/>
            <w:tcBorders>
              <w:top w:val="nil"/>
              <w:left w:val="nil"/>
              <w:bottom w:val="single" w:sz="4" w:space="0" w:color="auto"/>
              <w:right w:val="single" w:sz="4" w:space="0" w:color="auto"/>
            </w:tcBorders>
            <w:shd w:val="clear" w:color="auto" w:fill="auto"/>
            <w:noWrap/>
            <w:vAlign w:val="bottom"/>
            <w:hideMark/>
          </w:tcPr>
          <w:p w:rsidR="002C601B" w:rsidRPr="00B20647" w:rsidRDefault="002C601B" w:rsidP="00123C56">
            <w:pPr>
              <w:widowControl/>
              <w:spacing w:line="340" w:lineRule="exact"/>
              <w:rPr>
                <w:rFonts w:ascii="Times New Roman" w:eastAsia="標楷體" w:hAnsi="Times New Roman"/>
                <w:color w:val="000000"/>
                <w:kern w:val="0"/>
                <w:sz w:val="28"/>
                <w:szCs w:val="28"/>
              </w:rPr>
            </w:pPr>
            <w:r w:rsidRPr="00B20647">
              <w:rPr>
                <w:rFonts w:ascii="Times New Roman" w:eastAsia="標楷體" w:hAnsi="標楷體"/>
                <w:color w:val="000000"/>
                <w:kern w:val="0"/>
                <w:sz w:val="28"/>
                <w:szCs w:val="28"/>
              </w:rPr>
              <w:t>李綜合醫療社團法人大甲李綜合醫院</w:t>
            </w:r>
          </w:p>
        </w:tc>
      </w:tr>
      <w:tr w:rsidR="002C601B" w:rsidRPr="00B20647" w:rsidTr="00123C56">
        <w:trPr>
          <w:trHeight w:val="330"/>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2C601B" w:rsidRPr="00B20647" w:rsidRDefault="002C601B" w:rsidP="00123C56">
            <w:pPr>
              <w:widowControl/>
              <w:spacing w:line="340" w:lineRule="exact"/>
              <w:jc w:val="center"/>
              <w:rPr>
                <w:rFonts w:ascii="Times New Roman" w:eastAsia="標楷體" w:hAnsi="Times New Roman"/>
                <w:color w:val="000000"/>
                <w:kern w:val="0"/>
                <w:sz w:val="28"/>
                <w:szCs w:val="28"/>
              </w:rPr>
            </w:pPr>
            <w:r w:rsidRPr="00B20647">
              <w:rPr>
                <w:rFonts w:ascii="Times New Roman" w:eastAsia="標楷體" w:hAnsi="Times New Roman"/>
                <w:color w:val="000000"/>
                <w:kern w:val="0"/>
                <w:sz w:val="28"/>
                <w:szCs w:val="28"/>
              </w:rPr>
              <w:t>2</w:t>
            </w:r>
          </w:p>
        </w:tc>
        <w:tc>
          <w:tcPr>
            <w:tcW w:w="2126" w:type="dxa"/>
            <w:tcBorders>
              <w:top w:val="nil"/>
              <w:left w:val="nil"/>
              <w:bottom w:val="single" w:sz="4" w:space="0" w:color="auto"/>
              <w:right w:val="single" w:sz="4" w:space="0" w:color="auto"/>
            </w:tcBorders>
            <w:shd w:val="clear" w:color="auto" w:fill="auto"/>
            <w:noWrap/>
            <w:vAlign w:val="bottom"/>
            <w:hideMark/>
          </w:tcPr>
          <w:p w:rsidR="002C601B" w:rsidRPr="00B20647" w:rsidRDefault="002C601B" w:rsidP="00123C56">
            <w:pPr>
              <w:widowControl/>
              <w:spacing w:line="340" w:lineRule="exact"/>
              <w:jc w:val="center"/>
              <w:rPr>
                <w:rFonts w:ascii="Times New Roman" w:eastAsia="標楷體" w:hAnsi="Times New Roman"/>
                <w:color w:val="000000"/>
                <w:kern w:val="0"/>
                <w:sz w:val="28"/>
                <w:szCs w:val="28"/>
              </w:rPr>
            </w:pPr>
            <w:r w:rsidRPr="00B20647">
              <w:rPr>
                <w:rFonts w:ascii="Times New Roman" w:eastAsia="標楷體" w:hAnsi="Times New Roman"/>
                <w:color w:val="000000"/>
                <w:kern w:val="0"/>
                <w:sz w:val="28"/>
                <w:szCs w:val="28"/>
              </w:rPr>
              <w:t>1137020511</w:t>
            </w:r>
          </w:p>
        </w:tc>
        <w:tc>
          <w:tcPr>
            <w:tcW w:w="6663" w:type="dxa"/>
            <w:tcBorders>
              <w:top w:val="nil"/>
              <w:left w:val="nil"/>
              <w:bottom w:val="single" w:sz="4" w:space="0" w:color="auto"/>
              <w:right w:val="single" w:sz="4" w:space="0" w:color="auto"/>
            </w:tcBorders>
            <w:shd w:val="clear" w:color="auto" w:fill="auto"/>
            <w:noWrap/>
            <w:vAlign w:val="bottom"/>
            <w:hideMark/>
          </w:tcPr>
          <w:p w:rsidR="002C601B" w:rsidRPr="00B20647" w:rsidRDefault="002C601B" w:rsidP="00123C56">
            <w:pPr>
              <w:widowControl/>
              <w:spacing w:line="340" w:lineRule="exact"/>
              <w:rPr>
                <w:rFonts w:ascii="Times New Roman" w:eastAsia="標楷體" w:hAnsi="Times New Roman"/>
                <w:color w:val="000000"/>
                <w:kern w:val="0"/>
                <w:sz w:val="28"/>
                <w:szCs w:val="28"/>
              </w:rPr>
            </w:pPr>
            <w:r w:rsidRPr="00B20647">
              <w:rPr>
                <w:rFonts w:ascii="Times New Roman" w:eastAsia="標楷體" w:hAnsi="標楷體"/>
                <w:color w:val="000000"/>
                <w:kern w:val="0"/>
                <w:sz w:val="28"/>
                <w:szCs w:val="28"/>
              </w:rPr>
              <w:t>秀傳醫療財團法人</w:t>
            </w:r>
            <w:proofErr w:type="gramStart"/>
            <w:r w:rsidRPr="00B20647">
              <w:rPr>
                <w:rFonts w:ascii="Times New Roman" w:eastAsia="標楷體" w:hAnsi="標楷體"/>
                <w:color w:val="000000"/>
                <w:kern w:val="0"/>
                <w:sz w:val="28"/>
                <w:szCs w:val="28"/>
              </w:rPr>
              <w:t>彰濱秀傳</w:t>
            </w:r>
            <w:proofErr w:type="gramEnd"/>
            <w:r w:rsidRPr="00B20647">
              <w:rPr>
                <w:rFonts w:ascii="Times New Roman" w:eastAsia="標楷體" w:hAnsi="標楷體"/>
                <w:color w:val="000000"/>
                <w:kern w:val="0"/>
                <w:sz w:val="28"/>
                <w:szCs w:val="28"/>
              </w:rPr>
              <w:t>紀念醫院</w:t>
            </w:r>
          </w:p>
        </w:tc>
      </w:tr>
      <w:tr w:rsidR="002C601B" w:rsidRPr="00B20647" w:rsidTr="00123C56">
        <w:trPr>
          <w:trHeight w:val="330"/>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2C601B" w:rsidRPr="00B20647" w:rsidRDefault="002C601B" w:rsidP="00123C56">
            <w:pPr>
              <w:widowControl/>
              <w:spacing w:line="340" w:lineRule="exact"/>
              <w:jc w:val="center"/>
              <w:rPr>
                <w:rFonts w:ascii="Times New Roman" w:eastAsia="標楷體" w:hAnsi="Times New Roman"/>
                <w:color w:val="000000"/>
                <w:kern w:val="0"/>
                <w:sz w:val="28"/>
                <w:szCs w:val="28"/>
              </w:rPr>
            </w:pPr>
            <w:r w:rsidRPr="00B20647">
              <w:rPr>
                <w:rFonts w:ascii="Times New Roman" w:eastAsia="標楷體" w:hAnsi="Times New Roman"/>
                <w:color w:val="000000"/>
                <w:kern w:val="0"/>
                <w:sz w:val="28"/>
                <w:szCs w:val="28"/>
              </w:rPr>
              <w:t>3</w:t>
            </w:r>
          </w:p>
        </w:tc>
        <w:tc>
          <w:tcPr>
            <w:tcW w:w="2126" w:type="dxa"/>
            <w:tcBorders>
              <w:top w:val="nil"/>
              <w:left w:val="nil"/>
              <w:bottom w:val="single" w:sz="4" w:space="0" w:color="auto"/>
              <w:right w:val="single" w:sz="4" w:space="0" w:color="auto"/>
            </w:tcBorders>
            <w:shd w:val="clear" w:color="auto" w:fill="auto"/>
            <w:noWrap/>
            <w:vAlign w:val="bottom"/>
            <w:hideMark/>
          </w:tcPr>
          <w:p w:rsidR="002C601B" w:rsidRPr="00B20647" w:rsidRDefault="002C601B" w:rsidP="00123C56">
            <w:pPr>
              <w:widowControl/>
              <w:spacing w:line="340" w:lineRule="exact"/>
              <w:jc w:val="center"/>
              <w:rPr>
                <w:rFonts w:ascii="Times New Roman" w:eastAsia="標楷體" w:hAnsi="Times New Roman"/>
                <w:color w:val="000000"/>
                <w:kern w:val="0"/>
                <w:sz w:val="28"/>
                <w:szCs w:val="28"/>
              </w:rPr>
            </w:pPr>
            <w:r w:rsidRPr="00B20647">
              <w:rPr>
                <w:rFonts w:ascii="Times New Roman" w:eastAsia="標楷體" w:hAnsi="Times New Roman"/>
                <w:color w:val="000000"/>
                <w:kern w:val="0"/>
                <w:sz w:val="28"/>
                <w:szCs w:val="28"/>
              </w:rPr>
              <w:t>0903260015</w:t>
            </w:r>
          </w:p>
        </w:tc>
        <w:tc>
          <w:tcPr>
            <w:tcW w:w="6663" w:type="dxa"/>
            <w:tcBorders>
              <w:top w:val="nil"/>
              <w:left w:val="nil"/>
              <w:bottom w:val="single" w:sz="4" w:space="0" w:color="auto"/>
              <w:right w:val="single" w:sz="4" w:space="0" w:color="auto"/>
            </w:tcBorders>
            <w:shd w:val="clear" w:color="auto" w:fill="auto"/>
            <w:noWrap/>
            <w:vAlign w:val="bottom"/>
            <w:hideMark/>
          </w:tcPr>
          <w:p w:rsidR="002C601B" w:rsidRPr="00B20647" w:rsidRDefault="002C601B" w:rsidP="00123C56">
            <w:pPr>
              <w:widowControl/>
              <w:spacing w:line="340" w:lineRule="exact"/>
              <w:rPr>
                <w:rFonts w:ascii="Times New Roman" w:eastAsia="標楷體" w:hAnsi="Times New Roman"/>
                <w:color w:val="000000"/>
                <w:kern w:val="0"/>
                <w:sz w:val="28"/>
                <w:szCs w:val="28"/>
              </w:rPr>
            </w:pPr>
            <w:r w:rsidRPr="00B20647">
              <w:rPr>
                <w:rFonts w:ascii="Times New Roman" w:eastAsia="標楷體" w:hAnsi="標楷體"/>
                <w:color w:val="000000"/>
                <w:kern w:val="0"/>
                <w:sz w:val="28"/>
                <w:szCs w:val="28"/>
              </w:rPr>
              <w:t>順天醫療社團法人順天醫院</w:t>
            </w:r>
          </w:p>
        </w:tc>
      </w:tr>
      <w:tr w:rsidR="002C601B" w:rsidRPr="00B20647" w:rsidTr="00123C56">
        <w:trPr>
          <w:trHeight w:val="330"/>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2C601B" w:rsidRPr="00B20647" w:rsidRDefault="002C601B" w:rsidP="00123C56">
            <w:pPr>
              <w:widowControl/>
              <w:spacing w:line="340" w:lineRule="exact"/>
              <w:jc w:val="center"/>
              <w:rPr>
                <w:rFonts w:ascii="Times New Roman" w:eastAsia="標楷體" w:hAnsi="Times New Roman"/>
                <w:color w:val="000000"/>
                <w:kern w:val="0"/>
                <w:sz w:val="28"/>
                <w:szCs w:val="28"/>
              </w:rPr>
            </w:pPr>
            <w:r w:rsidRPr="00B20647">
              <w:rPr>
                <w:rFonts w:ascii="Times New Roman" w:eastAsia="標楷體" w:hAnsi="Times New Roman"/>
                <w:color w:val="000000"/>
                <w:kern w:val="0"/>
                <w:sz w:val="28"/>
                <w:szCs w:val="28"/>
              </w:rPr>
              <w:t>3</w:t>
            </w:r>
          </w:p>
        </w:tc>
        <w:tc>
          <w:tcPr>
            <w:tcW w:w="2126" w:type="dxa"/>
            <w:tcBorders>
              <w:top w:val="nil"/>
              <w:left w:val="nil"/>
              <w:bottom w:val="single" w:sz="4" w:space="0" w:color="auto"/>
              <w:right w:val="single" w:sz="4" w:space="0" w:color="auto"/>
            </w:tcBorders>
            <w:shd w:val="clear" w:color="auto" w:fill="auto"/>
            <w:noWrap/>
            <w:vAlign w:val="bottom"/>
            <w:hideMark/>
          </w:tcPr>
          <w:p w:rsidR="002C601B" w:rsidRPr="00B20647" w:rsidRDefault="002C601B" w:rsidP="00123C56">
            <w:pPr>
              <w:widowControl/>
              <w:spacing w:line="340" w:lineRule="exact"/>
              <w:jc w:val="center"/>
              <w:rPr>
                <w:rFonts w:ascii="Times New Roman" w:eastAsia="標楷體" w:hAnsi="Times New Roman"/>
                <w:color w:val="000000"/>
                <w:kern w:val="0"/>
                <w:sz w:val="28"/>
                <w:szCs w:val="28"/>
              </w:rPr>
            </w:pPr>
            <w:r w:rsidRPr="00B20647">
              <w:rPr>
                <w:rFonts w:ascii="Times New Roman" w:eastAsia="標楷體" w:hAnsi="Times New Roman"/>
                <w:color w:val="000000"/>
                <w:kern w:val="0"/>
                <w:sz w:val="28"/>
                <w:szCs w:val="28"/>
              </w:rPr>
              <w:t>1538061023</w:t>
            </w:r>
          </w:p>
        </w:tc>
        <w:tc>
          <w:tcPr>
            <w:tcW w:w="6663" w:type="dxa"/>
            <w:tcBorders>
              <w:top w:val="nil"/>
              <w:left w:val="nil"/>
              <w:bottom w:val="single" w:sz="4" w:space="0" w:color="auto"/>
              <w:right w:val="single" w:sz="4" w:space="0" w:color="auto"/>
            </w:tcBorders>
            <w:shd w:val="clear" w:color="auto" w:fill="auto"/>
            <w:noWrap/>
            <w:vAlign w:val="bottom"/>
            <w:hideMark/>
          </w:tcPr>
          <w:p w:rsidR="002C601B" w:rsidRPr="00B20647" w:rsidRDefault="002C601B" w:rsidP="00123C56">
            <w:pPr>
              <w:widowControl/>
              <w:spacing w:line="340" w:lineRule="exact"/>
              <w:rPr>
                <w:rFonts w:ascii="Times New Roman" w:eastAsia="標楷體" w:hAnsi="Times New Roman"/>
                <w:color w:val="000000"/>
                <w:kern w:val="0"/>
                <w:sz w:val="28"/>
                <w:szCs w:val="28"/>
              </w:rPr>
            </w:pPr>
            <w:r w:rsidRPr="00B20647">
              <w:rPr>
                <w:rFonts w:ascii="Times New Roman" w:eastAsia="標楷體" w:hAnsi="標楷體"/>
                <w:color w:val="000000"/>
                <w:kern w:val="0"/>
                <w:sz w:val="28"/>
                <w:szCs w:val="28"/>
              </w:rPr>
              <w:t>新</w:t>
            </w:r>
            <w:proofErr w:type="gramStart"/>
            <w:r w:rsidRPr="00B20647">
              <w:rPr>
                <w:rFonts w:ascii="Times New Roman" w:eastAsia="標楷體" w:hAnsi="標楷體"/>
                <w:color w:val="000000"/>
                <w:kern w:val="0"/>
                <w:sz w:val="28"/>
                <w:szCs w:val="28"/>
              </w:rPr>
              <w:t>泰宜婦</w:t>
            </w:r>
            <w:proofErr w:type="gramEnd"/>
            <w:r w:rsidRPr="00B20647">
              <w:rPr>
                <w:rFonts w:ascii="Times New Roman" w:eastAsia="標楷體" w:hAnsi="標楷體"/>
                <w:color w:val="000000"/>
                <w:kern w:val="0"/>
                <w:sz w:val="28"/>
                <w:szCs w:val="28"/>
              </w:rPr>
              <w:t>幼醫院</w:t>
            </w:r>
          </w:p>
        </w:tc>
      </w:tr>
      <w:tr w:rsidR="002C601B" w:rsidRPr="00B20647" w:rsidTr="00123C56">
        <w:trPr>
          <w:trHeight w:val="330"/>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2C601B" w:rsidRPr="00B20647" w:rsidRDefault="002C601B" w:rsidP="00123C56">
            <w:pPr>
              <w:widowControl/>
              <w:spacing w:line="340" w:lineRule="exact"/>
              <w:jc w:val="center"/>
              <w:rPr>
                <w:rFonts w:ascii="Times New Roman" w:eastAsia="標楷體" w:hAnsi="Times New Roman"/>
                <w:color w:val="000000"/>
                <w:kern w:val="0"/>
                <w:sz w:val="28"/>
                <w:szCs w:val="28"/>
              </w:rPr>
            </w:pPr>
            <w:r w:rsidRPr="00B20647">
              <w:rPr>
                <w:rFonts w:ascii="Times New Roman" w:eastAsia="標楷體" w:hAnsi="Times New Roman"/>
                <w:color w:val="000000"/>
                <w:kern w:val="0"/>
                <w:sz w:val="28"/>
                <w:szCs w:val="28"/>
              </w:rPr>
              <w:t>2</w:t>
            </w:r>
          </w:p>
        </w:tc>
        <w:tc>
          <w:tcPr>
            <w:tcW w:w="2126" w:type="dxa"/>
            <w:tcBorders>
              <w:top w:val="nil"/>
              <w:left w:val="nil"/>
              <w:bottom w:val="single" w:sz="4" w:space="0" w:color="auto"/>
              <w:right w:val="single" w:sz="4" w:space="0" w:color="auto"/>
            </w:tcBorders>
            <w:shd w:val="clear" w:color="auto" w:fill="auto"/>
            <w:noWrap/>
            <w:vAlign w:val="bottom"/>
            <w:hideMark/>
          </w:tcPr>
          <w:p w:rsidR="002C601B" w:rsidRPr="00B20647" w:rsidRDefault="002C601B" w:rsidP="00123C56">
            <w:pPr>
              <w:widowControl/>
              <w:spacing w:line="340" w:lineRule="exact"/>
              <w:jc w:val="center"/>
              <w:rPr>
                <w:rFonts w:ascii="Times New Roman" w:eastAsia="標楷體" w:hAnsi="Times New Roman"/>
                <w:color w:val="000000"/>
                <w:kern w:val="0"/>
                <w:sz w:val="28"/>
                <w:szCs w:val="28"/>
              </w:rPr>
            </w:pPr>
            <w:r w:rsidRPr="00B20647">
              <w:rPr>
                <w:rFonts w:ascii="Times New Roman" w:eastAsia="標楷體" w:hAnsi="Times New Roman"/>
                <w:color w:val="000000"/>
                <w:kern w:val="0"/>
                <w:sz w:val="28"/>
                <w:szCs w:val="28"/>
              </w:rPr>
              <w:t>1240030514</w:t>
            </w:r>
          </w:p>
        </w:tc>
        <w:tc>
          <w:tcPr>
            <w:tcW w:w="6663" w:type="dxa"/>
            <w:tcBorders>
              <w:top w:val="nil"/>
              <w:left w:val="nil"/>
              <w:bottom w:val="single" w:sz="4" w:space="0" w:color="auto"/>
              <w:right w:val="single" w:sz="4" w:space="0" w:color="auto"/>
            </w:tcBorders>
            <w:shd w:val="clear" w:color="auto" w:fill="auto"/>
            <w:noWrap/>
            <w:vAlign w:val="bottom"/>
            <w:hideMark/>
          </w:tcPr>
          <w:p w:rsidR="002C601B" w:rsidRPr="00B20647" w:rsidRDefault="002C601B" w:rsidP="00123C56">
            <w:pPr>
              <w:widowControl/>
              <w:spacing w:line="340" w:lineRule="exact"/>
              <w:rPr>
                <w:rFonts w:ascii="Times New Roman" w:eastAsia="標楷體" w:hAnsi="Times New Roman"/>
                <w:color w:val="000000"/>
                <w:kern w:val="0"/>
                <w:sz w:val="28"/>
                <w:szCs w:val="28"/>
              </w:rPr>
            </w:pPr>
            <w:r w:rsidRPr="00B20647">
              <w:rPr>
                <w:rFonts w:ascii="Times New Roman" w:eastAsia="標楷體" w:hAnsi="標楷體"/>
                <w:color w:val="000000"/>
                <w:kern w:val="0"/>
                <w:sz w:val="28"/>
                <w:szCs w:val="28"/>
              </w:rPr>
              <w:t>財團法人佛教慈濟綜合醫院大林分院</w:t>
            </w:r>
          </w:p>
        </w:tc>
      </w:tr>
      <w:tr w:rsidR="002C601B" w:rsidRPr="00B20647" w:rsidTr="00123C56">
        <w:trPr>
          <w:trHeight w:val="330"/>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2C601B" w:rsidRPr="00B20647" w:rsidRDefault="002C601B" w:rsidP="00123C56">
            <w:pPr>
              <w:widowControl/>
              <w:spacing w:line="340" w:lineRule="exact"/>
              <w:jc w:val="center"/>
              <w:rPr>
                <w:rFonts w:ascii="Times New Roman" w:eastAsia="標楷體" w:hAnsi="Times New Roman"/>
                <w:color w:val="000000"/>
                <w:kern w:val="0"/>
                <w:sz w:val="28"/>
                <w:szCs w:val="28"/>
              </w:rPr>
            </w:pPr>
            <w:r w:rsidRPr="00B20647">
              <w:rPr>
                <w:rFonts w:ascii="Times New Roman" w:eastAsia="標楷體" w:hAnsi="Times New Roman"/>
                <w:color w:val="000000"/>
                <w:kern w:val="0"/>
                <w:sz w:val="28"/>
                <w:szCs w:val="28"/>
              </w:rPr>
              <w:t>2</w:t>
            </w:r>
          </w:p>
        </w:tc>
        <w:tc>
          <w:tcPr>
            <w:tcW w:w="2126" w:type="dxa"/>
            <w:tcBorders>
              <w:top w:val="nil"/>
              <w:left w:val="nil"/>
              <w:bottom w:val="single" w:sz="4" w:space="0" w:color="auto"/>
              <w:right w:val="single" w:sz="4" w:space="0" w:color="auto"/>
            </w:tcBorders>
            <w:shd w:val="clear" w:color="auto" w:fill="auto"/>
            <w:noWrap/>
            <w:vAlign w:val="bottom"/>
            <w:hideMark/>
          </w:tcPr>
          <w:p w:rsidR="002C601B" w:rsidRPr="00B20647" w:rsidRDefault="002C601B" w:rsidP="00123C56">
            <w:pPr>
              <w:widowControl/>
              <w:spacing w:line="340" w:lineRule="exact"/>
              <w:jc w:val="center"/>
              <w:rPr>
                <w:rFonts w:ascii="Times New Roman" w:eastAsia="標楷體" w:hAnsi="Times New Roman"/>
                <w:color w:val="000000"/>
                <w:kern w:val="0"/>
                <w:sz w:val="28"/>
                <w:szCs w:val="28"/>
              </w:rPr>
            </w:pPr>
            <w:r w:rsidRPr="00B20647">
              <w:rPr>
                <w:rFonts w:ascii="Times New Roman" w:eastAsia="標楷體" w:hAnsi="Times New Roman"/>
                <w:color w:val="000000"/>
                <w:kern w:val="0"/>
                <w:sz w:val="28"/>
                <w:szCs w:val="28"/>
              </w:rPr>
              <w:t>1241040014</w:t>
            </w:r>
          </w:p>
        </w:tc>
        <w:tc>
          <w:tcPr>
            <w:tcW w:w="6663" w:type="dxa"/>
            <w:tcBorders>
              <w:top w:val="nil"/>
              <w:left w:val="nil"/>
              <w:bottom w:val="single" w:sz="4" w:space="0" w:color="auto"/>
              <w:right w:val="single" w:sz="4" w:space="0" w:color="auto"/>
            </w:tcBorders>
            <w:shd w:val="clear" w:color="auto" w:fill="auto"/>
            <w:noWrap/>
            <w:vAlign w:val="bottom"/>
            <w:hideMark/>
          </w:tcPr>
          <w:p w:rsidR="002C601B" w:rsidRPr="00B20647" w:rsidRDefault="002C601B" w:rsidP="00123C56">
            <w:pPr>
              <w:widowControl/>
              <w:spacing w:line="340" w:lineRule="exact"/>
              <w:rPr>
                <w:rFonts w:ascii="Times New Roman" w:eastAsia="標楷體" w:hAnsi="Times New Roman"/>
                <w:color w:val="000000"/>
                <w:kern w:val="0"/>
                <w:sz w:val="28"/>
                <w:szCs w:val="28"/>
              </w:rPr>
            </w:pPr>
            <w:r w:rsidRPr="00B20647">
              <w:rPr>
                <w:rFonts w:ascii="Times New Roman" w:eastAsia="標楷體" w:hAnsi="標楷體"/>
                <w:color w:val="000000"/>
                <w:kern w:val="0"/>
                <w:sz w:val="28"/>
                <w:szCs w:val="28"/>
              </w:rPr>
              <w:t>台灣基督長老教會新樓醫療財團法人麻豆新樓醫院</w:t>
            </w:r>
          </w:p>
        </w:tc>
      </w:tr>
      <w:tr w:rsidR="002C601B" w:rsidRPr="00B20647" w:rsidTr="00123C56">
        <w:trPr>
          <w:trHeight w:val="330"/>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2C601B" w:rsidRPr="00B20647" w:rsidRDefault="002C601B" w:rsidP="00123C56">
            <w:pPr>
              <w:widowControl/>
              <w:spacing w:line="340" w:lineRule="exact"/>
              <w:jc w:val="center"/>
              <w:rPr>
                <w:rFonts w:ascii="Times New Roman" w:eastAsia="標楷體" w:hAnsi="Times New Roman"/>
                <w:color w:val="000000"/>
                <w:kern w:val="0"/>
                <w:sz w:val="28"/>
                <w:szCs w:val="28"/>
              </w:rPr>
            </w:pPr>
            <w:r w:rsidRPr="00B20647">
              <w:rPr>
                <w:rFonts w:ascii="Times New Roman" w:eastAsia="標楷體" w:hAnsi="Times New Roman"/>
                <w:color w:val="000000"/>
                <w:kern w:val="0"/>
                <w:sz w:val="28"/>
                <w:szCs w:val="28"/>
              </w:rPr>
              <w:t>2</w:t>
            </w:r>
          </w:p>
        </w:tc>
        <w:tc>
          <w:tcPr>
            <w:tcW w:w="2126" w:type="dxa"/>
            <w:tcBorders>
              <w:top w:val="nil"/>
              <w:left w:val="nil"/>
              <w:bottom w:val="single" w:sz="4" w:space="0" w:color="auto"/>
              <w:right w:val="single" w:sz="4" w:space="0" w:color="auto"/>
            </w:tcBorders>
            <w:shd w:val="clear" w:color="auto" w:fill="auto"/>
            <w:noWrap/>
            <w:vAlign w:val="bottom"/>
            <w:hideMark/>
          </w:tcPr>
          <w:p w:rsidR="002C601B" w:rsidRPr="00B20647" w:rsidRDefault="002C601B" w:rsidP="00123C56">
            <w:pPr>
              <w:widowControl/>
              <w:spacing w:line="340" w:lineRule="exact"/>
              <w:jc w:val="center"/>
              <w:rPr>
                <w:rFonts w:ascii="Times New Roman" w:eastAsia="標楷體" w:hAnsi="Times New Roman"/>
                <w:color w:val="000000"/>
                <w:kern w:val="0"/>
                <w:sz w:val="28"/>
                <w:szCs w:val="28"/>
              </w:rPr>
            </w:pPr>
            <w:r w:rsidRPr="00B20647">
              <w:rPr>
                <w:rFonts w:ascii="Times New Roman" w:eastAsia="標楷體" w:hAnsi="Times New Roman"/>
                <w:color w:val="000000"/>
                <w:kern w:val="0"/>
                <w:sz w:val="28"/>
                <w:szCs w:val="28"/>
              </w:rPr>
              <w:t>1142120001</w:t>
            </w:r>
          </w:p>
        </w:tc>
        <w:tc>
          <w:tcPr>
            <w:tcW w:w="6663" w:type="dxa"/>
            <w:tcBorders>
              <w:top w:val="nil"/>
              <w:left w:val="nil"/>
              <w:bottom w:val="single" w:sz="4" w:space="0" w:color="auto"/>
              <w:right w:val="single" w:sz="4" w:space="0" w:color="auto"/>
            </w:tcBorders>
            <w:shd w:val="clear" w:color="auto" w:fill="auto"/>
            <w:noWrap/>
            <w:vAlign w:val="bottom"/>
            <w:hideMark/>
          </w:tcPr>
          <w:p w:rsidR="002C601B" w:rsidRPr="00B20647" w:rsidRDefault="002C601B" w:rsidP="00123C56">
            <w:pPr>
              <w:widowControl/>
              <w:spacing w:line="340" w:lineRule="exact"/>
              <w:rPr>
                <w:rFonts w:ascii="Times New Roman" w:eastAsia="標楷體" w:hAnsi="Times New Roman"/>
                <w:color w:val="000000"/>
                <w:kern w:val="0"/>
                <w:sz w:val="28"/>
                <w:szCs w:val="28"/>
              </w:rPr>
            </w:pPr>
            <w:r w:rsidRPr="00B20647">
              <w:rPr>
                <w:rFonts w:ascii="Times New Roman" w:eastAsia="標楷體" w:hAnsi="標楷體"/>
                <w:color w:val="000000"/>
                <w:kern w:val="0"/>
                <w:sz w:val="28"/>
                <w:szCs w:val="28"/>
              </w:rPr>
              <w:t>義大醫療財團法人義大醫院</w:t>
            </w:r>
          </w:p>
        </w:tc>
      </w:tr>
      <w:tr w:rsidR="002C601B" w:rsidRPr="00B20647" w:rsidTr="00123C56">
        <w:trPr>
          <w:trHeight w:val="330"/>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2C601B" w:rsidRPr="00B20647" w:rsidRDefault="002C601B" w:rsidP="00123C56">
            <w:pPr>
              <w:widowControl/>
              <w:spacing w:line="340" w:lineRule="exact"/>
              <w:jc w:val="center"/>
              <w:rPr>
                <w:rFonts w:ascii="Times New Roman" w:eastAsia="標楷體" w:hAnsi="Times New Roman"/>
                <w:color w:val="000000"/>
                <w:kern w:val="0"/>
                <w:sz w:val="28"/>
                <w:szCs w:val="28"/>
              </w:rPr>
            </w:pPr>
            <w:r w:rsidRPr="00B20647">
              <w:rPr>
                <w:rFonts w:ascii="Times New Roman" w:eastAsia="標楷體" w:hAnsi="Times New Roman"/>
                <w:color w:val="000000"/>
                <w:kern w:val="0"/>
                <w:sz w:val="28"/>
                <w:szCs w:val="28"/>
              </w:rPr>
              <w:t>2</w:t>
            </w:r>
          </w:p>
        </w:tc>
        <w:tc>
          <w:tcPr>
            <w:tcW w:w="2126" w:type="dxa"/>
            <w:tcBorders>
              <w:top w:val="nil"/>
              <w:left w:val="nil"/>
              <w:bottom w:val="single" w:sz="4" w:space="0" w:color="auto"/>
              <w:right w:val="single" w:sz="4" w:space="0" w:color="auto"/>
            </w:tcBorders>
            <w:shd w:val="clear" w:color="auto" w:fill="auto"/>
            <w:noWrap/>
            <w:vAlign w:val="bottom"/>
            <w:hideMark/>
          </w:tcPr>
          <w:p w:rsidR="002C601B" w:rsidRPr="00B20647" w:rsidRDefault="002C601B" w:rsidP="00123C56">
            <w:pPr>
              <w:widowControl/>
              <w:spacing w:line="340" w:lineRule="exact"/>
              <w:jc w:val="center"/>
              <w:rPr>
                <w:rFonts w:ascii="Times New Roman" w:eastAsia="標楷體" w:hAnsi="Times New Roman"/>
                <w:color w:val="000000"/>
                <w:kern w:val="0"/>
                <w:sz w:val="28"/>
                <w:szCs w:val="28"/>
              </w:rPr>
            </w:pPr>
            <w:r w:rsidRPr="00B20647">
              <w:rPr>
                <w:rFonts w:ascii="Times New Roman" w:eastAsia="標楷體" w:hAnsi="Times New Roman"/>
                <w:color w:val="000000"/>
                <w:kern w:val="0"/>
                <w:sz w:val="28"/>
                <w:szCs w:val="28"/>
              </w:rPr>
              <w:t>0502030015</w:t>
            </w:r>
          </w:p>
        </w:tc>
        <w:tc>
          <w:tcPr>
            <w:tcW w:w="6663" w:type="dxa"/>
            <w:tcBorders>
              <w:top w:val="nil"/>
              <w:left w:val="nil"/>
              <w:bottom w:val="single" w:sz="4" w:space="0" w:color="auto"/>
              <w:right w:val="single" w:sz="4" w:space="0" w:color="auto"/>
            </w:tcBorders>
            <w:shd w:val="clear" w:color="auto" w:fill="auto"/>
            <w:noWrap/>
            <w:vAlign w:val="bottom"/>
            <w:hideMark/>
          </w:tcPr>
          <w:p w:rsidR="002C601B" w:rsidRPr="00B20647" w:rsidRDefault="002C601B" w:rsidP="00123C56">
            <w:pPr>
              <w:widowControl/>
              <w:spacing w:line="340" w:lineRule="exact"/>
              <w:rPr>
                <w:rFonts w:ascii="Times New Roman" w:eastAsia="標楷體" w:hAnsi="Times New Roman"/>
                <w:color w:val="000000"/>
                <w:kern w:val="0"/>
                <w:sz w:val="28"/>
                <w:szCs w:val="28"/>
              </w:rPr>
            </w:pPr>
            <w:r w:rsidRPr="00B20647">
              <w:rPr>
                <w:rFonts w:ascii="Times New Roman" w:eastAsia="標楷體" w:hAnsi="標楷體"/>
                <w:color w:val="000000"/>
                <w:kern w:val="0"/>
                <w:sz w:val="28"/>
                <w:szCs w:val="28"/>
              </w:rPr>
              <w:t>國軍高雄總醫院左營分院附設民眾診療服務處</w:t>
            </w:r>
          </w:p>
        </w:tc>
      </w:tr>
      <w:tr w:rsidR="002C601B" w:rsidRPr="00B20647" w:rsidTr="00123C56">
        <w:trPr>
          <w:trHeight w:val="330"/>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2C601B" w:rsidRPr="00B20647" w:rsidRDefault="002C601B" w:rsidP="00123C56">
            <w:pPr>
              <w:widowControl/>
              <w:spacing w:line="340" w:lineRule="exact"/>
              <w:jc w:val="center"/>
              <w:rPr>
                <w:rFonts w:ascii="Times New Roman" w:eastAsia="標楷體" w:hAnsi="Times New Roman"/>
                <w:color w:val="000000"/>
                <w:kern w:val="0"/>
                <w:sz w:val="28"/>
                <w:szCs w:val="28"/>
              </w:rPr>
            </w:pPr>
            <w:r w:rsidRPr="00B20647">
              <w:rPr>
                <w:rFonts w:ascii="Times New Roman" w:eastAsia="標楷體" w:hAnsi="Times New Roman"/>
                <w:color w:val="000000"/>
                <w:kern w:val="0"/>
                <w:sz w:val="28"/>
                <w:szCs w:val="28"/>
              </w:rPr>
              <w:t>2</w:t>
            </w:r>
          </w:p>
        </w:tc>
        <w:tc>
          <w:tcPr>
            <w:tcW w:w="2126" w:type="dxa"/>
            <w:tcBorders>
              <w:top w:val="nil"/>
              <w:left w:val="nil"/>
              <w:bottom w:val="single" w:sz="4" w:space="0" w:color="auto"/>
              <w:right w:val="single" w:sz="4" w:space="0" w:color="auto"/>
            </w:tcBorders>
            <w:shd w:val="clear" w:color="auto" w:fill="auto"/>
            <w:noWrap/>
            <w:vAlign w:val="bottom"/>
            <w:hideMark/>
          </w:tcPr>
          <w:p w:rsidR="002C601B" w:rsidRPr="00B20647" w:rsidRDefault="002C601B" w:rsidP="00123C56">
            <w:pPr>
              <w:widowControl/>
              <w:spacing w:line="340" w:lineRule="exact"/>
              <w:jc w:val="center"/>
              <w:rPr>
                <w:rFonts w:ascii="Times New Roman" w:eastAsia="標楷體" w:hAnsi="Times New Roman"/>
                <w:color w:val="000000"/>
                <w:kern w:val="0"/>
                <w:sz w:val="28"/>
                <w:szCs w:val="28"/>
              </w:rPr>
            </w:pPr>
            <w:r w:rsidRPr="00B20647">
              <w:rPr>
                <w:rFonts w:ascii="Times New Roman" w:eastAsia="標楷體" w:hAnsi="Times New Roman"/>
                <w:color w:val="000000"/>
                <w:kern w:val="0"/>
                <w:sz w:val="28"/>
                <w:szCs w:val="28"/>
              </w:rPr>
              <w:t>0143010011</w:t>
            </w:r>
          </w:p>
        </w:tc>
        <w:tc>
          <w:tcPr>
            <w:tcW w:w="6663" w:type="dxa"/>
            <w:tcBorders>
              <w:top w:val="nil"/>
              <w:left w:val="nil"/>
              <w:bottom w:val="single" w:sz="4" w:space="0" w:color="auto"/>
              <w:right w:val="single" w:sz="4" w:space="0" w:color="auto"/>
            </w:tcBorders>
            <w:shd w:val="clear" w:color="auto" w:fill="auto"/>
            <w:noWrap/>
            <w:vAlign w:val="bottom"/>
            <w:hideMark/>
          </w:tcPr>
          <w:p w:rsidR="002C601B" w:rsidRPr="00B20647" w:rsidRDefault="002C601B" w:rsidP="00123C56">
            <w:pPr>
              <w:widowControl/>
              <w:spacing w:line="340" w:lineRule="exact"/>
              <w:rPr>
                <w:rFonts w:ascii="Times New Roman" w:eastAsia="標楷體" w:hAnsi="Times New Roman"/>
                <w:color w:val="000000"/>
                <w:kern w:val="0"/>
                <w:sz w:val="28"/>
                <w:szCs w:val="28"/>
              </w:rPr>
            </w:pPr>
            <w:r w:rsidRPr="00B20647">
              <w:rPr>
                <w:rFonts w:ascii="Times New Roman" w:eastAsia="標楷體" w:hAnsi="標楷體"/>
                <w:color w:val="000000"/>
                <w:kern w:val="0"/>
                <w:sz w:val="28"/>
                <w:szCs w:val="28"/>
              </w:rPr>
              <w:t>行政院衛生署屏東醫院</w:t>
            </w:r>
          </w:p>
        </w:tc>
      </w:tr>
      <w:tr w:rsidR="002C601B" w:rsidRPr="00B20647" w:rsidTr="00123C56">
        <w:trPr>
          <w:trHeight w:val="330"/>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2C601B" w:rsidRPr="00B20647" w:rsidRDefault="002C601B" w:rsidP="00123C56">
            <w:pPr>
              <w:widowControl/>
              <w:spacing w:line="340" w:lineRule="exact"/>
              <w:jc w:val="center"/>
              <w:rPr>
                <w:rFonts w:ascii="Times New Roman" w:eastAsia="標楷體" w:hAnsi="Times New Roman"/>
                <w:color w:val="000000"/>
                <w:kern w:val="0"/>
                <w:sz w:val="28"/>
                <w:szCs w:val="28"/>
              </w:rPr>
            </w:pPr>
            <w:r w:rsidRPr="00B20647">
              <w:rPr>
                <w:rFonts w:ascii="Times New Roman" w:eastAsia="標楷體" w:hAnsi="Times New Roman"/>
                <w:color w:val="000000"/>
                <w:kern w:val="0"/>
                <w:sz w:val="28"/>
                <w:szCs w:val="28"/>
              </w:rPr>
              <w:t>2</w:t>
            </w:r>
          </w:p>
        </w:tc>
        <w:tc>
          <w:tcPr>
            <w:tcW w:w="2126" w:type="dxa"/>
            <w:tcBorders>
              <w:top w:val="nil"/>
              <w:left w:val="nil"/>
              <w:bottom w:val="single" w:sz="4" w:space="0" w:color="auto"/>
              <w:right w:val="single" w:sz="4" w:space="0" w:color="auto"/>
            </w:tcBorders>
            <w:shd w:val="clear" w:color="auto" w:fill="auto"/>
            <w:noWrap/>
            <w:vAlign w:val="bottom"/>
            <w:hideMark/>
          </w:tcPr>
          <w:p w:rsidR="002C601B" w:rsidRPr="00B20647" w:rsidRDefault="002C601B" w:rsidP="00123C56">
            <w:pPr>
              <w:widowControl/>
              <w:spacing w:line="340" w:lineRule="exact"/>
              <w:jc w:val="center"/>
              <w:rPr>
                <w:rFonts w:ascii="Times New Roman" w:eastAsia="標楷體" w:hAnsi="Times New Roman"/>
                <w:color w:val="000000"/>
                <w:kern w:val="0"/>
                <w:sz w:val="28"/>
                <w:szCs w:val="28"/>
              </w:rPr>
            </w:pPr>
            <w:r w:rsidRPr="00B20647">
              <w:rPr>
                <w:rFonts w:ascii="Times New Roman" w:eastAsia="標楷體" w:hAnsi="Times New Roman"/>
                <w:color w:val="000000"/>
                <w:kern w:val="0"/>
                <w:sz w:val="28"/>
                <w:szCs w:val="28"/>
              </w:rPr>
              <w:t>0902080013</w:t>
            </w:r>
          </w:p>
        </w:tc>
        <w:tc>
          <w:tcPr>
            <w:tcW w:w="6663" w:type="dxa"/>
            <w:tcBorders>
              <w:top w:val="nil"/>
              <w:left w:val="nil"/>
              <w:bottom w:val="single" w:sz="4" w:space="0" w:color="auto"/>
              <w:right w:val="single" w:sz="4" w:space="0" w:color="auto"/>
            </w:tcBorders>
            <w:shd w:val="clear" w:color="auto" w:fill="auto"/>
            <w:noWrap/>
            <w:vAlign w:val="bottom"/>
            <w:hideMark/>
          </w:tcPr>
          <w:p w:rsidR="002C601B" w:rsidRPr="00B20647" w:rsidRDefault="002C601B" w:rsidP="00123C56">
            <w:pPr>
              <w:widowControl/>
              <w:spacing w:line="340" w:lineRule="exact"/>
              <w:rPr>
                <w:rFonts w:ascii="Times New Roman" w:eastAsia="標楷體" w:hAnsi="Times New Roman"/>
                <w:color w:val="000000"/>
                <w:kern w:val="0"/>
                <w:sz w:val="28"/>
                <w:szCs w:val="28"/>
              </w:rPr>
            </w:pPr>
            <w:proofErr w:type="gramStart"/>
            <w:r w:rsidRPr="00B20647">
              <w:rPr>
                <w:rFonts w:ascii="Times New Roman" w:eastAsia="標楷體" w:hAnsi="標楷體"/>
                <w:color w:val="000000"/>
                <w:kern w:val="0"/>
                <w:sz w:val="28"/>
                <w:szCs w:val="28"/>
              </w:rPr>
              <w:t>阮</w:t>
            </w:r>
            <w:proofErr w:type="gramEnd"/>
            <w:r w:rsidRPr="00B20647">
              <w:rPr>
                <w:rFonts w:ascii="Times New Roman" w:eastAsia="標楷體" w:hAnsi="標楷體"/>
                <w:color w:val="000000"/>
                <w:kern w:val="0"/>
                <w:sz w:val="28"/>
                <w:szCs w:val="28"/>
              </w:rPr>
              <w:t>綜合醫療社團法人</w:t>
            </w:r>
            <w:proofErr w:type="gramStart"/>
            <w:r w:rsidRPr="00B20647">
              <w:rPr>
                <w:rFonts w:ascii="Times New Roman" w:eastAsia="標楷體" w:hAnsi="標楷體"/>
                <w:color w:val="000000"/>
                <w:kern w:val="0"/>
                <w:sz w:val="28"/>
                <w:szCs w:val="28"/>
              </w:rPr>
              <w:t>阮</w:t>
            </w:r>
            <w:proofErr w:type="gramEnd"/>
            <w:r w:rsidRPr="00B20647">
              <w:rPr>
                <w:rFonts w:ascii="Times New Roman" w:eastAsia="標楷體" w:hAnsi="標楷體"/>
                <w:color w:val="000000"/>
                <w:kern w:val="0"/>
                <w:sz w:val="28"/>
                <w:szCs w:val="28"/>
              </w:rPr>
              <w:t>綜合醫院</w:t>
            </w:r>
          </w:p>
        </w:tc>
      </w:tr>
      <w:tr w:rsidR="002C601B" w:rsidRPr="00B20647" w:rsidTr="00123C56">
        <w:trPr>
          <w:trHeight w:val="330"/>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2C601B" w:rsidRPr="00B20647" w:rsidRDefault="002C601B" w:rsidP="00123C56">
            <w:pPr>
              <w:widowControl/>
              <w:spacing w:line="340" w:lineRule="exact"/>
              <w:jc w:val="center"/>
              <w:rPr>
                <w:rFonts w:ascii="Times New Roman" w:eastAsia="標楷體" w:hAnsi="Times New Roman"/>
                <w:color w:val="000000"/>
                <w:kern w:val="0"/>
                <w:sz w:val="28"/>
                <w:szCs w:val="28"/>
              </w:rPr>
            </w:pPr>
            <w:r w:rsidRPr="00B20647">
              <w:rPr>
                <w:rFonts w:ascii="Times New Roman" w:eastAsia="標楷體" w:hAnsi="Times New Roman"/>
                <w:color w:val="000000"/>
                <w:kern w:val="0"/>
                <w:sz w:val="28"/>
                <w:szCs w:val="28"/>
              </w:rPr>
              <w:t>2</w:t>
            </w:r>
          </w:p>
        </w:tc>
        <w:tc>
          <w:tcPr>
            <w:tcW w:w="2126" w:type="dxa"/>
            <w:tcBorders>
              <w:top w:val="nil"/>
              <w:left w:val="nil"/>
              <w:bottom w:val="single" w:sz="4" w:space="0" w:color="auto"/>
              <w:right w:val="single" w:sz="4" w:space="0" w:color="auto"/>
            </w:tcBorders>
            <w:shd w:val="clear" w:color="auto" w:fill="auto"/>
            <w:noWrap/>
            <w:vAlign w:val="bottom"/>
            <w:hideMark/>
          </w:tcPr>
          <w:p w:rsidR="002C601B" w:rsidRPr="00B20647" w:rsidRDefault="002C601B" w:rsidP="00123C56">
            <w:pPr>
              <w:widowControl/>
              <w:spacing w:line="340" w:lineRule="exact"/>
              <w:jc w:val="center"/>
              <w:rPr>
                <w:rFonts w:ascii="Times New Roman" w:eastAsia="標楷體" w:hAnsi="Times New Roman"/>
                <w:color w:val="000000"/>
                <w:kern w:val="0"/>
                <w:sz w:val="28"/>
                <w:szCs w:val="28"/>
              </w:rPr>
            </w:pPr>
            <w:r w:rsidRPr="00B20647">
              <w:rPr>
                <w:rFonts w:ascii="Times New Roman" w:eastAsia="標楷體" w:hAnsi="Times New Roman"/>
                <w:color w:val="000000"/>
                <w:kern w:val="0"/>
                <w:sz w:val="28"/>
                <w:szCs w:val="28"/>
              </w:rPr>
              <w:t>1143010012</w:t>
            </w:r>
          </w:p>
        </w:tc>
        <w:tc>
          <w:tcPr>
            <w:tcW w:w="6663" w:type="dxa"/>
            <w:tcBorders>
              <w:top w:val="nil"/>
              <w:left w:val="nil"/>
              <w:bottom w:val="single" w:sz="4" w:space="0" w:color="auto"/>
              <w:right w:val="single" w:sz="4" w:space="0" w:color="auto"/>
            </w:tcBorders>
            <w:shd w:val="clear" w:color="auto" w:fill="auto"/>
            <w:noWrap/>
            <w:vAlign w:val="bottom"/>
            <w:hideMark/>
          </w:tcPr>
          <w:p w:rsidR="002C601B" w:rsidRPr="00B20647" w:rsidRDefault="002C601B" w:rsidP="00123C56">
            <w:pPr>
              <w:widowControl/>
              <w:spacing w:line="340" w:lineRule="exact"/>
              <w:rPr>
                <w:rFonts w:ascii="Times New Roman" w:eastAsia="標楷體" w:hAnsi="Times New Roman"/>
                <w:color w:val="000000"/>
                <w:kern w:val="0"/>
                <w:sz w:val="28"/>
                <w:szCs w:val="28"/>
              </w:rPr>
            </w:pPr>
            <w:r w:rsidRPr="00B20647">
              <w:rPr>
                <w:rFonts w:ascii="Times New Roman" w:eastAsia="標楷體" w:hAnsi="標楷體"/>
                <w:color w:val="000000"/>
                <w:kern w:val="0"/>
                <w:sz w:val="28"/>
                <w:szCs w:val="28"/>
              </w:rPr>
              <w:t>屏基醫療財團法人屏東基督教醫院</w:t>
            </w:r>
          </w:p>
        </w:tc>
      </w:tr>
      <w:tr w:rsidR="002C601B" w:rsidRPr="00B20647" w:rsidTr="00123C56">
        <w:trPr>
          <w:trHeight w:val="330"/>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2C601B" w:rsidRPr="00B20647" w:rsidRDefault="002C601B" w:rsidP="00123C56">
            <w:pPr>
              <w:widowControl/>
              <w:spacing w:line="340" w:lineRule="exact"/>
              <w:jc w:val="center"/>
              <w:rPr>
                <w:rFonts w:ascii="Times New Roman" w:eastAsia="標楷體" w:hAnsi="Times New Roman"/>
                <w:color w:val="000000"/>
                <w:kern w:val="0"/>
                <w:sz w:val="28"/>
                <w:szCs w:val="28"/>
              </w:rPr>
            </w:pPr>
            <w:r w:rsidRPr="00B20647">
              <w:rPr>
                <w:rFonts w:ascii="Times New Roman" w:eastAsia="標楷體" w:hAnsi="Times New Roman"/>
                <w:color w:val="000000"/>
                <w:kern w:val="0"/>
                <w:sz w:val="28"/>
                <w:szCs w:val="28"/>
              </w:rPr>
              <w:t>3</w:t>
            </w:r>
          </w:p>
        </w:tc>
        <w:tc>
          <w:tcPr>
            <w:tcW w:w="2126" w:type="dxa"/>
            <w:tcBorders>
              <w:top w:val="nil"/>
              <w:left w:val="nil"/>
              <w:bottom w:val="single" w:sz="4" w:space="0" w:color="auto"/>
              <w:right w:val="single" w:sz="4" w:space="0" w:color="auto"/>
            </w:tcBorders>
            <w:shd w:val="clear" w:color="auto" w:fill="auto"/>
            <w:noWrap/>
            <w:vAlign w:val="bottom"/>
            <w:hideMark/>
          </w:tcPr>
          <w:p w:rsidR="002C601B" w:rsidRPr="00B20647" w:rsidRDefault="002C601B" w:rsidP="00123C56">
            <w:pPr>
              <w:widowControl/>
              <w:spacing w:line="340" w:lineRule="exact"/>
              <w:jc w:val="center"/>
              <w:rPr>
                <w:rFonts w:ascii="Times New Roman" w:eastAsia="標楷體" w:hAnsi="Times New Roman"/>
                <w:color w:val="000000"/>
                <w:kern w:val="0"/>
                <w:sz w:val="28"/>
                <w:szCs w:val="28"/>
              </w:rPr>
            </w:pPr>
            <w:r w:rsidRPr="00B20647">
              <w:rPr>
                <w:rFonts w:ascii="Times New Roman" w:eastAsia="標楷體" w:hAnsi="Times New Roman"/>
                <w:color w:val="000000"/>
                <w:kern w:val="0"/>
                <w:sz w:val="28"/>
                <w:szCs w:val="28"/>
              </w:rPr>
              <w:t>1543020105</w:t>
            </w:r>
          </w:p>
        </w:tc>
        <w:tc>
          <w:tcPr>
            <w:tcW w:w="6663" w:type="dxa"/>
            <w:tcBorders>
              <w:top w:val="nil"/>
              <w:left w:val="nil"/>
              <w:bottom w:val="single" w:sz="4" w:space="0" w:color="auto"/>
              <w:right w:val="single" w:sz="4" w:space="0" w:color="auto"/>
            </w:tcBorders>
            <w:shd w:val="clear" w:color="auto" w:fill="auto"/>
            <w:noWrap/>
            <w:vAlign w:val="bottom"/>
            <w:hideMark/>
          </w:tcPr>
          <w:p w:rsidR="002C601B" w:rsidRPr="00B20647" w:rsidRDefault="002C601B" w:rsidP="00123C56">
            <w:pPr>
              <w:widowControl/>
              <w:spacing w:line="340" w:lineRule="exact"/>
              <w:rPr>
                <w:rFonts w:ascii="Times New Roman" w:eastAsia="標楷體" w:hAnsi="Times New Roman"/>
                <w:color w:val="000000"/>
                <w:kern w:val="0"/>
                <w:sz w:val="28"/>
                <w:szCs w:val="28"/>
              </w:rPr>
            </w:pPr>
            <w:proofErr w:type="gramStart"/>
            <w:r w:rsidRPr="00B20647">
              <w:rPr>
                <w:rFonts w:ascii="Times New Roman" w:eastAsia="標楷體" w:hAnsi="標楷體"/>
                <w:color w:val="000000"/>
                <w:kern w:val="0"/>
                <w:sz w:val="28"/>
                <w:szCs w:val="28"/>
              </w:rPr>
              <w:t>茂隆骨科醫院</w:t>
            </w:r>
            <w:proofErr w:type="gramEnd"/>
          </w:p>
        </w:tc>
      </w:tr>
      <w:tr w:rsidR="002C601B" w:rsidRPr="00B20647" w:rsidTr="00123C56">
        <w:trPr>
          <w:trHeight w:val="330"/>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2C601B" w:rsidRPr="00B20647" w:rsidRDefault="002C601B" w:rsidP="00123C56">
            <w:pPr>
              <w:widowControl/>
              <w:spacing w:line="340" w:lineRule="exact"/>
              <w:jc w:val="center"/>
              <w:rPr>
                <w:rFonts w:ascii="Times New Roman" w:eastAsia="標楷體" w:hAnsi="Times New Roman"/>
                <w:color w:val="000000"/>
                <w:kern w:val="0"/>
                <w:sz w:val="28"/>
                <w:szCs w:val="28"/>
              </w:rPr>
            </w:pPr>
            <w:r w:rsidRPr="00B20647">
              <w:rPr>
                <w:rFonts w:ascii="Times New Roman" w:eastAsia="標楷體" w:hAnsi="Times New Roman"/>
                <w:color w:val="000000"/>
                <w:kern w:val="0"/>
                <w:sz w:val="28"/>
                <w:szCs w:val="28"/>
              </w:rPr>
              <w:t>3</w:t>
            </w:r>
          </w:p>
        </w:tc>
        <w:tc>
          <w:tcPr>
            <w:tcW w:w="2126" w:type="dxa"/>
            <w:tcBorders>
              <w:top w:val="nil"/>
              <w:left w:val="nil"/>
              <w:bottom w:val="single" w:sz="4" w:space="0" w:color="auto"/>
              <w:right w:val="single" w:sz="4" w:space="0" w:color="auto"/>
            </w:tcBorders>
            <w:shd w:val="clear" w:color="auto" w:fill="auto"/>
            <w:noWrap/>
            <w:vAlign w:val="bottom"/>
            <w:hideMark/>
          </w:tcPr>
          <w:p w:rsidR="002C601B" w:rsidRPr="00B20647" w:rsidRDefault="002C601B" w:rsidP="00123C56">
            <w:pPr>
              <w:widowControl/>
              <w:spacing w:line="340" w:lineRule="exact"/>
              <w:jc w:val="center"/>
              <w:rPr>
                <w:rFonts w:ascii="Times New Roman" w:eastAsia="標楷體" w:hAnsi="Times New Roman"/>
                <w:color w:val="000000"/>
                <w:kern w:val="0"/>
                <w:sz w:val="28"/>
                <w:szCs w:val="28"/>
              </w:rPr>
            </w:pPr>
            <w:r w:rsidRPr="00B20647">
              <w:rPr>
                <w:rFonts w:ascii="Times New Roman" w:eastAsia="標楷體" w:hAnsi="Times New Roman"/>
                <w:color w:val="000000"/>
                <w:kern w:val="0"/>
                <w:sz w:val="28"/>
                <w:szCs w:val="28"/>
              </w:rPr>
              <w:t>0943020013</w:t>
            </w:r>
          </w:p>
        </w:tc>
        <w:tc>
          <w:tcPr>
            <w:tcW w:w="6663" w:type="dxa"/>
            <w:tcBorders>
              <w:top w:val="nil"/>
              <w:left w:val="nil"/>
              <w:bottom w:val="single" w:sz="4" w:space="0" w:color="auto"/>
              <w:right w:val="single" w:sz="4" w:space="0" w:color="auto"/>
            </w:tcBorders>
            <w:shd w:val="clear" w:color="auto" w:fill="auto"/>
            <w:noWrap/>
            <w:vAlign w:val="bottom"/>
            <w:hideMark/>
          </w:tcPr>
          <w:p w:rsidR="002C601B" w:rsidRPr="00B20647" w:rsidRDefault="002C601B" w:rsidP="00123C56">
            <w:pPr>
              <w:widowControl/>
              <w:spacing w:line="340" w:lineRule="exact"/>
              <w:rPr>
                <w:rFonts w:ascii="Times New Roman" w:eastAsia="標楷體" w:hAnsi="Times New Roman"/>
                <w:color w:val="000000"/>
                <w:kern w:val="0"/>
                <w:sz w:val="28"/>
                <w:szCs w:val="28"/>
              </w:rPr>
            </w:pPr>
            <w:r w:rsidRPr="00B20647">
              <w:rPr>
                <w:rFonts w:ascii="Times New Roman" w:eastAsia="標楷體" w:hAnsi="標楷體"/>
                <w:color w:val="000000"/>
                <w:kern w:val="0"/>
                <w:sz w:val="28"/>
                <w:szCs w:val="28"/>
              </w:rPr>
              <w:t>安泰醫療社團法人潮州安泰醫院</w:t>
            </w:r>
          </w:p>
        </w:tc>
      </w:tr>
      <w:tr w:rsidR="002C601B" w:rsidRPr="00B20647" w:rsidTr="00123C56">
        <w:trPr>
          <w:trHeight w:val="330"/>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2C601B" w:rsidRPr="00B20647" w:rsidRDefault="002C601B" w:rsidP="00123C56">
            <w:pPr>
              <w:widowControl/>
              <w:spacing w:line="340" w:lineRule="exact"/>
              <w:jc w:val="center"/>
              <w:rPr>
                <w:rFonts w:ascii="Times New Roman" w:eastAsia="標楷體" w:hAnsi="Times New Roman"/>
                <w:color w:val="000000"/>
                <w:kern w:val="0"/>
                <w:sz w:val="28"/>
                <w:szCs w:val="28"/>
              </w:rPr>
            </w:pPr>
            <w:r w:rsidRPr="00B20647">
              <w:rPr>
                <w:rFonts w:ascii="Times New Roman" w:eastAsia="標楷體" w:hAnsi="Times New Roman"/>
                <w:color w:val="000000"/>
                <w:kern w:val="0"/>
                <w:sz w:val="28"/>
                <w:szCs w:val="28"/>
              </w:rPr>
              <w:t>3</w:t>
            </w:r>
          </w:p>
        </w:tc>
        <w:tc>
          <w:tcPr>
            <w:tcW w:w="2126" w:type="dxa"/>
            <w:tcBorders>
              <w:top w:val="nil"/>
              <w:left w:val="nil"/>
              <w:bottom w:val="single" w:sz="4" w:space="0" w:color="auto"/>
              <w:right w:val="single" w:sz="4" w:space="0" w:color="auto"/>
            </w:tcBorders>
            <w:shd w:val="clear" w:color="auto" w:fill="auto"/>
            <w:noWrap/>
            <w:vAlign w:val="bottom"/>
            <w:hideMark/>
          </w:tcPr>
          <w:p w:rsidR="002C601B" w:rsidRPr="00B20647" w:rsidRDefault="002C601B" w:rsidP="00123C56">
            <w:pPr>
              <w:widowControl/>
              <w:spacing w:line="340" w:lineRule="exact"/>
              <w:jc w:val="center"/>
              <w:rPr>
                <w:rFonts w:ascii="Times New Roman" w:eastAsia="標楷體" w:hAnsi="Times New Roman"/>
                <w:color w:val="000000"/>
                <w:kern w:val="0"/>
                <w:sz w:val="28"/>
                <w:szCs w:val="28"/>
              </w:rPr>
            </w:pPr>
            <w:r w:rsidRPr="00B20647">
              <w:rPr>
                <w:rFonts w:ascii="Times New Roman" w:eastAsia="標楷體" w:hAnsi="Times New Roman"/>
                <w:color w:val="000000"/>
                <w:kern w:val="0"/>
                <w:sz w:val="28"/>
                <w:szCs w:val="28"/>
              </w:rPr>
              <w:t>0643130018</w:t>
            </w:r>
          </w:p>
        </w:tc>
        <w:tc>
          <w:tcPr>
            <w:tcW w:w="6663" w:type="dxa"/>
            <w:tcBorders>
              <w:top w:val="nil"/>
              <w:left w:val="nil"/>
              <w:bottom w:val="single" w:sz="4" w:space="0" w:color="auto"/>
              <w:right w:val="single" w:sz="4" w:space="0" w:color="auto"/>
            </w:tcBorders>
            <w:shd w:val="clear" w:color="auto" w:fill="auto"/>
            <w:noWrap/>
            <w:vAlign w:val="bottom"/>
            <w:hideMark/>
          </w:tcPr>
          <w:p w:rsidR="002C601B" w:rsidRPr="00B20647" w:rsidRDefault="002C601B" w:rsidP="00123C56">
            <w:pPr>
              <w:widowControl/>
              <w:spacing w:line="340" w:lineRule="exact"/>
              <w:rPr>
                <w:rFonts w:ascii="Times New Roman" w:eastAsia="標楷體" w:hAnsi="Times New Roman"/>
                <w:color w:val="000000"/>
                <w:kern w:val="0"/>
                <w:sz w:val="28"/>
                <w:szCs w:val="28"/>
              </w:rPr>
            </w:pPr>
            <w:r w:rsidRPr="00B20647">
              <w:rPr>
                <w:rFonts w:ascii="Times New Roman" w:eastAsia="標楷體" w:hAnsi="標楷體"/>
                <w:color w:val="000000"/>
                <w:kern w:val="0"/>
                <w:sz w:val="28"/>
                <w:szCs w:val="28"/>
              </w:rPr>
              <w:t>高雄榮民總醫院屏東分院</w:t>
            </w:r>
          </w:p>
        </w:tc>
      </w:tr>
      <w:tr w:rsidR="002C601B" w:rsidRPr="00B20647" w:rsidTr="00123C56">
        <w:trPr>
          <w:trHeight w:val="330"/>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2C601B" w:rsidRPr="00B20647" w:rsidRDefault="002C601B" w:rsidP="00123C56">
            <w:pPr>
              <w:widowControl/>
              <w:spacing w:line="340" w:lineRule="exact"/>
              <w:jc w:val="center"/>
              <w:rPr>
                <w:rFonts w:ascii="Times New Roman" w:eastAsia="標楷體" w:hAnsi="Times New Roman"/>
                <w:color w:val="000000"/>
                <w:kern w:val="0"/>
                <w:sz w:val="28"/>
                <w:szCs w:val="28"/>
              </w:rPr>
            </w:pPr>
            <w:r w:rsidRPr="00B20647">
              <w:rPr>
                <w:rFonts w:ascii="Times New Roman" w:eastAsia="標楷體" w:hAnsi="Times New Roman"/>
                <w:color w:val="000000"/>
                <w:kern w:val="0"/>
                <w:sz w:val="28"/>
                <w:szCs w:val="28"/>
              </w:rPr>
              <w:t>3</w:t>
            </w:r>
          </w:p>
        </w:tc>
        <w:tc>
          <w:tcPr>
            <w:tcW w:w="2126" w:type="dxa"/>
            <w:tcBorders>
              <w:top w:val="nil"/>
              <w:left w:val="nil"/>
              <w:bottom w:val="single" w:sz="4" w:space="0" w:color="auto"/>
              <w:right w:val="single" w:sz="4" w:space="0" w:color="auto"/>
            </w:tcBorders>
            <w:shd w:val="clear" w:color="auto" w:fill="auto"/>
            <w:noWrap/>
            <w:vAlign w:val="bottom"/>
            <w:hideMark/>
          </w:tcPr>
          <w:p w:rsidR="002C601B" w:rsidRPr="00B20647" w:rsidRDefault="002C601B" w:rsidP="00123C56">
            <w:pPr>
              <w:widowControl/>
              <w:spacing w:line="340" w:lineRule="exact"/>
              <w:jc w:val="center"/>
              <w:rPr>
                <w:rFonts w:ascii="Times New Roman" w:eastAsia="標楷體" w:hAnsi="Times New Roman"/>
                <w:color w:val="000000"/>
                <w:kern w:val="0"/>
                <w:sz w:val="28"/>
                <w:szCs w:val="28"/>
              </w:rPr>
            </w:pPr>
            <w:r w:rsidRPr="00B20647">
              <w:rPr>
                <w:rFonts w:ascii="Times New Roman" w:eastAsia="標楷體" w:hAnsi="Times New Roman"/>
                <w:color w:val="000000"/>
                <w:kern w:val="0"/>
                <w:sz w:val="28"/>
                <w:szCs w:val="28"/>
              </w:rPr>
              <w:t>1542020129</w:t>
            </w:r>
          </w:p>
        </w:tc>
        <w:tc>
          <w:tcPr>
            <w:tcW w:w="6663" w:type="dxa"/>
            <w:tcBorders>
              <w:top w:val="nil"/>
              <w:left w:val="nil"/>
              <w:bottom w:val="single" w:sz="4" w:space="0" w:color="auto"/>
              <w:right w:val="single" w:sz="4" w:space="0" w:color="auto"/>
            </w:tcBorders>
            <w:shd w:val="clear" w:color="auto" w:fill="auto"/>
            <w:noWrap/>
            <w:vAlign w:val="bottom"/>
            <w:hideMark/>
          </w:tcPr>
          <w:p w:rsidR="002C601B" w:rsidRPr="00B20647" w:rsidRDefault="002C601B" w:rsidP="00123C56">
            <w:pPr>
              <w:widowControl/>
              <w:spacing w:line="340" w:lineRule="exact"/>
              <w:rPr>
                <w:rFonts w:ascii="Times New Roman" w:eastAsia="標楷體" w:hAnsi="Times New Roman"/>
                <w:color w:val="000000"/>
                <w:kern w:val="0"/>
                <w:sz w:val="28"/>
                <w:szCs w:val="28"/>
              </w:rPr>
            </w:pPr>
            <w:proofErr w:type="gramStart"/>
            <w:r w:rsidRPr="00B20647">
              <w:rPr>
                <w:rFonts w:ascii="Times New Roman" w:eastAsia="標楷體" w:hAnsi="標楷體"/>
                <w:color w:val="000000"/>
                <w:kern w:val="0"/>
                <w:sz w:val="28"/>
                <w:szCs w:val="28"/>
              </w:rPr>
              <w:t>樂安醫院</w:t>
            </w:r>
            <w:proofErr w:type="gramEnd"/>
          </w:p>
        </w:tc>
      </w:tr>
      <w:tr w:rsidR="002C601B" w:rsidRPr="00B20647" w:rsidTr="00123C56">
        <w:trPr>
          <w:trHeight w:val="330"/>
        </w:trPr>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2C601B" w:rsidRPr="00B20647" w:rsidRDefault="002C601B" w:rsidP="00123C56">
            <w:pPr>
              <w:widowControl/>
              <w:spacing w:line="340" w:lineRule="exact"/>
              <w:jc w:val="center"/>
              <w:rPr>
                <w:rFonts w:ascii="Times New Roman" w:eastAsia="標楷體" w:hAnsi="Times New Roman"/>
                <w:color w:val="000000"/>
                <w:kern w:val="0"/>
                <w:sz w:val="28"/>
                <w:szCs w:val="28"/>
              </w:rPr>
            </w:pPr>
            <w:r w:rsidRPr="00B20647">
              <w:rPr>
                <w:rFonts w:ascii="Times New Roman" w:eastAsia="標楷體" w:hAnsi="Times New Roman"/>
                <w:color w:val="000000"/>
                <w:kern w:val="0"/>
                <w:sz w:val="28"/>
                <w:szCs w:val="28"/>
              </w:rPr>
              <w:t>3</w:t>
            </w:r>
          </w:p>
        </w:tc>
        <w:tc>
          <w:tcPr>
            <w:tcW w:w="2126" w:type="dxa"/>
            <w:tcBorders>
              <w:top w:val="nil"/>
              <w:left w:val="nil"/>
              <w:bottom w:val="single" w:sz="4" w:space="0" w:color="auto"/>
              <w:right w:val="single" w:sz="4" w:space="0" w:color="auto"/>
            </w:tcBorders>
            <w:shd w:val="clear" w:color="auto" w:fill="auto"/>
            <w:noWrap/>
            <w:vAlign w:val="bottom"/>
            <w:hideMark/>
          </w:tcPr>
          <w:p w:rsidR="002C601B" w:rsidRPr="00B20647" w:rsidRDefault="002C601B" w:rsidP="00123C56">
            <w:pPr>
              <w:widowControl/>
              <w:spacing w:line="340" w:lineRule="exact"/>
              <w:jc w:val="center"/>
              <w:rPr>
                <w:rFonts w:ascii="Times New Roman" w:eastAsia="標楷體" w:hAnsi="Times New Roman"/>
                <w:color w:val="000000"/>
                <w:kern w:val="0"/>
                <w:sz w:val="28"/>
                <w:szCs w:val="28"/>
              </w:rPr>
            </w:pPr>
            <w:r w:rsidRPr="00B20647">
              <w:rPr>
                <w:rFonts w:ascii="Times New Roman" w:eastAsia="標楷體" w:hAnsi="Times New Roman"/>
                <w:color w:val="000000"/>
                <w:kern w:val="0"/>
                <w:sz w:val="28"/>
                <w:szCs w:val="28"/>
              </w:rPr>
              <w:t>1145060029</w:t>
            </w:r>
          </w:p>
        </w:tc>
        <w:tc>
          <w:tcPr>
            <w:tcW w:w="6663" w:type="dxa"/>
            <w:tcBorders>
              <w:top w:val="nil"/>
              <w:left w:val="nil"/>
              <w:bottom w:val="single" w:sz="4" w:space="0" w:color="auto"/>
              <w:right w:val="single" w:sz="4" w:space="0" w:color="auto"/>
            </w:tcBorders>
            <w:shd w:val="clear" w:color="auto" w:fill="auto"/>
            <w:noWrap/>
            <w:vAlign w:val="bottom"/>
            <w:hideMark/>
          </w:tcPr>
          <w:p w:rsidR="002C601B" w:rsidRPr="00B20647" w:rsidRDefault="002C601B" w:rsidP="00123C56">
            <w:pPr>
              <w:widowControl/>
              <w:spacing w:line="340" w:lineRule="exact"/>
              <w:rPr>
                <w:rFonts w:ascii="Times New Roman" w:eastAsia="標楷體" w:hAnsi="Times New Roman"/>
                <w:color w:val="000000"/>
                <w:kern w:val="0"/>
                <w:sz w:val="28"/>
                <w:szCs w:val="28"/>
              </w:rPr>
            </w:pPr>
            <w:r w:rsidRPr="00B20647">
              <w:rPr>
                <w:rFonts w:ascii="Times New Roman" w:eastAsia="標楷體" w:hAnsi="標楷體"/>
                <w:color w:val="000000"/>
                <w:kern w:val="0"/>
                <w:sz w:val="28"/>
                <w:szCs w:val="28"/>
              </w:rPr>
              <w:t>臺灣基督教門諾會醫療財團法人門諾醫院壽豐分院</w:t>
            </w:r>
          </w:p>
        </w:tc>
      </w:tr>
    </w:tbl>
    <w:p w:rsidR="002C601B" w:rsidRPr="00B20647" w:rsidRDefault="002C601B" w:rsidP="002C601B">
      <w:pPr>
        <w:ind w:firstLineChars="200" w:firstLine="480"/>
        <w:rPr>
          <w:rFonts w:ascii="Times New Roman" w:eastAsia="標楷體" w:hAnsi="Times New Roman"/>
          <w:szCs w:val="24"/>
        </w:rPr>
      </w:pPr>
    </w:p>
    <w:p w:rsidR="002C601B" w:rsidRPr="00EC573E" w:rsidRDefault="002C601B" w:rsidP="002C601B">
      <w:pPr>
        <w:rPr>
          <w:rFonts w:ascii="Times New Roman" w:eastAsia="標楷體" w:hAnsi="Times New Roman"/>
          <w:szCs w:val="24"/>
        </w:rPr>
      </w:pPr>
    </w:p>
    <w:p w:rsidR="002C601B" w:rsidRDefault="002C601B" w:rsidP="002C601B">
      <w:pPr>
        <w:jc w:val="right"/>
        <w:rPr>
          <w:rFonts w:ascii="Times New Roman" w:eastAsia="標楷體" w:hAnsi="Times New Roman"/>
          <w:szCs w:val="24"/>
        </w:rPr>
        <w:sectPr w:rsidR="002C601B" w:rsidSect="0063130D">
          <w:pgSz w:w="11907" w:h="16839" w:code="9"/>
          <w:pgMar w:top="1440" w:right="1080" w:bottom="1440" w:left="1080" w:header="567" w:footer="283" w:gutter="0"/>
          <w:pgNumType w:fmt="numberInDash"/>
          <w:cols w:space="425"/>
          <w:docGrid w:linePitch="360"/>
        </w:sectPr>
      </w:pPr>
    </w:p>
    <w:p w:rsidR="002C601B" w:rsidRPr="00DA0F3E" w:rsidRDefault="002C601B" w:rsidP="002C601B">
      <w:pPr>
        <w:autoSpaceDE w:val="0"/>
        <w:autoSpaceDN w:val="0"/>
        <w:adjustRightInd w:val="0"/>
        <w:spacing w:beforeLines="50" w:line="500" w:lineRule="exact"/>
        <w:jc w:val="center"/>
        <w:rPr>
          <w:rFonts w:ascii="Times New Roman" w:eastAsia="標楷體" w:hAnsi="Times New Roman"/>
          <w:bCs/>
          <w:kern w:val="0"/>
          <w:sz w:val="32"/>
          <w:szCs w:val="32"/>
        </w:rPr>
      </w:pPr>
      <w:r w:rsidRPr="002E5846">
        <w:rPr>
          <w:rFonts w:ascii="Times New Roman" w:eastAsia="標楷體" w:hAnsi="Times New Roman"/>
          <w:noProof/>
          <w:sz w:val="32"/>
          <w:szCs w:val="32"/>
        </w:rPr>
        <w:pict>
          <v:rect id="_x0000_s1038" style="position:absolute;left:0;text-align:left;margin-left:442.9pt;margin-top:-34.35pt;width:66.75pt;height:24.75pt;z-index:251681792">
            <v:textbox>
              <w:txbxContent>
                <w:p w:rsidR="002C601B" w:rsidRPr="00724DA4" w:rsidRDefault="002C601B" w:rsidP="002C601B">
                  <w:pPr>
                    <w:jc w:val="center"/>
                    <w:rPr>
                      <w:rFonts w:ascii="Times New Roman" w:eastAsia="標楷體" w:hAnsi="Times New Roman"/>
                      <w:sz w:val="28"/>
                      <w:szCs w:val="28"/>
                    </w:rPr>
                  </w:pPr>
                  <w:r w:rsidRPr="00724DA4">
                    <w:rPr>
                      <w:rFonts w:ascii="Times New Roman" w:eastAsia="標楷體" w:hAnsi="標楷體"/>
                      <w:sz w:val="28"/>
                      <w:szCs w:val="28"/>
                    </w:rPr>
                    <w:t>附件</w:t>
                  </w:r>
                  <w:r>
                    <w:rPr>
                      <w:rFonts w:ascii="Times New Roman" w:eastAsia="標楷體" w:hAnsi="Times New Roman" w:hint="eastAsia"/>
                      <w:sz w:val="28"/>
                      <w:szCs w:val="28"/>
                    </w:rPr>
                    <w:t>4</w:t>
                  </w:r>
                </w:p>
              </w:txbxContent>
            </v:textbox>
          </v:rect>
        </w:pict>
      </w:r>
      <w:r w:rsidRPr="00DA0F3E">
        <w:rPr>
          <w:rFonts w:ascii="Times New Roman" w:eastAsia="標楷體" w:hAnsi="Times New Roman"/>
          <w:b/>
          <w:kern w:val="0"/>
          <w:sz w:val="32"/>
          <w:szCs w:val="32"/>
        </w:rPr>
        <w:t>101</w:t>
      </w:r>
      <w:r w:rsidRPr="00DA0F3E">
        <w:rPr>
          <w:rFonts w:ascii="Times New Roman" w:eastAsia="標楷體"/>
          <w:b/>
          <w:kern w:val="0"/>
          <w:sz w:val="32"/>
          <w:szCs w:val="32"/>
        </w:rPr>
        <w:t>年「全民健康保險提升住院護理照護品質方案」</w:t>
      </w:r>
    </w:p>
    <w:p w:rsidR="002C601B" w:rsidRPr="00DA0F3E" w:rsidRDefault="002C601B" w:rsidP="002C601B">
      <w:pPr>
        <w:autoSpaceDE w:val="0"/>
        <w:autoSpaceDN w:val="0"/>
        <w:adjustRightInd w:val="0"/>
        <w:spacing w:line="360" w:lineRule="exact"/>
        <w:jc w:val="right"/>
        <w:rPr>
          <w:rFonts w:ascii="Times New Roman" w:eastAsia="標楷體" w:hAnsi="Times New Roman"/>
          <w:bCs/>
          <w:kern w:val="0"/>
          <w:sz w:val="28"/>
          <w:szCs w:val="28"/>
        </w:rPr>
      </w:pPr>
    </w:p>
    <w:p w:rsidR="002C601B" w:rsidRPr="00DA0F3E" w:rsidRDefault="002C601B" w:rsidP="002C601B">
      <w:pPr>
        <w:numPr>
          <w:ilvl w:val="0"/>
          <w:numId w:val="31"/>
        </w:numPr>
        <w:autoSpaceDE w:val="0"/>
        <w:autoSpaceDN w:val="0"/>
        <w:adjustRightInd w:val="0"/>
        <w:spacing w:beforeLines="50" w:line="500" w:lineRule="exact"/>
        <w:ind w:left="567" w:hanging="567"/>
        <w:rPr>
          <w:rFonts w:ascii="Times New Roman" w:eastAsia="標楷體" w:hAnsi="Times New Roman"/>
          <w:bCs/>
          <w:kern w:val="0"/>
          <w:sz w:val="28"/>
          <w:szCs w:val="28"/>
        </w:rPr>
      </w:pPr>
      <w:r w:rsidRPr="00DA0F3E">
        <w:rPr>
          <w:rFonts w:ascii="Times New Roman" w:eastAsia="標楷體"/>
          <w:bCs/>
          <w:kern w:val="0"/>
          <w:sz w:val="28"/>
          <w:szCs w:val="28"/>
        </w:rPr>
        <w:t>依據：</w:t>
      </w:r>
    </w:p>
    <w:p w:rsidR="002C601B" w:rsidRPr="00DA0F3E" w:rsidRDefault="002C601B" w:rsidP="002C601B">
      <w:pPr>
        <w:autoSpaceDE w:val="0"/>
        <w:autoSpaceDN w:val="0"/>
        <w:adjustRightInd w:val="0"/>
        <w:spacing w:beforeLines="50" w:line="500" w:lineRule="exact"/>
        <w:ind w:left="567" w:firstLineChars="3" w:firstLine="8"/>
        <w:rPr>
          <w:rFonts w:ascii="Times New Roman" w:eastAsia="標楷體" w:hAnsi="Times New Roman"/>
          <w:bCs/>
          <w:kern w:val="0"/>
          <w:sz w:val="28"/>
          <w:szCs w:val="28"/>
        </w:rPr>
      </w:pPr>
      <w:r w:rsidRPr="00DA0F3E">
        <w:rPr>
          <w:rFonts w:ascii="Times New Roman" w:eastAsia="標楷體"/>
          <w:bCs/>
          <w:kern w:val="0"/>
          <w:sz w:val="28"/>
          <w:szCs w:val="28"/>
        </w:rPr>
        <w:t>依據行政院衛生署</w:t>
      </w:r>
      <w:r w:rsidRPr="00DA0F3E">
        <w:rPr>
          <w:rFonts w:ascii="Times New Roman" w:eastAsia="標楷體" w:hAnsi="Times New Roman"/>
          <w:bCs/>
          <w:kern w:val="0"/>
          <w:sz w:val="28"/>
          <w:szCs w:val="28"/>
        </w:rPr>
        <w:t>101</w:t>
      </w:r>
      <w:r w:rsidRPr="00DA0F3E">
        <w:rPr>
          <w:rFonts w:ascii="Times New Roman" w:eastAsia="標楷體"/>
          <w:bCs/>
          <w:kern w:val="0"/>
          <w:sz w:val="28"/>
          <w:szCs w:val="28"/>
        </w:rPr>
        <w:t>年</w:t>
      </w:r>
      <w:r w:rsidRPr="00DA0F3E">
        <w:rPr>
          <w:rFonts w:ascii="Times New Roman" w:eastAsia="標楷體" w:hAnsi="Times New Roman"/>
          <w:bCs/>
          <w:kern w:val="0"/>
          <w:sz w:val="28"/>
          <w:szCs w:val="28"/>
        </w:rPr>
        <w:t>2</w:t>
      </w:r>
      <w:r w:rsidRPr="00DA0F3E">
        <w:rPr>
          <w:rFonts w:ascii="Times New Roman" w:eastAsia="標楷體"/>
          <w:bCs/>
          <w:kern w:val="0"/>
          <w:sz w:val="28"/>
          <w:szCs w:val="28"/>
        </w:rPr>
        <w:t>月</w:t>
      </w:r>
      <w:r w:rsidRPr="00DA0F3E">
        <w:rPr>
          <w:rFonts w:ascii="Times New Roman" w:eastAsia="標楷體" w:hAnsi="Times New Roman"/>
          <w:bCs/>
          <w:kern w:val="0"/>
          <w:sz w:val="28"/>
          <w:szCs w:val="28"/>
        </w:rPr>
        <w:t xml:space="preserve">22 </w:t>
      </w:r>
      <w:proofErr w:type="gramStart"/>
      <w:r w:rsidRPr="00DA0F3E">
        <w:rPr>
          <w:rFonts w:ascii="Times New Roman" w:eastAsia="標楷體"/>
          <w:bCs/>
          <w:kern w:val="0"/>
          <w:sz w:val="28"/>
          <w:szCs w:val="28"/>
        </w:rPr>
        <w:t>日衛署</w:t>
      </w:r>
      <w:proofErr w:type="gramEnd"/>
      <w:r w:rsidRPr="00DA0F3E">
        <w:rPr>
          <w:rFonts w:ascii="Times New Roman" w:eastAsia="標楷體"/>
          <w:bCs/>
          <w:kern w:val="0"/>
          <w:sz w:val="28"/>
          <w:szCs w:val="28"/>
        </w:rPr>
        <w:t>健保字第</w:t>
      </w:r>
      <w:r w:rsidRPr="00DA0F3E">
        <w:rPr>
          <w:rFonts w:ascii="Times New Roman" w:eastAsia="標楷體" w:hAnsi="Times New Roman"/>
          <w:bCs/>
          <w:kern w:val="0"/>
          <w:sz w:val="28"/>
          <w:szCs w:val="28"/>
        </w:rPr>
        <w:t>1012660038</w:t>
      </w:r>
      <w:r w:rsidRPr="00DA0F3E">
        <w:rPr>
          <w:rFonts w:ascii="Times New Roman" w:eastAsia="標楷體"/>
          <w:bCs/>
          <w:kern w:val="0"/>
          <w:sz w:val="28"/>
          <w:szCs w:val="28"/>
        </w:rPr>
        <w:t>號核定函及全民健康保險醫療費用協定委員會（以下稱費協會）第</w:t>
      </w:r>
      <w:r w:rsidRPr="00DA0F3E">
        <w:rPr>
          <w:rFonts w:ascii="Times New Roman" w:eastAsia="標楷體" w:hAnsi="Times New Roman"/>
          <w:bCs/>
          <w:kern w:val="0"/>
          <w:sz w:val="28"/>
          <w:szCs w:val="28"/>
        </w:rPr>
        <w:t>175</w:t>
      </w:r>
      <w:r w:rsidRPr="00DA0F3E">
        <w:rPr>
          <w:rFonts w:ascii="Times New Roman" w:eastAsia="標楷體"/>
          <w:bCs/>
          <w:kern w:val="0"/>
          <w:sz w:val="28"/>
          <w:szCs w:val="28"/>
        </w:rPr>
        <w:t>次會議紀錄辦理。</w:t>
      </w:r>
    </w:p>
    <w:p w:rsidR="002C601B" w:rsidRPr="00DA0F3E" w:rsidRDefault="002C601B" w:rsidP="002C601B">
      <w:pPr>
        <w:autoSpaceDE w:val="0"/>
        <w:autoSpaceDN w:val="0"/>
        <w:adjustRightInd w:val="0"/>
        <w:spacing w:beforeLines="50" w:line="500" w:lineRule="exact"/>
        <w:ind w:left="566" w:hangingChars="202" w:hanging="566"/>
        <w:rPr>
          <w:rFonts w:ascii="Times New Roman" w:eastAsia="標楷體" w:hAnsi="Times New Roman"/>
          <w:bCs/>
          <w:kern w:val="0"/>
          <w:sz w:val="28"/>
          <w:szCs w:val="28"/>
        </w:rPr>
      </w:pPr>
      <w:r w:rsidRPr="00DA0F3E">
        <w:rPr>
          <w:rFonts w:ascii="Times New Roman" w:eastAsia="標楷體"/>
          <w:bCs/>
          <w:kern w:val="0"/>
          <w:sz w:val="28"/>
          <w:szCs w:val="28"/>
        </w:rPr>
        <w:t>貳、預算：</w:t>
      </w:r>
      <w:proofErr w:type="gramStart"/>
      <w:r w:rsidRPr="00DA0F3E">
        <w:rPr>
          <w:rFonts w:ascii="Times New Roman" w:eastAsia="標楷體" w:hAnsi="Times New Roman"/>
          <w:bCs/>
          <w:kern w:val="0"/>
          <w:sz w:val="28"/>
          <w:szCs w:val="28"/>
        </w:rPr>
        <w:t>101</w:t>
      </w:r>
      <w:proofErr w:type="gramEnd"/>
      <w:r w:rsidRPr="00DA0F3E">
        <w:rPr>
          <w:rFonts w:ascii="Times New Roman" w:eastAsia="標楷體"/>
          <w:bCs/>
          <w:kern w:val="0"/>
          <w:sz w:val="28"/>
          <w:szCs w:val="28"/>
        </w:rPr>
        <w:t>年度醫院醫療給付費用總額及其分配，專款編列</w:t>
      </w:r>
      <w:r w:rsidRPr="00DA0F3E">
        <w:rPr>
          <w:rFonts w:ascii="Times New Roman" w:eastAsia="標楷體" w:hAnsi="Times New Roman"/>
          <w:bCs/>
          <w:kern w:val="0"/>
          <w:sz w:val="28"/>
          <w:szCs w:val="28"/>
        </w:rPr>
        <w:t>20</w:t>
      </w:r>
      <w:r w:rsidRPr="00DA0F3E">
        <w:rPr>
          <w:rFonts w:ascii="Times New Roman" w:eastAsia="標楷體"/>
          <w:bCs/>
          <w:kern w:val="0"/>
          <w:sz w:val="28"/>
          <w:szCs w:val="28"/>
        </w:rPr>
        <w:t>億元。</w:t>
      </w:r>
    </w:p>
    <w:p w:rsidR="002C601B" w:rsidRPr="00DA0F3E" w:rsidRDefault="002C601B" w:rsidP="002C601B">
      <w:pPr>
        <w:autoSpaceDE w:val="0"/>
        <w:autoSpaceDN w:val="0"/>
        <w:adjustRightInd w:val="0"/>
        <w:spacing w:beforeLines="50" w:line="500" w:lineRule="exact"/>
        <w:ind w:leftChars="1" w:left="1408" w:hangingChars="502" w:hanging="1406"/>
        <w:rPr>
          <w:rFonts w:ascii="Times New Roman" w:eastAsia="標楷體" w:hAnsi="Times New Roman"/>
          <w:bCs/>
          <w:kern w:val="0"/>
          <w:sz w:val="28"/>
          <w:szCs w:val="28"/>
        </w:rPr>
      </w:pPr>
      <w:r w:rsidRPr="00DA0F3E">
        <w:rPr>
          <w:rFonts w:ascii="Times New Roman" w:eastAsia="標楷體"/>
          <w:bCs/>
          <w:kern w:val="0"/>
          <w:sz w:val="28"/>
          <w:szCs w:val="28"/>
        </w:rPr>
        <w:t>參、目的：鼓勵醫院重視護理照護，增加護理人力配置，提高住院病人醫療照護品質。</w:t>
      </w:r>
    </w:p>
    <w:p w:rsidR="002C601B" w:rsidRPr="00DA0F3E" w:rsidRDefault="002C601B" w:rsidP="002C601B">
      <w:pPr>
        <w:autoSpaceDE w:val="0"/>
        <w:autoSpaceDN w:val="0"/>
        <w:adjustRightInd w:val="0"/>
        <w:spacing w:beforeLines="50" w:line="500" w:lineRule="exact"/>
        <w:ind w:left="1400" w:hangingChars="500" w:hanging="1400"/>
        <w:rPr>
          <w:rFonts w:ascii="Times New Roman" w:eastAsia="標楷體" w:hAnsi="Times New Roman"/>
          <w:bCs/>
          <w:kern w:val="0"/>
          <w:sz w:val="28"/>
          <w:szCs w:val="28"/>
        </w:rPr>
      </w:pPr>
      <w:r w:rsidRPr="00DA0F3E">
        <w:rPr>
          <w:rFonts w:ascii="Times New Roman" w:eastAsia="標楷體"/>
          <w:bCs/>
          <w:kern w:val="0"/>
          <w:sz w:val="28"/>
          <w:szCs w:val="28"/>
        </w:rPr>
        <w:t>肆、對象：屬醫院總額範圍內有申報住院護理費之特約醫療院所。</w:t>
      </w:r>
    </w:p>
    <w:p w:rsidR="002C601B" w:rsidRPr="00DA0F3E" w:rsidRDefault="002C601B" w:rsidP="002C601B">
      <w:pPr>
        <w:autoSpaceDE w:val="0"/>
        <w:autoSpaceDN w:val="0"/>
        <w:adjustRightInd w:val="0"/>
        <w:spacing w:beforeLines="50" w:line="500" w:lineRule="exact"/>
        <w:ind w:left="566" w:hangingChars="202" w:hanging="566"/>
        <w:rPr>
          <w:rFonts w:ascii="Times New Roman" w:eastAsia="標楷體" w:hAnsi="Times New Roman"/>
          <w:bCs/>
          <w:kern w:val="0"/>
          <w:sz w:val="28"/>
          <w:szCs w:val="28"/>
        </w:rPr>
      </w:pPr>
      <w:r w:rsidRPr="00DA0F3E">
        <w:rPr>
          <w:rFonts w:ascii="Times New Roman" w:eastAsia="標楷體"/>
          <w:bCs/>
          <w:kern w:val="0"/>
          <w:sz w:val="28"/>
          <w:szCs w:val="28"/>
        </w:rPr>
        <w:t>伍、</w:t>
      </w:r>
      <w:r w:rsidRPr="00DA0F3E">
        <w:rPr>
          <w:rFonts w:ascii="Times New Roman" w:eastAsia="標楷體"/>
          <w:kern w:val="0"/>
          <w:sz w:val="28"/>
          <w:szCs w:val="28"/>
        </w:rPr>
        <w:t>支</w:t>
      </w:r>
      <w:r w:rsidRPr="00DA0F3E">
        <w:rPr>
          <w:rFonts w:ascii="Times New Roman" w:eastAsia="標楷體"/>
          <w:bCs/>
          <w:kern w:val="0"/>
          <w:sz w:val="28"/>
          <w:szCs w:val="28"/>
        </w:rPr>
        <w:t>付方式：依是否提報品質指標報告，通過醫院評鑑人力標準之護理人力配置狀況及新增護理人員數予以鼓勵或獎勵。</w:t>
      </w:r>
    </w:p>
    <w:p w:rsidR="002C601B" w:rsidRPr="00DA0F3E" w:rsidRDefault="002C601B" w:rsidP="002C601B">
      <w:pPr>
        <w:autoSpaceDE w:val="0"/>
        <w:autoSpaceDN w:val="0"/>
        <w:adjustRightInd w:val="0"/>
        <w:spacing w:beforeLines="50" w:line="500" w:lineRule="exact"/>
        <w:ind w:left="566" w:hangingChars="202" w:hanging="566"/>
        <w:rPr>
          <w:rFonts w:ascii="Times New Roman" w:eastAsia="標楷體" w:hAnsi="Times New Roman"/>
          <w:b/>
          <w:bCs/>
          <w:kern w:val="0"/>
          <w:sz w:val="28"/>
          <w:szCs w:val="28"/>
        </w:rPr>
      </w:pPr>
      <w:r w:rsidRPr="00DA0F3E">
        <w:rPr>
          <w:rFonts w:ascii="Times New Roman" w:eastAsia="標楷體"/>
          <w:b/>
          <w:bCs/>
          <w:kern w:val="0"/>
          <w:sz w:val="28"/>
          <w:szCs w:val="28"/>
        </w:rPr>
        <w:t>一、</w:t>
      </w:r>
      <w:r w:rsidRPr="00DA0F3E">
        <w:rPr>
          <w:rFonts w:ascii="Times New Roman" w:eastAsia="標楷體"/>
          <w:bCs/>
          <w:kern w:val="0"/>
          <w:sz w:val="28"/>
          <w:szCs w:val="28"/>
        </w:rPr>
        <w:t>品質指標報告</w:t>
      </w:r>
    </w:p>
    <w:p w:rsidR="002C601B" w:rsidRPr="00DA0F3E" w:rsidRDefault="002C601B" w:rsidP="002C601B">
      <w:pPr>
        <w:autoSpaceDE w:val="0"/>
        <w:autoSpaceDN w:val="0"/>
        <w:adjustRightInd w:val="0"/>
        <w:spacing w:beforeLines="50" w:line="500" w:lineRule="exact"/>
        <w:ind w:leftChars="235" w:left="564" w:rightChars="58" w:right="139" w:firstLineChars="1" w:firstLine="3"/>
        <w:rPr>
          <w:rFonts w:ascii="Times New Roman" w:eastAsia="標楷體" w:hAnsi="Times New Roman"/>
          <w:bCs/>
          <w:kern w:val="0"/>
          <w:sz w:val="28"/>
          <w:szCs w:val="28"/>
        </w:rPr>
      </w:pPr>
      <w:r w:rsidRPr="00DA0F3E">
        <w:rPr>
          <w:rFonts w:ascii="Times New Roman" w:eastAsia="標楷體"/>
          <w:sz w:val="28"/>
          <w:szCs w:val="28"/>
        </w:rPr>
        <w:t>醫院於每季次次月</w:t>
      </w:r>
      <w:r w:rsidRPr="00DA0F3E">
        <w:rPr>
          <w:rFonts w:ascii="Times New Roman" w:eastAsia="標楷體" w:hAnsi="Times New Roman"/>
          <w:sz w:val="28"/>
          <w:szCs w:val="28"/>
        </w:rPr>
        <w:t>20</w:t>
      </w:r>
      <w:r w:rsidRPr="00DA0F3E">
        <w:rPr>
          <w:rFonts w:ascii="Times New Roman" w:eastAsia="標楷體"/>
          <w:sz w:val="28"/>
          <w:szCs w:val="28"/>
        </w:rPr>
        <w:t>日前</w:t>
      </w:r>
      <w:r w:rsidRPr="00DA0F3E">
        <w:rPr>
          <w:rFonts w:ascii="Times New Roman" w:eastAsia="標楷體"/>
          <w:kern w:val="0"/>
          <w:sz w:val="28"/>
          <w:szCs w:val="28"/>
        </w:rPr>
        <w:t>填報前季岀院病人數中曾發生跌倒意外人數、院內感染、壓瘡發生人數、出院病人數</w:t>
      </w:r>
      <w:r w:rsidRPr="00DA0F3E">
        <w:rPr>
          <w:rFonts w:ascii="Times New Roman" w:eastAsia="標楷體"/>
          <w:b/>
          <w:kern w:val="0"/>
          <w:sz w:val="28"/>
          <w:szCs w:val="28"/>
        </w:rPr>
        <w:t>、</w:t>
      </w:r>
      <w:r w:rsidRPr="00DA0F3E">
        <w:rPr>
          <w:rFonts w:ascii="Times New Roman" w:eastAsia="標楷體"/>
          <w:kern w:val="0"/>
          <w:sz w:val="28"/>
          <w:szCs w:val="28"/>
        </w:rPr>
        <w:t>該院年資</w:t>
      </w:r>
      <w:r w:rsidRPr="00DA0F3E">
        <w:rPr>
          <w:rFonts w:ascii="Times New Roman" w:eastAsia="標楷體" w:hAnsi="Times New Roman"/>
          <w:kern w:val="0"/>
          <w:sz w:val="28"/>
          <w:szCs w:val="28"/>
        </w:rPr>
        <w:t>3</w:t>
      </w:r>
      <w:r w:rsidRPr="00DA0F3E">
        <w:rPr>
          <w:rFonts w:ascii="Times New Roman" w:eastAsia="標楷體"/>
          <w:kern w:val="0"/>
          <w:sz w:val="28"/>
          <w:szCs w:val="28"/>
        </w:rPr>
        <w:t>個月以上護理人員離職率與該院</w:t>
      </w:r>
      <w:r w:rsidRPr="00DA0F3E">
        <w:rPr>
          <w:rFonts w:ascii="Times New Roman" w:eastAsia="標楷體" w:hAnsi="Times New Roman"/>
          <w:kern w:val="0"/>
          <w:sz w:val="28"/>
          <w:szCs w:val="28"/>
        </w:rPr>
        <w:t>2</w:t>
      </w:r>
      <w:r w:rsidRPr="00DA0F3E">
        <w:rPr>
          <w:rFonts w:ascii="Times New Roman" w:eastAsia="標楷體"/>
          <w:kern w:val="0"/>
          <w:sz w:val="28"/>
          <w:szCs w:val="28"/>
        </w:rPr>
        <w:t>年以上年資護理人員比率，並於</w:t>
      </w:r>
      <w:r w:rsidRPr="00DA0F3E">
        <w:rPr>
          <w:rFonts w:ascii="Times New Roman" w:eastAsia="標楷體"/>
          <w:bCs/>
          <w:kern w:val="0"/>
          <w:sz w:val="28"/>
          <w:szCs w:val="28"/>
        </w:rPr>
        <w:t>每年</w:t>
      </w:r>
      <w:r w:rsidRPr="00DA0F3E">
        <w:rPr>
          <w:rFonts w:ascii="Times New Roman" w:eastAsia="標楷體" w:hAnsi="Times New Roman"/>
          <w:bCs/>
          <w:kern w:val="0"/>
          <w:sz w:val="28"/>
          <w:szCs w:val="28"/>
        </w:rPr>
        <w:t>2</w:t>
      </w:r>
      <w:r w:rsidRPr="00DA0F3E">
        <w:rPr>
          <w:rFonts w:ascii="Times New Roman" w:eastAsia="標楷體"/>
          <w:bCs/>
          <w:kern w:val="0"/>
          <w:sz w:val="28"/>
          <w:szCs w:val="28"/>
        </w:rPr>
        <w:t>月</w:t>
      </w:r>
      <w:r w:rsidRPr="00DA0F3E">
        <w:rPr>
          <w:rFonts w:ascii="Times New Roman" w:eastAsia="標楷體" w:hAnsi="Times New Roman"/>
          <w:bCs/>
          <w:kern w:val="0"/>
          <w:sz w:val="28"/>
          <w:szCs w:val="28"/>
        </w:rPr>
        <w:t>20</w:t>
      </w:r>
      <w:r w:rsidRPr="00DA0F3E">
        <w:rPr>
          <w:rFonts w:ascii="Times New Roman" w:eastAsia="標楷體"/>
          <w:bCs/>
          <w:kern w:val="0"/>
          <w:sz w:val="28"/>
          <w:szCs w:val="28"/>
        </w:rPr>
        <w:t>日及</w:t>
      </w:r>
      <w:r w:rsidRPr="00DA0F3E">
        <w:rPr>
          <w:rFonts w:ascii="Times New Roman" w:eastAsia="標楷體" w:hAnsi="Times New Roman"/>
          <w:bCs/>
          <w:kern w:val="0"/>
          <w:sz w:val="28"/>
          <w:szCs w:val="28"/>
        </w:rPr>
        <w:t>8</w:t>
      </w:r>
      <w:r w:rsidRPr="00DA0F3E">
        <w:rPr>
          <w:rFonts w:ascii="Times New Roman" w:eastAsia="標楷體"/>
          <w:bCs/>
          <w:kern w:val="0"/>
          <w:sz w:val="28"/>
          <w:szCs w:val="28"/>
        </w:rPr>
        <w:t>月</w:t>
      </w:r>
      <w:r w:rsidRPr="00DA0F3E">
        <w:rPr>
          <w:rFonts w:ascii="Times New Roman" w:eastAsia="標楷體" w:hAnsi="Times New Roman"/>
          <w:bCs/>
          <w:kern w:val="0"/>
          <w:sz w:val="28"/>
          <w:szCs w:val="28"/>
        </w:rPr>
        <w:t>20</w:t>
      </w:r>
      <w:r w:rsidRPr="00DA0F3E">
        <w:rPr>
          <w:rFonts w:ascii="Times New Roman" w:eastAsia="標楷體"/>
          <w:bCs/>
          <w:kern w:val="0"/>
          <w:sz w:val="28"/>
          <w:szCs w:val="28"/>
        </w:rPr>
        <w:t>日前填報</w:t>
      </w:r>
      <w:r w:rsidRPr="00DA0F3E">
        <w:rPr>
          <w:rFonts w:ascii="Times New Roman" w:eastAsia="標楷體" w:hAnsi="Times New Roman"/>
          <w:bCs/>
          <w:kern w:val="0"/>
          <w:sz w:val="28"/>
          <w:szCs w:val="28"/>
        </w:rPr>
        <w:t>1</w:t>
      </w:r>
      <w:r w:rsidRPr="00DA0F3E">
        <w:rPr>
          <w:rFonts w:ascii="Times New Roman" w:eastAsia="標楷體"/>
          <w:bCs/>
          <w:kern w:val="0"/>
          <w:sz w:val="28"/>
          <w:szCs w:val="28"/>
        </w:rPr>
        <w:t>次住院護理服務滿意度，</w:t>
      </w:r>
      <w:r w:rsidRPr="00DA0F3E">
        <w:rPr>
          <w:rFonts w:ascii="Times New Roman" w:eastAsia="標楷體"/>
          <w:sz w:val="28"/>
          <w:szCs w:val="28"/>
        </w:rPr>
        <w:t>每半年</w:t>
      </w:r>
      <w:r w:rsidRPr="00DA0F3E">
        <w:rPr>
          <w:rFonts w:ascii="Times New Roman" w:eastAsia="標楷體"/>
          <w:bCs/>
          <w:kern w:val="0"/>
          <w:sz w:val="28"/>
          <w:szCs w:val="28"/>
        </w:rPr>
        <w:t>結算</w:t>
      </w:r>
      <w:r w:rsidRPr="00DA0F3E">
        <w:rPr>
          <w:rFonts w:ascii="Times New Roman" w:eastAsia="標楷體" w:hAnsi="Times New Roman"/>
          <w:bCs/>
          <w:kern w:val="0"/>
          <w:sz w:val="28"/>
          <w:szCs w:val="28"/>
        </w:rPr>
        <w:t>1</w:t>
      </w:r>
      <w:r w:rsidRPr="00DA0F3E">
        <w:rPr>
          <w:rFonts w:ascii="Times New Roman" w:eastAsia="標楷體"/>
          <w:bCs/>
          <w:kern w:val="0"/>
          <w:sz w:val="28"/>
          <w:szCs w:val="28"/>
        </w:rPr>
        <w:t>次，每次支給</w:t>
      </w:r>
      <w:r w:rsidRPr="00DA0F3E">
        <w:rPr>
          <w:rFonts w:ascii="Times New Roman" w:eastAsia="標楷體" w:hAnsi="Times New Roman"/>
          <w:bCs/>
          <w:kern w:val="0"/>
          <w:sz w:val="28"/>
          <w:szCs w:val="28"/>
        </w:rPr>
        <w:t>5</w:t>
      </w:r>
      <w:r w:rsidRPr="00DA0F3E">
        <w:rPr>
          <w:rFonts w:ascii="Times New Roman" w:eastAsia="標楷體"/>
          <w:bCs/>
          <w:kern w:val="0"/>
          <w:sz w:val="28"/>
          <w:szCs w:val="28"/>
        </w:rPr>
        <w:t>萬元。</w:t>
      </w:r>
    </w:p>
    <w:p w:rsidR="002C601B" w:rsidRPr="00DA0F3E" w:rsidRDefault="002C601B" w:rsidP="002C601B">
      <w:pPr>
        <w:autoSpaceDE w:val="0"/>
        <w:autoSpaceDN w:val="0"/>
        <w:adjustRightInd w:val="0"/>
        <w:spacing w:beforeLines="50" w:afterLines="50" w:line="500" w:lineRule="exact"/>
        <w:ind w:left="560" w:hangingChars="200" w:hanging="560"/>
        <w:rPr>
          <w:rFonts w:ascii="Times New Roman" w:eastAsia="標楷體" w:hAnsi="Times New Roman"/>
          <w:bCs/>
          <w:kern w:val="0"/>
          <w:sz w:val="28"/>
          <w:szCs w:val="28"/>
        </w:rPr>
      </w:pPr>
      <w:r w:rsidRPr="00DA0F3E">
        <w:rPr>
          <w:rFonts w:ascii="Times New Roman" w:eastAsia="標楷體"/>
          <w:bCs/>
          <w:kern w:val="0"/>
          <w:sz w:val="28"/>
          <w:szCs w:val="28"/>
        </w:rPr>
        <w:t>二、通過醫院評鑑人力標準</w:t>
      </w:r>
    </w:p>
    <w:p w:rsidR="002C601B" w:rsidRDefault="002C601B" w:rsidP="002C601B">
      <w:pPr>
        <w:autoSpaceDE w:val="0"/>
        <w:autoSpaceDN w:val="0"/>
        <w:adjustRightInd w:val="0"/>
        <w:spacing w:line="500" w:lineRule="exact"/>
        <w:ind w:leftChars="237" w:left="600" w:hangingChars="11" w:hanging="31"/>
        <w:jc w:val="both"/>
        <w:rPr>
          <w:rFonts w:ascii="Times New Roman" w:eastAsia="標楷體"/>
          <w:bCs/>
          <w:kern w:val="0"/>
          <w:sz w:val="28"/>
          <w:szCs w:val="28"/>
        </w:rPr>
      </w:pPr>
      <w:r w:rsidRPr="00DA0F3E">
        <w:rPr>
          <w:rFonts w:ascii="Times New Roman" w:eastAsia="標楷體" w:hAnsi="Times New Roman"/>
          <w:bCs/>
          <w:sz w:val="28"/>
          <w:szCs w:val="28"/>
        </w:rPr>
        <w:t>以醫院評鑑人力基準</w:t>
      </w:r>
      <w:r w:rsidRPr="00DA0F3E">
        <w:rPr>
          <w:rFonts w:ascii="Times New Roman" w:eastAsia="標楷體" w:hAnsi="Times New Roman"/>
          <w:bCs/>
          <w:sz w:val="28"/>
          <w:szCs w:val="28"/>
        </w:rPr>
        <w:t>1.3.7</w:t>
      </w:r>
      <w:r w:rsidRPr="00DA0F3E">
        <w:rPr>
          <w:rFonts w:ascii="Times New Roman" w:eastAsia="標楷體" w:hAnsi="Times New Roman"/>
          <w:bCs/>
          <w:sz w:val="28"/>
          <w:szCs w:val="28"/>
        </w:rPr>
        <w:t>之</w:t>
      </w:r>
      <w:r w:rsidRPr="00DA0F3E">
        <w:rPr>
          <w:rFonts w:ascii="Times New Roman" w:eastAsia="標楷體" w:hAnsi="Times New Roman"/>
          <w:bCs/>
          <w:sz w:val="28"/>
          <w:szCs w:val="28"/>
        </w:rPr>
        <w:t>C1~C9</w:t>
      </w:r>
      <w:r w:rsidRPr="00DA0F3E">
        <w:rPr>
          <w:rFonts w:ascii="Times New Roman" w:eastAsia="標楷體" w:hAnsi="Times New Roman"/>
          <w:bCs/>
          <w:sz w:val="28"/>
          <w:szCs w:val="28"/>
        </w:rPr>
        <w:t>的護理人力作標準</w:t>
      </w:r>
      <w:r w:rsidRPr="00DA0F3E">
        <w:rPr>
          <w:rFonts w:ascii="Times New Roman" w:hAnsi="Times New Roman"/>
          <w:bCs/>
          <w:sz w:val="28"/>
          <w:szCs w:val="28"/>
        </w:rPr>
        <w:t>(</w:t>
      </w:r>
      <w:r w:rsidRPr="00DA0F3E">
        <w:rPr>
          <w:rFonts w:ascii="Times New Roman" w:eastAsia="標楷體" w:hAnsi="標楷體"/>
          <w:bCs/>
          <w:sz w:val="28"/>
          <w:szCs w:val="28"/>
        </w:rPr>
        <w:t>精神專科醫院採用精神科醫院評鑑</w:t>
      </w:r>
      <w:r w:rsidRPr="00DA0F3E">
        <w:rPr>
          <w:rFonts w:ascii="Times New Roman" w:hAnsi="Times New Roman"/>
          <w:bCs/>
          <w:sz w:val="28"/>
          <w:szCs w:val="28"/>
        </w:rPr>
        <w:t>6.1.2.2</w:t>
      </w:r>
      <w:r w:rsidRPr="00DA0F3E">
        <w:rPr>
          <w:rFonts w:ascii="Times New Roman" w:eastAsia="標楷體" w:hAnsi="標楷體"/>
          <w:bCs/>
          <w:sz w:val="28"/>
          <w:szCs w:val="28"/>
        </w:rPr>
        <w:t>護理人力作標準</w:t>
      </w:r>
      <w:r w:rsidRPr="00DA0F3E">
        <w:rPr>
          <w:rFonts w:ascii="Times New Roman" w:hAnsi="Times New Roman"/>
          <w:bCs/>
          <w:sz w:val="28"/>
          <w:szCs w:val="28"/>
        </w:rPr>
        <w:t>)</w:t>
      </w:r>
      <w:r w:rsidRPr="00DA0F3E">
        <w:rPr>
          <w:rFonts w:ascii="Times New Roman" w:eastAsia="標楷體" w:hAnsi="Times New Roman"/>
          <w:bCs/>
          <w:sz w:val="28"/>
          <w:szCs w:val="28"/>
        </w:rPr>
        <w:t>，達到</w:t>
      </w:r>
      <w:r w:rsidRPr="00DA0F3E">
        <w:rPr>
          <w:rFonts w:ascii="Times New Roman" w:eastAsia="標楷體" w:hAnsi="Times New Roman"/>
          <w:bCs/>
          <w:sz w:val="28"/>
          <w:szCs w:val="28"/>
        </w:rPr>
        <w:t>C</w:t>
      </w:r>
      <w:r w:rsidRPr="00DA0F3E">
        <w:rPr>
          <w:rFonts w:ascii="Times New Roman" w:eastAsia="標楷體" w:hAnsi="Times New Roman"/>
          <w:bCs/>
          <w:sz w:val="28"/>
          <w:szCs w:val="28"/>
        </w:rPr>
        <w:t>、</w:t>
      </w:r>
      <w:r w:rsidRPr="00DA0F3E">
        <w:rPr>
          <w:rFonts w:ascii="Times New Roman" w:eastAsia="標楷體" w:hAnsi="Times New Roman"/>
          <w:bCs/>
          <w:sz w:val="28"/>
          <w:szCs w:val="28"/>
        </w:rPr>
        <w:t>B</w:t>
      </w:r>
      <w:r w:rsidRPr="00DA0F3E">
        <w:rPr>
          <w:rFonts w:ascii="Times New Roman" w:eastAsia="標楷體" w:hAnsi="Times New Roman"/>
          <w:bCs/>
          <w:sz w:val="28"/>
          <w:szCs w:val="28"/>
        </w:rPr>
        <w:t>、</w:t>
      </w:r>
      <w:r w:rsidRPr="00DA0F3E">
        <w:rPr>
          <w:rFonts w:ascii="Times New Roman" w:eastAsia="標楷體" w:hAnsi="Times New Roman"/>
          <w:bCs/>
          <w:sz w:val="28"/>
          <w:szCs w:val="28"/>
        </w:rPr>
        <w:t>A</w:t>
      </w:r>
      <w:r w:rsidRPr="00DA0F3E">
        <w:rPr>
          <w:rFonts w:ascii="Times New Roman" w:eastAsia="標楷體" w:hAnsi="Times New Roman"/>
          <w:bCs/>
          <w:sz w:val="28"/>
          <w:szCs w:val="28"/>
        </w:rPr>
        <w:t>標準之醫院</w:t>
      </w:r>
      <w:r w:rsidRPr="00DA0F3E">
        <w:rPr>
          <w:rFonts w:ascii="Times New Roman" w:eastAsia="標楷體"/>
          <w:sz w:val="28"/>
          <w:szCs w:val="28"/>
        </w:rPr>
        <w:t>以每月申報住院護理費</w:t>
      </w:r>
      <w:r w:rsidRPr="00DA0F3E">
        <w:rPr>
          <w:rFonts w:ascii="Times New Roman" w:eastAsia="標楷體" w:hAnsi="Times New Roman"/>
          <w:sz w:val="28"/>
          <w:szCs w:val="28"/>
        </w:rPr>
        <w:t>(</w:t>
      </w:r>
      <w:r w:rsidRPr="00DA0F3E">
        <w:rPr>
          <w:rFonts w:ascii="Times New Roman" w:eastAsia="標楷體"/>
          <w:sz w:val="28"/>
          <w:szCs w:val="28"/>
        </w:rPr>
        <w:t>全民健康保險醫療費用支付標準第二部第一章第三節各類病床護理費</w:t>
      </w:r>
      <w:r w:rsidRPr="00DA0F3E">
        <w:rPr>
          <w:rFonts w:ascii="Times New Roman" w:eastAsia="標楷體" w:hAnsi="Times New Roman"/>
          <w:sz w:val="28"/>
          <w:szCs w:val="28"/>
        </w:rPr>
        <w:t>)</w:t>
      </w:r>
      <w:r w:rsidRPr="00DA0F3E">
        <w:rPr>
          <w:rFonts w:ascii="Times New Roman" w:eastAsia="標楷體"/>
          <w:sz w:val="28"/>
          <w:szCs w:val="28"/>
        </w:rPr>
        <w:t>支付標準加成獎勵</w:t>
      </w:r>
      <w:r w:rsidRPr="00DA0F3E">
        <w:rPr>
          <w:rFonts w:ascii="Times New Roman" w:eastAsia="標楷體"/>
          <w:bCs/>
          <w:kern w:val="0"/>
          <w:sz w:val="28"/>
          <w:szCs w:val="28"/>
        </w:rPr>
        <w:t>。</w:t>
      </w:r>
    </w:p>
    <w:p w:rsidR="002C601B" w:rsidRDefault="002C601B" w:rsidP="002C601B">
      <w:pPr>
        <w:widowControl/>
        <w:rPr>
          <w:rFonts w:ascii="Times New Roman" w:eastAsia="標楷體"/>
          <w:bCs/>
          <w:kern w:val="0"/>
          <w:sz w:val="28"/>
          <w:szCs w:val="28"/>
        </w:rPr>
      </w:pPr>
      <w:r>
        <w:rPr>
          <w:rFonts w:ascii="Times New Roman" w:eastAsia="標楷體"/>
          <w:bCs/>
          <w:kern w:val="0"/>
          <w:sz w:val="28"/>
          <w:szCs w:val="28"/>
        </w:rPr>
        <w:br w:type="page"/>
      </w:r>
    </w:p>
    <w:p w:rsidR="002C601B" w:rsidRPr="00DA0F3E" w:rsidRDefault="002C601B" w:rsidP="002C601B">
      <w:pPr>
        <w:numPr>
          <w:ilvl w:val="0"/>
          <w:numId w:val="32"/>
        </w:numPr>
        <w:tabs>
          <w:tab w:val="left" w:pos="851"/>
        </w:tabs>
        <w:autoSpaceDE w:val="0"/>
        <w:autoSpaceDN w:val="0"/>
        <w:adjustRightInd w:val="0"/>
        <w:spacing w:beforeLines="50" w:line="500" w:lineRule="exact"/>
        <w:ind w:left="480"/>
        <w:jc w:val="both"/>
        <w:rPr>
          <w:rFonts w:ascii="Times New Roman" w:eastAsia="標楷體" w:hAnsi="Times New Roman"/>
          <w:bCs/>
          <w:kern w:val="0"/>
          <w:sz w:val="28"/>
          <w:szCs w:val="28"/>
        </w:rPr>
      </w:pPr>
      <w:r w:rsidRPr="00DA0F3E">
        <w:rPr>
          <w:rFonts w:ascii="Times New Roman" w:eastAsia="標楷體"/>
          <w:bCs/>
          <w:kern w:val="0"/>
          <w:sz w:val="28"/>
          <w:szCs w:val="28"/>
        </w:rPr>
        <w:t>評鑑人力標準</w:t>
      </w:r>
      <w:r w:rsidRPr="00DA0F3E">
        <w:rPr>
          <w:rFonts w:ascii="Times New Roman" w:eastAsia="標楷體" w:hAnsi="Times New Roman"/>
          <w:bCs/>
          <w:kern w:val="0"/>
          <w:sz w:val="28"/>
          <w:szCs w:val="28"/>
        </w:rPr>
        <w:t>計算公式如下：</w:t>
      </w:r>
    </w:p>
    <w:p w:rsidR="002C601B" w:rsidRPr="00DA0F3E" w:rsidRDefault="002C601B" w:rsidP="002C601B">
      <w:pPr>
        <w:numPr>
          <w:ilvl w:val="0"/>
          <w:numId w:val="33"/>
        </w:numPr>
        <w:tabs>
          <w:tab w:val="left" w:pos="851"/>
        </w:tabs>
        <w:autoSpaceDE w:val="0"/>
        <w:autoSpaceDN w:val="0"/>
        <w:adjustRightInd w:val="0"/>
        <w:spacing w:beforeLines="50" w:line="500" w:lineRule="exact"/>
        <w:ind w:left="426" w:firstLine="0"/>
        <w:jc w:val="both"/>
        <w:rPr>
          <w:rFonts w:ascii="Times New Roman" w:eastAsia="標楷體" w:hAnsi="Times New Roman"/>
          <w:bCs/>
          <w:kern w:val="0"/>
          <w:sz w:val="28"/>
          <w:szCs w:val="28"/>
        </w:rPr>
      </w:pPr>
      <w:r w:rsidRPr="00DA0F3E">
        <w:rPr>
          <w:rFonts w:ascii="Times New Roman" w:eastAsia="標楷體" w:hAnsi="Times New Roman"/>
          <w:bCs/>
          <w:kern w:val="0"/>
          <w:sz w:val="28"/>
          <w:szCs w:val="28"/>
        </w:rPr>
        <w:t>評鑑人力標準計算公式</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0"/>
        <w:gridCol w:w="4696"/>
        <w:gridCol w:w="4252"/>
      </w:tblGrid>
      <w:tr w:rsidR="002C601B" w:rsidRPr="008B15E2" w:rsidTr="00123C56">
        <w:trPr>
          <w:tblHeader/>
        </w:trPr>
        <w:tc>
          <w:tcPr>
            <w:tcW w:w="1400" w:type="dxa"/>
            <w:vAlign w:val="center"/>
          </w:tcPr>
          <w:p w:rsidR="002C601B" w:rsidRPr="008B15E2" w:rsidRDefault="002C601B" w:rsidP="00123C56">
            <w:pPr>
              <w:tabs>
                <w:tab w:val="left" w:pos="851"/>
              </w:tabs>
              <w:autoSpaceDE w:val="0"/>
              <w:autoSpaceDN w:val="0"/>
              <w:adjustRightInd w:val="0"/>
              <w:spacing w:line="500" w:lineRule="exact"/>
              <w:jc w:val="center"/>
              <w:rPr>
                <w:rFonts w:ascii="Times New Roman" w:eastAsia="標楷體" w:hAnsi="Times New Roman"/>
                <w:b/>
                <w:bCs/>
                <w:kern w:val="0"/>
                <w:sz w:val="28"/>
                <w:szCs w:val="28"/>
              </w:rPr>
            </w:pPr>
            <w:r w:rsidRPr="008B15E2">
              <w:rPr>
                <w:rFonts w:ascii="Times New Roman" w:eastAsia="標楷體" w:hAnsi="標楷體"/>
                <w:b/>
                <w:bCs/>
                <w:kern w:val="0"/>
                <w:sz w:val="28"/>
                <w:szCs w:val="28"/>
              </w:rPr>
              <w:t>評鑑層級</w:t>
            </w:r>
          </w:p>
        </w:tc>
        <w:tc>
          <w:tcPr>
            <w:tcW w:w="4696" w:type="dxa"/>
            <w:vAlign w:val="center"/>
          </w:tcPr>
          <w:p w:rsidR="002C601B" w:rsidRPr="008B15E2" w:rsidRDefault="002C601B" w:rsidP="00123C56">
            <w:pPr>
              <w:tabs>
                <w:tab w:val="left" w:pos="851"/>
              </w:tabs>
              <w:autoSpaceDE w:val="0"/>
              <w:autoSpaceDN w:val="0"/>
              <w:adjustRightInd w:val="0"/>
              <w:spacing w:line="500" w:lineRule="exact"/>
              <w:jc w:val="center"/>
              <w:rPr>
                <w:rFonts w:ascii="Times New Roman" w:eastAsia="標楷體" w:hAnsi="Times New Roman"/>
                <w:b/>
                <w:bCs/>
                <w:kern w:val="0"/>
                <w:sz w:val="28"/>
                <w:szCs w:val="28"/>
              </w:rPr>
            </w:pPr>
            <w:r w:rsidRPr="008B15E2">
              <w:rPr>
                <w:rFonts w:ascii="Times New Roman" w:eastAsia="標楷體" w:hAnsi="標楷體"/>
                <w:b/>
                <w:sz w:val="28"/>
                <w:szCs w:val="28"/>
              </w:rPr>
              <w:t>條文評量項目「</w:t>
            </w:r>
            <w:r w:rsidRPr="008B15E2">
              <w:rPr>
                <w:rFonts w:ascii="Times New Roman" w:eastAsia="標楷體" w:hAnsi="Times New Roman"/>
                <w:b/>
                <w:sz w:val="28"/>
                <w:szCs w:val="28"/>
              </w:rPr>
              <w:t>C</w:t>
            </w:r>
            <w:r w:rsidRPr="008B15E2">
              <w:rPr>
                <w:rFonts w:ascii="Times New Roman" w:eastAsia="標楷體" w:hAnsi="標楷體"/>
                <w:b/>
                <w:sz w:val="28"/>
                <w:szCs w:val="28"/>
              </w:rPr>
              <w:t>」</w:t>
            </w:r>
          </w:p>
        </w:tc>
        <w:tc>
          <w:tcPr>
            <w:tcW w:w="4252" w:type="dxa"/>
          </w:tcPr>
          <w:p w:rsidR="002C601B" w:rsidRPr="008B15E2" w:rsidRDefault="002C601B" w:rsidP="00123C56">
            <w:pPr>
              <w:tabs>
                <w:tab w:val="left" w:pos="851"/>
              </w:tabs>
              <w:autoSpaceDE w:val="0"/>
              <w:autoSpaceDN w:val="0"/>
              <w:adjustRightInd w:val="0"/>
              <w:spacing w:line="500" w:lineRule="exact"/>
              <w:jc w:val="center"/>
              <w:rPr>
                <w:rFonts w:ascii="Times New Roman" w:eastAsia="標楷體" w:hAnsi="Times New Roman"/>
                <w:b/>
                <w:bCs/>
                <w:kern w:val="0"/>
                <w:sz w:val="28"/>
                <w:szCs w:val="28"/>
              </w:rPr>
            </w:pPr>
            <w:r w:rsidRPr="008B15E2">
              <w:rPr>
                <w:rFonts w:ascii="Times New Roman" w:eastAsia="標楷體" w:hAnsi="標楷體"/>
                <w:b/>
                <w:sz w:val="28"/>
                <w:szCs w:val="28"/>
              </w:rPr>
              <w:t>計算公式「</w:t>
            </w:r>
            <w:r w:rsidRPr="008B15E2">
              <w:rPr>
                <w:rFonts w:ascii="Times New Roman" w:eastAsia="標楷體" w:hAnsi="Times New Roman"/>
                <w:b/>
                <w:sz w:val="28"/>
                <w:szCs w:val="28"/>
              </w:rPr>
              <w:t>C</w:t>
            </w:r>
            <w:r w:rsidRPr="008B15E2">
              <w:rPr>
                <w:rFonts w:ascii="Times New Roman" w:eastAsia="標楷體" w:hAnsi="標楷體"/>
                <w:b/>
                <w:sz w:val="28"/>
                <w:szCs w:val="28"/>
              </w:rPr>
              <w:t>」</w:t>
            </w:r>
          </w:p>
        </w:tc>
      </w:tr>
      <w:tr w:rsidR="002C601B" w:rsidRPr="008B15E2" w:rsidTr="00123C56">
        <w:tc>
          <w:tcPr>
            <w:tcW w:w="1400" w:type="dxa"/>
          </w:tcPr>
          <w:p w:rsidR="002C601B" w:rsidRPr="008B15E2" w:rsidRDefault="002C601B" w:rsidP="00123C56">
            <w:pPr>
              <w:tabs>
                <w:tab w:val="left" w:pos="851"/>
              </w:tabs>
              <w:autoSpaceDE w:val="0"/>
              <w:autoSpaceDN w:val="0"/>
              <w:adjustRightInd w:val="0"/>
              <w:spacing w:line="500" w:lineRule="exact"/>
              <w:jc w:val="center"/>
              <w:rPr>
                <w:rFonts w:ascii="Times New Roman" w:eastAsia="標楷體" w:hAnsi="Times New Roman"/>
                <w:bCs/>
                <w:kern w:val="0"/>
              </w:rPr>
            </w:pPr>
            <w:r w:rsidRPr="008B15E2">
              <w:rPr>
                <w:rFonts w:ascii="Times New Roman" w:eastAsia="標楷體" w:hAnsi="標楷體"/>
                <w:bCs/>
                <w:kern w:val="0"/>
              </w:rPr>
              <w:t>醫學中心</w:t>
            </w:r>
          </w:p>
          <w:p w:rsidR="002C601B" w:rsidRPr="008B15E2" w:rsidRDefault="002C601B" w:rsidP="00123C56">
            <w:pPr>
              <w:tabs>
                <w:tab w:val="left" w:pos="851"/>
              </w:tabs>
              <w:autoSpaceDE w:val="0"/>
              <w:autoSpaceDN w:val="0"/>
              <w:adjustRightInd w:val="0"/>
              <w:spacing w:line="500" w:lineRule="exact"/>
              <w:jc w:val="center"/>
              <w:rPr>
                <w:rFonts w:ascii="Times New Roman" w:eastAsia="標楷體" w:hAnsi="Times New Roman"/>
                <w:bCs/>
                <w:kern w:val="0"/>
              </w:rPr>
            </w:pPr>
          </w:p>
        </w:tc>
        <w:tc>
          <w:tcPr>
            <w:tcW w:w="4696" w:type="dxa"/>
          </w:tcPr>
          <w:p w:rsidR="002C601B" w:rsidRPr="008B15E2" w:rsidRDefault="002C601B" w:rsidP="00123C56">
            <w:pPr>
              <w:ind w:left="240" w:hangingChars="100" w:hanging="240"/>
              <w:rPr>
                <w:rFonts w:ascii="Times New Roman" w:eastAsia="標楷體" w:hAnsi="Times New Roman"/>
              </w:rPr>
            </w:pPr>
            <w:r w:rsidRPr="008B15E2">
              <w:rPr>
                <w:rFonts w:ascii="Times New Roman" w:eastAsia="標楷體" w:hAnsi="標楷體"/>
              </w:rPr>
              <w:t>申請醫學中心評鑑者：</w:t>
            </w:r>
          </w:p>
          <w:p w:rsidR="002C601B" w:rsidRPr="008B15E2" w:rsidRDefault="002C601B" w:rsidP="00123C56">
            <w:pPr>
              <w:ind w:left="240" w:hangingChars="100" w:hanging="240"/>
              <w:rPr>
                <w:rFonts w:ascii="Times New Roman" w:eastAsia="標楷體" w:hAnsi="Times New Roman"/>
              </w:rPr>
            </w:pPr>
            <w:r w:rsidRPr="008B15E2">
              <w:rPr>
                <w:rFonts w:ascii="Times New Roman" w:eastAsia="標楷體" w:hAnsi="Times New Roman"/>
              </w:rPr>
              <w:t>(1)</w:t>
            </w:r>
            <w:r w:rsidRPr="008B15E2">
              <w:rPr>
                <w:rFonts w:ascii="Times New Roman" w:eastAsia="標楷體" w:hAnsi="標楷體"/>
              </w:rPr>
              <w:t>應有專任護產人員每</w:t>
            </w:r>
            <w:r w:rsidRPr="008B15E2">
              <w:rPr>
                <w:rFonts w:ascii="Times New Roman" w:eastAsia="標楷體" w:hAnsi="Times New Roman"/>
              </w:rPr>
              <w:t>2</w:t>
            </w:r>
            <w:r w:rsidRPr="008B15E2">
              <w:rPr>
                <w:rFonts w:ascii="Times New Roman" w:eastAsia="標楷體" w:hAnsi="標楷體"/>
              </w:rPr>
              <w:t>床至少</w:t>
            </w:r>
            <w:r w:rsidRPr="008B15E2">
              <w:rPr>
                <w:rFonts w:ascii="Times New Roman" w:eastAsia="標楷體" w:hAnsi="Times New Roman"/>
              </w:rPr>
              <w:t>1</w:t>
            </w:r>
            <w:r w:rsidRPr="008B15E2">
              <w:rPr>
                <w:rFonts w:ascii="Times New Roman" w:eastAsia="標楷體" w:hAnsi="標楷體"/>
              </w:rPr>
              <w:t>名。</w:t>
            </w:r>
          </w:p>
          <w:p w:rsidR="002C601B" w:rsidRPr="008B15E2" w:rsidRDefault="002C601B" w:rsidP="00123C56">
            <w:pPr>
              <w:ind w:left="240" w:hangingChars="100" w:hanging="240"/>
              <w:rPr>
                <w:rFonts w:ascii="Times New Roman" w:eastAsia="標楷體" w:hAnsi="Times New Roman"/>
              </w:rPr>
            </w:pPr>
            <w:r w:rsidRPr="008B15E2">
              <w:rPr>
                <w:rFonts w:ascii="Times New Roman" w:eastAsia="標楷體" w:hAnsi="Times New Roman"/>
              </w:rPr>
              <w:t>(2)</w:t>
            </w:r>
            <w:r w:rsidRPr="008B15E2">
              <w:rPr>
                <w:rFonts w:ascii="Times New Roman" w:eastAsia="標楷體" w:hAnsi="標楷體"/>
              </w:rPr>
              <w:t>下列單位人員：（依單位</w:t>
            </w:r>
            <w:r w:rsidRPr="008B15E2">
              <w:rPr>
                <w:rFonts w:ascii="Times New Roman" w:eastAsia="標楷體" w:hAnsi="標楷體"/>
                <w:spacing w:val="-4"/>
              </w:rPr>
              <w:t>實際使用數計</w:t>
            </w:r>
            <w:r w:rsidRPr="008B15E2">
              <w:rPr>
                <w:rFonts w:ascii="Times New Roman" w:eastAsia="標楷體" w:hAnsi="標楷體"/>
              </w:rPr>
              <w:t>）</w:t>
            </w:r>
          </w:p>
          <w:p w:rsidR="002C601B" w:rsidRPr="008B15E2" w:rsidRDefault="002C601B" w:rsidP="00123C56">
            <w:pPr>
              <w:ind w:left="240" w:hangingChars="100" w:hanging="240"/>
              <w:rPr>
                <w:rFonts w:ascii="Times New Roman" w:eastAsia="標楷體" w:hAnsi="Times New Roman"/>
              </w:rPr>
            </w:pPr>
            <w:r w:rsidRPr="008B15E2">
              <w:rPr>
                <w:rFonts w:ascii="Times New Roman" w:eastAsia="標楷體" w:hAnsi="Times New Roman"/>
                <w:kern w:val="0"/>
              </w:rPr>
              <w:sym w:font="Wingdings 2" w:char="F06A"/>
            </w:r>
            <w:r w:rsidRPr="008B15E2">
              <w:rPr>
                <w:rFonts w:ascii="Times New Roman" w:eastAsia="標楷體" w:hAnsi="標楷體"/>
                <w:spacing w:val="-4"/>
              </w:rPr>
              <w:t>手術室</w:t>
            </w:r>
            <w:r w:rsidRPr="008B15E2">
              <w:rPr>
                <w:rFonts w:ascii="Times New Roman" w:eastAsia="標楷體" w:hAnsi="標楷體"/>
              </w:rPr>
              <w:t>：每班每台</w:t>
            </w:r>
            <w:r w:rsidRPr="008B15E2">
              <w:rPr>
                <w:rFonts w:ascii="Times New Roman" w:eastAsia="標楷體" w:hAnsi="Times New Roman"/>
              </w:rPr>
              <w:t>2.5</w:t>
            </w:r>
            <w:r w:rsidRPr="008B15E2">
              <w:rPr>
                <w:rFonts w:ascii="Times New Roman" w:eastAsia="標楷體" w:hAnsi="標楷體"/>
              </w:rPr>
              <w:t>名。</w:t>
            </w:r>
          </w:p>
          <w:p w:rsidR="002C601B" w:rsidRPr="008B15E2" w:rsidRDefault="002C601B" w:rsidP="00123C56">
            <w:pPr>
              <w:ind w:left="240" w:hangingChars="100" w:hanging="240"/>
              <w:rPr>
                <w:rFonts w:ascii="Times New Roman" w:eastAsia="標楷體" w:hAnsi="Times New Roman"/>
                <w:kern w:val="0"/>
              </w:rPr>
            </w:pPr>
            <w:r w:rsidRPr="008B15E2">
              <w:rPr>
                <w:rFonts w:ascii="Times New Roman" w:eastAsia="標楷體" w:hAnsi="Times New Roman"/>
                <w:kern w:val="0"/>
              </w:rPr>
              <w:sym w:font="Wingdings 2" w:char="F06B"/>
            </w:r>
            <w:r w:rsidRPr="008B15E2">
              <w:rPr>
                <w:rFonts w:ascii="Times New Roman" w:eastAsia="標楷體" w:hAnsi="標楷體"/>
                <w:spacing w:val="-4"/>
              </w:rPr>
              <w:t>手術</w:t>
            </w:r>
            <w:r w:rsidRPr="008B15E2">
              <w:rPr>
                <w:rFonts w:ascii="Times New Roman" w:eastAsia="標楷體" w:hAnsi="標楷體"/>
              </w:rPr>
              <w:t>恢復室</w:t>
            </w:r>
            <w:r w:rsidRPr="008B15E2">
              <w:rPr>
                <w:rFonts w:ascii="Times New Roman" w:eastAsia="標楷體" w:hAnsi="標楷體"/>
                <w:kern w:val="0"/>
              </w:rPr>
              <w:t>、觀察室</w:t>
            </w:r>
            <w:r w:rsidRPr="008B15E2">
              <w:rPr>
                <w:rFonts w:ascii="Times New Roman" w:eastAsia="標楷體" w:hAnsi="標楷體"/>
              </w:rPr>
              <w:t>：每班每床</w:t>
            </w:r>
            <w:r w:rsidRPr="008B15E2">
              <w:rPr>
                <w:rFonts w:ascii="Times New Roman" w:eastAsia="標楷體" w:hAnsi="Times New Roman"/>
              </w:rPr>
              <w:t>0.5</w:t>
            </w:r>
            <w:r w:rsidRPr="008B15E2">
              <w:rPr>
                <w:rFonts w:ascii="Times New Roman" w:eastAsia="標楷體" w:hAnsi="標楷體"/>
              </w:rPr>
              <w:t>名。</w:t>
            </w:r>
          </w:p>
          <w:p w:rsidR="002C601B" w:rsidRPr="008B15E2" w:rsidRDefault="002C601B" w:rsidP="00123C56">
            <w:pPr>
              <w:ind w:left="240" w:hangingChars="100" w:hanging="240"/>
              <w:rPr>
                <w:rFonts w:ascii="Times New Roman" w:eastAsia="標楷體" w:hAnsi="Times New Roman"/>
                <w:kern w:val="0"/>
              </w:rPr>
            </w:pPr>
            <w:r w:rsidRPr="008B15E2">
              <w:rPr>
                <w:rFonts w:ascii="Times New Roman" w:eastAsia="標楷體" w:hAnsi="Times New Roman"/>
                <w:kern w:val="0"/>
              </w:rPr>
              <w:sym w:font="Wingdings 2" w:char="F06C"/>
            </w:r>
            <w:r w:rsidRPr="008B15E2">
              <w:rPr>
                <w:rFonts w:ascii="Times New Roman" w:eastAsia="標楷體" w:hAnsi="標楷體"/>
                <w:spacing w:val="-4"/>
              </w:rPr>
              <w:t>產房</w:t>
            </w:r>
            <w:r w:rsidRPr="008B15E2">
              <w:rPr>
                <w:rFonts w:ascii="Times New Roman" w:eastAsia="標楷體" w:hAnsi="標楷體"/>
              </w:rPr>
              <w:t>及待產室：每床</w:t>
            </w:r>
            <w:r w:rsidRPr="008B15E2">
              <w:rPr>
                <w:rFonts w:ascii="Times New Roman" w:eastAsia="標楷體" w:hAnsi="Times New Roman"/>
              </w:rPr>
              <w:t>2</w:t>
            </w:r>
            <w:r w:rsidRPr="008B15E2">
              <w:rPr>
                <w:rFonts w:ascii="Times New Roman" w:eastAsia="標楷體" w:hAnsi="標楷體"/>
              </w:rPr>
              <w:t>名。</w:t>
            </w:r>
          </w:p>
          <w:p w:rsidR="002C601B" w:rsidRPr="008B15E2" w:rsidRDefault="002C601B" w:rsidP="00123C56">
            <w:pPr>
              <w:ind w:left="240" w:hangingChars="100" w:hanging="240"/>
              <w:rPr>
                <w:rFonts w:ascii="Times New Roman" w:eastAsia="標楷體" w:hAnsi="Times New Roman"/>
                <w:kern w:val="0"/>
              </w:rPr>
            </w:pPr>
            <w:r w:rsidRPr="008B15E2">
              <w:rPr>
                <w:rFonts w:ascii="Times New Roman" w:eastAsia="標楷體" w:hAnsi="Times New Roman"/>
                <w:kern w:val="0"/>
              </w:rPr>
              <w:sym w:font="Wingdings 2" w:char="F06D"/>
            </w:r>
            <w:r w:rsidRPr="008B15E2">
              <w:rPr>
                <w:rFonts w:ascii="Times New Roman" w:eastAsia="標楷體" w:hAnsi="標楷體"/>
                <w:spacing w:val="-4"/>
              </w:rPr>
              <w:t>嬰兒</w:t>
            </w:r>
            <w:r w:rsidRPr="008B15E2">
              <w:rPr>
                <w:rFonts w:ascii="Times New Roman" w:eastAsia="標楷體" w:hAnsi="標楷體"/>
              </w:rPr>
              <w:t>室：每床</w:t>
            </w:r>
            <w:r w:rsidRPr="008B15E2">
              <w:rPr>
                <w:rFonts w:ascii="Times New Roman" w:eastAsia="標楷體" w:hAnsi="Times New Roman"/>
              </w:rPr>
              <w:t>0.4</w:t>
            </w:r>
            <w:r w:rsidRPr="008B15E2">
              <w:rPr>
                <w:rFonts w:ascii="Times New Roman" w:eastAsia="標楷體" w:hAnsi="標楷體"/>
              </w:rPr>
              <w:t>名。</w:t>
            </w:r>
          </w:p>
          <w:p w:rsidR="002C601B" w:rsidRPr="008B15E2" w:rsidRDefault="002C601B" w:rsidP="00123C56">
            <w:pPr>
              <w:ind w:left="240" w:hangingChars="100" w:hanging="240"/>
              <w:rPr>
                <w:rFonts w:ascii="Times New Roman" w:eastAsia="標楷體" w:hAnsi="Times New Roman"/>
                <w:kern w:val="0"/>
              </w:rPr>
            </w:pPr>
            <w:r w:rsidRPr="008B15E2">
              <w:rPr>
                <w:rFonts w:ascii="Times New Roman" w:eastAsia="標楷體" w:hAnsi="Times New Roman"/>
                <w:kern w:val="0"/>
              </w:rPr>
              <w:sym w:font="Wingdings 2" w:char="F06E"/>
            </w:r>
            <w:r w:rsidRPr="008B15E2">
              <w:rPr>
                <w:rFonts w:ascii="Times New Roman" w:eastAsia="標楷體" w:hAnsi="標楷體"/>
                <w:spacing w:val="-4"/>
              </w:rPr>
              <w:t>門診</w:t>
            </w:r>
            <w:r w:rsidRPr="008B15E2">
              <w:rPr>
                <w:rFonts w:ascii="Times New Roman" w:eastAsia="標楷體" w:hAnsi="標楷體"/>
              </w:rPr>
              <w:t>：每班每診療室</w:t>
            </w:r>
            <w:r w:rsidRPr="008B15E2">
              <w:rPr>
                <w:rFonts w:ascii="Times New Roman" w:eastAsia="標楷體" w:hAnsi="Times New Roman"/>
              </w:rPr>
              <w:t>0.5</w:t>
            </w:r>
            <w:r w:rsidRPr="008B15E2">
              <w:rPr>
                <w:rFonts w:ascii="Times New Roman" w:eastAsia="標楷體" w:hAnsi="標楷體"/>
              </w:rPr>
              <w:t>名。</w:t>
            </w:r>
          </w:p>
          <w:p w:rsidR="002C601B" w:rsidRPr="008B15E2" w:rsidRDefault="002C601B" w:rsidP="00123C56">
            <w:pPr>
              <w:ind w:left="240" w:hangingChars="100" w:hanging="240"/>
              <w:rPr>
                <w:rFonts w:ascii="Times New Roman" w:eastAsia="標楷體" w:hAnsi="Times New Roman"/>
              </w:rPr>
            </w:pPr>
            <w:r w:rsidRPr="008B15E2">
              <w:rPr>
                <w:rFonts w:ascii="Times New Roman" w:eastAsia="標楷體" w:hAnsi="Times New Roman"/>
                <w:kern w:val="0"/>
              </w:rPr>
              <w:sym w:font="Wingdings 2" w:char="F06F"/>
            </w:r>
            <w:r w:rsidRPr="008B15E2">
              <w:rPr>
                <w:rFonts w:ascii="Times New Roman" w:eastAsia="標楷體" w:hAnsi="標楷體"/>
                <w:spacing w:val="-4"/>
              </w:rPr>
              <w:t>血液</w:t>
            </w:r>
            <w:r w:rsidRPr="008B15E2">
              <w:rPr>
                <w:rFonts w:ascii="Times New Roman" w:eastAsia="標楷體" w:hAnsi="標楷體"/>
              </w:rPr>
              <w:t>透析室：每</w:t>
            </w:r>
            <w:r w:rsidRPr="008B15E2">
              <w:rPr>
                <w:rFonts w:ascii="Times New Roman" w:eastAsia="標楷體" w:hAnsi="Times New Roman"/>
              </w:rPr>
              <w:t>4</w:t>
            </w:r>
            <w:r w:rsidRPr="008B15E2">
              <w:rPr>
                <w:rFonts w:ascii="Times New Roman" w:eastAsia="標楷體" w:hAnsi="標楷體"/>
              </w:rPr>
              <w:t>人次</w:t>
            </w:r>
            <w:r w:rsidRPr="008B15E2">
              <w:rPr>
                <w:rFonts w:ascii="Times New Roman" w:eastAsia="標楷體" w:hAnsi="Times New Roman"/>
              </w:rPr>
              <w:t>1</w:t>
            </w:r>
            <w:r w:rsidRPr="008B15E2">
              <w:rPr>
                <w:rFonts w:ascii="Times New Roman" w:eastAsia="標楷體" w:hAnsi="標楷體"/>
              </w:rPr>
              <w:t>名。</w:t>
            </w:r>
          </w:p>
          <w:p w:rsidR="002C601B" w:rsidRPr="008B15E2" w:rsidRDefault="002C601B" w:rsidP="00123C56">
            <w:pPr>
              <w:ind w:left="240" w:hangingChars="100" w:hanging="240"/>
              <w:rPr>
                <w:rFonts w:ascii="Times New Roman" w:eastAsia="標楷體" w:hAnsi="Times New Roman"/>
                <w:kern w:val="0"/>
              </w:rPr>
            </w:pPr>
            <w:r w:rsidRPr="008B15E2">
              <w:rPr>
                <w:rFonts w:ascii="Times New Roman" w:eastAsia="標楷體" w:hAnsi="Times New Roman"/>
                <w:kern w:val="0"/>
              </w:rPr>
              <w:sym w:font="Wingdings 2" w:char="F070"/>
            </w:r>
            <w:r w:rsidRPr="008B15E2">
              <w:rPr>
                <w:rFonts w:ascii="Times New Roman" w:eastAsia="標楷體" w:hAnsi="標楷體"/>
                <w:spacing w:val="-4"/>
              </w:rPr>
              <w:t>燒傷</w:t>
            </w:r>
            <w:r w:rsidRPr="008B15E2">
              <w:rPr>
                <w:rFonts w:ascii="Times New Roman" w:eastAsia="標楷體" w:hAnsi="標楷體"/>
                <w:kern w:val="0"/>
              </w:rPr>
              <w:t>病房及嬰兒病房：每床應有</w:t>
            </w:r>
            <w:r w:rsidRPr="008B15E2">
              <w:rPr>
                <w:rFonts w:ascii="Times New Roman" w:eastAsia="標楷體" w:hAnsi="Times New Roman"/>
                <w:kern w:val="0"/>
              </w:rPr>
              <w:t>1.5</w:t>
            </w:r>
            <w:r w:rsidRPr="008B15E2">
              <w:rPr>
                <w:rFonts w:ascii="Times New Roman" w:eastAsia="標楷體" w:hAnsi="標楷體"/>
                <w:kern w:val="0"/>
              </w:rPr>
              <w:t>人以上。</w:t>
            </w:r>
          </w:p>
          <w:p w:rsidR="002C601B" w:rsidRPr="008B15E2" w:rsidRDefault="002C601B" w:rsidP="00123C56">
            <w:pPr>
              <w:ind w:left="240" w:hangingChars="100" w:hanging="240"/>
              <w:rPr>
                <w:rFonts w:ascii="Times New Roman" w:eastAsia="標楷體" w:hAnsi="Times New Roman"/>
              </w:rPr>
            </w:pPr>
            <w:r w:rsidRPr="008B15E2">
              <w:rPr>
                <w:rFonts w:ascii="Times New Roman" w:eastAsia="標楷體" w:hAnsi="Times New Roman"/>
                <w:kern w:val="0"/>
              </w:rPr>
              <w:sym w:font="Wingdings" w:char="F088"/>
            </w:r>
            <w:r w:rsidRPr="008B15E2">
              <w:rPr>
                <w:rFonts w:ascii="Times New Roman" w:eastAsia="標楷體" w:hAnsi="標楷體"/>
                <w:kern w:val="0"/>
              </w:rPr>
              <w:t>精神科日間照護單位，每</w:t>
            </w:r>
            <w:r w:rsidRPr="008B15E2">
              <w:rPr>
                <w:rFonts w:ascii="Times New Roman" w:eastAsia="標楷體" w:hAnsi="Times New Roman"/>
                <w:kern w:val="0"/>
              </w:rPr>
              <w:t>15</w:t>
            </w:r>
            <w:r w:rsidRPr="008B15E2">
              <w:rPr>
                <w:rFonts w:ascii="Times New Roman" w:eastAsia="標楷體" w:hAnsi="標楷體"/>
                <w:kern w:val="0"/>
              </w:rPr>
              <w:t>名服務量應有</w:t>
            </w:r>
            <w:r w:rsidRPr="008B15E2">
              <w:rPr>
                <w:rFonts w:ascii="Times New Roman" w:eastAsia="標楷體" w:hAnsi="Times New Roman"/>
                <w:kern w:val="0"/>
              </w:rPr>
              <w:t>1</w:t>
            </w:r>
            <w:r w:rsidRPr="008B15E2">
              <w:rPr>
                <w:rFonts w:ascii="Times New Roman" w:eastAsia="標楷體" w:hAnsi="標楷體"/>
                <w:kern w:val="0"/>
              </w:rPr>
              <w:t>人以上。</w:t>
            </w:r>
          </w:p>
          <w:p w:rsidR="002C601B" w:rsidRPr="008B15E2" w:rsidRDefault="002C601B" w:rsidP="00123C56">
            <w:pPr>
              <w:spacing w:line="0" w:lineRule="atLeast"/>
              <w:rPr>
                <w:rFonts w:ascii="Times New Roman" w:eastAsia="標楷體" w:hAnsi="Times New Roman"/>
                <w:snapToGrid w:val="0"/>
                <w:kern w:val="0"/>
              </w:rPr>
            </w:pPr>
            <w:r w:rsidRPr="008B15E2">
              <w:rPr>
                <w:rFonts w:ascii="Times New Roman" w:eastAsia="標楷體" w:hAnsi="標楷體"/>
                <w:snapToGrid w:val="0"/>
                <w:kern w:val="0"/>
              </w:rPr>
              <w:t>備註：</w:t>
            </w:r>
          </w:p>
          <w:p w:rsidR="002C601B" w:rsidRPr="008B15E2" w:rsidRDefault="002C601B" w:rsidP="00123C56">
            <w:pPr>
              <w:numPr>
                <w:ilvl w:val="0"/>
                <w:numId w:val="38"/>
              </w:numPr>
              <w:spacing w:line="0" w:lineRule="atLeast"/>
              <w:rPr>
                <w:rFonts w:ascii="Times New Roman" w:eastAsia="標楷體" w:hAnsi="Times New Roman"/>
                <w:snapToGrid w:val="0"/>
                <w:kern w:val="0"/>
              </w:rPr>
            </w:pPr>
            <w:r w:rsidRPr="008B15E2">
              <w:rPr>
                <w:rFonts w:ascii="Times New Roman" w:eastAsia="標楷體" w:hAnsi="標楷體"/>
                <w:snapToGrid w:val="0"/>
                <w:kern w:val="0"/>
              </w:rPr>
              <w:t>護產人員包括護理師、護士、助產師及助產士，並應辦理執業登記；</w:t>
            </w:r>
            <w:proofErr w:type="gramStart"/>
            <w:r w:rsidRPr="008B15E2">
              <w:rPr>
                <w:rFonts w:ascii="Times New Roman" w:eastAsia="標楷體" w:hAnsi="標楷體"/>
                <w:snapToGrid w:val="0"/>
                <w:kern w:val="0"/>
              </w:rPr>
              <w:t>護佐</w:t>
            </w:r>
            <w:proofErr w:type="gramEnd"/>
            <w:r w:rsidRPr="008B15E2">
              <w:rPr>
                <w:rFonts w:ascii="Times New Roman" w:eastAsia="標楷體" w:hAnsi="標楷體"/>
                <w:snapToGrid w:val="0"/>
                <w:kern w:val="0"/>
              </w:rPr>
              <w:t>、照顧服務員、書記等</w:t>
            </w:r>
            <w:proofErr w:type="gramStart"/>
            <w:r w:rsidRPr="008B15E2">
              <w:rPr>
                <w:rFonts w:ascii="Times New Roman" w:eastAsia="標楷體" w:hAnsi="標楷體"/>
                <w:snapToGrid w:val="0"/>
                <w:kern w:val="0"/>
              </w:rPr>
              <w:t>不</w:t>
            </w:r>
            <w:proofErr w:type="gramEnd"/>
            <w:r w:rsidRPr="008B15E2">
              <w:rPr>
                <w:rFonts w:ascii="Times New Roman" w:eastAsia="標楷體" w:hAnsi="標楷體"/>
                <w:snapToGrid w:val="0"/>
                <w:kern w:val="0"/>
              </w:rPr>
              <w:t>列計。</w:t>
            </w:r>
          </w:p>
          <w:p w:rsidR="002C601B" w:rsidRPr="008B15E2" w:rsidRDefault="002C601B" w:rsidP="00123C56">
            <w:pPr>
              <w:numPr>
                <w:ilvl w:val="0"/>
                <w:numId w:val="38"/>
              </w:numPr>
              <w:spacing w:line="0" w:lineRule="atLeast"/>
              <w:rPr>
                <w:rFonts w:ascii="Times New Roman" w:eastAsia="標楷體" w:hAnsi="Times New Roman"/>
                <w:snapToGrid w:val="0"/>
                <w:kern w:val="0"/>
              </w:rPr>
            </w:pPr>
            <w:r w:rsidRPr="008B15E2">
              <w:rPr>
                <w:rFonts w:ascii="Times New Roman" w:eastAsia="標楷體" w:hAnsi="標楷體"/>
                <w:snapToGrid w:val="0"/>
                <w:kern w:val="0"/>
              </w:rPr>
              <w:t>病床數以急性病床數計：指急性一般病床及急性精神病床，並依實際登記病床數計。</w:t>
            </w:r>
          </w:p>
          <w:p w:rsidR="002C601B" w:rsidRPr="008B15E2" w:rsidRDefault="002C601B" w:rsidP="00123C56">
            <w:pPr>
              <w:numPr>
                <w:ilvl w:val="0"/>
                <w:numId w:val="38"/>
              </w:numPr>
              <w:spacing w:line="0" w:lineRule="atLeast"/>
              <w:rPr>
                <w:rFonts w:ascii="Times New Roman" w:eastAsia="標楷體" w:hAnsi="Times New Roman"/>
                <w:snapToGrid w:val="0"/>
                <w:kern w:val="0"/>
              </w:rPr>
            </w:pPr>
            <w:r w:rsidRPr="008B15E2">
              <w:rPr>
                <w:rFonts w:ascii="Times New Roman" w:eastAsia="標楷體" w:hAnsi="標楷體"/>
                <w:snapToGrid w:val="0"/>
                <w:kern w:val="0"/>
              </w:rPr>
              <w:t>人力計算時應考量年平均</w:t>
            </w:r>
            <w:proofErr w:type="gramStart"/>
            <w:r w:rsidRPr="008B15E2">
              <w:rPr>
                <w:rFonts w:ascii="Times New Roman" w:eastAsia="標楷體" w:hAnsi="標楷體"/>
                <w:snapToGrid w:val="0"/>
                <w:kern w:val="0"/>
              </w:rPr>
              <w:t>佔</w:t>
            </w:r>
            <w:proofErr w:type="gramEnd"/>
            <w:r w:rsidRPr="008B15E2">
              <w:rPr>
                <w:rFonts w:ascii="Times New Roman" w:eastAsia="標楷體" w:hAnsi="標楷體"/>
                <w:snapToGrid w:val="0"/>
                <w:kern w:val="0"/>
              </w:rPr>
              <w:t>床率，且</w:t>
            </w:r>
            <w:proofErr w:type="gramStart"/>
            <w:r w:rsidRPr="008B15E2">
              <w:rPr>
                <w:rFonts w:ascii="Times New Roman" w:eastAsia="標楷體" w:hAnsi="標楷體"/>
                <w:snapToGrid w:val="0"/>
                <w:kern w:val="0"/>
              </w:rPr>
              <w:t>四捨五入取至整</w:t>
            </w:r>
            <w:proofErr w:type="gramEnd"/>
            <w:r w:rsidRPr="008B15E2">
              <w:rPr>
                <w:rFonts w:ascii="Times New Roman" w:eastAsia="標楷體" w:hAnsi="標楷體"/>
                <w:snapToGrid w:val="0"/>
                <w:kern w:val="0"/>
              </w:rPr>
              <w:t>位數，但不得低於醫療機構設置標準之規定。</w:t>
            </w:r>
          </w:p>
        </w:tc>
        <w:tc>
          <w:tcPr>
            <w:tcW w:w="4252" w:type="dxa"/>
          </w:tcPr>
          <w:p w:rsidR="002C601B" w:rsidRPr="008B15E2" w:rsidRDefault="002C601B" w:rsidP="00123C56">
            <w:pPr>
              <w:ind w:left="480" w:hangingChars="200" w:hanging="480"/>
              <w:rPr>
                <w:rFonts w:ascii="Times New Roman" w:eastAsia="標楷體" w:hAnsi="Times New Roman"/>
                <w:kern w:val="0"/>
              </w:rPr>
            </w:pPr>
            <w:r w:rsidRPr="008B15E2">
              <w:rPr>
                <w:rFonts w:ascii="Times New Roman" w:eastAsia="標楷體" w:hAnsi="標楷體"/>
              </w:rPr>
              <w:t>護產人員：</w:t>
            </w:r>
          </w:p>
          <w:p w:rsidR="002C601B" w:rsidRPr="008B15E2" w:rsidRDefault="002C601B" w:rsidP="00123C56">
            <w:pPr>
              <w:ind w:left="173" w:hangingChars="72" w:hanging="173"/>
              <w:rPr>
                <w:rFonts w:ascii="Times New Roman" w:eastAsia="標楷體" w:hAnsi="Times New Roman"/>
                <w:kern w:val="0"/>
              </w:rPr>
            </w:pPr>
            <w:r w:rsidRPr="008B15E2">
              <w:rPr>
                <w:rFonts w:ascii="標楷體" w:eastAsia="標楷體" w:hAnsi="標楷體"/>
                <w:kern w:val="0"/>
              </w:rPr>
              <w:t>◆</w:t>
            </w:r>
            <w:r w:rsidRPr="008B15E2">
              <w:rPr>
                <w:rFonts w:ascii="Times New Roman" w:eastAsia="標楷體" w:hAnsi="Times New Roman"/>
                <w:kern w:val="0"/>
              </w:rPr>
              <w:t>C1</w:t>
            </w:r>
            <w:proofErr w:type="gramStart"/>
            <w:r w:rsidRPr="008B15E2">
              <w:rPr>
                <w:rFonts w:ascii="Times New Roman" w:eastAsia="標楷體" w:hAnsi="Times New Roman"/>
                <w:kern w:val="0"/>
              </w:rPr>
              <w:t>’</w:t>
            </w:r>
            <w:proofErr w:type="gramEnd"/>
            <w:r w:rsidRPr="008B15E2">
              <w:rPr>
                <w:rFonts w:ascii="Times New Roman" w:eastAsia="標楷體" w:hAnsi="Times New Roman"/>
                <w:kern w:val="0"/>
              </w:rPr>
              <w:t>=(</w:t>
            </w:r>
            <w:r w:rsidRPr="008B15E2">
              <w:rPr>
                <w:rFonts w:ascii="Times New Roman" w:eastAsia="標楷體" w:hAnsi="標楷體"/>
                <w:kern w:val="0"/>
              </w:rPr>
              <w:t>急性一般病床</w:t>
            </w:r>
            <w:r w:rsidRPr="008B15E2">
              <w:rPr>
                <w:rFonts w:ascii="Times New Roman" w:eastAsia="標楷體" w:hAnsi="Times New Roman"/>
                <w:kern w:val="0"/>
              </w:rPr>
              <w:t>×</w:t>
            </w:r>
            <w:r w:rsidRPr="008B15E2">
              <w:rPr>
                <w:rFonts w:ascii="Times New Roman" w:eastAsia="標楷體" w:hAnsi="標楷體"/>
                <w:kern w:val="0"/>
              </w:rPr>
              <w:t>急性一般病床</w:t>
            </w:r>
            <w:proofErr w:type="gramStart"/>
            <w:r w:rsidRPr="008B15E2">
              <w:rPr>
                <w:rFonts w:ascii="Times New Roman" w:eastAsia="標楷體" w:hAnsi="標楷體"/>
                <w:kern w:val="0"/>
              </w:rPr>
              <w:t>佔</w:t>
            </w:r>
            <w:proofErr w:type="gramEnd"/>
            <w:r w:rsidRPr="008B15E2">
              <w:rPr>
                <w:rFonts w:ascii="Times New Roman" w:eastAsia="標楷體" w:hAnsi="標楷體"/>
                <w:kern w:val="0"/>
              </w:rPr>
              <w:t>床率</w:t>
            </w:r>
            <w:r w:rsidRPr="008B15E2">
              <w:rPr>
                <w:rFonts w:ascii="Times New Roman" w:eastAsia="標楷體" w:hAnsi="Times New Roman"/>
                <w:kern w:val="0"/>
              </w:rPr>
              <w:t>)</w:t>
            </w:r>
            <w:r w:rsidRPr="008B15E2">
              <w:rPr>
                <w:rFonts w:ascii="Times New Roman" w:eastAsia="標楷體" w:hAnsi="標楷體"/>
                <w:kern w:val="0"/>
              </w:rPr>
              <w:t>＋</w:t>
            </w:r>
            <w:r w:rsidRPr="008B15E2">
              <w:rPr>
                <w:rFonts w:ascii="Times New Roman" w:eastAsia="標楷體" w:hAnsi="Times New Roman"/>
                <w:kern w:val="0"/>
              </w:rPr>
              <w:t>(</w:t>
            </w:r>
            <w:r w:rsidRPr="008B15E2">
              <w:rPr>
                <w:rFonts w:ascii="Times New Roman" w:eastAsia="標楷體" w:hAnsi="標楷體"/>
                <w:kern w:val="0"/>
              </w:rPr>
              <w:t>急性精神病床</w:t>
            </w:r>
            <w:r w:rsidRPr="008B15E2">
              <w:rPr>
                <w:rFonts w:ascii="Times New Roman" w:eastAsia="標楷體" w:hAnsi="Times New Roman"/>
                <w:kern w:val="0"/>
              </w:rPr>
              <w:t>×</w:t>
            </w:r>
            <w:r w:rsidRPr="008B15E2">
              <w:rPr>
                <w:rFonts w:ascii="Times New Roman" w:eastAsia="標楷體" w:hAnsi="標楷體"/>
                <w:kern w:val="0"/>
              </w:rPr>
              <w:t>急性精神病床</w:t>
            </w:r>
            <w:proofErr w:type="gramStart"/>
            <w:r w:rsidRPr="008B15E2">
              <w:rPr>
                <w:rFonts w:ascii="Times New Roman" w:eastAsia="標楷體" w:hAnsi="標楷體"/>
                <w:kern w:val="0"/>
              </w:rPr>
              <w:t>佔</w:t>
            </w:r>
            <w:proofErr w:type="gramEnd"/>
            <w:r w:rsidRPr="008B15E2">
              <w:rPr>
                <w:rFonts w:ascii="Times New Roman" w:eastAsia="標楷體" w:hAnsi="標楷體"/>
                <w:kern w:val="0"/>
              </w:rPr>
              <w:t>床率</w:t>
            </w:r>
            <w:r w:rsidRPr="008B15E2">
              <w:rPr>
                <w:rFonts w:ascii="Times New Roman" w:eastAsia="標楷體" w:hAnsi="Times New Roman"/>
                <w:kern w:val="0"/>
              </w:rPr>
              <w:t>)</w:t>
            </w:r>
          </w:p>
          <w:p w:rsidR="002C601B" w:rsidRPr="008B15E2" w:rsidRDefault="002C601B" w:rsidP="00123C56">
            <w:pPr>
              <w:ind w:left="480" w:hangingChars="200" w:hanging="480"/>
              <w:rPr>
                <w:rFonts w:ascii="Times New Roman" w:eastAsia="標楷體" w:hAnsi="Times New Roman"/>
                <w:kern w:val="0"/>
              </w:rPr>
            </w:pPr>
            <w:r w:rsidRPr="008B15E2">
              <w:rPr>
                <w:rFonts w:ascii="Times New Roman" w:eastAsia="標楷體" w:hAnsi="Times New Roman"/>
                <w:kern w:val="0"/>
              </w:rPr>
              <w:t>▲C1=C1’÷2</w:t>
            </w:r>
          </w:p>
          <w:p w:rsidR="002C601B" w:rsidRPr="008B15E2" w:rsidRDefault="002C601B" w:rsidP="00123C56">
            <w:pPr>
              <w:rPr>
                <w:rFonts w:ascii="Times New Roman" w:eastAsia="標楷體" w:hAnsi="Times New Roman"/>
                <w:kern w:val="0"/>
              </w:rPr>
            </w:pPr>
            <w:r w:rsidRPr="008B15E2">
              <w:rPr>
                <w:rFonts w:ascii="Times New Roman" w:eastAsia="標楷體" w:hAnsi="Times New Roman"/>
                <w:kern w:val="0"/>
              </w:rPr>
              <w:t>C2(</w:t>
            </w:r>
            <w:r w:rsidRPr="008B15E2">
              <w:rPr>
                <w:rFonts w:ascii="Times New Roman" w:eastAsia="標楷體" w:hAnsi="標楷體"/>
                <w:kern w:val="0"/>
              </w:rPr>
              <w:t>手術室</w:t>
            </w:r>
            <w:r w:rsidRPr="008B15E2">
              <w:rPr>
                <w:rFonts w:ascii="Times New Roman" w:eastAsia="標楷體" w:hAnsi="Times New Roman"/>
                <w:kern w:val="0"/>
              </w:rPr>
              <w:t>)=</w:t>
            </w:r>
            <w:r w:rsidRPr="008B15E2">
              <w:rPr>
                <w:rFonts w:ascii="Times New Roman" w:eastAsia="標楷體" w:hAnsi="標楷體"/>
                <w:kern w:val="0"/>
              </w:rPr>
              <w:t>每班每台</w:t>
            </w:r>
            <w:r w:rsidRPr="008B15E2">
              <w:rPr>
                <w:rFonts w:ascii="Times New Roman" w:eastAsia="標楷體" w:hAnsi="Times New Roman"/>
                <w:kern w:val="0"/>
              </w:rPr>
              <w:t>×2.5</w:t>
            </w:r>
          </w:p>
          <w:p w:rsidR="002C601B" w:rsidRPr="008B15E2" w:rsidRDefault="002C601B" w:rsidP="00123C56">
            <w:pPr>
              <w:rPr>
                <w:rFonts w:ascii="Times New Roman" w:eastAsia="標楷體" w:hAnsi="Times New Roman"/>
                <w:kern w:val="0"/>
              </w:rPr>
            </w:pPr>
            <w:r w:rsidRPr="008B15E2">
              <w:rPr>
                <w:rFonts w:ascii="Times New Roman" w:eastAsia="標楷體" w:hAnsi="Times New Roman"/>
                <w:kern w:val="0"/>
              </w:rPr>
              <w:t>C3(</w:t>
            </w:r>
            <w:r w:rsidRPr="008B15E2">
              <w:rPr>
                <w:rFonts w:ascii="Times New Roman" w:eastAsia="標楷體" w:hAnsi="標楷體"/>
                <w:kern w:val="0"/>
              </w:rPr>
              <w:t>手術恢復室、觀察室</w:t>
            </w:r>
            <w:r w:rsidRPr="008B15E2">
              <w:rPr>
                <w:rFonts w:ascii="Times New Roman" w:eastAsia="標楷體" w:hAnsi="Times New Roman"/>
                <w:kern w:val="0"/>
              </w:rPr>
              <w:t>)=</w:t>
            </w:r>
            <w:r w:rsidRPr="008B15E2">
              <w:rPr>
                <w:rFonts w:ascii="Times New Roman" w:eastAsia="標楷體" w:hAnsi="標楷體"/>
                <w:kern w:val="0"/>
              </w:rPr>
              <w:t>每班每床</w:t>
            </w:r>
            <w:r w:rsidRPr="008B15E2">
              <w:rPr>
                <w:rFonts w:ascii="Times New Roman" w:eastAsia="標楷體" w:hAnsi="Times New Roman"/>
                <w:kern w:val="0"/>
              </w:rPr>
              <w:t>×0.5</w:t>
            </w:r>
          </w:p>
          <w:p w:rsidR="002C601B" w:rsidRPr="008B15E2" w:rsidRDefault="002C601B" w:rsidP="00123C56">
            <w:pPr>
              <w:rPr>
                <w:rFonts w:ascii="Times New Roman" w:eastAsia="標楷體" w:hAnsi="Times New Roman"/>
                <w:kern w:val="0"/>
              </w:rPr>
            </w:pPr>
            <w:r w:rsidRPr="008B15E2">
              <w:rPr>
                <w:rFonts w:ascii="Times New Roman" w:eastAsia="標楷體" w:hAnsi="Times New Roman"/>
                <w:kern w:val="0"/>
              </w:rPr>
              <w:t>C4(</w:t>
            </w:r>
            <w:r w:rsidRPr="008B15E2">
              <w:rPr>
                <w:rFonts w:ascii="Times New Roman" w:eastAsia="標楷體" w:hAnsi="標楷體"/>
                <w:kern w:val="0"/>
              </w:rPr>
              <w:t>產房及待產室</w:t>
            </w:r>
            <w:r w:rsidRPr="008B15E2">
              <w:rPr>
                <w:rFonts w:ascii="Times New Roman" w:eastAsia="標楷體" w:hAnsi="Times New Roman"/>
                <w:kern w:val="0"/>
              </w:rPr>
              <w:t>)=</w:t>
            </w:r>
            <w:r w:rsidRPr="008B15E2">
              <w:rPr>
                <w:rFonts w:ascii="Times New Roman" w:eastAsia="標楷體" w:hAnsi="標楷體"/>
                <w:kern w:val="0"/>
              </w:rPr>
              <w:t>每床</w:t>
            </w:r>
            <w:r w:rsidRPr="008B15E2">
              <w:rPr>
                <w:rFonts w:ascii="Times New Roman" w:eastAsia="標楷體" w:hAnsi="Times New Roman"/>
                <w:kern w:val="0"/>
              </w:rPr>
              <w:t>×2</w:t>
            </w:r>
          </w:p>
          <w:p w:rsidR="002C601B" w:rsidRPr="008B15E2" w:rsidRDefault="002C601B" w:rsidP="00123C56">
            <w:pPr>
              <w:rPr>
                <w:rFonts w:ascii="Times New Roman" w:eastAsia="標楷體" w:hAnsi="Times New Roman"/>
                <w:kern w:val="0"/>
              </w:rPr>
            </w:pPr>
            <w:r w:rsidRPr="008B15E2">
              <w:rPr>
                <w:rFonts w:ascii="Times New Roman" w:eastAsia="標楷體" w:hAnsi="Times New Roman"/>
                <w:kern w:val="0"/>
              </w:rPr>
              <w:t>C5(</w:t>
            </w:r>
            <w:r w:rsidRPr="008B15E2">
              <w:rPr>
                <w:rFonts w:ascii="Times New Roman" w:eastAsia="標楷體" w:hAnsi="標楷體"/>
                <w:kern w:val="0"/>
              </w:rPr>
              <w:t>嬰兒室</w:t>
            </w:r>
            <w:r w:rsidRPr="008B15E2">
              <w:rPr>
                <w:rFonts w:ascii="Times New Roman" w:eastAsia="標楷體" w:hAnsi="Times New Roman"/>
                <w:kern w:val="0"/>
              </w:rPr>
              <w:t>)=</w:t>
            </w:r>
            <w:r w:rsidRPr="008B15E2">
              <w:rPr>
                <w:rFonts w:ascii="Times New Roman" w:eastAsia="標楷體" w:hAnsi="標楷體"/>
                <w:kern w:val="0"/>
              </w:rPr>
              <w:t>每床</w:t>
            </w:r>
            <w:r w:rsidRPr="008B15E2">
              <w:rPr>
                <w:rFonts w:ascii="Times New Roman" w:eastAsia="標楷體" w:hAnsi="Times New Roman"/>
                <w:kern w:val="0"/>
              </w:rPr>
              <w:t>×0.4</w:t>
            </w:r>
          </w:p>
          <w:p w:rsidR="002C601B" w:rsidRPr="008B15E2" w:rsidRDefault="002C601B" w:rsidP="00123C56">
            <w:pPr>
              <w:rPr>
                <w:rFonts w:ascii="Times New Roman" w:eastAsia="標楷體" w:hAnsi="Times New Roman"/>
                <w:kern w:val="0"/>
              </w:rPr>
            </w:pPr>
            <w:r w:rsidRPr="008B15E2">
              <w:rPr>
                <w:rFonts w:ascii="Times New Roman" w:eastAsia="標楷體" w:hAnsi="Times New Roman"/>
                <w:kern w:val="0"/>
              </w:rPr>
              <w:t>C6(</w:t>
            </w:r>
            <w:r w:rsidRPr="008B15E2">
              <w:rPr>
                <w:rFonts w:ascii="Times New Roman" w:eastAsia="標楷體" w:hAnsi="標楷體"/>
                <w:kern w:val="0"/>
              </w:rPr>
              <w:t>門診</w:t>
            </w:r>
            <w:r w:rsidRPr="008B15E2">
              <w:rPr>
                <w:rFonts w:ascii="Times New Roman" w:eastAsia="標楷體" w:hAnsi="Times New Roman"/>
                <w:kern w:val="0"/>
              </w:rPr>
              <w:t>)=</w:t>
            </w:r>
            <w:r w:rsidRPr="008B15E2">
              <w:rPr>
                <w:rFonts w:ascii="Times New Roman" w:eastAsia="標楷體" w:hAnsi="標楷體"/>
                <w:kern w:val="0"/>
              </w:rPr>
              <w:t>每班每診療室</w:t>
            </w:r>
            <w:r w:rsidRPr="008B15E2">
              <w:rPr>
                <w:rFonts w:ascii="Times New Roman" w:eastAsia="標楷體" w:hAnsi="Times New Roman"/>
                <w:kern w:val="0"/>
              </w:rPr>
              <w:t>×0.5</w:t>
            </w:r>
          </w:p>
          <w:p w:rsidR="002C601B" w:rsidRPr="008B15E2" w:rsidRDefault="002C601B" w:rsidP="00123C56">
            <w:pPr>
              <w:rPr>
                <w:rFonts w:ascii="Times New Roman" w:eastAsia="標楷體" w:hAnsi="Times New Roman"/>
                <w:kern w:val="0"/>
              </w:rPr>
            </w:pPr>
            <w:r w:rsidRPr="008B15E2">
              <w:rPr>
                <w:rFonts w:ascii="Times New Roman" w:eastAsia="標楷體" w:hAnsi="Times New Roman"/>
                <w:kern w:val="0"/>
              </w:rPr>
              <w:t>C7(</w:t>
            </w:r>
            <w:r w:rsidRPr="008B15E2">
              <w:rPr>
                <w:rFonts w:ascii="Times New Roman" w:eastAsia="標楷體" w:hAnsi="標楷體"/>
                <w:kern w:val="0"/>
              </w:rPr>
              <w:t>血液透析室</w:t>
            </w:r>
            <w:r w:rsidRPr="008B15E2">
              <w:rPr>
                <w:rFonts w:ascii="Times New Roman" w:eastAsia="標楷體" w:hAnsi="Times New Roman"/>
                <w:kern w:val="0"/>
              </w:rPr>
              <w:t>)=</w:t>
            </w:r>
            <w:proofErr w:type="gramStart"/>
            <w:r w:rsidRPr="008B15E2">
              <w:rPr>
                <w:rFonts w:ascii="Times New Roman" w:eastAsia="標楷體" w:hAnsi="標楷體"/>
                <w:kern w:val="0"/>
              </w:rPr>
              <w:t>人次</w:t>
            </w:r>
            <w:r w:rsidRPr="008B15E2">
              <w:rPr>
                <w:rFonts w:ascii="Times New Roman" w:eastAsia="標楷體" w:hAnsi="Times New Roman"/>
                <w:kern w:val="0"/>
              </w:rPr>
              <w:t>÷</w:t>
            </w:r>
            <w:proofErr w:type="gramEnd"/>
            <w:r w:rsidRPr="008B15E2">
              <w:rPr>
                <w:rFonts w:ascii="Times New Roman" w:eastAsia="標楷體" w:hAnsi="Times New Roman"/>
                <w:kern w:val="0"/>
              </w:rPr>
              <w:t>4</w:t>
            </w:r>
          </w:p>
          <w:p w:rsidR="002C601B" w:rsidRPr="008B15E2" w:rsidRDefault="002C601B" w:rsidP="00123C56">
            <w:pPr>
              <w:rPr>
                <w:rFonts w:ascii="Times New Roman" w:eastAsia="標楷體" w:hAnsi="Times New Roman"/>
                <w:kern w:val="0"/>
              </w:rPr>
            </w:pPr>
            <w:r w:rsidRPr="008B15E2">
              <w:rPr>
                <w:rFonts w:ascii="Times New Roman" w:eastAsia="標楷體" w:hAnsi="Times New Roman"/>
                <w:kern w:val="0"/>
              </w:rPr>
              <w:t>C8(</w:t>
            </w:r>
            <w:r w:rsidRPr="008B15E2">
              <w:rPr>
                <w:rFonts w:ascii="Times New Roman" w:eastAsia="標楷體" w:hAnsi="標楷體"/>
                <w:kern w:val="0"/>
              </w:rPr>
              <w:t>燒傷病房及嬰兒病房</w:t>
            </w:r>
            <w:r w:rsidRPr="008B15E2">
              <w:rPr>
                <w:rFonts w:ascii="Times New Roman" w:eastAsia="標楷體" w:hAnsi="Times New Roman"/>
                <w:kern w:val="0"/>
              </w:rPr>
              <w:t>)=</w:t>
            </w:r>
            <w:r w:rsidRPr="008B15E2">
              <w:rPr>
                <w:rFonts w:ascii="Times New Roman" w:eastAsia="標楷體" w:hAnsi="標楷體"/>
                <w:kern w:val="0"/>
              </w:rPr>
              <w:t>每床</w:t>
            </w:r>
            <w:r w:rsidRPr="008B15E2">
              <w:rPr>
                <w:rFonts w:ascii="Times New Roman" w:eastAsia="標楷體" w:hAnsi="Times New Roman"/>
                <w:kern w:val="0"/>
              </w:rPr>
              <w:t>×1.5</w:t>
            </w:r>
          </w:p>
          <w:p w:rsidR="002C601B" w:rsidRPr="008B15E2" w:rsidRDefault="002C601B" w:rsidP="00123C56">
            <w:pPr>
              <w:rPr>
                <w:rFonts w:ascii="Times New Roman" w:eastAsia="標楷體" w:hAnsi="Times New Roman"/>
                <w:kern w:val="0"/>
              </w:rPr>
            </w:pPr>
            <w:r w:rsidRPr="008B15E2">
              <w:rPr>
                <w:rFonts w:ascii="Times New Roman" w:eastAsia="標楷體" w:hAnsi="Times New Roman"/>
                <w:kern w:val="0"/>
              </w:rPr>
              <w:t>C9(</w:t>
            </w:r>
            <w:r w:rsidRPr="008B15E2">
              <w:rPr>
                <w:rFonts w:ascii="Times New Roman" w:eastAsia="標楷體" w:hAnsi="標楷體"/>
                <w:kern w:val="0"/>
              </w:rPr>
              <w:t>精神科日間照護單位</w:t>
            </w:r>
            <w:r w:rsidRPr="008B15E2">
              <w:rPr>
                <w:rFonts w:ascii="Times New Roman" w:eastAsia="標楷體" w:hAnsi="Times New Roman"/>
                <w:kern w:val="0"/>
              </w:rPr>
              <w:t>)=</w:t>
            </w:r>
            <w:r w:rsidRPr="008B15E2">
              <w:rPr>
                <w:rFonts w:ascii="Times New Roman" w:eastAsia="標楷體" w:hAnsi="標楷體"/>
                <w:kern w:val="0"/>
              </w:rPr>
              <w:t>服務量</w:t>
            </w:r>
            <w:r w:rsidRPr="008B15E2">
              <w:rPr>
                <w:rFonts w:ascii="Times New Roman" w:eastAsia="標楷體" w:hAnsi="Times New Roman"/>
                <w:kern w:val="0"/>
              </w:rPr>
              <w:t>÷15</w:t>
            </w:r>
          </w:p>
          <w:p w:rsidR="002C601B" w:rsidRPr="008B15E2" w:rsidRDefault="002C601B" w:rsidP="00123C56">
            <w:pPr>
              <w:ind w:left="600" w:hangingChars="250" w:hanging="600"/>
              <w:rPr>
                <w:rFonts w:ascii="Times New Roman" w:eastAsia="標楷體" w:hAnsi="Times New Roman"/>
                <w:kern w:val="0"/>
              </w:rPr>
            </w:pPr>
            <w:r w:rsidRPr="008B15E2">
              <w:rPr>
                <w:rFonts w:ascii="Times New Roman" w:eastAsia="標楷體" w:hAnsi="Times New Roman"/>
                <w:kern w:val="0"/>
              </w:rPr>
              <w:t>▲C</w:t>
            </w:r>
            <w:proofErr w:type="gramStart"/>
            <w:r w:rsidRPr="008B15E2">
              <w:rPr>
                <w:rFonts w:ascii="Times New Roman" w:eastAsia="標楷體" w:hAnsi="Times New Roman"/>
                <w:kern w:val="0"/>
              </w:rPr>
              <w:t>’</w:t>
            </w:r>
            <w:proofErr w:type="gramEnd"/>
            <w:r w:rsidRPr="008B15E2">
              <w:rPr>
                <w:rFonts w:ascii="Times New Roman" w:eastAsia="標楷體" w:hAnsi="Times New Roman"/>
                <w:kern w:val="0"/>
              </w:rPr>
              <w:t>=C2</w:t>
            </w:r>
            <w:r w:rsidRPr="008B15E2">
              <w:rPr>
                <w:rFonts w:ascii="Times New Roman" w:eastAsia="標楷體" w:hAnsi="標楷體"/>
                <w:kern w:val="0"/>
              </w:rPr>
              <w:t>＋</w:t>
            </w:r>
            <w:r w:rsidRPr="008B15E2">
              <w:rPr>
                <w:rFonts w:ascii="Times New Roman" w:eastAsia="標楷體" w:hAnsi="Times New Roman"/>
                <w:kern w:val="0"/>
              </w:rPr>
              <w:t>C3</w:t>
            </w:r>
            <w:r w:rsidRPr="008B15E2">
              <w:rPr>
                <w:rFonts w:ascii="Times New Roman" w:eastAsia="標楷體" w:hAnsi="標楷體"/>
                <w:kern w:val="0"/>
              </w:rPr>
              <w:t>＋</w:t>
            </w:r>
            <w:r w:rsidRPr="008B15E2">
              <w:rPr>
                <w:rFonts w:ascii="Times New Roman" w:eastAsia="標楷體" w:hAnsi="Times New Roman"/>
                <w:kern w:val="0"/>
              </w:rPr>
              <w:t>C4</w:t>
            </w:r>
            <w:r w:rsidRPr="008B15E2">
              <w:rPr>
                <w:rFonts w:ascii="Times New Roman" w:eastAsia="標楷體" w:hAnsi="標楷體"/>
                <w:kern w:val="0"/>
              </w:rPr>
              <w:t>＋</w:t>
            </w:r>
            <w:r w:rsidRPr="008B15E2">
              <w:rPr>
                <w:rFonts w:ascii="Times New Roman" w:eastAsia="標楷體" w:hAnsi="Times New Roman"/>
                <w:kern w:val="0"/>
              </w:rPr>
              <w:t>C5</w:t>
            </w:r>
            <w:r w:rsidRPr="008B15E2">
              <w:rPr>
                <w:rFonts w:ascii="Times New Roman" w:eastAsia="標楷體" w:hAnsi="標楷體"/>
                <w:kern w:val="0"/>
              </w:rPr>
              <w:t>＋</w:t>
            </w:r>
            <w:r w:rsidRPr="008B15E2">
              <w:rPr>
                <w:rFonts w:ascii="Times New Roman" w:eastAsia="標楷體" w:hAnsi="Times New Roman"/>
                <w:kern w:val="0"/>
              </w:rPr>
              <w:t>C6</w:t>
            </w:r>
            <w:r w:rsidRPr="008B15E2">
              <w:rPr>
                <w:rFonts w:ascii="Times New Roman" w:eastAsia="標楷體" w:hAnsi="標楷體"/>
                <w:kern w:val="0"/>
              </w:rPr>
              <w:t>＋</w:t>
            </w:r>
            <w:r w:rsidRPr="008B15E2">
              <w:rPr>
                <w:rFonts w:ascii="Times New Roman" w:eastAsia="標楷體" w:hAnsi="Times New Roman"/>
                <w:kern w:val="0"/>
              </w:rPr>
              <w:t>C7</w:t>
            </w:r>
            <w:r w:rsidRPr="008B15E2">
              <w:rPr>
                <w:rFonts w:ascii="Times New Roman" w:eastAsia="標楷體" w:hAnsi="標楷體"/>
                <w:kern w:val="0"/>
              </w:rPr>
              <w:t>＋</w:t>
            </w:r>
            <w:r w:rsidRPr="008B15E2">
              <w:rPr>
                <w:rFonts w:ascii="Times New Roman" w:eastAsia="標楷體" w:hAnsi="Times New Roman"/>
                <w:kern w:val="0"/>
              </w:rPr>
              <w:t>C8</w:t>
            </w:r>
            <w:r w:rsidRPr="008B15E2">
              <w:rPr>
                <w:rFonts w:ascii="Times New Roman" w:eastAsia="標楷體" w:hAnsi="標楷體"/>
                <w:kern w:val="0"/>
              </w:rPr>
              <w:t>＋</w:t>
            </w:r>
            <w:r w:rsidRPr="008B15E2">
              <w:rPr>
                <w:rFonts w:ascii="Times New Roman" w:eastAsia="標楷體" w:hAnsi="Times New Roman"/>
                <w:kern w:val="0"/>
              </w:rPr>
              <w:t>C9</w:t>
            </w:r>
          </w:p>
          <w:p w:rsidR="002C601B" w:rsidRPr="008B15E2" w:rsidRDefault="002C601B" w:rsidP="00123C56">
            <w:pPr>
              <w:rPr>
                <w:rFonts w:ascii="Times New Roman" w:eastAsia="標楷體" w:hAnsi="Times New Roman"/>
                <w:b/>
                <w:kern w:val="0"/>
              </w:rPr>
            </w:pPr>
            <w:r w:rsidRPr="008B15E2">
              <w:rPr>
                <w:rFonts w:ascii="Times New Roman" w:eastAsia="標楷體" w:hAnsi="Times New Roman"/>
                <w:b/>
                <w:kern w:val="0"/>
                <w:shd w:val="pct15" w:color="auto" w:fill="FFFFFF"/>
              </w:rPr>
              <w:t>C=C1+C’</w:t>
            </w:r>
          </w:p>
          <w:p w:rsidR="002C601B" w:rsidRPr="008B15E2" w:rsidRDefault="002C601B" w:rsidP="00123C56">
            <w:pPr>
              <w:rPr>
                <w:rFonts w:ascii="Times New Roman" w:eastAsia="標楷體" w:hAnsi="Times New Roman"/>
                <w:kern w:val="0"/>
              </w:rPr>
            </w:pPr>
          </w:p>
          <w:p w:rsidR="002C601B" w:rsidRPr="008B15E2" w:rsidRDefault="002C601B" w:rsidP="00123C56">
            <w:pPr>
              <w:spacing w:line="0" w:lineRule="atLeast"/>
              <w:rPr>
                <w:rFonts w:ascii="Times New Roman" w:eastAsia="標楷體" w:hAnsi="Times New Roman"/>
                <w:snapToGrid w:val="0"/>
                <w:kern w:val="0"/>
              </w:rPr>
            </w:pPr>
            <w:r w:rsidRPr="008B15E2">
              <w:rPr>
                <w:rFonts w:ascii="標楷體" w:eastAsia="標楷體" w:hAnsi="標楷體"/>
              </w:rPr>
              <w:t>※</w:t>
            </w:r>
            <w:r w:rsidRPr="008B15E2">
              <w:rPr>
                <w:rFonts w:ascii="Times New Roman" w:eastAsia="標楷體" w:hAnsi="標楷體"/>
              </w:rPr>
              <w:t>數值</w:t>
            </w:r>
            <w:proofErr w:type="gramStart"/>
            <w:r w:rsidRPr="008B15E2">
              <w:rPr>
                <w:rFonts w:ascii="Times New Roman" w:eastAsia="標楷體" w:hAnsi="標楷體"/>
                <w:snapToGrid w:val="0"/>
                <w:kern w:val="0"/>
              </w:rPr>
              <w:t>運算取至小數點</w:t>
            </w:r>
            <w:proofErr w:type="gramEnd"/>
            <w:r w:rsidRPr="008B15E2">
              <w:rPr>
                <w:rFonts w:ascii="Times New Roman" w:eastAsia="標楷體" w:hAnsi="標楷體"/>
                <w:snapToGrid w:val="0"/>
                <w:kern w:val="0"/>
              </w:rPr>
              <w:t>第一位</w:t>
            </w:r>
          </w:p>
          <w:p w:rsidR="002C601B" w:rsidRPr="008B15E2" w:rsidRDefault="002C601B" w:rsidP="00123C56">
            <w:pPr>
              <w:rPr>
                <w:rFonts w:ascii="Times New Roman" w:eastAsia="標楷體" w:hAnsi="Times New Roman"/>
                <w:snapToGrid w:val="0"/>
                <w:kern w:val="0"/>
              </w:rPr>
            </w:pPr>
            <w:r w:rsidRPr="008B15E2">
              <w:rPr>
                <w:rFonts w:ascii="Times New Roman" w:eastAsia="標楷體" w:hAnsi="Times New Roman"/>
                <w:snapToGrid w:val="0"/>
                <w:kern w:val="0"/>
              </w:rPr>
              <w:t>▲</w:t>
            </w:r>
            <w:r w:rsidRPr="008B15E2">
              <w:rPr>
                <w:rFonts w:ascii="Times New Roman" w:eastAsia="標楷體" w:hAnsi="標楷體"/>
                <w:snapToGrid w:val="0"/>
                <w:kern w:val="0"/>
              </w:rPr>
              <w:t>表：小數點無條件進位至整數位</w:t>
            </w:r>
            <w:r w:rsidRPr="008B15E2">
              <w:rPr>
                <w:rFonts w:ascii="Times New Roman" w:eastAsia="標楷體" w:hAnsi="Times New Roman"/>
                <w:snapToGrid w:val="0"/>
                <w:kern w:val="0"/>
              </w:rPr>
              <w:t xml:space="preserve"> </w:t>
            </w:r>
          </w:p>
          <w:p w:rsidR="002C601B" w:rsidRPr="008B15E2" w:rsidRDefault="002C601B" w:rsidP="00123C56">
            <w:pPr>
              <w:rPr>
                <w:rFonts w:ascii="Times New Roman" w:eastAsia="標楷體" w:hAnsi="Times New Roman"/>
                <w:snapToGrid w:val="0"/>
                <w:kern w:val="0"/>
              </w:rPr>
            </w:pPr>
            <w:r w:rsidRPr="008B15E2">
              <w:rPr>
                <w:rFonts w:ascii="Times New Roman" w:eastAsia="標楷體" w:hAnsi="Times New Roman"/>
                <w:snapToGrid w:val="0"/>
                <w:kern w:val="0"/>
              </w:rPr>
              <w:t>■</w:t>
            </w:r>
            <w:r w:rsidRPr="008B15E2">
              <w:rPr>
                <w:rFonts w:ascii="Times New Roman" w:eastAsia="標楷體" w:hAnsi="標楷體"/>
                <w:snapToGrid w:val="0"/>
                <w:kern w:val="0"/>
              </w:rPr>
              <w:t>表：小數點無條件捨去至整數位</w:t>
            </w:r>
            <w:r w:rsidRPr="008B15E2">
              <w:rPr>
                <w:rFonts w:ascii="Times New Roman" w:eastAsia="標楷體" w:hAnsi="Times New Roman"/>
                <w:snapToGrid w:val="0"/>
                <w:kern w:val="0"/>
              </w:rPr>
              <w:t xml:space="preserve"> </w:t>
            </w:r>
          </w:p>
          <w:p w:rsidR="002C601B" w:rsidRPr="008B15E2" w:rsidRDefault="002C601B" w:rsidP="00123C56">
            <w:pPr>
              <w:rPr>
                <w:rFonts w:ascii="Times New Roman" w:eastAsia="標楷體" w:hAnsi="Times New Roman"/>
                <w:kern w:val="0"/>
              </w:rPr>
            </w:pPr>
            <w:r w:rsidRPr="008B15E2">
              <w:rPr>
                <w:rFonts w:ascii="標楷體" w:eastAsia="標楷體" w:hAnsi="標楷體"/>
                <w:snapToGrid w:val="0"/>
                <w:kern w:val="0"/>
              </w:rPr>
              <w:t>◆</w:t>
            </w:r>
            <w:r w:rsidRPr="008B15E2">
              <w:rPr>
                <w:rFonts w:ascii="Times New Roman" w:eastAsia="標楷體" w:hAnsi="標楷體"/>
                <w:snapToGrid w:val="0"/>
                <w:kern w:val="0"/>
              </w:rPr>
              <w:t>表：小數點</w:t>
            </w:r>
            <w:proofErr w:type="gramStart"/>
            <w:r w:rsidRPr="008B15E2">
              <w:rPr>
                <w:rFonts w:ascii="Times New Roman" w:eastAsia="標楷體" w:hAnsi="標楷體"/>
                <w:snapToGrid w:val="0"/>
                <w:kern w:val="0"/>
              </w:rPr>
              <w:t>四捨五入取至整數</w:t>
            </w:r>
            <w:proofErr w:type="gramEnd"/>
          </w:p>
        </w:tc>
      </w:tr>
      <w:tr w:rsidR="002C601B" w:rsidRPr="008B15E2" w:rsidTr="00123C56">
        <w:tc>
          <w:tcPr>
            <w:tcW w:w="1400" w:type="dxa"/>
          </w:tcPr>
          <w:p w:rsidR="002C601B" w:rsidRPr="008B15E2" w:rsidRDefault="002C601B" w:rsidP="00123C56">
            <w:pPr>
              <w:tabs>
                <w:tab w:val="left" w:pos="851"/>
              </w:tabs>
              <w:autoSpaceDE w:val="0"/>
              <w:autoSpaceDN w:val="0"/>
              <w:adjustRightInd w:val="0"/>
              <w:spacing w:line="500" w:lineRule="exact"/>
              <w:jc w:val="center"/>
              <w:rPr>
                <w:rFonts w:ascii="Times New Roman" w:eastAsia="標楷體" w:hAnsi="Times New Roman"/>
                <w:bCs/>
                <w:kern w:val="0"/>
              </w:rPr>
            </w:pPr>
            <w:r w:rsidRPr="008B15E2">
              <w:rPr>
                <w:rFonts w:ascii="Times New Roman" w:eastAsia="標楷體" w:hAnsi="標楷體"/>
                <w:bCs/>
                <w:kern w:val="0"/>
              </w:rPr>
              <w:t>區域醫院</w:t>
            </w:r>
          </w:p>
          <w:p w:rsidR="002C601B" w:rsidRPr="008B15E2" w:rsidRDefault="002C601B" w:rsidP="00123C56">
            <w:pPr>
              <w:tabs>
                <w:tab w:val="left" w:pos="851"/>
              </w:tabs>
              <w:autoSpaceDE w:val="0"/>
              <w:autoSpaceDN w:val="0"/>
              <w:adjustRightInd w:val="0"/>
              <w:spacing w:line="500" w:lineRule="exact"/>
              <w:jc w:val="center"/>
              <w:rPr>
                <w:rFonts w:ascii="Times New Roman" w:eastAsia="標楷體" w:hAnsi="Times New Roman"/>
                <w:bCs/>
                <w:kern w:val="0"/>
              </w:rPr>
            </w:pPr>
          </w:p>
        </w:tc>
        <w:tc>
          <w:tcPr>
            <w:tcW w:w="4696" w:type="dxa"/>
          </w:tcPr>
          <w:p w:rsidR="002C601B" w:rsidRPr="008B15E2" w:rsidRDefault="002C601B" w:rsidP="00123C56">
            <w:pPr>
              <w:ind w:left="240" w:hangingChars="100" w:hanging="240"/>
              <w:rPr>
                <w:rFonts w:ascii="Times New Roman" w:eastAsia="標楷體" w:hAnsi="Times New Roman"/>
              </w:rPr>
            </w:pPr>
            <w:r w:rsidRPr="008B15E2">
              <w:rPr>
                <w:rFonts w:ascii="Times New Roman" w:eastAsia="標楷體" w:hAnsi="標楷體"/>
              </w:rPr>
              <w:t>申請區域醫院評鑑者：</w:t>
            </w:r>
          </w:p>
          <w:p w:rsidR="002C601B" w:rsidRPr="008B15E2" w:rsidRDefault="002C601B" w:rsidP="00123C56">
            <w:pPr>
              <w:ind w:left="240" w:hangingChars="100" w:hanging="240"/>
              <w:rPr>
                <w:rFonts w:ascii="Times New Roman" w:eastAsia="標楷體" w:hAnsi="Times New Roman"/>
              </w:rPr>
            </w:pPr>
            <w:r w:rsidRPr="008B15E2">
              <w:rPr>
                <w:rFonts w:ascii="Times New Roman" w:eastAsia="標楷體" w:hAnsi="Times New Roman"/>
              </w:rPr>
              <w:t>(1)</w:t>
            </w:r>
            <w:r w:rsidRPr="008B15E2">
              <w:rPr>
                <w:rFonts w:ascii="Times New Roman" w:eastAsia="標楷體" w:hAnsi="標楷體"/>
              </w:rPr>
              <w:t>應有專任護產人員每</w:t>
            </w:r>
            <w:r w:rsidRPr="008B15E2">
              <w:rPr>
                <w:rFonts w:ascii="Times New Roman" w:eastAsia="標楷體" w:hAnsi="Times New Roman"/>
              </w:rPr>
              <w:t>2.5</w:t>
            </w:r>
            <w:r w:rsidRPr="008B15E2">
              <w:rPr>
                <w:rFonts w:ascii="Times New Roman" w:eastAsia="標楷體" w:hAnsi="標楷體"/>
              </w:rPr>
              <w:t>床至少</w:t>
            </w:r>
            <w:r w:rsidRPr="008B15E2">
              <w:rPr>
                <w:rFonts w:ascii="Times New Roman" w:eastAsia="標楷體" w:hAnsi="Times New Roman"/>
              </w:rPr>
              <w:t>1</w:t>
            </w:r>
            <w:r w:rsidRPr="008B15E2">
              <w:rPr>
                <w:rFonts w:ascii="Times New Roman" w:eastAsia="標楷體" w:hAnsi="標楷體"/>
              </w:rPr>
              <w:t>名。</w:t>
            </w:r>
          </w:p>
          <w:p w:rsidR="002C601B" w:rsidRPr="008B15E2" w:rsidRDefault="002C601B" w:rsidP="00123C56">
            <w:pPr>
              <w:ind w:left="240" w:hangingChars="100" w:hanging="240"/>
              <w:rPr>
                <w:rFonts w:ascii="Times New Roman" w:eastAsia="標楷體" w:hAnsi="Times New Roman"/>
              </w:rPr>
            </w:pPr>
            <w:r w:rsidRPr="008B15E2">
              <w:rPr>
                <w:rFonts w:ascii="Times New Roman" w:eastAsia="標楷體" w:hAnsi="Times New Roman"/>
              </w:rPr>
              <w:t>(2)</w:t>
            </w:r>
            <w:r w:rsidRPr="008B15E2">
              <w:rPr>
                <w:rFonts w:ascii="Times New Roman" w:eastAsia="標楷體" w:hAnsi="標楷體"/>
              </w:rPr>
              <w:t>下列單位人員：（依單位</w:t>
            </w:r>
            <w:r w:rsidRPr="008B15E2">
              <w:rPr>
                <w:rFonts w:ascii="Times New Roman" w:eastAsia="標楷體" w:hAnsi="標楷體"/>
                <w:spacing w:val="-4"/>
              </w:rPr>
              <w:t>實際使用數計</w:t>
            </w:r>
            <w:r w:rsidRPr="008B15E2">
              <w:rPr>
                <w:rFonts w:ascii="Times New Roman" w:eastAsia="標楷體" w:hAnsi="標楷體"/>
              </w:rPr>
              <w:t>）</w:t>
            </w:r>
          </w:p>
          <w:p w:rsidR="002C601B" w:rsidRPr="008B15E2" w:rsidRDefault="002C601B" w:rsidP="00123C56">
            <w:pPr>
              <w:ind w:left="240" w:hangingChars="100" w:hanging="240"/>
              <w:rPr>
                <w:rFonts w:ascii="Times New Roman" w:eastAsia="標楷體" w:hAnsi="Times New Roman"/>
              </w:rPr>
            </w:pPr>
            <w:r w:rsidRPr="008B15E2">
              <w:rPr>
                <w:rFonts w:ascii="Times New Roman" w:eastAsia="標楷體" w:hAnsi="Times New Roman"/>
                <w:kern w:val="0"/>
              </w:rPr>
              <w:sym w:font="Wingdings 2" w:char="F06A"/>
            </w:r>
            <w:r w:rsidRPr="008B15E2">
              <w:rPr>
                <w:rFonts w:ascii="Times New Roman" w:eastAsia="標楷體" w:hAnsi="標楷體"/>
                <w:spacing w:val="-4"/>
              </w:rPr>
              <w:t>手術室：每班每台</w:t>
            </w:r>
            <w:r w:rsidRPr="008B15E2">
              <w:rPr>
                <w:rFonts w:ascii="Times New Roman" w:eastAsia="標楷體" w:hAnsi="Times New Roman"/>
                <w:spacing w:val="-4"/>
              </w:rPr>
              <w:t>2</w:t>
            </w:r>
            <w:r w:rsidRPr="008B15E2">
              <w:rPr>
                <w:rFonts w:ascii="Times New Roman" w:eastAsia="標楷體" w:hAnsi="標楷體"/>
                <w:spacing w:val="-4"/>
              </w:rPr>
              <w:t>名。</w:t>
            </w:r>
          </w:p>
          <w:p w:rsidR="002C601B" w:rsidRPr="008B15E2" w:rsidRDefault="002C601B" w:rsidP="00123C56">
            <w:pPr>
              <w:ind w:left="240" w:hangingChars="100" w:hanging="240"/>
              <w:rPr>
                <w:rFonts w:ascii="Times New Roman" w:eastAsia="標楷體" w:hAnsi="Times New Roman"/>
                <w:kern w:val="0"/>
              </w:rPr>
            </w:pPr>
            <w:r w:rsidRPr="008B15E2">
              <w:rPr>
                <w:rFonts w:ascii="Times New Roman" w:eastAsia="標楷體" w:hAnsi="Times New Roman"/>
                <w:kern w:val="0"/>
              </w:rPr>
              <w:sym w:font="Wingdings 2" w:char="F06B"/>
            </w:r>
            <w:r w:rsidRPr="008B15E2">
              <w:rPr>
                <w:rFonts w:ascii="Times New Roman" w:eastAsia="標楷體" w:hAnsi="標楷體"/>
              </w:rPr>
              <w:t>手術恢復室</w:t>
            </w:r>
            <w:r w:rsidRPr="008B15E2">
              <w:rPr>
                <w:rFonts w:ascii="Times New Roman" w:eastAsia="標楷體" w:hAnsi="標楷體"/>
                <w:kern w:val="0"/>
              </w:rPr>
              <w:t>、觀察室</w:t>
            </w:r>
            <w:r w:rsidRPr="008B15E2">
              <w:rPr>
                <w:rFonts w:ascii="Times New Roman" w:eastAsia="標楷體" w:hAnsi="標楷體"/>
              </w:rPr>
              <w:t>：每班每床</w:t>
            </w:r>
            <w:r w:rsidRPr="008B15E2">
              <w:rPr>
                <w:rFonts w:ascii="Times New Roman" w:eastAsia="標楷體" w:hAnsi="Times New Roman"/>
              </w:rPr>
              <w:t>0.5</w:t>
            </w:r>
            <w:r w:rsidRPr="008B15E2">
              <w:rPr>
                <w:rFonts w:ascii="Times New Roman" w:eastAsia="標楷體" w:hAnsi="標楷體"/>
              </w:rPr>
              <w:t>名。</w:t>
            </w:r>
          </w:p>
          <w:p w:rsidR="002C601B" w:rsidRPr="008B15E2" w:rsidRDefault="002C601B" w:rsidP="00123C56">
            <w:pPr>
              <w:ind w:left="240" w:hangingChars="100" w:hanging="240"/>
              <w:rPr>
                <w:rFonts w:ascii="Times New Roman" w:eastAsia="標楷體" w:hAnsi="Times New Roman"/>
                <w:kern w:val="0"/>
              </w:rPr>
            </w:pPr>
            <w:r w:rsidRPr="008B15E2">
              <w:rPr>
                <w:rFonts w:ascii="Times New Roman" w:eastAsia="標楷體" w:hAnsi="Times New Roman"/>
                <w:kern w:val="0"/>
              </w:rPr>
              <w:sym w:font="Wingdings 2" w:char="F06C"/>
            </w:r>
            <w:r w:rsidRPr="008B15E2">
              <w:rPr>
                <w:rFonts w:ascii="Times New Roman" w:eastAsia="標楷體" w:hAnsi="標楷體"/>
              </w:rPr>
              <w:t>產房及待產室：每床</w:t>
            </w:r>
            <w:r w:rsidRPr="008B15E2">
              <w:rPr>
                <w:rFonts w:ascii="Times New Roman" w:eastAsia="標楷體" w:hAnsi="Times New Roman"/>
              </w:rPr>
              <w:t>1.2</w:t>
            </w:r>
            <w:r w:rsidRPr="008B15E2">
              <w:rPr>
                <w:rFonts w:ascii="Times New Roman" w:eastAsia="標楷體" w:hAnsi="標楷體"/>
              </w:rPr>
              <w:t>名。</w:t>
            </w:r>
          </w:p>
          <w:p w:rsidR="002C601B" w:rsidRPr="008B15E2" w:rsidRDefault="002C601B" w:rsidP="00123C56">
            <w:pPr>
              <w:ind w:left="240" w:hangingChars="100" w:hanging="240"/>
              <w:rPr>
                <w:rFonts w:ascii="Times New Roman" w:eastAsia="標楷體" w:hAnsi="Times New Roman"/>
                <w:kern w:val="0"/>
              </w:rPr>
            </w:pPr>
            <w:r w:rsidRPr="008B15E2">
              <w:rPr>
                <w:rFonts w:ascii="Times New Roman" w:eastAsia="標楷體" w:hAnsi="Times New Roman"/>
                <w:kern w:val="0"/>
              </w:rPr>
              <w:sym w:font="Wingdings 2" w:char="F06D"/>
            </w:r>
            <w:r w:rsidRPr="008B15E2">
              <w:rPr>
                <w:rFonts w:ascii="Times New Roman" w:eastAsia="標楷體" w:hAnsi="標楷體"/>
              </w:rPr>
              <w:t>嬰兒室：每床</w:t>
            </w:r>
            <w:r w:rsidRPr="008B15E2">
              <w:rPr>
                <w:rFonts w:ascii="Times New Roman" w:eastAsia="標楷體" w:hAnsi="Times New Roman"/>
              </w:rPr>
              <w:t>0.4</w:t>
            </w:r>
            <w:r w:rsidRPr="008B15E2">
              <w:rPr>
                <w:rFonts w:ascii="Times New Roman" w:eastAsia="標楷體" w:hAnsi="標楷體"/>
              </w:rPr>
              <w:t>名。</w:t>
            </w:r>
          </w:p>
          <w:p w:rsidR="002C601B" w:rsidRPr="008B15E2" w:rsidRDefault="002C601B" w:rsidP="00123C56">
            <w:pPr>
              <w:ind w:left="240" w:hangingChars="100" w:hanging="240"/>
              <w:rPr>
                <w:rFonts w:ascii="Times New Roman" w:eastAsia="標楷體" w:hAnsi="Times New Roman"/>
                <w:kern w:val="0"/>
              </w:rPr>
            </w:pPr>
            <w:r w:rsidRPr="008B15E2">
              <w:rPr>
                <w:rFonts w:ascii="Times New Roman" w:eastAsia="標楷體" w:hAnsi="Times New Roman"/>
                <w:kern w:val="0"/>
              </w:rPr>
              <w:sym w:font="Wingdings 2" w:char="F06E"/>
            </w:r>
            <w:r w:rsidRPr="008B15E2">
              <w:rPr>
                <w:rFonts w:ascii="Times New Roman" w:eastAsia="標楷體" w:hAnsi="標楷體"/>
              </w:rPr>
              <w:t>門診：每班每診療室</w:t>
            </w:r>
            <w:r w:rsidRPr="008B15E2">
              <w:rPr>
                <w:rFonts w:ascii="Times New Roman" w:eastAsia="標楷體" w:hAnsi="Times New Roman"/>
              </w:rPr>
              <w:t>0.5</w:t>
            </w:r>
            <w:r w:rsidRPr="008B15E2">
              <w:rPr>
                <w:rFonts w:ascii="Times New Roman" w:eastAsia="標楷體" w:hAnsi="標楷體"/>
              </w:rPr>
              <w:t>名。</w:t>
            </w:r>
          </w:p>
          <w:p w:rsidR="002C601B" w:rsidRPr="008B15E2" w:rsidRDefault="002C601B" w:rsidP="00123C56">
            <w:pPr>
              <w:ind w:left="240" w:hangingChars="100" w:hanging="240"/>
              <w:rPr>
                <w:rFonts w:ascii="Times New Roman" w:eastAsia="標楷體" w:hAnsi="Times New Roman"/>
              </w:rPr>
            </w:pPr>
            <w:r w:rsidRPr="008B15E2">
              <w:rPr>
                <w:rFonts w:ascii="Times New Roman" w:eastAsia="標楷體" w:hAnsi="Times New Roman"/>
                <w:kern w:val="0"/>
              </w:rPr>
              <w:sym w:font="Wingdings 2" w:char="F06F"/>
            </w:r>
            <w:r w:rsidRPr="008B15E2">
              <w:rPr>
                <w:rFonts w:ascii="Times New Roman" w:eastAsia="標楷體" w:hAnsi="標楷體"/>
              </w:rPr>
              <w:t>血液透析室：每</w:t>
            </w:r>
            <w:r w:rsidRPr="008B15E2">
              <w:rPr>
                <w:rFonts w:ascii="Times New Roman" w:eastAsia="標楷體" w:hAnsi="Times New Roman"/>
              </w:rPr>
              <w:t>4</w:t>
            </w:r>
            <w:r w:rsidRPr="008B15E2">
              <w:rPr>
                <w:rFonts w:ascii="Times New Roman" w:eastAsia="標楷體" w:hAnsi="標楷體"/>
              </w:rPr>
              <w:t>人次</w:t>
            </w:r>
            <w:r w:rsidRPr="008B15E2">
              <w:rPr>
                <w:rFonts w:ascii="Times New Roman" w:eastAsia="標楷體" w:hAnsi="Times New Roman"/>
              </w:rPr>
              <w:t>1</w:t>
            </w:r>
            <w:r w:rsidRPr="008B15E2">
              <w:rPr>
                <w:rFonts w:ascii="Times New Roman" w:eastAsia="標楷體" w:hAnsi="標楷體"/>
              </w:rPr>
              <w:t>名。</w:t>
            </w:r>
          </w:p>
          <w:p w:rsidR="002C601B" w:rsidRPr="008B15E2" w:rsidRDefault="002C601B" w:rsidP="00123C56">
            <w:pPr>
              <w:ind w:left="240" w:hangingChars="100" w:hanging="240"/>
              <w:rPr>
                <w:rFonts w:ascii="Times New Roman" w:eastAsia="標楷體" w:hAnsi="Times New Roman"/>
                <w:kern w:val="0"/>
              </w:rPr>
            </w:pPr>
            <w:r w:rsidRPr="008B15E2">
              <w:rPr>
                <w:rFonts w:ascii="Times New Roman" w:eastAsia="標楷體" w:hAnsi="Times New Roman"/>
                <w:kern w:val="0"/>
              </w:rPr>
              <w:sym w:font="Wingdings 2" w:char="F070"/>
            </w:r>
            <w:r w:rsidRPr="008B15E2">
              <w:rPr>
                <w:rFonts w:ascii="Times New Roman" w:eastAsia="標楷體" w:hAnsi="標楷體"/>
                <w:kern w:val="0"/>
              </w:rPr>
              <w:t>燒傷病房及嬰兒病房：每床應有</w:t>
            </w:r>
            <w:r w:rsidRPr="008B15E2">
              <w:rPr>
                <w:rFonts w:ascii="Times New Roman" w:eastAsia="標楷體" w:hAnsi="Times New Roman"/>
                <w:kern w:val="0"/>
              </w:rPr>
              <w:t>1.5</w:t>
            </w:r>
            <w:r w:rsidRPr="008B15E2">
              <w:rPr>
                <w:rFonts w:ascii="Times New Roman" w:eastAsia="標楷體" w:hAnsi="標楷體"/>
                <w:kern w:val="0"/>
              </w:rPr>
              <w:t>人以上。</w:t>
            </w:r>
          </w:p>
          <w:p w:rsidR="002C601B" w:rsidRPr="008B15E2" w:rsidRDefault="002C601B" w:rsidP="00123C56">
            <w:pPr>
              <w:ind w:left="240" w:hangingChars="100" w:hanging="240"/>
              <w:rPr>
                <w:rFonts w:ascii="Times New Roman" w:eastAsia="標楷體" w:hAnsi="Times New Roman"/>
              </w:rPr>
            </w:pPr>
            <w:r w:rsidRPr="008B15E2">
              <w:rPr>
                <w:rFonts w:ascii="Times New Roman" w:eastAsia="標楷體" w:hAnsi="Times New Roman"/>
                <w:kern w:val="0"/>
              </w:rPr>
              <w:sym w:font="Wingdings" w:char="F088"/>
            </w:r>
            <w:r w:rsidRPr="008B15E2">
              <w:rPr>
                <w:rFonts w:ascii="Times New Roman" w:eastAsia="標楷體" w:hAnsi="標楷體"/>
                <w:kern w:val="0"/>
              </w:rPr>
              <w:t>精神科日間照護單位，每</w:t>
            </w:r>
            <w:r w:rsidRPr="008B15E2">
              <w:rPr>
                <w:rFonts w:ascii="Times New Roman" w:eastAsia="標楷體" w:hAnsi="Times New Roman"/>
                <w:kern w:val="0"/>
              </w:rPr>
              <w:t>16</w:t>
            </w:r>
            <w:r w:rsidRPr="008B15E2">
              <w:rPr>
                <w:rFonts w:ascii="Times New Roman" w:eastAsia="標楷體" w:hAnsi="標楷體"/>
                <w:kern w:val="0"/>
              </w:rPr>
              <w:t>名服務量應有</w:t>
            </w:r>
            <w:r w:rsidRPr="008B15E2">
              <w:rPr>
                <w:rFonts w:ascii="Times New Roman" w:eastAsia="標楷體" w:hAnsi="Times New Roman"/>
                <w:kern w:val="0"/>
              </w:rPr>
              <w:t>1</w:t>
            </w:r>
            <w:r w:rsidRPr="008B15E2">
              <w:rPr>
                <w:rFonts w:ascii="Times New Roman" w:eastAsia="標楷體" w:hAnsi="標楷體"/>
                <w:kern w:val="0"/>
              </w:rPr>
              <w:t>人以上。</w:t>
            </w:r>
          </w:p>
          <w:p w:rsidR="002C601B" w:rsidRPr="008B15E2" w:rsidRDefault="002C601B" w:rsidP="00123C56">
            <w:pPr>
              <w:spacing w:line="0" w:lineRule="atLeast"/>
              <w:rPr>
                <w:rFonts w:ascii="Times New Roman" w:eastAsia="標楷體" w:hAnsi="Times New Roman"/>
                <w:snapToGrid w:val="0"/>
                <w:kern w:val="0"/>
              </w:rPr>
            </w:pPr>
            <w:r w:rsidRPr="008B15E2">
              <w:rPr>
                <w:rFonts w:ascii="Times New Roman" w:eastAsia="標楷體" w:hAnsi="標楷體"/>
                <w:snapToGrid w:val="0"/>
                <w:kern w:val="0"/>
              </w:rPr>
              <w:t>備註：</w:t>
            </w:r>
          </w:p>
          <w:p w:rsidR="002C601B" w:rsidRPr="008B15E2" w:rsidRDefault="002C601B" w:rsidP="00123C56">
            <w:pPr>
              <w:spacing w:line="0" w:lineRule="atLeast"/>
              <w:ind w:left="173" w:hangingChars="72" w:hanging="173"/>
              <w:rPr>
                <w:rFonts w:ascii="Times New Roman" w:eastAsia="標楷體" w:hAnsi="Times New Roman"/>
                <w:snapToGrid w:val="0"/>
                <w:kern w:val="0"/>
              </w:rPr>
            </w:pPr>
            <w:r w:rsidRPr="008B15E2">
              <w:rPr>
                <w:rFonts w:ascii="Times New Roman" w:eastAsia="標楷體" w:hAnsi="Times New Roman"/>
                <w:snapToGrid w:val="0"/>
                <w:kern w:val="0"/>
              </w:rPr>
              <w:t>a.</w:t>
            </w:r>
            <w:r w:rsidRPr="008B15E2">
              <w:rPr>
                <w:rFonts w:ascii="Times New Roman" w:eastAsia="標楷體" w:hAnsi="標楷體"/>
                <w:snapToGrid w:val="0"/>
                <w:kern w:val="0"/>
              </w:rPr>
              <w:t>護產人員包括護理師、護士、助產師及助產士，並應辦理執業登記；</w:t>
            </w:r>
            <w:proofErr w:type="gramStart"/>
            <w:r w:rsidRPr="008B15E2">
              <w:rPr>
                <w:rFonts w:ascii="Times New Roman" w:eastAsia="標楷體" w:hAnsi="標楷體"/>
                <w:snapToGrid w:val="0"/>
                <w:kern w:val="0"/>
              </w:rPr>
              <w:t>護佐</w:t>
            </w:r>
            <w:proofErr w:type="gramEnd"/>
            <w:r w:rsidRPr="008B15E2">
              <w:rPr>
                <w:rFonts w:ascii="Times New Roman" w:eastAsia="標楷體" w:hAnsi="標楷體"/>
                <w:snapToGrid w:val="0"/>
                <w:kern w:val="0"/>
              </w:rPr>
              <w:t>、照顧服務員、書記等</w:t>
            </w:r>
            <w:proofErr w:type="gramStart"/>
            <w:r w:rsidRPr="008B15E2">
              <w:rPr>
                <w:rFonts w:ascii="Times New Roman" w:eastAsia="標楷體" w:hAnsi="標楷體"/>
                <w:snapToGrid w:val="0"/>
                <w:kern w:val="0"/>
              </w:rPr>
              <w:t>不</w:t>
            </w:r>
            <w:proofErr w:type="gramEnd"/>
            <w:r w:rsidRPr="008B15E2">
              <w:rPr>
                <w:rFonts w:ascii="Times New Roman" w:eastAsia="標楷體" w:hAnsi="標楷體"/>
                <w:snapToGrid w:val="0"/>
                <w:kern w:val="0"/>
              </w:rPr>
              <w:t>列計。</w:t>
            </w:r>
          </w:p>
          <w:p w:rsidR="002C601B" w:rsidRPr="008B15E2" w:rsidRDefault="002C601B" w:rsidP="00123C56">
            <w:pPr>
              <w:spacing w:line="0" w:lineRule="atLeast"/>
              <w:ind w:left="173" w:hangingChars="72" w:hanging="173"/>
              <w:rPr>
                <w:rFonts w:ascii="Times New Roman" w:eastAsia="標楷體" w:hAnsi="Times New Roman"/>
                <w:snapToGrid w:val="0"/>
                <w:kern w:val="0"/>
              </w:rPr>
            </w:pPr>
            <w:r w:rsidRPr="008B15E2">
              <w:rPr>
                <w:rFonts w:ascii="Times New Roman" w:eastAsia="標楷體" w:hAnsi="Times New Roman"/>
                <w:snapToGrid w:val="0"/>
                <w:kern w:val="0"/>
              </w:rPr>
              <w:t>b.</w:t>
            </w:r>
            <w:r w:rsidRPr="008B15E2">
              <w:rPr>
                <w:rFonts w:ascii="Times New Roman" w:eastAsia="標楷體" w:hAnsi="標楷體"/>
                <w:snapToGrid w:val="0"/>
                <w:kern w:val="0"/>
              </w:rPr>
              <w:t>病床數以急性病床數計：指急性一般病床及急性精神病床，並依實際登記病床數計。</w:t>
            </w:r>
          </w:p>
          <w:p w:rsidR="002C601B" w:rsidRPr="008B15E2" w:rsidRDefault="002C601B" w:rsidP="00123C56">
            <w:pPr>
              <w:spacing w:line="0" w:lineRule="atLeast"/>
              <w:ind w:left="173" w:hangingChars="72" w:hanging="173"/>
              <w:rPr>
                <w:rFonts w:ascii="Times New Roman" w:eastAsia="標楷體" w:hAnsi="Times New Roman"/>
                <w:snapToGrid w:val="0"/>
                <w:kern w:val="0"/>
              </w:rPr>
            </w:pPr>
            <w:r w:rsidRPr="008B15E2">
              <w:rPr>
                <w:rFonts w:ascii="Times New Roman" w:eastAsia="標楷體" w:hAnsi="Times New Roman"/>
                <w:snapToGrid w:val="0"/>
                <w:kern w:val="0"/>
              </w:rPr>
              <w:t>c.</w:t>
            </w:r>
            <w:r w:rsidRPr="008B15E2">
              <w:rPr>
                <w:rFonts w:ascii="Times New Roman" w:eastAsia="標楷體" w:hAnsi="標楷體"/>
                <w:snapToGrid w:val="0"/>
                <w:kern w:val="0"/>
              </w:rPr>
              <w:t>人力計算時應考量年平均</w:t>
            </w:r>
            <w:proofErr w:type="gramStart"/>
            <w:r w:rsidRPr="008B15E2">
              <w:rPr>
                <w:rFonts w:ascii="Times New Roman" w:eastAsia="標楷體" w:hAnsi="標楷體"/>
                <w:snapToGrid w:val="0"/>
                <w:kern w:val="0"/>
              </w:rPr>
              <w:t>佔</w:t>
            </w:r>
            <w:proofErr w:type="gramEnd"/>
            <w:r w:rsidRPr="008B15E2">
              <w:rPr>
                <w:rFonts w:ascii="Times New Roman" w:eastAsia="標楷體" w:hAnsi="標楷體"/>
                <w:snapToGrid w:val="0"/>
                <w:kern w:val="0"/>
              </w:rPr>
              <w:t>床率，且</w:t>
            </w:r>
            <w:proofErr w:type="gramStart"/>
            <w:r w:rsidRPr="008B15E2">
              <w:rPr>
                <w:rFonts w:ascii="Times New Roman" w:eastAsia="標楷體" w:hAnsi="標楷體"/>
                <w:snapToGrid w:val="0"/>
                <w:kern w:val="0"/>
              </w:rPr>
              <w:t>四捨五入取至整</w:t>
            </w:r>
            <w:proofErr w:type="gramEnd"/>
            <w:r w:rsidRPr="008B15E2">
              <w:rPr>
                <w:rFonts w:ascii="Times New Roman" w:eastAsia="標楷體" w:hAnsi="標楷體"/>
                <w:snapToGrid w:val="0"/>
                <w:kern w:val="0"/>
              </w:rPr>
              <w:t>位數，但不得低於醫療機構設置標準之規定。</w:t>
            </w:r>
          </w:p>
        </w:tc>
        <w:tc>
          <w:tcPr>
            <w:tcW w:w="4252" w:type="dxa"/>
          </w:tcPr>
          <w:p w:rsidR="002C601B" w:rsidRPr="008B15E2" w:rsidRDefault="002C601B" w:rsidP="00123C56">
            <w:pPr>
              <w:ind w:left="480" w:hangingChars="200" w:hanging="480"/>
              <w:rPr>
                <w:rFonts w:ascii="Times New Roman" w:eastAsia="標楷體" w:hAnsi="Times New Roman"/>
                <w:kern w:val="0"/>
              </w:rPr>
            </w:pPr>
            <w:r w:rsidRPr="008B15E2">
              <w:rPr>
                <w:rFonts w:ascii="Times New Roman" w:eastAsia="標楷體" w:hAnsi="標楷體"/>
              </w:rPr>
              <w:t>護產人員：</w:t>
            </w:r>
          </w:p>
          <w:p w:rsidR="002C601B" w:rsidRPr="008B15E2" w:rsidRDefault="002C601B" w:rsidP="00123C56">
            <w:pPr>
              <w:ind w:left="317" w:hangingChars="132" w:hanging="317"/>
              <w:rPr>
                <w:rFonts w:ascii="Times New Roman" w:eastAsia="標楷體" w:hAnsi="Times New Roman"/>
                <w:kern w:val="0"/>
              </w:rPr>
            </w:pPr>
            <w:r w:rsidRPr="008B15E2">
              <w:rPr>
                <w:rFonts w:ascii="標楷體" w:eastAsia="標楷體" w:hAnsi="標楷體"/>
                <w:kern w:val="0"/>
              </w:rPr>
              <w:t>◆</w:t>
            </w:r>
            <w:r w:rsidRPr="008B15E2">
              <w:rPr>
                <w:rFonts w:ascii="Times New Roman" w:eastAsia="標楷體" w:hAnsi="Times New Roman"/>
                <w:kern w:val="0"/>
              </w:rPr>
              <w:t>C</w:t>
            </w:r>
            <w:smartTag w:uri="urn:schemas-microsoft-com:office:smarttags" w:element="chmetcnv">
              <w:smartTagPr>
                <w:attr w:name="UnitName" w:val="’"/>
                <w:attr w:name="SourceValue" w:val="1"/>
                <w:attr w:name="HasSpace" w:val="False"/>
                <w:attr w:name="Negative" w:val="False"/>
                <w:attr w:name="NumberType" w:val="1"/>
                <w:attr w:name="TCSC" w:val="0"/>
              </w:smartTagPr>
              <w:r w:rsidRPr="008B15E2">
                <w:rPr>
                  <w:rFonts w:ascii="Times New Roman" w:eastAsia="標楷體" w:hAnsi="Times New Roman"/>
                  <w:kern w:val="0"/>
                </w:rPr>
                <w:t>1</w:t>
              </w:r>
              <w:proofErr w:type="gramStart"/>
              <w:r w:rsidRPr="008B15E2">
                <w:rPr>
                  <w:rFonts w:ascii="Times New Roman" w:eastAsia="標楷體" w:hAnsi="Times New Roman"/>
                  <w:kern w:val="0"/>
                </w:rPr>
                <w:t>’</w:t>
              </w:r>
            </w:smartTag>
            <w:proofErr w:type="gramEnd"/>
            <w:r w:rsidRPr="008B15E2">
              <w:rPr>
                <w:rFonts w:ascii="Times New Roman" w:eastAsia="標楷體" w:hAnsi="Times New Roman"/>
                <w:kern w:val="0"/>
              </w:rPr>
              <w:t>=(</w:t>
            </w:r>
            <w:r w:rsidRPr="008B15E2">
              <w:rPr>
                <w:rFonts w:ascii="Times New Roman" w:eastAsia="標楷體" w:hAnsi="標楷體"/>
                <w:kern w:val="0"/>
              </w:rPr>
              <w:t>急性一般病床</w:t>
            </w:r>
            <w:r w:rsidRPr="008B15E2">
              <w:rPr>
                <w:rFonts w:ascii="Times New Roman" w:eastAsia="標楷體" w:hAnsi="Times New Roman"/>
                <w:kern w:val="0"/>
              </w:rPr>
              <w:t>×</w:t>
            </w:r>
            <w:r w:rsidRPr="008B15E2">
              <w:rPr>
                <w:rFonts w:ascii="Times New Roman" w:eastAsia="標楷體" w:hAnsi="標楷體"/>
                <w:kern w:val="0"/>
              </w:rPr>
              <w:t>急性一般病床</w:t>
            </w:r>
            <w:proofErr w:type="gramStart"/>
            <w:r w:rsidRPr="008B15E2">
              <w:rPr>
                <w:rFonts w:ascii="Times New Roman" w:eastAsia="標楷體" w:hAnsi="標楷體"/>
                <w:kern w:val="0"/>
              </w:rPr>
              <w:t>佔</w:t>
            </w:r>
            <w:proofErr w:type="gramEnd"/>
            <w:r w:rsidRPr="008B15E2">
              <w:rPr>
                <w:rFonts w:ascii="Times New Roman" w:eastAsia="標楷體" w:hAnsi="標楷體"/>
                <w:kern w:val="0"/>
              </w:rPr>
              <w:t>床率</w:t>
            </w:r>
            <w:r w:rsidRPr="008B15E2">
              <w:rPr>
                <w:rFonts w:ascii="Times New Roman" w:eastAsia="標楷體" w:hAnsi="Times New Roman"/>
                <w:kern w:val="0"/>
              </w:rPr>
              <w:t>)</w:t>
            </w:r>
            <w:r w:rsidRPr="008B15E2">
              <w:rPr>
                <w:rFonts w:ascii="Times New Roman" w:eastAsia="標楷體" w:hAnsi="標楷體"/>
                <w:kern w:val="0"/>
              </w:rPr>
              <w:t>＋</w:t>
            </w:r>
            <w:r w:rsidRPr="008B15E2">
              <w:rPr>
                <w:rFonts w:ascii="Times New Roman" w:eastAsia="標楷體" w:hAnsi="Times New Roman"/>
                <w:kern w:val="0"/>
              </w:rPr>
              <w:t>(</w:t>
            </w:r>
            <w:r w:rsidRPr="008B15E2">
              <w:rPr>
                <w:rFonts w:ascii="Times New Roman" w:eastAsia="標楷體" w:hAnsi="標楷體"/>
                <w:kern w:val="0"/>
              </w:rPr>
              <w:t>急性精神病床</w:t>
            </w:r>
            <w:r w:rsidRPr="008B15E2">
              <w:rPr>
                <w:rFonts w:ascii="Times New Roman" w:eastAsia="標楷體" w:hAnsi="Times New Roman"/>
                <w:kern w:val="0"/>
              </w:rPr>
              <w:t>×</w:t>
            </w:r>
            <w:r w:rsidRPr="008B15E2">
              <w:rPr>
                <w:rFonts w:ascii="Times New Roman" w:eastAsia="標楷體" w:hAnsi="標楷體"/>
                <w:kern w:val="0"/>
              </w:rPr>
              <w:t>急性精神病床</w:t>
            </w:r>
            <w:proofErr w:type="gramStart"/>
            <w:r w:rsidRPr="008B15E2">
              <w:rPr>
                <w:rFonts w:ascii="Times New Roman" w:eastAsia="標楷體" w:hAnsi="標楷體"/>
                <w:kern w:val="0"/>
              </w:rPr>
              <w:t>佔</w:t>
            </w:r>
            <w:proofErr w:type="gramEnd"/>
            <w:r w:rsidRPr="008B15E2">
              <w:rPr>
                <w:rFonts w:ascii="Times New Roman" w:eastAsia="標楷體" w:hAnsi="標楷體"/>
                <w:kern w:val="0"/>
              </w:rPr>
              <w:t>床率</w:t>
            </w:r>
            <w:r w:rsidRPr="008B15E2">
              <w:rPr>
                <w:rFonts w:ascii="Times New Roman" w:eastAsia="標楷體" w:hAnsi="Times New Roman"/>
                <w:kern w:val="0"/>
              </w:rPr>
              <w:t>)</w:t>
            </w:r>
          </w:p>
          <w:p w:rsidR="002C601B" w:rsidRPr="008B15E2" w:rsidRDefault="002C601B" w:rsidP="00123C56">
            <w:pPr>
              <w:ind w:left="480" w:hangingChars="200" w:hanging="480"/>
              <w:rPr>
                <w:rFonts w:ascii="Times New Roman" w:eastAsia="標楷體" w:hAnsi="Times New Roman"/>
                <w:kern w:val="0"/>
              </w:rPr>
            </w:pPr>
            <w:r w:rsidRPr="008B15E2">
              <w:rPr>
                <w:rFonts w:ascii="Times New Roman" w:eastAsia="標楷體" w:hAnsi="Times New Roman"/>
                <w:kern w:val="0"/>
              </w:rPr>
              <w:t>▲C1=C</w:t>
            </w:r>
            <w:smartTag w:uri="urn:schemas-microsoft-com:office:smarttags" w:element="chmetcnv">
              <w:smartTagPr>
                <w:attr w:name="TCSC" w:val="0"/>
                <w:attr w:name="NumberType" w:val="1"/>
                <w:attr w:name="Negative" w:val="False"/>
                <w:attr w:name="HasSpace" w:val="False"/>
                <w:attr w:name="SourceValue" w:val="1"/>
                <w:attr w:name="UnitName" w:val="’"/>
              </w:smartTagPr>
              <w:r w:rsidRPr="008B15E2">
                <w:rPr>
                  <w:rFonts w:ascii="Times New Roman" w:eastAsia="標楷體" w:hAnsi="Times New Roman"/>
                  <w:kern w:val="0"/>
                </w:rPr>
                <w:t>1’</w:t>
              </w:r>
            </w:smartTag>
            <w:r w:rsidRPr="008B15E2">
              <w:rPr>
                <w:rFonts w:ascii="Times New Roman" w:eastAsia="標楷體" w:hAnsi="Times New Roman"/>
                <w:kern w:val="0"/>
              </w:rPr>
              <w:t>÷2.5</w:t>
            </w:r>
          </w:p>
          <w:p w:rsidR="002C601B" w:rsidRPr="008B15E2" w:rsidRDefault="002C601B" w:rsidP="00123C56">
            <w:pPr>
              <w:rPr>
                <w:rFonts w:ascii="Times New Roman" w:eastAsia="標楷體" w:hAnsi="Times New Roman"/>
                <w:kern w:val="0"/>
              </w:rPr>
            </w:pPr>
            <w:r w:rsidRPr="008B15E2">
              <w:rPr>
                <w:rFonts w:ascii="Times New Roman" w:eastAsia="標楷體" w:hAnsi="Times New Roman"/>
                <w:kern w:val="0"/>
              </w:rPr>
              <w:t>C2(</w:t>
            </w:r>
            <w:r w:rsidRPr="008B15E2">
              <w:rPr>
                <w:rFonts w:ascii="Times New Roman" w:eastAsia="標楷體" w:hAnsi="標楷體"/>
                <w:kern w:val="0"/>
              </w:rPr>
              <w:t>手術室</w:t>
            </w:r>
            <w:r w:rsidRPr="008B15E2">
              <w:rPr>
                <w:rFonts w:ascii="Times New Roman" w:eastAsia="標楷體" w:hAnsi="Times New Roman"/>
                <w:kern w:val="0"/>
              </w:rPr>
              <w:t>)=</w:t>
            </w:r>
            <w:r w:rsidRPr="008B15E2">
              <w:rPr>
                <w:rFonts w:ascii="Times New Roman" w:eastAsia="標楷體" w:hAnsi="標楷體"/>
                <w:kern w:val="0"/>
              </w:rPr>
              <w:t>每班每台</w:t>
            </w:r>
            <w:r w:rsidRPr="008B15E2">
              <w:rPr>
                <w:rFonts w:ascii="Times New Roman" w:eastAsia="標楷體" w:hAnsi="Times New Roman"/>
                <w:kern w:val="0"/>
              </w:rPr>
              <w:t>×2</w:t>
            </w:r>
          </w:p>
          <w:p w:rsidR="002C601B" w:rsidRPr="008B15E2" w:rsidRDefault="002C601B" w:rsidP="00123C56">
            <w:pPr>
              <w:rPr>
                <w:rFonts w:ascii="Times New Roman" w:eastAsia="標楷體" w:hAnsi="Times New Roman"/>
                <w:kern w:val="0"/>
              </w:rPr>
            </w:pPr>
            <w:r w:rsidRPr="008B15E2">
              <w:rPr>
                <w:rFonts w:ascii="Times New Roman" w:eastAsia="標楷體" w:hAnsi="Times New Roman"/>
                <w:kern w:val="0"/>
              </w:rPr>
              <w:t>C3(</w:t>
            </w:r>
            <w:r w:rsidRPr="008B15E2">
              <w:rPr>
                <w:rFonts w:ascii="Times New Roman" w:eastAsia="標楷體" w:hAnsi="標楷體"/>
                <w:kern w:val="0"/>
              </w:rPr>
              <w:t>手術恢復室、觀察室</w:t>
            </w:r>
            <w:r w:rsidRPr="008B15E2">
              <w:rPr>
                <w:rFonts w:ascii="Times New Roman" w:eastAsia="標楷體" w:hAnsi="Times New Roman"/>
                <w:kern w:val="0"/>
              </w:rPr>
              <w:t>)=</w:t>
            </w:r>
            <w:r w:rsidRPr="008B15E2">
              <w:rPr>
                <w:rFonts w:ascii="Times New Roman" w:eastAsia="標楷體" w:hAnsi="標楷體"/>
                <w:kern w:val="0"/>
              </w:rPr>
              <w:t>每班每床</w:t>
            </w:r>
            <w:r w:rsidRPr="008B15E2">
              <w:rPr>
                <w:rFonts w:ascii="Times New Roman" w:eastAsia="標楷體" w:hAnsi="Times New Roman"/>
                <w:kern w:val="0"/>
              </w:rPr>
              <w:t>×0.5</w:t>
            </w:r>
          </w:p>
          <w:p w:rsidR="002C601B" w:rsidRPr="008B15E2" w:rsidRDefault="002C601B" w:rsidP="00123C56">
            <w:pPr>
              <w:rPr>
                <w:rFonts w:ascii="Times New Roman" w:eastAsia="標楷體" w:hAnsi="Times New Roman"/>
                <w:kern w:val="0"/>
              </w:rPr>
            </w:pPr>
            <w:r w:rsidRPr="008B15E2">
              <w:rPr>
                <w:rFonts w:ascii="Times New Roman" w:eastAsia="標楷體" w:hAnsi="Times New Roman"/>
                <w:kern w:val="0"/>
              </w:rPr>
              <w:t>C4(</w:t>
            </w:r>
            <w:r w:rsidRPr="008B15E2">
              <w:rPr>
                <w:rFonts w:ascii="Times New Roman" w:eastAsia="標楷體" w:hAnsi="標楷體"/>
                <w:kern w:val="0"/>
              </w:rPr>
              <w:t>產房及待產室</w:t>
            </w:r>
            <w:r w:rsidRPr="008B15E2">
              <w:rPr>
                <w:rFonts w:ascii="Times New Roman" w:eastAsia="標楷體" w:hAnsi="Times New Roman"/>
                <w:kern w:val="0"/>
              </w:rPr>
              <w:t>)=</w:t>
            </w:r>
            <w:r w:rsidRPr="008B15E2">
              <w:rPr>
                <w:rFonts w:ascii="Times New Roman" w:eastAsia="標楷體" w:hAnsi="標楷體"/>
                <w:kern w:val="0"/>
              </w:rPr>
              <w:t>每床</w:t>
            </w:r>
            <w:r w:rsidRPr="008B15E2">
              <w:rPr>
                <w:rFonts w:ascii="Times New Roman" w:eastAsia="標楷體" w:hAnsi="Times New Roman"/>
                <w:kern w:val="0"/>
              </w:rPr>
              <w:t>×1.2</w:t>
            </w:r>
          </w:p>
          <w:p w:rsidR="002C601B" w:rsidRPr="008B15E2" w:rsidRDefault="002C601B" w:rsidP="00123C56">
            <w:pPr>
              <w:rPr>
                <w:rFonts w:ascii="Times New Roman" w:eastAsia="標楷體" w:hAnsi="Times New Roman"/>
                <w:kern w:val="0"/>
              </w:rPr>
            </w:pPr>
            <w:r w:rsidRPr="008B15E2">
              <w:rPr>
                <w:rFonts w:ascii="Times New Roman" w:eastAsia="標楷體" w:hAnsi="Times New Roman"/>
                <w:kern w:val="0"/>
              </w:rPr>
              <w:t>C5(</w:t>
            </w:r>
            <w:r w:rsidRPr="008B15E2">
              <w:rPr>
                <w:rFonts w:ascii="Times New Roman" w:eastAsia="標楷體" w:hAnsi="標楷體"/>
                <w:kern w:val="0"/>
              </w:rPr>
              <w:t>嬰兒室</w:t>
            </w:r>
            <w:r w:rsidRPr="008B15E2">
              <w:rPr>
                <w:rFonts w:ascii="Times New Roman" w:eastAsia="標楷體" w:hAnsi="Times New Roman"/>
                <w:kern w:val="0"/>
              </w:rPr>
              <w:t>)=</w:t>
            </w:r>
            <w:r w:rsidRPr="008B15E2">
              <w:rPr>
                <w:rFonts w:ascii="Times New Roman" w:eastAsia="標楷體" w:hAnsi="標楷體"/>
                <w:kern w:val="0"/>
              </w:rPr>
              <w:t>每床</w:t>
            </w:r>
            <w:r w:rsidRPr="008B15E2">
              <w:rPr>
                <w:rFonts w:ascii="Times New Roman" w:eastAsia="標楷體" w:hAnsi="Times New Roman"/>
                <w:kern w:val="0"/>
              </w:rPr>
              <w:t>×0.4</w:t>
            </w:r>
          </w:p>
          <w:p w:rsidR="002C601B" w:rsidRPr="008B15E2" w:rsidRDefault="002C601B" w:rsidP="00123C56">
            <w:pPr>
              <w:rPr>
                <w:rFonts w:ascii="Times New Roman" w:eastAsia="標楷體" w:hAnsi="Times New Roman"/>
                <w:kern w:val="0"/>
              </w:rPr>
            </w:pPr>
            <w:r w:rsidRPr="008B15E2">
              <w:rPr>
                <w:rFonts w:ascii="Times New Roman" w:eastAsia="標楷體" w:hAnsi="Times New Roman"/>
                <w:kern w:val="0"/>
              </w:rPr>
              <w:t>C6(</w:t>
            </w:r>
            <w:r w:rsidRPr="008B15E2">
              <w:rPr>
                <w:rFonts w:ascii="Times New Roman" w:eastAsia="標楷體" w:hAnsi="標楷體"/>
                <w:kern w:val="0"/>
              </w:rPr>
              <w:t>門診</w:t>
            </w:r>
            <w:r w:rsidRPr="008B15E2">
              <w:rPr>
                <w:rFonts w:ascii="Times New Roman" w:eastAsia="標楷體" w:hAnsi="Times New Roman"/>
                <w:kern w:val="0"/>
              </w:rPr>
              <w:t>)=</w:t>
            </w:r>
            <w:r w:rsidRPr="008B15E2">
              <w:rPr>
                <w:rFonts w:ascii="Times New Roman" w:eastAsia="標楷體" w:hAnsi="標楷體"/>
                <w:kern w:val="0"/>
              </w:rPr>
              <w:t>每班每診療室</w:t>
            </w:r>
            <w:r w:rsidRPr="008B15E2">
              <w:rPr>
                <w:rFonts w:ascii="Times New Roman" w:eastAsia="標楷體" w:hAnsi="Times New Roman"/>
                <w:kern w:val="0"/>
              </w:rPr>
              <w:t>×0.5</w:t>
            </w:r>
          </w:p>
          <w:p w:rsidR="002C601B" w:rsidRPr="008B15E2" w:rsidRDefault="002C601B" w:rsidP="00123C56">
            <w:pPr>
              <w:rPr>
                <w:rFonts w:ascii="Times New Roman" w:eastAsia="標楷體" w:hAnsi="Times New Roman"/>
                <w:kern w:val="0"/>
              </w:rPr>
            </w:pPr>
            <w:r w:rsidRPr="008B15E2">
              <w:rPr>
                <w:rFonts w:ascii="Times New Roman" w:eastAsia="標楷體" w:hAnsi="Times New Roman"/>
                <w:kern w:val="0"/>
              </w:rPr>
              <w:t>C7(</w:t>
            </w:r>
            <w:r w:rsidRPr="008B15E2">
              <w:rPr>
                <w:rFonts w:ascii="Times New Roman" w:eastAsia="標楷體" w:hAnsi="標楷體"/>
                <w:kern w:val="0"/>
              </w:rPr>
              <w:t>血液透析室</w:t>
            </w:r>
            <w:r w:rsidRPr="008B15E2">
              <w:rPr>
                <w:rFonts w:ascii="Times New Roman" w:eastAsia="標楷體" w:hAnsi="Times New Roman"/>
                <w:kern w:val="0"/>
              </w:rPr>
              <w:t>)=</w:t>
            </w:r>
            <w:proofErr w:type="gramStart"/>
            <w:r w:rsidRPr="008B15E2">
              <w:rPr>
                <w:rFonts w:ascii="Times New Roman" w:eastAsia="標楷體" w:hAnsi="標楷體"/>
                <w:kern w:val="0"/>
              </w:rPr>
              <w:t>人次</w:t>
            </w:r>
            <w:r w:rsidRPr="008B15E2">
              <w:rPr>
                <w:rFonts w:ascii="Times New Roman" w:eastAsia="標楷體" w:hAnsi="Times New Roman"/>
                <w:kern w:val="0"/>
              </w:rPr>
              <w:t>÷</w:t>
            </w:r>
            <w:proofErr w:type="gramEnd"/>
            <w:r w:rsidRPr="008B15E2">
              <w:rPr>
                <w:rFonts w:ascii="Times New Roman" w:eastAsia="標楷體" w:hAnsi="Times New Roman"/>
                <w:kern w:val="0"/>
              </w:rPr>
              <w:t>4</w:t>
            </w:r>
          </w:p>
          <w:p w:rsidR="002C601B" w:rsidRPr="008B15E2" w:rsidRDefault="002C601B" w:rsidP="00123C56">
            <w:pPr>
              <w:rPr>
                <w:rFonts w:ascii="Times New Roman" w:eastAsia="標楷體" w:hAnsi="Times New Roman"/>
                <w:kern w:val="0"/>
              </w:rPr>
            </w:pPr>
            <w:r w:rsidRPr="008B15E2">
              <w:rPr>
                <w:rFonts w:ascii="Times New Roman" w:eastAsia="標楷體" w:hAnsi="Times New Roman"/>
                <w:kern w:val="0"/>
              </w:rPr>
              <w:t>C8(</w:t>
            </w:r>
            <w:r w:rsidRPr="008B15E2">
              <w:rPr>
                <w:rFonts w:ascii="Times New Roman" w:eastAsia="標楷體" w:hAnsi="標楷體"/>
                <w:kern w:val="0"/>
              </w:rPr>
              <w:t>燒傷病房及嬰兒病房</w:t>
            </w:r>
            <w:r w:rsidRPr="008B15E2">
              <w:rPr>
                <w:rFonts w:ascii="Times New Roman" w:eastAsia="標楷體" w:hAnsi="Times New Roman"/>
                <w:kern w:val="0"/>
              </w:rPr>
              <w:t>)=</w:t>
            </w:r>
            <w:r w:rsidRPr="008B15E2">
              <w:rPr>
                <w:rFonts w:ascii="Times New Roman" w:eastAsia="標楷體" w:hAnsi="標楷體"/>
                <w:kern w:val="0"/>
              </w:rPr>
              <w:t>每床</w:t>
            </w:r>
            <w:r w:rsidRPr="008B15E2">
              <w:rPr>
                <w:rFonts w:ascii="Times New Roman" w:eastAsia="標楷體" w:hAnsi="Times New Roman"/>
                <w:kern w:val="0"/>
              </w:rPr>
              <w:t>×1.5</w:t>
            </w:r>
          </w:p>
          <w:p w:rsidR="002C601B" w:rsidRPr="008B15E2" w:rsidRDefault="002C601B" w:rsidP="00123C56">
            <w:pPr>
              <w:rPr>
                <w:rFonts w:ascii="Times New Roman" w:eastAsia="標楷體" w:hAnsi="Times New Roman"/>
                <w:kern w:val="0"/>
              </w:rPr>
            </w:pPr>
            <w:r w:rsidRPr="008B15E2">
              <w:rPr>
                <w:rFonts w:ascii="Times New Roman" w:eastAsia="標楷體" w:hAnsi="Times New Roman"/>
                <w:kern w:val="0"/>
              </w:rPr>
              <w:t>C9(</w:t>
            </w:r>
            <w:r w:rsidRPr="008B15E2">
              <w:rPr>
                <w:rFonts w:ascii="Times New Roman" w:eastAsia="標楷體" w:hAnsi="標楷體"/>
                <w:kern w:val="0"/>
              </w:rPr>
              <w:t>精神科日間照護單位</w:t>
            </w:r>
            <w:r w:rsidRPr="008B15E2">
              <w:rPr>
                <w:rFonts w:ascii="Times New Roman" w:eastAsia="標楷體" w:hAnsi="Times New Roman"/>
                <w:kern w:val="0"/>
              </w:rPr>
              <w:t>)=</w:t>
            </w:r>
            <w:r w:rsidRPr="008B15E2">
              <w:rPr>
                <w:rFonts w:ascii="Times New Roman" w:eastAsia="標楷體" w:hAnsi="標楷體"/>
                <w:kern w:val="0"/>
              </w:rPr>
              <w:t>服務量</w:t>
            </w:r>
            <w:r w:rsidRPr="008B15E2">
              <w:rPr>
                <w:rFonts w:ascii="Times New Roman" w:eastAsia="標楷體" w:hAnsi="Times New Roman"/>
                <w:kern w:val="0"/>
              </w:rPr>
              <w:t>÷16</w:t>
            </w:r>
          </w:p>
          <w:p w:rsidR="002C601B" w:rsidRPr="008B15E2" w:rsidRDefault="002C601B" w:rsidP="00123C56">
            <w:pPr>
              <w:ind w:left="600" w:hangingChars="250" w:hanging="600"/>
              <w:rPr>
                <w:rFonts w:ascii="Times New Roman" w:eastAsia="標楷體" w:hAnsi="Times New Roman"/>
                <w:kern w:val="0"/>
              </w:rPr>
            </w:pPr>
            <w:r w:rsidRPr="008B15E2">
              <w:rPr>
                <w:rFonts w:ascii="Times New Roman" w:eastAsia="標楷體" w:hAnsi="Times New Roman"/>
                <w:kern w:val="0"/>
              </w:rPr>
              <w:t>▲C</w:t>
            </w:r>
            <w:proofErr w:type="gramStart"/>
            <w:r w:rsidRPr="008B15E2">
              <w:rPr>
                <w:rFonts w:ascii="Times New Roman" w:eastAsia="標楷體" w:hAnsi="Times New Roman"/>
                <w:kern w:val="0"/>
              </w:rPr>
              <w:t>’</w:t>
            </w:r>
            <w:proofErr w:type="gramEnd"/>
            <w:r w:rsidRPr="008B15E2">
              <w:rPr>
                <w:rFonts w:ascii="Times New Roman" w:eastAsia="標楷體" w:hAnsi="Times New Roman"/>
                <w:kern w:val="0"/>
              </w:rPr>
              <w:t>=C2</w:t>
            </w:r>
            <w:r w:rsidRPr="008B15E2">
              <w:rPr>
                <w:rFonts w:ascii="Times New Roman" w:eastAsia="標楷體" w:hAnsi="標楷體"/>
                <w:kern w:val="0"/>
              </w:rPr>
              <w:t>＋</w:t>
            </w:r>
            <w:r w:rsidRPr="008B15E2">
              <w:rPr>
                <w:rFonts w:ascii="Times New Roman" w:eastAsia="標楷體" w:hAnsi="Times New Roman"/>
                <w:kern w:val="0"/>
              </w:rPr>
              <w:t>C3</w:t>
            </w:r>
            <w:r w:rsidRPr="008B15E2">
              <w:rPr>
                <w:rFonts w:ascii="Times New Roman" w:eastAsia="標楷體" w:hAnsi="標楷體"/>
                <w:kern w:val="0"/>
              </w:rPr>
              <w:t>＋</w:t>
            </w:r>
            <w:r w:rsidRPr="008B15E2">
              <w:rPr>
                <w:rFonts w:ascii="Times New Roman" w:eastAsia="標楷體" w:hAnsi="Times New Roman"/>
                <w:kern w:val="0"/>
              </w:rPr>
              <w:t>C4</w:t>
            </w:r>
            <w:r w:rsidRPr="008B15E2">
              <w:rPr>
                <w:rFonts w:ascii="Times New Roman" w:eastAsia="標楷體" w:hAnsi="標楷體"/>
                <w:kern w:val="0"/>
              </w:rPr>
              <w:t>＋</w:t>
            </w:r>
            <w:r w:rsidRPr="008B15E2">
              <w:rPr>
                <w:rFonts w:ascii="Times New Roman" w:eastAsia="標楷體" w:hAnsi="Times New Roman"/>
                <w:kern w:val="0"/>
              </w:rPr>
              <w:t>C5</w:t>
            </w:r>
            <w:r w:rsidRPr="008B15E2">
              <w:rPr>
                <w:rFonts w:ascii="Times New Roman" w:eastAsia="標楷體" w:hAnsi="標楷體"/>
                <w:kern w:val="0"/>
              </w:rPr>
              <w:t>＋</w:t>
            </w:r>
            <w:r w:rsidRPr="008B15E2">
              <w:rPr>
                <w:rFonts w:ascii="Times New Roman" w:eastAsia="標楷體" w:hAnsi="Times New Roman"/>
                <w:kern w:val="0"/>
              </w:rPr>
              <w:t>C6</w:t>
            </w:r>
            <w:r w:rsidRPr="008B15E2">
              <w:rPr>
                <w:rFonts w:ascii="Times New Roman" w:eastAsia="標楷體" w:hAnsi="標楷體"/>
                <w:kern w:val="0"/>
              </w:rPr>
              <w:t>＋</w:t>
            </w:r>
            <w:r w:rsidRPr="008B15E2">
              <w:rPr>
                <w:rFonts w:ascii="Times New Roman" w:eastAsia="標楷體" w:hAnsi="Times New Roman"/>
                <w:kern w:val="0"/>
              </w:rPr>
              <w:t>C7</w:t>
            </w:r>
            <w:r w:rsidRPr="008B15E2">
              <w:rPr>
                <w:rFonts w:ascii="Times New Roman" w:eastAsia="標楷體" w:hAnsi="標楷體"/>
                <w:kern w:val="0"/>
              </w:rPr>
              <w:t>＋</w:t>
            </w:r>
            <w:r w:rsidRPr="008B15E2">
              <w:rPr>
                <w:rFonts w:ascii="Times New Roman" w:eastAsia="標楷體" w:hAnsi="Times New Roman"/>
                <w:kern w:val="0"/>
              </w:rPr>
              <w:t>C8</w:t>
            </w:r>
            <w:r w:rsidRPr="008B15E2">
              <w:rPr>
                <w:rFonts w:ascii="Times New Roman" w:eastAsia="標楷體" w:hAnsi="標楷體"/>
                <w:kern w:val="0"/>
              </w:rPr>
              <w:t>＋</w:t>
            </w:r>
            <w:r w:rsidRPr="008B15E2">
              <w:rPr>
                <w:rFonts w:ascii="Times New Roman" w:eastAsia="標楷體" w:hAnsi="Times New Roman"/>
                <w:kern w:val="0"/>
              </w:rPr>
              <w:t>C9</w:t>
            </w:r>
          </w:p>
          <w:p w:rsidR="002C601B" w:rsidRPr="008B15E2" w:rsidRDefault="002C601B" w:rsidP="00123C56">
            <w:pPr>
              <w:rPr>
                <w:rFonts w:ascii="Times New Roman" w:eastAsia="標楷體" w:hAnsi="Times New Roman"/>
                <w:b/>
                <w:kern w:val="0"/>
                <w:shd w:val="pct15" w:color="auto" w:fill="FFFFFF"/>
              </w:rPr>
            </w:pPr>
            <w:r w:rsidRPr="008B15E2">
              <w:rPr>
                <w:rFonts w:ascii="Times New Roman" w:eastAsia="標楷體" w:hAnsi="Times New Roman"/>
                <w:b/>
                <w:kern w:val="0"/>
                <w:shd w:val="pct15" w:color="auto" w:fill="FFFFFF"/>
              </w:rPr>
              <w:t>C=C1+C’</w:t>
            </w:r>
          </w:p>
          <w:p w:rsidR="002C601B" w:rsidRPr="008B15E2" w:rsidRDefault="002C601B" w:rsidP="00123C56">
            <w:pPr>
              <w:rPr>
                <w:rFonts w:ascii="Times New Roman" w:eastAsia="標楷體" w:hAnsi="Times New Roman"/>
                <w:b/>
                <w:kern w:val="0"/>
                <w:shd w:val="pct15" w:color="auto" w:fill="FFFFFF"/>
              </w:rPr>
            </w:pPr>
          </w:p>
          <w:p w:rsidR="002C601B" w:rsidRPr="008B15E2" w:rsidRDefault="002C601B" w:rsidP="00123C56">
            <w:pPr>
              <w:spacing w:line="0" w:lineRule="atLeast"/>
              <w:rPr>
                <w:rFonts w:ascii="Times New Roman" w:eastAsia="標楷體" w:hAnsi="Times New Roman"/>
                <w:snapToGrid w:val="0"/>
                <w:kern w:val="0"/>
              </w:rPr>
            </w:pPr>
            <w:r w:rsidRPr="008B15E2">
              <w:rPr>
                <w:rFonts w:ascii="標楷體" w:eastAsia="標楷體" w:hAnsi="標楷體"/>
              </w:rPr>
              <w:t>※</w:t>
            </w:r>
            <w:r w:rsidRPr="008B15E2">
              <w:rPr>
                <w:rFonts w:ascii="Times New Roman" w:eastAsia="標楷體" w:hAnsi="標楷體"/>
              </w:rPr>
              <w:t>數值</w:t>
            </w:r>
            <w:proofErr w:type="gramStart"/>
            <w:r w:rsidRPr="008B15E2">
              <w:rPr>
                <w:rFonts w:ascii="Times New Roman" w:eastAsia="標楷體" w:hAnsi="標楷體"/>
                <w:snapToGrid w:val="0"/>
                <w:kern w:val="0"/>
              </w:rPr>
              <w:t>運算取至小數點</w:t>
            </w:r>
            <w:proofErr w:type="gramEnd"/>
            <w:r w:rsidRPr="008B15E2">
              <w:rPr>
                <w:rFonts w:ascii="Times New Roman" w:eastAsia="標楷體" w:hAnsi="標楷體"/>
                <w:snapToGrid w:val="0"/>
                <w:kern w:val="0"/>
              </w:rPr>
              <w:t>第一位</w:t>
            </w:r>
          </w:p>
          <w:p w:rsidR="002C601B" w:rsidRPr="008B15E2" w:rsidRDefault="002C601B" w:rsidP="00123C56">
            <w:pPr>
              <w:rPr>
                <w:rFonts w:ascii="Times New Roman" w:eastAsia="標楷體" w:hAnsi="Times New Roman"/>
                <w:snapToGrid w:val="0"/>
                <w:kern w:val="0"/>
              </w:rPr>
            </w:pPr>
            <w:r w:rsidRPr="008B15E2">
              <w:rPr>
                <w:rFonts w:ascii="Times New Roman" w:eastAsia="標楷體" w:hAnsi="Times New Roman"/>
                <w:snapToGrid w:val="0"/>
                <w:kern w:val="0"/>
              </w:rPr>
              <w:t>▲</w:t>
            </w:r>
            <w:r w:rsidRPr="008B15E2">
              <w:rPr>
                <w:rFonts w:ascii="Times New Roman" w:eastAsia="標楷體" w:hAnsi="標楷體"/>
                <w:snapToGrid w:val="0"/>
                <w:kern w:val="0"/>
              </w:rPr>
              <w:t>表：小數點無條件進位至整數位</w:t>
            </w:r>
          </w:p>
          <w:p w:rsidR="002C601B" w:rsidRPr="008B15E2" w:rsidRDefault="002C601B" w:rsidP="00123C56">
            <w:pPr>
              <w:rPr>
                <w:rFonts w:ascii="Times New Roman" w:eastAsia="標楷體" w:hAnsi="Times New Roman"/>
                <w:snapToGrid w:val="0"/>
                <w:kern w:val="0"/>
              </w:rPr>
            </w:pPr>
            <w:r w:rsidRPr="008B15E2">
              <w:rPr>
                <w:rFonts w:ascii="Times New Roman" w:eastAsia="標楷體" w:hAnsi="Times New Roman"/>
                <w:snapToGrid w:val="0"/>
                <w:kern w:val="0"/>
              </w:rPr>
              <w:t>■</w:t>
            </w:r>
            <w:r w:rsidRPr="008B15E2">
              <w:rPr>
                <w:rFonts w:ascii="Times New Roman" w:eastAsia="標楷體" w:hAnsi="標楷體"/>
                <w:snapToGrid w:val="0"/>
                <w:kern w:val="0"/>
              </w:rPr>
              <w:t>表：小數點無條件捨去至整數位</w:t>
            </w:r>
          </w:p>
          <w:p w:rsidR="002C601B" w:rsidRPr="008B15E2" w:rsidRDefault="002C601B" w:rsidP="00123C56">
            <w:pPr>
              <w:rPr>
                <w:rFonts w:ascii="Times New Roman" w:eastAsia="標楷體" w:hAnsi="Times New Roman"/>
                <w:b/>
                <w:kern w:val="0"/>
              </w:rPr>
            </w:pPr>
            <w:r w:rsidRPr="008B15E2">
              <w:rPr>
                <w:rFonts w:ascii="標楷體" w:eastAsia="標楷體" w:hAnsi="標楷體"/>
                <w:snapToGrid w:val="0"/>
                <w:kern w:val="0"/>
              </w:rPr>
              <w:t>◆</w:t>
            </w:r>
            <w:r w:rsidRPr="008B15E2">
              <w:rPr>
                <w:rFonts w:ascii="Times New Roman" w:eastAsia="標楷體" w:hAnsi="標楷體"/>
                <w:snapToGrid w:val="0"/>
                <w:kern w:val="0"/>
              </w:rPr>
              <w:t>表：小數點</w:t>
            </w:r>
            <w:proofErr w:type="gramStart"/>
            <w:r w:rsidRPr="008B15E2">
              <w:rPr>
                <w:rFonts w:ascii="Times New Roman" w:eastAsia="標楷體" w:hAnsi="標楷體"/>
                <w:snapToGrid w:val="0"/>
                <w:kern w:val="0"/>
              </w:rPr>
              <w:t>四捨五入取至整數</w:t>
            </w:r>
            <w:proofErr w:type="gramEnd"/>
          </w:p>
        </w:tc>
      </w:tr>
      <w:tr w:rsidR="002C601B" w:rsidRPr="008B15E2" w:rsidTr="00123C56">
        <w:tc>
          <w:tcPr>
            <w:tcW w:w="1400" w:type="dxa"/>
          </w:tcPr>
          <w:p w:rsidR="002C601B" w:rsidRPr="008B15E2" w:rsidRDefault="002C601B" w:rsidP="00123C56">
            <w:pPr>
              <w:tabs>
                <w:tab w:val="left" w:pos="851"/>
              </w:tabs>
              <w:autoSpaceDE w:val="0"/>
              <w:autoSpaceDN w:val="0"/>
              <w:adjustRightInd w:val="0"/>
              <w:spacing w:line="500" w:lineRule="exact"/>
              <w:jc w:val="center"/>
              <w:rPr>
                <w:rFonts w:ascii="Times New Roman" w:eastAsia="標楷體" w:hAnsi="Times New Roman"/>
                <w:bCs/>
                <w:kern w:val="0"/>
              </w:rPr>
            </w:pPr>
            <w:r w:rsidRPr="008B15E2">
              <w:rPr>
                <w:rFonts w:ascii="Times New Roman" w:eastAsia="標楷體" w:hAnsi="標楷體"/>
                <w:bCs/>
                <w:kern w:val="0"/>
              </w:rPr>
              <w:t>地區醫院</w:t>
            </w:r>
          </w:p>
          <w:p w:rsidR="002C601B" w:rsidRPr="008B15E2" w:rsidRDefault="002C601B" w:rsidP="00123C56">
            <w:pPr>
              <w:tabs>
                <w:tab w:val="left" w:pos="851"/>
              </w:tabs>
              <w:autoSpaceDE w:val="0"/>
              <w:autoSpaceDN w:val="0"/>
              <w:adjustRightInd w:val="0"/>
              <w:spacing w:line="500" w:lineRule="exact"/>
              <w:jc w:val="center"/>
              <w:rPr>
                <w:rFonts w:ascii="Times New Roman" w:eastAsia="標楷體" w:hAnsi="Times New Roman"/>
                <w:bCs/>
                <w:kern w:val="0"/>
              </w:rPr>
            </w:pPr>
          </w:p>
        </w:tc>
        <w:tc>
          <w:tcPr>
            <w:tcW w:w="4696" w:type="dxa"/>
          </w:tcPr>
          <w:p w:rsidR="002C601B" w:rsidRPr="008B15E2" w:rsidRDefault="002C601B" w:rsidP="00123C56">
            <w:pPr>
              <w:ind w:left="240" w:hangingChars="100" w:hanging="240"/>
              <w:rPr>
                <w:rFonts w:ascii="Times New Roman" w:eastAsia="標楷體" w:hAnsi="Times New Roman"/>
              </w:rPr>
            </w:pPr>
            <w:r w:rsidRPr="008B15E2">
              <w:rPr>
                <w:rFonts w:ascii="Times New Roman" w:eastAsia="標楷體" w:hAnsi="標楷體"/>
              </w:rPr>
              <w:t>申請地區醫院評鑑者：</w:t>
            </w:r>
          </w:p>
          <w:p w:rsidR="002C601B" w:rsidRPr="008B15E2" w:rsidRDefault="002C601B" w:rsidP="00123C56">
            <w:pPr>
              <w:ind w:left="240" w:hangingChars="100" w:hanging="240"/>
              <w:rPr>
                <w:rFonts w:ascii="Times New Roman" w:eastAsia="標楷體" w:hAnsi="Times New Roman"/>
              </w:rPr>
            </w:pPr>
            <w:r w:rsidRPr="008B15E2">
              <w:rPr>
                <w:rFonts w:ascii="Times New Roman" w:eastAsia="標楷體" w:hAnsi="Times New Roman"/>
              </w:rPr>
              <w:t>(1)</w:t>
            </w:r>
            <w:r w:rsidRPr="008B15E2">
              <w:rPr>
                <w:rFonts w:ascii="Times New Roman" w:eastAsia="標楷體" w:hAnsi="標楷體"/>
              </w:rPr>
              <w:t>應有專任護產人員每</w:t>
            </w:r>
            <w:r w:rsidRPr="008B15E2">
              <w:rPr>
                <w:rFonts w:ascii="Times New Roman" w:eastAsia="標楷體" w:hAnsi="Times New Roman"/>
              </w:rPr>
              <w:t>4</w:t>
            </w:r>
            <w:r w:rsidRPr="008B15E2">
              <w:rPr>
                <w:rFonts w:ascii="Times New Roman" w:eastAsia="標楷體" w:hAnsi="標楷體"/>
              </w:rPr>
              <w:t>床至少</w:t>
            </w:r>
            <w:r w:rsidRPr="008B15E2">
              <w:rPr>
                <w:rFonts w:ascii="Times New Roman" w:eastAsia="標楷體" w:hAnsi="Times New Roman"/>
              </w:rPr>
              <w:t>1</w:t>
            </w:r>
            <w:r w:rsidRPr="008B15E2">
              <w:rPr>
                <w:rFonts w:ascii="Times New Roman" w:eastAsia="標楷體" w:hAnsi="標楷體"/>
              </w:rPr>
              <w:t>名。</w:t>
            </w:r>
          </w:p>
          <w:p w:rsidR="002C601B" w:rsidRPr="008B15E2" w:rsidRDefault="002C601B" w:rsidP="00123C56">
            <w:pPr>
              <w:ind w:left="240" w:hangingChars="100" w:hanging="240"/>
              <w:rPr>
                <w:rFonts w:ascii="Times New Roman" w:eastAsia="標楷體" w:hAnsi="Times New Roman"/>
              </w:rPr>
            </w:pPr>
            <w:r w:rsidRPr="008B15E2">
              <w:rPr>
                <w:rFonts w:ascii="Times New Roman" w:eastAsia="標楷體" w:hAnsi="Times New Roman"/>
              </w:rPr>
              <w:t>(2)</w:t>
            </w:r>
            <w:r w:rsidRPr="008B15E2">
              <w:rPr>
                <w:rFonts w:ascii="Times New Roman" w:eastAsia="標楷體" w:hAnsi="標楷體"/>
              </w:rPr>
              <w:t>設下列部門者，其人員應依其規定計數：</w:t>
            </w:r>
          </w:p>
          <w:p w:rsidR="002C601B" w:rsidRPr="008B15E2" w:rsidRDefault="002C601B" w:rsidP="00123C56">
            <w:pPr>
              <w:ind w:left="240" w:hangingChars="100" w:hanging="240"/>
              <w:rPr>
                <w:rFonts w:ascii="Times New Roman" w:eastAsia="標楷體" w:hAnsi="Times New Roman"/>
                <w:kern w:val="0"/>
              </w:rPr>
            </w:pPr>
            <w:r w:rsidRPr="008B15E2">
              <w:rPr>
                <w:rFonts w:ascii="Times New Roman" w:eastAsia="標楷體" w:hAnsi="Times New Roman"/>
                <w:kern w:val="0"/>
              </w:rPr>
              <w:sym w:font="Wingdings 2" w:char="F06A"/>
            </w:r>
            <w:r w:rsidRPr="008B15E2">
              <w:rPr>
                <w:rFonts w:ascii="Times New Roman" w:eastAsia="標楷體" w:hAnsi="標楷體"/>
              </w:rPr>
              <w:t>手術室</w:t>
            </w:r>
            <w:r w:rsidRPr="008B15E2">
              <w:rPr>
                <w:rFonts w:ascii="Times New Roman" w:eastAsia="標楷體" w:hAnsi="標楷體"/>
                <w:kern w:val="0"/>
              </w:rPr>
              <w:t>：手術台應有</w:t>
            </w:r>
            <w:r w:rsidRPr="008B15E2">
              <w:rPr>
                <w:rFonts w:ascii="Times New Roman" w:eastAsia="標楷體" w:hAnsi="Times New Roman"/>
                <w:kern w:val="0"/>
              </w:rPr>
              <w:t>2</w:t>
            </w:r>
            <w:r w:rsidRPr="008B15E2">
              <w:rPr>
                <w:rFonts w:ascii="Times New Roman" w:eastAsia="標楷體" w:hAnsi="標楷體"/>
                <w:kern w:val="0"/>
              </w:rPr>
              <w:t>人以上。</w:t>
            </w:r>
          </w:p>
          <w:p w:rsidR="002C601B" w:rsidRPr="008B15E2" w:rsidRDefault="002C601B" w:rsidP="00123C56">
            <w:pPr>
              <w:ind w:left="240" w:hangingChars="100" w:hanging="240"/>
              <w:rPr>
                <w:rFonts w:ascii="Times New Roman" w:eastAsia="標楷體" w:hAnsi="Times New Roman"/>
                <w:kern w:val="0"/>
              </w:rPr>
            </w:pPr>
            <w:r w:rsidRPr="008B15E2">
              <w:rPr>
                <w:rFonts w:ascii="Times New Roman" w:eastAsia="標楷體" w:hAnsi="Times New Roman"/>
                <w:kern w:val="0"/>
              </w:rPr>
              <w:sym w:font="Wingdings 2" w:char="F06B"/>
            </w:r>
            <w:r w:rsidRPr="008B15E2">
              <w:rPr>
                <w:rFonts w:ascii="Times New Roman" w:eastAsia="標楷體" w:hAnsi="標楷體"/>
                <w:kern w:val="0"/>
              </w:rPr>
              <w:t>手術恢復室、觀察室：每床應有</w:t>
            </w:r>
            <w:r w:rsidRPr="008B15E2">
              <w:rPr>
                <w:rFonts w:ascii="Times New Roman" w:eastAsia="標楷體" w:hAnsi="Times New Roman"/>
                <w:kern w:val="0"/>
              </w:rPr>
              <w:t>1</w:t>
            </w:r>
            <w:r w:rsidRPr="008B15E2">
              <w:rPr>
                <w:rFonts w:ascii="Times New Roman" w:eastAsia="標楷體" w:hAnsi="標楷體"/>
                <w:kern w:val="0"/>
              </w:rPr>
              <w:t>人以上。</w:t>
            </w:r>
          </w:p>
          <w:p w:rsidR="002C601B" w:rsidRPr="008B15E2" w:rsidRDefault="002C601B" w:rsidP="00123C56">
            <w:pPr>
              <w:ind w:left="240" w:hangingChars="100" w:hanging="240"/>
              <w:rPr>
                <w:rFonts w:ascii="Times New Roman" w:eastAsia="標楷體" w:hAnsi="Times New Roman"/>
                <w:kern w:val="0"/>
              </w:rPr>
            </w:pPr>
            <w:r w:rsidRPr="008B15E2">
              <w:rPr>
                <w:rFonts w:ascii="Times New Roman" w:eastAsia="標楷體" w:hAnsi="Times New Roman"/>
                <w:kern w:val="0"/>
              </w:rPr>
              <w:sym w:font="Wingdings 2" w:char="F06C"/>
            </w:r>
            <w:r w:rsidRPr="008B15E2">
              <w:rPr>
                <w:rFonts w:ascii="Times New Roman" w:eastAsia="標楷體" w:hAnsi="標楷體"/>
              </w:rPr>
              <w:t>產房</w:t>
            </w:r>
            <w:r w:rsidRPr="008B15E2">
              <w:rPr>
                <w:rFonts w:ascii="Times New Roman" w:eastAsia="標楷體" w:hAnsi="標楷體"/>
                <w:kern w:val="0"/>
              </w:rPr>
              <w:t>：</w:t>
            </w:r>
            <w:proofErr w:type="gramStart"/>
            <w:r w:rsidRPr="008B15E2">
              <w:rPr>
                <w:rFonts w:ascii="Times New Roman" w:eastAsia="標楷體" w:hAnsi="標楷體"/>
                <w:kern w:val="0"/>
              </w:rPr>
              <w:t>每產台</w:t>
            </w:r>
            <w:proofErr w:type="gramEnd"/>
            <w:r w:rsidRPr="008B15E2">
              <w:rPr>
                <w:rFonts w:ascii="Times New Roman" w:eastAsia="標楷體" w:hAnsi="標楷體"/>
                <w:kern w:val="0"/>
              </w:rPr>
              <w:t>應有</w:t>
            </w:r>
            <w:r w:rsidRPr="008B15E2">
              <w:rPr>
                <w:rFonts w:ascii="Times New Roman" w:eastAsia="標楷體" w:hAnsi="Times New Roman"/>
                <w:kern w:val="0"/>
              </w:rPr>
              <w:t>2</w:t>
            </w:r>
            <w:r w:rsidRPr="008B15E2">
              <w:rPr>
                <w:rFonts w:ascii="Times New Roman" w:eastAsia="標楷體" w:hAnsi="標楷體"/>
                <w:kern w:val="0"/>
              </w:rPr>
              <w:t>人以上。</w:t>
            </w:r>
          </w:p>
          <w:p w:rsidR="002C601B" w:rsidRPr="008B15E2" w:rsidRDefault="002C601B" w:rsidP="00123C56">
            <w:pPr>
              <w:ind w:left="240" w:hangingChars="100" w:hanging="240"/>
              <w:rPr>
                <w:rFonts w:ascii="Times New Roman" w:eastAsia="標楷體" w:hAnsi="Times New Roman"/>
                <w:kern w:val="0"/>
              </w:rPr>
            </w:pPr>
            <w:r w:rsidRPr="008B15E2">
              <w:rPr>
                <w:rFonts w:ascii="Times New Roman" w:eastAsia="標楷體" w:hAnsi="Times New Roman"/>
                <w:kern w:val="0"/>
              </w:rPr>
              <w:sym w:font="Wingdings 2" w:char="F06D"/>
            </w:r>
            <w:r w:rsidRPr="008B15E2">
              <w:rPr>
                <w:rFonts w:ascii="Times New Roman" w:eastAsia="標楷體" w:hAnsi="標楷體"/>
                <w:kern w:val="0"/>
              </w:rPr>
              <w:t>嬰兒室：每床應有</w:t>
            </w:r>
            <w:r w:rsidRPr="008B15E2">
              <w:rPr>
                <w:rFonts w:ascii="Times New Roman" w:eastAsia="標楷體" w:hAnsi="Times New Roman"/>
                <w:kern w:val="0"/>
              </w:rPr>
              <w:t>0.4</w:t>
            </w:r>
            <w:r w:rsidRPr="008B15E2">
              <w:rPr>
                <w:rFonts w:ascii="Times New Roman" w:eastAsia="標楷體" w:hAnsi="標楷體"/>
                <w:kern w:val="0"/>
              </w:rPr>
              <w:t>人以上。</w:t>
            </w:r>
          </w:p>
          <w:p w:rsidR="002C601B" w:rsidRPr="008B15E2" w:rsidRDefault="002C601B" w:rsidP="00123C56">
            <w:pPr>
              <w:ind w:left="240" w:hangingChars="100" w:hanging="240"/>
              <w:rPr>
                <w:rFonts w:ascii="Times New Roman" w:eastAsia="標楷體" w:hAnsi="Times New Roman"/>
                <w:kern w:val="0"/>
              </w:rPr>
            </w:pPr>
            <w:r w:rsidRPr="008B15E2">
              <w:rPr>
                <w:rFonts w:ascii="Times New Roman" w:eastAsia="標楷體" w:hAnsi="Times New Roman"/>
                <w:kern w:val="0"/>
              </w:rPr>
              <w:sym w:font="Wingdings 2" w:char="F06E"/>
            </w:r>
            <w:r w:rsidRPr="008B15E2">
              <w:rPr>
                <w:rFonts w:ascii="Times New Roman" w:eastAsia="標楷體" w:hAnsi="標楷體"/>
                <w:kern w:val="0"/>
              </w:rPr>
              <w:t>門診：每診療室應有</w:t>
            </w:r>
            <w:r w:rsidRPr="008B15E2">
              <w:rPr>
                <w:rFonts w:ascii="Times New Roman" w:eastAsia="標楷體" w:hAnsi="Times New Roman"/>
                <w:kern w:val="0"/>
              </w:rPr>
              <w:t>0.5</w:t>
            </w:r>
            <w:r w:rsidRPr="008B15E2">
              <w:rPr>
                <w:rFonts w:ascii="Times New Roman" w:eastAsia="標楷體" w:hAnsi="標楷體"/>
                <w:kern w:val="0"/>
              </w:rPr>
              <w:t>人以上。</w:t>
            </w:r>
          </w:p>
          <w:p w:rsidR="002C601B" w:rsidRPr="008B15E2" w:rsidRDefault="002C601B" w:rsidP="00123C56">
            <w:pPr>
              <w:ind w:left="240" w:hangingChars="100" w:hanging="240"/>
              <w:rPr>
                <w:rFonts w:ascii="Times New Roman" w:eastAsia="標楷體" w:hAnsi="Times New Roman"/>
                <w:kern w:val="0"/>
              </w:rPr>
            </w:pPr>
            <w:r w:rsidRPr="008B15E2">
              <w:rPr>
                <w:rFonts w:ascii="Times New Roman" w:eastAsia="標楷體" w:hAnsi="Times New Roman"/>
                <w:kern w:val="0"/>
              </w:rPr>
              <w:sym w:font="Wingdings 2" w:char="F06F"/>
            </w:r>
            <w:r w:rsidRPr="008B15E2">
              <w:rPr>
                <w:rFonts w:ascii="Times New Roman" w:eastAsia="標楷體" w:hAnsi="標楷體"/>
              </w:rPr>
              <w:t>血液透析</w:t>
            </w:r>
            <w:r w:rsidRPr="008B15E2">
              <w:rPr>
                <w:rFonts w:ascii="Times New Roman" w:eastAsia="標楷體" w:hAnsi="標楷體"/>
                <w:kern w:val="0"/>
              </w:rPr>
              <w:t>室：每床應有</w:t>
            </w:r>
            <w:r w:rsidRPr="008B15E2">
              <w:rPr>
                <w:rFonts w:ascii="Times New Roman" w:eastAsia="標楷體" w:hAnsi="Times New Roman"/>
                <w:kern w:val="0"/>
              </w:rPr>
              <w:t>0.25</w:t>
            </w:r>
            <w:r w:rsidRPr="008B15E2">
              <w:rPr>
                <w:rFonts w:ascii="Times New Roman" w:eastAsia="標楷體" w:hAnsi="標楷體"/>
                <w:kern w:val="0"/>
              </w:rPr>
              <w:t>人以上。</w:t>
            </w:r>
          </w:p>
          <w:p w:rsidR="002C601B" w:rsidRPr="008B15E2" w:rsidRDefault="002C601B" w:rsidP="00123C56">
            <w:pPr>
              <w:ind w:left="240" w:hangingChars="100" w:hanging="240"/>
              <w:rPr>
                <w:rFonts w:ascii="Times New Roman" w:eastAsia="標楷體" w:hAnsi="Times New Roman"/>
                <w:kern w:val="0"/>
              </w:rPr>
            </w:pPr>
            <w:r w:rsidRPr="008B15E2">
              <w:rPr>
                <w:rFonts w:ascii="Times New Roman" w:eastAsia="標楷體" w:hAnsi="Times New Roman"/>
                <w:kern w:val="0"/>
              </w:rPr>
              <w:sym w:font="Wingdings 2" w:char="F070"/>
            </w:r>
            <w:r w:rsidRPr="008B15E2">
              <w:rPr>
                <w:rFonts w:ascii="Times New Roman" w:eastAsia="標楷體" w:hAnsi="標楷體"/>
              </w:rPr>
              <w:t>燒傷</w:t>
            </w:r>
            <w:r w:rsidRPr="008B15E2">
              <w:rPr>
                <w:rFonts w:ascii="Times New Roman" w:eastAsia="標楷體" w:hAnsi="標楷體"/>
                <w:kern w:val="0"/>
              </w:rPr>
              <w:t>病房及嬰兒病房：每床應有</w:t>
            </w:r>
            <w:r w:rsidRPr="008B15E2">
              <w:rPr>
                <w:rFonts w:ascii="Times New Roman" w:eastAsia="標楷體" w:hAnsi="Times New Roman"/>
                <w:kern w:val="0"/>
              </w:rPr>
              <w:t>1.5</w:t>
            </w:r>
            <w:r w:rsidRPr="008B15E2">
              <w:rPr>
                <w:rFonts w:ascii="Times New Roman" w:eastAsia="標楷體" w:hAnsi="標楷體"/>
                <w:kern w:val="0"/>
              </w:rPr>
              <w:t>人以上。</w:t>
            </w:r>
          </w:p>
          <w:p w:rsidR="002C601B" w:rsidRPr="008B15E2" w:rsidRDefault="002C601B" w:rsidP="00123C56">
            <w:pPr>
              <w:ind w:left="240" w:hangingChars="100" w:hanging="240"/>
              <w:rPr>
                <w:rFonts w:ascii="Times New Roman" w:eastAsia="標楷體" w:hAnsi="Times New Roman"/>
                <w:kern w:val="0"/>
              </w:rPr>
            </w:pPr>
            <w:r w:rsidRPr="008B15E2">
              <w:rPr>
                <w:rFonts w:ascii="Times New Roman" w:eastAsia="標楷體" w:hAnsi="Times New Roman"/>
                <w:kern w:val="0"/>
              </w:rPr>
              <w:sym w:font="Wingdings" w:char="F088"/>
            </w:r>
            <w:r w:rsidRPr="008B15E2">
              <w:rPr>
                <w:rFonts w:ascii="Times New Roman" w:eastAsia="標楷體" w:hAnsi="標楷體"/>
                <w:kern w:val="0"/>
              </w:rPr>
              <w:t>精神科日間照護單位，每</w:t>
            </w:r>
            <w:r w:rsidRPr="008B15E2">
              <w:rPr>
                <w:rFonts w:ascii="Times New Roman" w:eastAsia="標楷體" w:hAnsi="Times New Roman"/>
                <w:kern w:val="0"/>
              </w:rPr>
              <w:t>20</w:t>
            </w:r>
            <w:r w:rsidRPr="008B15E2">
              <w:rPr>
                <w:rFonts w:ascii="Times New Roman" w:eastAsia="標楷體" w:hAnsi="標楷體"/>
                <w:kern w:val="0"/>
              </w:rPr>
              <w:t>名服務量應有</w:t>
            </w:r>
            <w:r w:rsidRPr="008B15E2">
              <w:rPr>
                <w:rFonts w:ascii="Times New Roman" w:eastAsia="標楷體" w:hAnsi="Times New Roman"/>
                <w:kern w:val="0"/>
              </w:rPr>
              <w:t>1</w:t>
            </w:r>
            <w:r w:rsidRPr="008B15E2">
              <w:rPr>
                <w:rFonts w:ascii="Times New Roman" w:eastAsia="標楷體" w:hAnsi="標楷體"/>
                <w:kern w:val="0"/>
              </w:rPr>
              <w:t>人以上。</w:t>
            </w:r>
          </w:p>
          <w:p w:rsidR="002C601B" w:rsidRPr="008B15E2" w:rsidRDefault="002C601B" w:rsidP="00123C56">
            <w:pPr>
              <w:spacing w:line="0" w:lineRule="atLeast"/>
              <w:rPr>
                <w:rFonts w:ascii="Times New Roman" w:eastAsia="標楷體" w:hAnsi="Times New Roman"/>
                <w:snapToGrid w:val="0"/>
                <w:kern w:val="0"/>
              </w:rPr>
            </w:pPr>
            <w:r w:rsidRPr="008B15E2">
              <w:rPr>
                <w:rFonts w:ascii="Times New Roman" w:eastAsia="標楷體" w:hAnsi="標楷體"/>
                <w:snapToGrid w:val="0"/>
                <w:kern w:val="0"/>
              </w:rPr>
              <w:t>備註：</w:t>
            </w:r>
          </w:p>
          <w:p w:rsidR="002C601B" w:rsidRPr="008B15E2" w:rsidRDefault="002C601B" w:rsidP="00123C56">
            <w:pPr>
              <w:spacing w:line="0" w:lineRule="atLeast"/>
              <w:ind w:left="173" w:hangingChars="72" w:hanging="173"/>
              <w:rPr>
                <w:rFonts w:ascii="Times New Roman" w:eastAsia="標楷體" w:hAnsi="Times New Roman"/>
                <w:snapToGrid w:val="0"/>
                <w:kern w:val="0"/>
              </w:rPr>
            </w:pPr>
            <w:r w:rsidRPr="008B15E2">
              <w:rPr>
                <w:rFonts w:ascii="Times New Roman" w:eastAsia="標楷體" w:hAnsi="Times New Roman"/>
                <w:snapToGrid w:val="0"/>
                <w:kern w:val="0"/>
              </w:rPr>
              <w:t>a.</w:t>
            </w:r>
            <w:r w:rsidRPr="008B15E2">
              <w:rPr>
                <w:rFonts w:ascii="Times New Roman" w:eastAsia="標楷體" w:hAnsi="標楷體"/>
                <w:snapToGrid w:val="0"/>
                <w:kern w:val="0"/>
              </w:rPr>
              <w:t>護產人員包括護理師、護士、助產師及助產士，並應辦理執業登記；</w:t>
            </w:r>
            <w:proofErr w:type="gramStart"/>
            <w:r w:rsidRPr="008B15E2">
              <w:rPr>
                <w:rFonts w:ascii="Times New Roman" w:eastAsia="標楷體" w:hAnsi="標楷體"/>
                <w:snapToGrid w:val="0"/>
                <w:kern w:val="0"/>
              </w:rPr>
              <w:t>護佐</w:t>
            </w:r>
            <w:proofErr w:type="gramEnd"/>
            <w:r w:rsidRPr="008B15E2">
              <w:rPr>
                <w:rFonts w:ascii="Times New Roman" w:eastAsia="標楷體" w:hAnsi="標楷體"/>
                <w:snapToGrid w:val="0"/>
                <w:kern w:val="0"/>
              </w:rPr>
              <w:t>、照顧服務員、書記等</w:t>
            </w:r>
            <w:proofErr w:type="gramStart"/>
            <w:r w:rsidRPr="008B15E2">
              <w:rPr>
                <w:rFonts w:ascii="Times New Roman" w:eastAsia="標楷體" w:hAnsi="標楷體"/>
                <w:snapToGrid w:val="0"/>
                <w:kern w:val="0"/>
              </w:rPr>
              <w:t>不</w:t>
            </w:r>
            <w:proofErr w:type="gramEnd"/>
            <w:r w:rsidRPr="008B15E2">
              <w:rPr>
                <w:rFonts w:ascii="Times New Roman" w:eastAsia="標楷體" w:hAnsi="標楷體"/>
                <w:snapToGrid w:val="0"/>
                <w:kern w:val="0"/>
              </w:rPr>
              <w:t>列計。</w:t>
            </w:r>
          </w:p>
          <w:p w:rsidR="002C601B" w:rsidRPr="008B15E2" w:rsidRDefault="002C601B" w:rsidP="00123C56">
            <w:pPr>
              <w:spacing w:line="0" w:lineRule="atLeast"/>
              <w:ind w:left="173" w:hangingChars="72" w:hanging="173"/>
              <w:rPr>
                <w:rFonts w:ascii="Times New Roman" w:eastAsia="標楷體" w:hAnsi="Times New Roman"/>
                <w:snapToGrid w:val="0"/>
                <w:kern w:val="0"/>
              </w:rPr>
            </w:pPr>
            <w:r w:rsidRPr="008B15E2">
              <w:rPr>
                <w:rFonts w:ascii="Times New Roman" w:eastAsia="標楷體" w:hAnsi="Times New Roman"/>
                <w:snapToGrid w:val="0"/>
                <w:kern w:val="0"/>
              </w:rPr>
              <w:t>b.</w:t>
            </w:r>
            <w:r w:rsidRPr="008B15E2">
              <w:rPr>
                <w:rFonts w:ascii="Times New Roman" w:eastAsia="標楷體" w:hAnsi="標楷體"/>
                <w:snapToGrid w:val="0"/>
                <w:kern w:val="0"/>
              </w:rPr>
              <w:t>病床數以急性病床數計：指急性一般病床及急性精神病床，並依實際登記病床數計。</w:t>
            </w:r>
          </w:p>
          <w:p w:rsidR="002C601B" w:rsidRPr="008B15E2" w:rsidRDefault="002C601B" w:rsidP="00123C56">
            <w:pPr>
              <w:spacing w:line="0" w:lineRule="atLeast"/>
              <w:ind w:left="173" w:hangingChars="72" w:hanging="173"/>
              <w:rPr>
                <w:rFonts w:ascii="Times New Roman" w:eastAsia="標楷體" w:hAnsi="Times New Roman"/>
                <w:snapToGrid w:val="0"/>
                <w:kern w:val="0"/>
                <w:sz w:val="20"/>
                <w:szCs w:val="20"/>
              </w:rPr>
            </w:pPr>
            <w:r w:rsidRPr="008B15E2">
              <w:rPr>
                <w:rFonts w:ascii="Times New Roman" w:eastAsia="標楷體" w:hAnsi="Times New Roman"/>
                <w:snapToGrid w:val="0"/>
                <w:kern w:val="0"/>
              </w:rPr>
              <w:t>c.</w:t>
            </w:r>
            <w:r w:rsidRPr="008B15E2">
              <w:rPr>
                <w:rFonts w:ascii="Times New Roman" w:eastAsia="標楷體" w:hAnsi="標楷體"/>
                <w:snapToGrid w:val="0"/>
                <w:kern w:val="0"/>
              </w:rPr>
              <w:t>人力計算時應考量年平均</w:t>
            </w:r>
            <w:proofErr w:type="gramStart"/>
            <w:r w:rsidRPr="008B15E2">
              <w:rPr>
                <w:rFonts w:ascii="Times New Roman" w:eastAsia="標楷體" w:hAnsi="標楷體"/>
                <w:snapToGrid w:val="0"/>
                <w:kern w:val="0"/>
              </w:rPr>
              <w:t>佔</w:t>
            </w:r>
            <w:proofErr w:type="gramEnd"/>
            <w:r w:rsidRPr="008B15E2">
              <w:rPr>
                <w:rFonts w:ascii="Times New Roman" w:eastAsia="標楷體" w:hAnsi="標楷體"/>
                <w:snapToGrid w:val="0"/>
                <w:kern w:val="0"/>
              </w:rPr>
              <w:t>床率，且</w:t>
            </w:r>
            <w:proofErr w:type="gramStart"/>
            <w:r w:rsidRPr="008B15E2">
              <w:rPr>
                <w:rFonts w:ascii="Times New Roman" w:eastAsia="標楷體" w:hAnsi="標楷體"/>
                <w:snapToGrid w:val="0"/>
                <w:kern w:val="0"/>
              </w:rPr>
              <w:t>四捨五入取至整</w:t>
            </w:r>
            <w:proofErr w:type="gramEnd"/>
            <w:r w:rsidRPr="008B15E2">
              <w:rPr>
                <w:rFonts w:ascii="Times New Roman" w:eastAsia="標楷體" w:hAnsi="標楷體"/>
                <w:snapToGrid w:val="0"/>
                <w:kern w:val="0"/>
              </w:rPr>
              <w:t>位數，但不得低於醫療機構設置標準之規定。</w:t>
            </w:r>
          </w:p>
        </w:tc>
        <w:tc>
          <w:tcPr>
            <w:tcW w:w="4252" w:type="dxa"/>
          </w:tcPr>
          <w:p w:rsidR="002C601B" w:rsidRPr="008B15E2" w:rsidRDefault="002C601B" w:rsidP="00123C56">
            <w:pPr>
              <w:rPr>
                <w:rFonts w:ascii="Times New Roman" w:eastAsia="標楷體" w:hAnsi="Times New Roman"/>
                <w:kern w:val="0"/>
              </w:rPr>
            </w:pPr>
            <w:r w:rsidRPr="008B15E2">
              <w:rPr>
                <w:rFonts w:ascii="Times New Roman" w:eastAsia="標楷體" w:hAnsi="標楷體"/>
              </w:rPr>
              <w:t>護產人員：</w:t>
            </w:r>
          </w:p>
          <w:p w:rsidR="002C601B" w:rsidRPr="008B15E2" w:rsidRDefault="002C601B" w:rsidP="00123C56">
            <w:pPr>
              <w:rPr>
                <w:rFonts w:ascii="Times New Roman" w:eastAsia="標楷體" w:hAnsi="Times New Roman"/>
                <w:kern w:val="0"/>
              </w:rPr>
            </w:pPr>
            <w:r w:rsidRPr="008B15E2">
              <w:rPr>
                <w:rFonts w:ascii="Times New Roman" w:eastAsia="標楷體" w:hAnsi="Times New Roman"/>
                <w:kern w:val="0"/>
              </w:rPr>
              <w:t>▲C1=</w:t>
            </w:r>
            <w:r w:rsidRPr="008B15E2">
              <w:rPr>
                <w:rFonts w:ascii="Times New Roman" w:eastAsia="標楷體" w:hAnsi="標楷體"/>
                <w:kern w:val="0"/>
              </w:rPr>
              <w:t>急性病床</w:t>
            </w:r>
            <w:r w:rsidRPr="008B15E2">
              <w:rPr>
                <w:rFonts w:ascii="Times New Roman" w:eastAsia="標楷體" w:hAnsi="Times New Roman"/>
                <w:kern w:val="0"/>
              </w:rPr>
              <w:t>÷4</w:t>
            </w:r>
          </w:p>
          <w:p w:rsidR="002C601B" w:rsidRPr="008B15E2" w:rsidRDefault="002C601B" w:rsidP="00123C56">
            <w:pPr>
              <w:rPr>
                <w:rFonts w:ascii="Times New Roman" w:eastAsia="標楷體" w:hAnsi="Times New Roman"/>
                <w:kern w:val="0"/>
              </w:rPr>
            </w:pPr>
          </w:p>
          <w:p w:rsidR="002C601B" w:rsidRPr="008B15E2" w:rsidRDefault="002C601B" w:rsidP="00123C56">
            <w:pPr>
              <w:rPr>
                <w:rFonts w:ascii="Times New Roman" w:eastAsia="標楷體" w:hAnsi="Times New Roman"/>
                <w:kern w:val="0"/>
              </w:rPr>
            </w:pPr>
            <w:r w:rsidRPr="008B15E2">
              <w:rPr>
                <w:rFonts w:ascii="Times New Roman" w:eastAsia="標楷體" w:hAnsi="Times New Roman"/>
                <w:kern w:val="0"/>
              </w:rPr>
              <w:t>C2</w:t>
            </w:r>
            <w:proofErr w:type="gramStart"/>
            <w:r w:rsidRPr="008B15E2">
              <w:rPr>
                <w:rFonts w:ascii="標楷體" w:eastAsia="標楷體" w:hAnsi="標楷體"/>
                <w:kern w:val="0"/>
              </w:rPr>
              <w:t>≧</w:t>
            </w:r>
            <w:proofErr w:type="gramEnd"/>
            <w:r w:rsidRPr="008B15E2">
              <w:rPr>
                <w:rFonts w:ascii="Times New Roman" w:eastAsia="標楷體" w:hAnsi="Times New Roman"/>
                <w:kern w:val="0"/>
              </w:rPr>
              <w:t>2</w:t>
            </w:r>
            <w:r w:rsidRPr="008B15E2">
              <w:rPr>
                <w:rFonts w:ascii="Times New Roman" w:eastAsia="標楷體" w:hAnsi="標楷體"/>
                <w:kern w:val="0"/>
              </w:rPr>
              <w:t>人</w:t>
            </w:r>
            <w:r w:rsidRPr="008B15E2">
              <w:rPr>
                <w:rFonts w:ascii="Times New Roman" w:eastAsia="標楷體" w:hAnsi="Times New Roman"/>
                <w:kern w:val="0"/>
              </w:rPr>
              <w:t>(</w:t>
            </w:r>
            <w:r w:rsidRPr="008B15E2">
              <w:rPr>
                <w:rFonts w:ascii="Times New Roman" w:eastAsia="標楷體" w:hAnsi="標楷體"/>
                <w:kern w:val="0"/>
              </w:rPr>
              <w:t>手術室：手術台</w:t>
            </w:r>
            <w:r w:rsidRPr="008B15E2">
              <w:rPr>
                <w:rFonts w:ascii="Times New Roman" w:eastAsia="標楷體" w:hAnsi="Times New Roman"/>
                <w:kern w:val="0"/>
              </w:rPr>
              <w:t>)</w:t>
            </w:r>
          </w:p>
          <w:p w:rsidR="002C601B" w:rsidRPr="008B15E2" w:rsidRDefault="002C601B" w:rsidP="00123C56">
            <w:pPr>
              <w:rPr>
                <w:rFonts w:ascii="Times New Roman" w:eastAsia="標楷體" w:hAnsi="Times New Roman"/>
                <w:kern w:val="0"/>
              </w:rPr>
            </w:pPr>
            <w:r w:rsidRPr="008B15E2">
              <w:rPr>
                <w:rFonts w:ascii="Times New Roman" w:eastAsia="標楷體" w:hAnsi="Times New Roman"/>
                <w:kern w:val="0"/>
              </w:rPr>
              <w:t>C3(</w:t>
            </w:r>
            <w:r w:rsidRPr="008B15E2">
              <w:rPr>
                <w:rFonts w:ascii="Times New Roman" w:eastAsia="標楷體" w:hAnsi="標楷體"/>
                <w:kern w:val="0"/>
              </w:rPr>
              <w:t>手術恢復室、觀察室</w:t>
            </w:r>
            <w:r w:rsidRPr="008B15E2">
              <w:rPr>
                <w:rFonts w:ascii="Times New Roman" w:eastAsia="標楷體" w:hAnsi="Times New Roman"/>
                <w:kern w:val="0"/>
              </w:rPr>
              <w:t>)=</w:t>
            </w:r>
            <w:r w:rsidRPr="008B15E2">
              <w:rPr>
                <w:rFonts w:ascii="Times New Roman" w:eastAsia="標楷體" w:hAnsi="標楷體"/>
                <w:kern w:val="0"/>
              </w:rPr>
              <w:t>每床</w:t>
            </w:r>
            <w:r w:rsidRPr="008B15E2">
              <w:rPr>
                <w:rFonts w:ascii="Times New Roman" w:eastAsia="標楷體" w:hAnsi="Times New Roman"/>
                <w:kern w:val="0"/>
              </w:rPr>
              <w:t>×1</w:t>
            </w:r>
          </w:p>
          <w:p w:rsidR="002C601B" w:rsidRPr="008B15E2" w:rsidRDefault="002C601B" w:rsidP="00123C56">
            <w:pPr>
              <w:rPr>
                <w:rFonts w:ascii="Times New Roman" w:eastAsia="標楷體" w:hAnsi="Times New Roman"/>
                <w:kern w:val="0"/>
              </w:rPr>
            </w:pPr>
            <w:r w:rsidRPr="008B15E2">
              <w:rPr>
                <w:rFonts w:ascii="Times New Roman" w:eastAsia="標楷體" w:hAnsi="Times New Roman"/>
                <w:kern w:val="0"/>
              </w:rPr>
              <w:t>C4(</w:t>
            </w:r>
            <w:r w:rsidRPr="008B15E2">
              <w:rPr>
                <w:rFonts w:ascii="Times New Roman" w:eastAsia="標楷體" w:hAnsi="標楷體"/>
                <w:kern w:val="0"/>
              </w:rPr>
              <w:t>產房</w:t>
            </w:r>
            <w:r w:rsidRPr="008B15E2">
              <w:rPr>
                <w:rFonts w:ascii="Times New Roman" w:eastAsia="標楷體" w:hAnsi="Times New Roman"/>
                <w:kern w:val="0"/>
              </w:rPr>
              <w:t>)=</w:t>
            </w:r>
            <w:proofErr w:type="gramStart"/>
            <w:r w:rsidRPr="008B15E2">
              <w:rPr>
                <w:rFonts w:ascii="Times New Roman" w:eastAsia="標楷體" w:hAnsi="標楷體"/>
                <w:kern w:val="0"/>
              </w:rPr>
              <w:t>每產台</w:t>
            </w:r>
            <w:proofErr w:type="gramEnd"/>
            <w:r w:rsidRPr="008B15E2">
              <w:rPr>
                <w:rFonts w:ascii="Times New Roman" w:eastAsia="標楷體" w:hAnsi="Times New Roman"/>
                <w:kern w:val="0"/>
              </w:rPr>
              <w:t>×2</w:t>
            </w:r>
          </w:p>
          <w:p w:rsidR="002C601B" w:rsidRPr="008B15E2" w:rsidRDefault="002C601B" w:rsidP="00123C56">
            <w:pPr>
              <w:rPr>
                <w:rFonts w:ascii="Times New Roman" w:eastAsia="標楷體" w:hAnsi="Times New Roman"/>
                <w:kern w:val="0"/>
              </w:rPr>
            </w:pPr>
            <w:r w:rsidRPr="008B15E2">
              <w:rPr>
                <w:rFonts w:ascii="Times New Roman" w:eastAsia="標楷體" w:hAnsi="Times New Roman"/>
                <w:kern w:val="0"/>
              </w:rPr>
              <w:t>C5(</w:t>
            </w:r>
            <w:r w:rsidRPr="008B15E2">
              <w:rPr>
                <w:rFonts w:ascii="Times New Roman" w:eastAsia="標楷體" w:hAnsi="標楷體"/>
                <w:kern w:val="0"/>
              </w:rPr>
              <w:t>嬰兒室</w:t>
            </w:r>
            <w:r w:rsidRPr="008B15E2">
              <w:rPr>
                <w:rFonts w:ascii="Times New Roman" w:eastAsia="標楷體" w:hAnsi="Times New Roman"/>
                <w:kern w:val="0"/>
              </w:rPr>
              <w:t>)=</w:t>
            </w:r>
            <w:r w:rsidRPr="008B15E2">
              <w:rPr>
                <w:rFonts w:ascii="Times New Roman" w:eastAsia="標楷體" w:hAnsi="標楷體"/>
                <w:kern w:val="0"/>
              </w:rPr>
              <w:t>每床</w:t>
            </w:r>
            <w:r w:rsidRPr="008B15E2">
              <w:rPr>
                <w:rFonts w:ascii="Times New Roman" w:eastAsia="標楷體" w:hAnsi="Times New Roman"/>
                <w:kern w:val="0"/>
              </w:rPr>
              <w:t>×0.4</w:t>
            </w:r>
          </w:p>
          <w:p w:rsidR="002C601B" w:rsidRPr="008B15E2" w:rsidRDefault="002C601B" w:rsidP="00123C56">
            <w:pPr>
              <w:rPr>
                <w:rFonts w:ascii="Times New Roman" w:eastAsia="標楷體" w:hAnsi="Times New Roman"/>
                <w:kern w:val="0"/>
              </w:rPr>
            </w:pPr>
            <w:r w:rsidRPr="008B15E2">
              <w:rPr>
                <w:rFonts w:ascii="Times New Roman" w:eastAsia="標楷體" w:hAnsi="Times New Roman"/>
                <w:kern w:val="0"/>
              </w:rPr>
              <w:t>C6(</w:t>
            </w:r>
            <w:r w:rsidRPr="008B15E2">
              <w:rPr>
                <w:rFonts w:ascii="Times New Roman" w:eastAsia="標楷體" w:hAnsi="標楷體"/>
                <w:kern w:val="0"/>
              </w:rPr>
              <w:t>門診</w:t>
            </w:r>
            <w:r w:rsidRPr="008B15E2">
              <w:rPr>
                <w:rFonts w:ascii="Times New Roman" w:eastAsia="標楷體" w:hAnsi="Times New Roman"/>
                <w:kern w:val="0"/>
              </w:rPr>
              <w:t>)=</w:t>
            </w:r>
            <w:r w:rsidRPr="008B15E2">
              <w:rPr>
                <w:rFonts w:ascii="Times New Roman" w:eastAsia="標楷體" w:hAnsi="標楷體"/>
                <w:kern w:val="0"/>
              </w:rPr>
              <w:t>每診療室</w:t>
            </w:r>
            <w:r w:rsidRPr="008B15E2">
              <w:rPr>
                <w:rFonts w:ascii="Times New Roman" w:eastAsia="標楷體" w:hAnsi="Times New Roman"/>
                <w:kern w:val="0"/>
              </w:rPr>
              <w:t>×0.5</w:t>
            </w:r>
          </w:p>
          <w:p w:rsidR="002C601B" w:rsidRPr="008B15E2" w:rsidRDefault="002C601B" w:rsidP="00123C56">
            <w:pPr>
              <w:rPr>
                <w:rFonts w:ascii="Times New Roman" w:eastAsia="標楷體" w:hAnsi="Times New Roman"/>
                <w:kern w:val="0"/>
              </w:rPr>
            </w:pPr>
            <w:r w:rsidRPr="008B15E2">
              <w:rPr>
                <w:rFonts w:ascii="Times New Roman" w:eastAsia="標楷體" w:hAnsi="Times New Roman"/>
                <w:kern w:val="0"/>
              </w:rPr>
              <w:t>C7(</w:t>
            </w:r>
            <w:r w:rsidRPr="008B15E2">
              <w:rPr>
                <w:rFonts w:ascii="Times New Roman" w:eastAsia="標楷體" w:hAnsi="標楷體"/>
                <w:kern w:val="0"/>
              </w:rPr>
              <w:t>血液透析室</w:t>
            </w:r>
            <w:r w:rsidRPr="008B15E2">
              <w:rPr>
                <w:rFonts w:ascii="Times New Roman" w:eastAsia="標楷體" w:hAnsi="Times New Roman"/>
                <w:kern w:val="0"/>
              </w:rPr>
              <w:t>)=</w:t>
            </w:r>
            <w:r w:rsidRPr="008B15E2">
              <w:rPr>
                <w:rFonts w:ascii="Times New Roman" w:eastAsia="標楷體" w:hAnsi="標楷體"/>
                <w:kern w:val="0"/>
              </w:rPr>
              <w:t>每床</w:t>
            </w:r>
            <w:r w:rsidRPr="008B15E2">
              <w:rPr>
                <w:rFonts w:ascii="Times New Roman" w:eastAsia="標楷體" w:hAnsi="Times New Roman"/>
                <w:kern w:val="0"/>
              </w:rPr>
              <w:t>×0.25</w:t>
            </w:r>
          </w:p>
          <w:p w:rsidR="002C601B" w:rsidRPr="008B15E2" w:rsidRDefault="002C601B" w:rsidP="00123C56">
            <w:pPr>
              <w:rPr>
                <w:rFonts w:ascii="Times New Roman" w:eastAsia="標楷體" w:hAnsi="Times New Roman"/>
                <w:kern w:val="0"/>
              </w:rPr>
            </w:pPr>
            <w:r w:rsidRPr="008B15E2">
              <w:rPr>
                <w:rFonts w:ascii="Times New Roman" w:eastAsia="標楷體" w:hAnsi="Times New Roman"/>
                <w:kern w:val="0"/>
              </w:rPr>
              <w:t>C8(</w:t>
            </w:r>
            <w:r w:rsidRPr="008B15E2">
              <w:rPr>
                <w:rFonts w:ascii="Times New Roman" w:eastAsia="標楷體" w:hAnsi="標楷體"/>
                <w:kern w:val="0"/>
              </w:rPr>
              <w:t>燒傷病房及嬰兒病房</w:t>
            </w:r>
            <w:r w:rsidRPr="008B15E2">
              <w:rPr>
                <w:rFonts w:ascii="Times New Roman" w:eastAsia="標楷體" w:hAnsi="Times New Roman"/>
                <w:kern w:val="0"/>
              </w:rPr>
              <w:t>)=</w:t>
            </w:r>
            <w:r w:rsidRPr="008B15E2">
              <w:rPr>
                <w:rFonts w:ascii="Times New Roman" w:eastAsia="標楷體" w:hAnsi="標楷體"/>
                <w:kern w:val="0"/>
              </w:rPr>
              <w:t>每床</w:t>
            </w:r>
            <w:r w:rsidRPr="008B15E2">
              <w:rPr>
                <w:rFonts w:ascii="Times New Roman" w:eastAsia="標楷體" w:hAnsi="Times New Roman"/>
                <w:kern w:val="0"/>
              </w:rPr>
              <w:t>×1.5</w:t>
            </w:r>
          </w:p>
          <w:p w:rsidR="002C601B" w:rsidRPr="008B15E2" w:rsidRDefault="002C601B" w:rsidP="00123C56">
            <w:pPr>
              <w:rPr>
                <w:rFonts w:ascii="Times New Roman" w:eastAsia="標楷體" w:hAnsi="Times New Roman"/>
                <w:kern w:val="0"/>
              </w:rPr>
            </w:pPr>
            <w:r w:rsidRPr="008B15E2">
              <w:rPr>
                <w:rFonts w:ascii="Times New Roman" w:eastAsia="標楷體" w:hAnsi="Times New Roman"/>
                <w:kern w:val="0"/>
              </w:rPr>
              <w:t>C9(</w:t>
            </w:r>
            <w:r w:rsidRPr="008B15E2">
              <w:rPr>
                <w:rFonts w:ascii="Times New Roman" w:eastAsia="標楷體" w:hAnsi="標楷體"/>
                <w:kern w:val="0"/>
              </w:rPr>
              <w:t>精神科日間照護單位</w:t>
            </w:r>
            <w:r w:rsidRPr="008B15E2">
              <w:rPr>
                <w:rFonts w:ascii="Times New Roman" w:eastAsia="標楷體" w:hAnsi="Times New Roman"/>
                <w:kern w:val="0"/>
              </w:rPr>
              <w:t>)=</w:t>
            </w:r>
            <w:r w:rsidRPr="008B15E2">
              <w:rPr>
                <w:rFonts w:ascii="Times New Roman" w:eastAsia="標楷體" w:hAnsi="標楷體"/>
                <w:kern w:val="0"/>
              </w:rPr>
              <w:t>服務量</w:t>
            </w:r>
            <w:r w:rsidRPr="008B15E2">
              <w:rPr>
                <w:rFonts w:ascii="Times New Roman" w:eastAsia="標楷體" w:hAnsi="Times New Roman"/>
                <w:kern w:val="0"/>
              </w:rPr>
              <w:t>÷20</w:t>
            </w:r>
          </w:p>
          <w:p w:rsidR="002C601B" w:rsidRPr="008B15E2" w:rsidRDefault="002C601B" w:rsidP="00123C56">
            <w:pPr>
              <w:rPr>
                <w:rFonts w:ascii="Times New Roman" w:eastAsia="標楷體" w:hAnsi="Times New Roman"/>
                <w:kern w:val="0"/>
              </w:rPr>
            </w:pPr>
            <w:r w:rsidRPr="008B15E2">
              <w:rPr>
                <w:rFonts w:ascii="Times New Roman" w:eastAsia="標楷體" w:hAnsi="Times New Roman"/>
                <w:kern w:val="0"/>
              </w:rPr>
              <w:t>▲C</w:t>
            </w:r>
            <w:proofErr w:type="gramStart"/>
            <w:r w:rsidRPr="008B15E2">
              <w:rPr>
                <w:rFonts w:ascii="Times New Roman" w:eastAsia="標楷體" w:hAnsi="Times New Roman"/>
                <w:kern w:val="0"/>
              </w:rPr>
              <w:t>’</w:t>
            </w:r>
            <w:proofErr w:type="gramEnd"/>
            <w:r w:rsidRPr="008B15E2">
              <w:rPr>
                <w:rFonts w:ascii="Times New Roman" w:eastAsia="標楷體" w:hAnsi="Times New Roman"/>
                <w:kern w:val="0"/>
              </w:rPr>
              <w:t>=C2</w:t>
            </w:r>
            <w:r w:rsidRPr="008B15E2">
              <w:rPr>
                <w:rFonts w:ascii="Times New Roman" w:eastAsia="標楷體" w:hAnsi="標楷體"/>
                <w:kern w:val="0"/>
              </w:rPr>
              <w:t>＋</w:t>
            </w:r>
            <w:r w:rsidRPr="008B15E2">
              <w:rPr>
                <w:rFonts w:ascii="Times New Roman" w:eastAsia="標楷體" w:hAnsi="Times New Roman"/>
                <w:kern w:val="0"/>
              </w:rPr>
              <w:t>C3</w:t>
            </w:r>
            <w:r w:rsidRPr="008B15E2">
              <w:rPr>
                <w:rFonts w:ascii="Times New Roman" w:eastAsia="標楷體" w:hAnsi="標楷體"/>
                <w:kern w:val="0"/>
              </w:rPr>
              <w:t>＋</w:t>
            </w:r>
            <w:r w:rsidRPr="008B15E2">
              <w:rPr>
                <w:rFonts w:ascii="Times New Roman" w:eastAsia="標楷體" w:hAnsi="Times New Roman"/>
                <w:kern w:val="0"/>
              </w:rPr>
              <w:t>C4</w:t>
            </w:r>
            <w:r w:rsidRPr="008B15E2">
              <w:rPr>
                <w:rFonts w:ascii="Times New Roman" w:eastAsia="標楷體" w:hAnsi="標楷體"/>
                <w:kern w:val="0"/>
              </w:rPr>
              <w:t>＋</w:t>
            </w:r>
            <w:r w:rsidRPr="008B15E2">
              <w:rPr>
                <w:rFonts w:ascii="Times New Roman" w:eastAsia="標楷體" w:hAnsi="Times New Roman"/>
                <w:kern w:val="0"/>
              </w:rPr>
              <w:t>C5</w:t>
            </w:r>
            <w:r w:rsidRPr="008B15E2">
              <w:rPr>
                <w:rFonts w:ascii="Times New Roman" w:eastAsia="標楷體" w:hAnsi="標楷體"/>
                <w:kern w:val="0"/>
              </w:rPr>
              <w:t>＋</w:t>
            </w:r>
            <w:r w:rsidRPr="008B15E2">
              <w:rPr>
                <w:rFonts w:ascii="Times New Roman" w:eastAsia="標楷體" w:hAnsi="Times New Roman"/>
                <w:kern w:val="0"/>
              </w:rPr>
              <w:t>C6</w:t>
            </w:r>
            <w:r w:rsidRPr="008B15E2">
              <w:rPr>
                <w:rFonts w:ascii="Times New Roman" w:eastAsia="標楷體" w:hAnsi="標楷體"/>
                <w:kern w:val="0"/>
              </w:rPr>
              <w:t>＋</w:t>
            </w:r>
            <w:r w:rsidRPr="008B15E2">
              <w:rPr>
                <w:rFonts w:ascii="Times New Roman" w:eastAsia="標楷體" w:hAnsi="Times New Roman"/>
                <w:kern w:val="0"/>
              </w:rPr>
              <w:t>C7</w:t>
            </w:r>
            <w:r w:rsidRPr="008B15E2">
              <w:rPr>
                <w:rFonts w:ascii="Times New Roman" w:eastAsia="標楷體" w:hAnsi="標楷體"/>
                <w:kern w:val="0"/>
              </w:rPr>
              <w:t>＋</w:t>
            </w:r>
            <w:r w:rsidRPr="008B15E2">
              <w:rPr>
                <w:rFonts w:ascii="Times New Roman" w:eastAsia="標楷體" w:hAnsi="Times New Roman"/>
                <w:kern w:val="0"/>
              </w:rPr>
              <w:t>C8</w:t>
            </w:r>
            <w:r w:rsidRPr="008B15E2">
              <w:rPr>
                <w:rFonts w:ascii="Times New Roman" w:eastAsia="標楷體" w:hAnsi="標楷體"/>
                <w:kern w:val="0"/>
              </w:rPr>
              <w:t>＋</w:t>
            </w:r>
            <w:r w:rsidRPr="008B15E2">
              <w:rPr>
                <w:rFonts w:ascii="Times New Roman" w:eastAsia="標楷體" w:hAnsi="Times New Roman"/>
                <w:kern w:val="0"/>
              </w:rPr>
              <w:t>C9</w:t>
            </w:r>
          </w:p>
          <w:p w:rsidR="002C601B" w:rsidRPr="008B15E2" w:rsidRDefault="002C601B" w:rsidP="00123C56">
            <w:pPr>
              <w:rPr>
                <w:rFonts w:ascii="Times New Roman" w:eastAsia="標楷體" w:hAnsi="Times New Roman"/>
                <w:b/>
                <w:kern w:val="0"/>
              </w:rPr>
            </w:pPr>
            <w:r w:rsidRPr="008B15E2">
              <w:rPr>
                <w:rFonts w:ascii="Times New Roman" w:eastAsia="標楷體" w:hAnsi="Times New Roman"/>
                <w:b/>
                <w:kern w:val="0"/>
                <w:shd w:val="pct15" w:color="auto" w:fill="FFFFFF"/>
              </w:rPr>
              <w:t>C=C1+C’</w:t>
            </w:r>
          </w:p>
          <w:p w:rsidR="002C601B" w:rsidRPr="008B15E2" w:rsidRDefault="002C601B" w:rsidP="00123C56">
            <w:pPr>
              <w:spacing w:line="0" w:lineRule="atLeast"/>
              <w:rPr>
                <w:rFonts w:ascii="Times New Roman" w:eastAsia="標楷體" w:hAnsi="Times New Roman"/>
              </w:rPr>
            </w:pPr>
          </w:p>
          <w:p w:rsidR="002C601B" w:rsidRPr="008B15E2" w:rsidRDefault="002C601B" w:rsidP="00123C56">
            <w:pPr>
              <w:spacing w:line="0" w:lineRule="atLeast"/>
              <w:rPr>
                <w:rFonts w:ascii="Times New Roman" w:eastAsia="標楷體" w:hAnsi="Times New Roman"/>
                <w:snapToGrid w:val="0"/>
                <w:kern w:val="0"/>
              </w:rPr>
            </w:pPr>
            <w:r w:rsidRPr="008B15E2">
              <w:rPr>
                <w:rFonts w:ascii="標楷體" w:eastAsia="標楷體" w:hAnsi="標楷體"/>
              </w:rPr>
              <w:t>※</w:t>
            </w:r>
            <w:r w:rsidRPr="008B15E2">
              <w:rPr>
                <w:rFonts w:ascii="Times New Roman" w:eastAsia="標楷體" w:hAnsi="標楷體"/>
              </w:rPr>
              <w:t>數值</w:t>
            </w:r>
            <w:proofErr w:type="gramStart"/>
            <w:r w:rsidRPr="008B15E2">
              <w:rPr>
                <w:rFonts w:ascii="Times New Roman" w:eastAsia="標楷體" w:hAnsi="標楷體"/>
                <w:snapToGrid w:val="0"/>
                <w:kern w:val="0"/>
              </w:rPr>
              <w:t>運算取至小數點</w:t>
            </w:r>
            <w:proofErr w:type="gramEnd"/>
            <w:r w:rsidRPr="008B15E2">
              <w:rPr>
                <w:rFonts w:ascii="Times New Roman" w:eastAsia="標楷體" w:hAnsi="標楷體"/>
                <w:snapToGrid w:val="0"/>
                <w:kern w:val="0"/>
              </w:rPr>
              <w:t>第一位</w:t>
            </w:r>
          </w:p>
          <w:p w:rsidR="002C601B" w:rsidRPr="008B15E2" w:rsidRDefault="002C601B" w:rsidP="00123C56">
            <w:pPr>
              <w:rPr>
                <w:rFonts w:ascii="Times New Roman" w:eastAsia="標楷體" w:hAnsi="Times New Roman"/>
                <w:snapToGrid w:val="0"/>
                <w:kern w:val="0"/>
              </w:rPr>
            </w:pPr>
            <w:r w:rsidRPr="008B15E2">
              <w:rPr>
                <w:rFonts w:ascii="Times New Roman" w:eastAsia="標楷體" w:hAnsi="Times New Roman"/>
                <w:snapToGrid w:val="0"/>
                <w:kern w:val="0"/>
              </w:rPr>
              <w:t>▲</w:t>
            </w:r>
            <w:r w:rsidRPr="008B15E2">
              <w:rPr>
                <w:rFonts w:ascii="Times New Roman" w:eastAsia="標楷體" w:hAnsi="標楷體"/>
                <w:snapToGrid w:val="0"/>
                <w:kern w:val="0"/>
              </w:rPr>
              <w:t>表：小數點無條件進位至整數位</w:t>
            </w:r>
          </w:p>
          <w:p w:rsidR="002C601B" w:rsidRPr="008B15E2" w:rsidRDefault="002C601B" w:rsidP="00123C56">
            <w:pPr>
              <w:rPr>
                <w:rFonts w:ascii="Times New Roman" w:eastAsia="標楷體" w:hAnsi="Times New Roman"/>
                <w:snapToGrid w:val="0"/>
                <w:kern w:val="0"/>
              </w:rPr>
            </w:pPr>
            <w:r w:rsidRPr="008B15E2">
              <w:rPr>
                <w:rFonts w:ascii="Times New Roman" w:eastAsia="標楷體" w:hAnsi="Times New Roman"/>
                <w:snapToGrid w:val="0"/>
                <w:kern w:val="0"/>
              </w:rPr>
              <w:t>■</w:t>
            </w:r>
            <w:r w:rsidRPr="008B15E2">
              <w:rPr>
                <w:rFonts w:ascii="Times New Roman" w:eastAsia="標楷體" w:hAnsi="標楷體"/>
                <w:snapToGrid w:val="0"/>
                <w:kern w:val="0"/>
              </w:rPr>
              <w:t>表：小數點無條件捨去至整數位</w:t>
            </w:r>
          </w:p>
          <w:p w:rsidR="002C601B" w:rsidRPr="008B15E2" w:rsidRDefault="002C601B" w:rsidP="00123C56">
            <w:pPr>
              <w:rPr>
                <w:rFonts w:ascii="Times New Roman" w:eastAsia="標楷體" w:hAnsi="Times New Roman"/>
                <w:kern w:val="0"/>
              </w:rPr>
            </w:pPr>
            <w:r w:rsidRPr="008B15E2">
              <w:rPr>
                <w:rFonts w:ascii="標楷體" w:eastAsia="標楷體" w:hAnsi="標楷體"/>
                <w:snapToGrid w:val="0"/>
                <w:kern w:val="0"/>
              </w:rPr>
              <w:t>◆</w:t>
            </w:r>
            <w:r w:rsidRPr="008B15E2">
              <w:rPr>
                <w:rFonts w:ascii="Times New Roman" w:eastAsia="標楷體" w:hAnsi="標楷體"/>
                <w:snapToGrid w:val="0"/>
                <w:kern w:val="0"/>
              </w:rPr>
              <w:t>表：小數點</w:t>
            </w:r>
            <w:proofErr w:type="gramStart"/>
            <w:r w:rsidRPr="008B15E2">
              <w:rPr>
                <w:rFonts w:ascii="Times New Roman" w:eastAsia="標楷體" w:hAnsi="標楷體"/>
                <w:snapToGrid w:val="0"/>
                <w:kern w:val="0"/>
              </w:rPr>
              <w:t>四捨五入取至整數</w:t>
            </w:r>
            <w:proofErr w:type="gramEnd"/>
          </w:p>
        </w:tc>
      </w:tr>
      <w:tr w:rsidR="002C601B" w:rsidRPr="008B15E2" w:rsidTr="00123C56">
        <w:tc>
          <w:tcPr>
            <w:tcW w:w="1400" w:type="dxa"/>
          </w:tcPr>
          <w:p w:rsidR="002C601B" w:rsidRPr="008B15E2" w:rsidRDefault="002C601B" w:rsidP="00123C56">
            <w:pPr>
              <w:tabs>
                <w:tab w:val="left" w:pos="851"/>
              </w:tabs>
              <w:autoSpaceDE w:val="0"/>
              <w:autoSpaceDN w:val="0"/>
              <w:adjustRightInd w:val="0"/>
              <w:spacing w:line="500" w:lineRule="exact"/>
              <w:jc w:val="center"/>
              <w:rPr>
                <w:rFonts w:ascii="Times New Roman" w:eastAsia="標楷體" w:hAnsi="Times New Roman"/>
              </w:rPr>
            </w:pPr>
            <w:r w:rsidRPr="008B15E2">
              <w:rPr>
                <w:rFonts w:ascii="Times New Roman" w:eastAsia="標楷體" w:hAnsi="標楷體"/>
              </w:rPr>
              <w:t>精神專科</w:t>
            </w:r>
            <w:r w:rsidRPr="008B15E2">
              <w:rPr>
                <w:rFonts w:ascii="Times New Roman" w:eastAsia="標楷體" w:hAnsi="Times New Roman"/>
              </w:rPr>
              <w:t xml:space="preserve"> </w:t>
            </w:r>
          </w:p>
          <w:p w:rsidR="002C601B" w:rsidRPr="008B15E2" w:rsidRDefault="002C601B" w:rsidP="00123C56">
            <w:pPr>
              <w:tabs>
                <w:tab w:val="left" w:pos="851"/>
              </w:tabs>
              <w:autoSpaceDE w:val="0"/>
              <w:autoSpaceDN w:val="0"/>
              <w:adjustRightInd w:val="0"/>
              <w:spacing w:line="500" w:lineRule="exact"/>
              <w:jc w:val="center"/>
              <w:rPr>
                <w:rFonts w:ascii="Times New Roman" w:eastAsia="標楷體" w:hAnsi="Times New Roman"/>
                <w:bCs/>
                <w:kern w:val="0"/>
              </w:rPr>
            </w:pPr>
            <w:r w:rsidRPr="008B15E2">
              <w:rPr>
                <w:rFonts w:ascii="Times New Roman" w:eastAsia="標楷體" w:hAnsi="標楷體"/>
              </w:rPr>
              <w:t>醫院</w:t>
            </w:r>
          </w:p>
        </w:tc>
        <w:tc>
          <w:tcPr>
            <w:tcW w:w="4696" w:type="dxa"/>
          </w:tcPr>
          <w:p w:rsidR="002C601B" w:rsidRPr="008B15E2" w:rsidRDefault="002C601B" w:rsidP="00123C56">
            <w:pPr>
              <w:widowControl/>
              <w:spacing w:line="400" w:lineRule="exact"/>
              <w:ind w:left="394" w:hangingChars="164" w:hanging="394"/>
              <w:jc w:val="both"/>
              <w:rPr>
                <w:rFonts w:ascii="Times New Roman" w:eastAsia="標楷體" w:hAnsi="Times New Roman"/>
              </w:rPr>
            </w:pPr>
            <w:r w:rsidRPr="008B15E2">
              <w:rPr>
                <w:rFonts w:ascii="Times New Roman" w:eastAsia="標楷體" w:hAnsi="Times New Roman"/>
              </w:rPr>
              <w:t>C</w:t>
            </w:r>
            <w:r w:rsidRPr="008B15E2">
              <w:rPr>
                <w:rFonts w:ascii="Times New Roman" w:eastAsia="標楷體" w:hAnsi="標楷體"/>
              </w:rPr>
              <w:t>：護理人力符合下列各項，並依病房特性配置人力：</w:t>
            </w:r>
          </w:p>
          <w:p w:rsidR="002C601B" w:rsidRPr="008B15E2" w:rsidRDefault="002C601B" w:rsidP="00123C56">
            <w:pPr>
              <w:autoSpaceDE w:val="0"/>
              <w:autoSpaceDN w:val="0"/>
              <w:spacing w:line="400" w:lineRule="exact"/>
              <w:ind w:leftChars="100" w:left="432" w:hangingChars="80" w:hanging="192"/>
              <w:jc w:val="both"/>
              <w:rPr>
                <w:rFonts w:ascii="Times New Roman" w:eastAsia="標楷體" w:hAnsi="Times New Roman"/>
              </w:rPr>
            </w:pPr>
            <w:r w:rsidRPr="008B15E2">
              <w:rPr>
                <w:rFonts w:ascii="Times New Roman" w:eastAsia="標楷體" w:hAnsi="Times New Roman"/>
              </w:rPr>
              <w:t>1.</w:t>
            </w:r>
            <w:r w:rsidRPr="008B15E2">
              <w:rPr>
                <w:rFonts w:ascii="Times New Roman" w:eastAsia="標楷體" w:hAnsi="標楷體"/>
              </w:rPr>
              <w:t>精神科醫院：</w:t>
            </w:r>
          </w:p>
          <w:p w:rsidR="002C601B" w:rsidRPr="008B15E2" w:rsidRDefault="002C601B" w:rsidP="00123C56">
            <w:pPr>
              <w:autoSpaceDE w:val="0"/>
              <w:autoSpaceDN w:val="0"/>
              <w:spacing w:line="400" w:lineRule="exact"/>
              <w:ind w:leftChars="133" w:left="319"/>
              <w:jc w:val="both"/>
              <w:rPr>
                <w:rFonts w:ascii="Times New Roman" w:eastAsia="標楷體" w:hAnsi="Times New Roman"/>
              </w:rPr>
            </w:pPr>
            <w:r w:rsidRPr="008B15E2">
              <w:rPr>
                <w:rFonts w:ascii="Times New Roman" w:eastAsia="標楷體" w:hAnsi="Times New Roman"/>
              </w:rPr>
              <w:t>(1)</w:t>
            </w:r>
            <w:r w:rsidRPr="008B15E2">
              <w:rPr>
                <w:rFonts w:ascii="Times New Roman" w:eastAsia="標楷體" w:hAnsi="標楷體"/>
              </w:rPr>
              <w:t>急性精神病床，每</w:t>
            </w:r>
            <w:r w:rsidRPr="008B15E2">
              <w:rPr>
                <w:rFonts w:ascii="Times New Roman" w:eastAsia="標楷體" w:hAnsi="Times New Roman"/>
              </w:rPr>
              <w:t>3.5</w:t>
            </w:r>
            <w:r w:rsidRPr="008B15E2">
              <w:rPr>
                <w:rFonts w:ascii="Times New Roman" w:eastAsia="標楷體" w:hAnsi="標楷體"/>
              </w:rPr>
              <w:t>床應有</w:t>
            </w:r>
            <w:r w:rsidRPr="008B15E2">
              <w:rPr>
                <w:rFonts w:ascii="Times New Roman" w:eastAsia="標楷體" w:hAnsi="Times New Roman"/>
              </w:rPr>
              <w:t>1</w:t>
            </w:r>
            <w:r w:rsidRPr="008B15E2">
              <w:rPr>
                <w:rFonts w:ascii="Times New Roman" w:eastAsia="標楷體" w:hAnsi="標楷體"/>
              </w:rPr>
              <w:t>人以上。</w:t>
            </w:r>
          </w:p>
          <w:p w:rsidR="002C601B" w:rsidRPr="008B15E2" w:rsidRDefault="002C601B" w:rsidP="00123C56">
            <w:pPr>
              <w:autoSpaceDE w:val="0"/>
              <w:autoSpaceDN w:val="0"/>
              <w:spacing w:line="400" w:lineRule="exact"/>
              <w:ind w:leftChars="133" w:left="319"/>
              <w:jc w:val="both"/>
              <w:rPr>
                <w:rFonts w:ascii="Times New Roman" w:eastAsia="標楷體" w:hAnsi="Times New Roman"/>
              </w:rPr>
            </w:pPr>
            <w:r w:rsidRPr="008B15E2">
              <w:rPr>
                <w:rFonts w:ascii="Times New Roman" w:eastAsia="標楷體" w:hAnsi="Times New Roman"/>
              </w:rPr>
              <w:t>(2)</w:t>
            </w:r>
            <w:r w:rsidRPr="008B15E2">
              <w:rPr>
                <w:rFonts w:ascii="Times New Roman" w:eastAsia="標楷體" w:hAnsi="標楷體"/>
              </w:rPr>
              <w:t>慢性精神病床，每</w:t>
            </w:r>
            <w:r w:rsidRPr="008B15E2">
              <w:rPr>
                <w:rFonts w:ascii="Times New Roman" w:eastAsia="標楷體" w:hAnsi="Times New Roman"/>
              </w:rPr>
              <w:t>15</w:t>
            </w:r>
            <w:r w:rsidRPr="008B15E2">
              <w:rPr>
                <w:rFonts w:ascii="Times New Roman" w:eastAsia="標楷體" w:hAnsi="標楷體"/>
              </w:rPr>
              <w:t>床應有</w:t>
            </w:r>
            <w:r w:rsidRPr="008B15E2">
              <w:rPr>
                <w:rFonts w:ascii="Times New Roman" w:eastAsia="標楷體" w:hAnsi="Times New Roman"/>
              </w:rPr>
              <w:t>1</w:t>
            </w:r>
            <w:r w:rsidRPr="008B15E2">
              <w:rPr>
                <w:rFonts w:ascii="Times New Roman" w:eastAsia="標楷體" w:hAnsi="標楷體"/>
              </w:rPr>
              <w:t>人以上。</w:t>
            </w:r>
          </w:p>
          <w:p w:rsidR="002C601B" w:rsidRPr="008B15E2" w:rsidRDefault="002C601B" w:rsidP="00123C56">
            <w:pPr>
              <w:autoSpaceDE w:val="0"/>
              <w:autoSpaceDN w:val="0"/>
              <w:spacing w:line="400" w:lineRule="exact"/>
              <w:ind w:leftChars="133" w:left="559" w:hangingChars="100" w:hanging="240"/>
              <w:jc w:val="both"/>
              <w:rPr>
                <w:rFonts w:ascii="Times New Roman" w:eastAsia="標楷體" w:hAnsi="Times New Roman"/>
              </w:rPr>
            </w:pPr>
            <w:r w:rsidRPr="008B15E2">
              <w:rPr>
                <w:rFonts w:ascii="Times New Roman" w:eastAsia="標楷體" w:hAnsi="Times New Roman"/>
              </w:rPr>
              <w:t>(3)</w:t>
            </w:r>
            <w:r w:rsidRPr="008B15E2">
              <w:rPr>
                <w:rFonts w:ascii="Times New Roman" w:eastAsia="標楷體" w:hAnsi="標楷體"/>
              </w:rPr>
              <w:t>精神科日間病房，每</w:t>
            </w:r>
            <w:r w:rsidRPr="008B15E2">
              <w:rPr>
                <w:rFonts w:ascii="Times New Roman" w:eastAsia="標楷體" w:hAnsi="Times New Roman"/>
              </w:rPr>
              <w:t>20</w:t>
            </w:r>
            <w:r w:rsidRPr="008B15E2">
              <w:rPr>
                <w:rFonts w:ascii="Times New Roman" w:eastAsia="標楷體" w:hAnsi="標楷體"/>
              </w:rPr>
              <w:t>名服務量應有</w:t>
            </w:r>
            <w:r w:rsidRPr="008B15E2">
              <w:rPr>
                <w:rFonts w:ascii="Times New Roman" w:eastAsia="標楷體" w:hAnsi="Times New Roman"/>
              </w:rPr>
              <w:t>1</w:t>
            </w:r>
            <w:r w:rsidRPr="008B15E2">
              <w:rPr>
                <w:rFonts w:ascii="Times New Roman" w:eastAsia="標楷體" w:hAnsi="標楷體"/>
              </w:rPr>
              <w:t>人以上。</w:t>
            </w:r>
          </w:p>
          <w:p w:rsidR="002C601B" w:rsidRPr="008B15E2" w:rsidRDefault="002C601B" w:rsidP="00123C56">
            <w:pPr>
              <w:autoSpaceDE w:val="0"/>
              <w:autoSpaceDN w:val="0"/>
              <w:spacing w:line="400" w:lineRule="exact"/>
              <w:ind w:leftChars="133" w:left="559" w:hangingChars="100" w:hanging="240"/>
              <w:jc w:val="both"/>
              <w:rPr>
                <w:rFonts w:ascii="Times New Roman" w:eastAsia="標楷體" w:hAnsi="Times New Roman"/>
              </w:rPr>
            </w:pPr>
            <w:r w:rsidRPr="008B15E2">
              <w:rPr>
                <w:rFonts w:ascii="Times New Roman" w:eastAsia="標楷體" w:hAnsi="Times New Roman"/>
              </w:rPr>
              <w:t>(4)</w:t>
            </w:r>
            <w:r w:rsidRPr="008B15E2">
              <w:rPr>
                <w:rFonts w:ascii="Times New Roman" w:eastAsia="標楷體" w:hAnsi="標楷體"/>
              </w:rPr>
              <w:t>應有</w:t>
            </w:r>
            <w:r w:rsidRPr="008B15E2">
              <w:rPr>
                <w:rFonts w:ascii="Times New Roman" w:eastAsia="標楷體" w:hAnsi="Times New Roman"/>
              </w:rPr>
              <w:t>5</w:t>
            </w:r>
            <w:r w:rsidRPr="008B15E2">
              <w:rPr>
                <w:rFonts w:ascii="Times New Roman" w:eastAsia="標楷體" w:hAnsi="標楷體"/>
              </w:rPr>
              <w:t>人以上，且其中應有護理師</w:t>
            </w:r>
            <w:r w:rsidRPr="008B15E2">
              <w:rPr>
                <w:rFonts w:ascii="Times New Roman" w:eastAsia="標楷體" w:hAnsi="Times New Roman"/>
              </w:rPr>
              <w:t>1</w:t>
            </w:r>
            <w:r w:rsidRPr="008B15E2">
              <w:rPr>
                <w:rFonts w:ascii="Times New Roman" w:eastAsia="標楷體" w:hAnsi="標楷體"/>
              </w:rPr>
              <w:t>人以上。</w:t>
            </w:r>
          </w:p>
          <w:p w:rsidR="002C601B" w:rsidRPr="008B15E2" w:rsidRDefault="002C601B" w:rsidP="00123C56">
            <w:pPr>
              <w:autoSpaceDE w:val="0"/>
              <w:autoSpaceDN w:val="0"/>
              <w:spacing w:line="400" w:lineRule="exact"/>
              <w:ind w:firstLineChars="100" w:firstLine="240"/>
              <w:jc w:val="both"/>
              <w:rPr>
                <w:rFonts w:ascii="Times New Roman" w:eastAsia="標楷體" w:hAnsi="Times New Roman"/>
              </w:rPr>
            </w:pPr>
            <w:r w:rsidRPr="008B15E2">
              <w:rPr>
                <w:rFonts w:ascii="Times New Roman" w:eastAsia="標楷體" w:hAnsi="Times New Roman"/>
              </w:rPr>
              <w:t>2.</w:t>
            </w:r>
            <w:r w:rsidRPr="008B15E2">
              <w:rPr>
                <w:rFonts w:ascii="Times New Roman" w:eastAsia="標楷體" w:hAnsi="標楷體"/>
              </w:rPr>
              <w:t>精神科教學醫院：</w:t>
            </w:r>
          </w:p>
          <w:p w:rsidR="002C601B" w:rsidRPr="008B15E2" w:rsidRDefault="002C601B" w:rsidP="00123C56">
            <w:pPr>
              <w:autoSpaceDE w:val="0"/>
              <w:autoSpaceDN w:val="0"/>
              <w:spacing w:line="400" w:lineRule="exact"/>
              <w:ind w:leftChars="133" w:left="319"/>
              <w:jc w:val="both"/>
              <w:rPr>
                <w:rFonts w:ascii="Times New Roman" w:eastAsia="標楷體" w:hAnsi="Times New Roman"/>
              </w:rPr>
            </w:pPr>
            <w:r w:rsidRPr="008B15E2">
              <w:rPr>
                <w:rFonts w:ascii="Times New Roman" w:eastAsia="標楷體" w:hAnsi="Times New Roman"/>
              </w:rPr>
              <w:t>(1)</w:t>
            </w:r>
            <w:r w:rsidRPr="008B15E2">
              <w:rPr>
                <w:rFonts w:ascii="Times New Roman" w:eastAsia="標楷體" w:hAnsi="標楷體"/>
              </w:rPr>
              <w:t>急性精神病床，每</w:t>
            </w:r>
            <w:r w:rsidRPr="008B15E2">
              <w:rPr>
                <w:rFonts w:ascii="Times New Roman" w:eastAsia="標楷體" w:hAnsi="Times New Roman"/>
              </w:rPr>
              <w:t>2.8</w:t>
            </w:r>
            <w:r w:rsidRPr="008B15E2">
              <w:rPr>
                <w:rFonts w:ascii="Times New Roman" w:eastAsia="標楷體" w:hAnsi="標楷體"/>
              </w:rPr>
              <w:t>床應有</w:t>
            </w:r>
            <w:r w:rsidRPr="008B15E2">
              <w:rPr>
                <w:rFonts w:ascii="Times New Roman" w:eastAsia="標楷體" w:hAnsi="Times New Roman"/>
              </w:rPr>
              <w:t>1</w:t>
            </w:r>
            <w:r w:rsidRPr="008B15E2">
              <w:rPr>
                <w:rFonts w:ascii="Times New Roman" w:eastAsia="標楷體" w:hAnsi="標楷體"/>
              </w:rPr>
              <w:t>人以上。</w:t>
            </w:r>
          </w:p>
          <w:p w:rsidR="002C601B" w:rsidRPr="008B15E2" w:rsidRDefault="002C601B" w:rsidP="00123C56">
            <w:pPr>
              <w:autoSpaceDE w:val="0"/>
              <w:autoSpaceDN w:val="0"/>
              <w:spacing w:line="400" w:lineRule="exact"/>
              <w:ind w:leftChars="133" w:left="319"/>
              <w:jc w:val="both"/>
              <w:rPr>
                <w:rFonts w:ascii="Times New Roman" w:eastAsia="標楷體" w:hAnsi="Times New Roman"/>
              </w:rPr>
            </w:pPr>
            <w:r w:rsidRPr="008B15E2">
              <w:rPr>
                <w:rFonts w:ascii="Times New Roman" w:eastAsia="標楷體" w:hAnsi="Times New Roman"/>
              </w:rPr>
              <w:t>(2)</w:t>
            </w:r>
            <w:r w:rsidRPr="008B15E2">
              <w:rPr>
                <w:rFonts w:ascii="Times New Roman" w:eastAsia="標楷體" w:hAnsi="標楷體"/>
              </w:rPr>
              <w:t>慢性精神病床，每</w:t>
            </w:r>
            <w:r w:rsidRPr="008B15E2">
              <w:rPr>
                <w:rFonts w:ascii="Times New Roman" w:eastAsia="標楷體" w:hAnsi="Times New Roman"/>
              </w:rPr>
              <w:t>12</w:t>
            </w:r>
            <w:r w:rsidRPr="008B15E2">
              <w:rPr>
                <w:rFonts w:ascii="Times New Roman" w:eastAsia="標楷體" w:hAnsi="標楷體"/>
              </w:rPr>
              <w:t>床應有</w:t>
            </w:r>
            <w:r w:rsidRPr="008B15E2">
              <w:rPr>
                <w:rFonts w:ascii="Times New Roman" w:eastAsia="標楷體" w:hAnsi="Times New Roman"/>
              </w:rPr>
              <w:t>1</w:t>
            </w:r>
            <w:r w:rsidRPr="008B15E2">
              <w:rPr>
                <w:rFonts w:ascii="Times New Roman" w:eastAsia="標楷體" w:hAnsi="標楷體"/>
              </w:rPr>
              <w:t>人以上。</w:t>
            </w:r>
          </w:p>
          <w:p w:rsidR="002C601B" w:rsidRPr="008B15E2" w:rsidRDefault="002C601B" w:rsidP="00123C56">
            <w:pPr>
              <w:autoSpaceDE w:val="0"/>
              <w:autoSpaceDN w:val="0"/>
              <w:spacing w:line="400" w:lineRule="exact"/>
              <w:ind w:leftChars="133" w:left="559" w:hangingChars="100" w:hanging="240"/>
              <w:jc w:val="both"/>
              <w:rPr>
                <w:rFonts w:ascii="Times New Roman" w:eastAsia="標楷體" w:hAnsi="Times New Roman"/>
              </w:rPr>
            </w:pPr>
            <w:r w:rsidRPr="008B15E2">
              <w:rPr>
                <w:rFonts w:ascii="Times New Roman" w:eastAsia="標楷體" w:hAnsi="Times New Roman"/>
              </w:rPr>
              <w:t>(3)</w:t>
            </w:r>
            <w:r w:rsidRPr="008B15E2">
              <w:rPr>
                <w:rFonts w:ascii="Times New Roman" w:eastAsia="標楷體" w:hAnsi="標楷體"/>
              </w:rPr>
              <w:t>精神科日間病房，每</w:t>
            </w:r>
            <w:r w:rsidRPr="008B15E2">
              <w:rPr>
                <w:rFonts w:ascii="Times New Roman" w:eastAsia="標楷體" w:hAnsi="Times New Roman"/>
              </w:rPr>
              <w:t>16</w:t>
            </w:r>
            <w:r w:rsidRPr="008B15E2">
              <w:rPr>
                <w:rFonts w:ascii="Times New Roman" w:eastAsia="標楷體" w:hAnsi="標楷體"/>
              </w:rPr>
              <w:t>名服務量應有</w:t>
            </w:r>
            <w:r w:rsidRPr="008B15E2">
              <w:rPr>
                <w:rFonts w:ascii="Times New Roman" w:eastAsia="標楷體" w:hAnsi="Times New Roman"/>
              </w:rPr>
              <w:t>1</w:t>
            </w:r>
            <w:r w:rsidRPr="008B15E2">
              <w:rPr>
                <w:rFonts w:ascii="Times New Roman" w:eastAsia="標楷體" w:hAnsi="標楷體"/>
              </w:rPr>
              <w:t>人以上。</w:t>
            </w:r>
          </w:p>
          <w:p w:rsidR="002C601B" w:rsidRPr="008B15E2" w:rsidRDefault="002C601B" w:rsidP="00123C56">
            <w:pPr>
              <w:autoSpaceDE w:val="0"/>
              <w:autoSpaceDN w:val="0"/>
              <w:spacing w:line="400" w:lineRule="exact"/>
              <w:ind w:firstLineChars="150" w:firstLine="360"/>
              <w:jc w:val="both"/>
              <w:rPr>
                <w:rFonts w:ascii="Times New Roman" w:eastAsia="標楷體" w:hAnsi="Times New Roman"/>
              </w:rPr>
            </w:pPr>
            <w:r w:rsidRPr="008B15E2">
              <w:rPr>
                <w:rFonts w:ascii="Times New Roman" w:eastAsia="標楷體" w:hAnsi="Times New Roman"/>
              </w:rPr>
              <w:t>(4)</w:t>
            </w:r>
            <w:r w:rsidRPr="008B15E2">
              <w:rPr>
                <w:rFonts w:ascii="Times New Roman" w:eastAsia="標楷體" w:hAnsi="標楷體"/>
              </w:rPr>
              <w:t>其他未規定者，同精神科醫院標準。</w:t>
            </w:r>
          </w:p>
          <w:p w:rsidR="002C601B" w:rsidRPr="008B15E2" w:rsidRDefault="002C601B" w:rsidP="00123C56">
            <w:pPr>
              <w:widowControl/>
              <w:spacing w:line="400" w:lineRule="exact"/>
              <w:ind w:leftChars="100" w:left="480" w:hangingChars="100" w:hanging="240"/>
              <w:jc w:val="both"/>
              <w:rPr>
                <w:rFonts w:ascii="Times New Roman" w:eastAsia="標楷體" w:hAnsi="Times New Roman"/>
              </w:rPr>
            </w:pPr>
            <w:r w:rsidRPr="008B15E2">
              <w:rPr>
                <w:rFonts w:ascii="Times New Roman" w:eastAsia="標楷體" w:hAnsi="Times New Roman"/>
              </w:rPr>
              <w:t>3.</w:t>
            </w:r>
            <w:r w:rsidRPr="008B15E2">
              <w:rPr>
                <w:rFonts w:ascii="Times New Roman" w:eastAsia="標楷體" w:hAnsi="標楷體"/>
              </w:rPr>
              <w:t>急性</w:t>
            </w:r>
            <w:proofErr w:type="gramStart"/>
            <w:r w:rsidRPr="008B15E2">
              <w:rPr>
                <w:rFonts w:ascii="Times New Roman" w:eastAsia="標楷體" w:hAnsi="標楷體"/>
              </w:rPr>
              <w:t>病房每病房每</w:t>
            </w:r>
            <w:proofErr w:type="gramEnd"/>
            <w:r w:rsidRPr="008B15E2">
              <w:rPr>
                <w:rFonts w:ascii="Times New Roman" w:eastAsia="標楷體" w:hAnsi="標楷體"/>
              </w:rPr>
              <w:t>班要有</w:t>
            </w:r>
            <w:r w:rsidRPr="008B15E2">
              <w:rPr>
                <w:rFonts w:ascii="Times New Roman" w:eastAsia="標楷體" w:hAnsi="Times New Roman"/>
              </w:rPr>
              <w:t>1</w:t>
            </w:r>
            <w:r w:rsidRPr="008B15E2">
              <w:rPr>
                <w:rFonts w:ascii="Times New Roman" w:eastAsia="標楷體" w:hAnsi="標楷體"/>
              </w:rPr>
              <w:t>位輔助人員。</w:t>
            </w:r>
          </w:p>
          <w:p w:rsidR="002C601B" w:rsidRPr="008B15E2" w:rsidRDefault="002C601B" w:rsidP="00123C56">
            <w:pPr>
              <w:pStyle w:val="af1"/>
              <w:kinsoku w:val="0"/>
              <w:overflowPunct w:val="0"/>
              <w:autoSpaceDE w:val="0"/>
              <w:autoSpaceDN w:val="0"/>
              <w:adjustRightInd w:val="0"/>
              <w:spacing w:line="400" w:lineRule="exact"/>
              <w:ind w:left="1097" w:right="45" w:hanging="617"/>
              <w:rPr>
                <w:rFonts w:ascii="Times New Roman" w:eastAsia="標楷體" w:hAnsi="Times New Roman"/>
              </w:rPr>
            </w:pPr>
            <w:r w:rsidRPr="008B15E2">
              <w:rPr>
                <w:rFonts w:ascii="Times New Roman" w:eastAsia="標楷體" w:hAnsi="Times New Roman"/>
              </w:rPr>
              <w:t>B</w:t>
            </w:r>
            <w:r w:rsidRPr="008B15E2">
              <w:rPr>
                <w:rFonts w:ascii="Times New Roman" w:eastAsia="標楷體" w:hAnsi="標楷體"/>
              </w:rPr>
              <w:t>：符合</w:t>
            </w:r>
            <w:r w:rsidRPr="008B15E2">
              <w:rPr>
                <w:rFonts w:ascii="Times New Roman" w:eastAsia="標楷體" w:hAnsi="Times New Roman"/>
              </w:rPr>
              <w:t>C</w:t>
            </w:r>
            <w:r w:rsidRPr="008B15E2">
              <w:rPr>
                <w:rFonts w:ascii="Times New Roman" w:eastAsia="標楷體" w:hAnsi="標楷體"/>
              </w:rPr>
              <w:t>項，且</w:t>
            </w:r>
          </w:p>
          <w:p w:rsidR="002C601B" w:rsidRPr="008B15E2" w:rsidRDefault="002C601B" w:rsidP="00123C56">
            <w:pPr>
              <w:pStyle w:val="af1"/>
              <w:spacing w:line="400" w:lineRule="exact"/>
              <w:ind w:leftChars="100" w:right="47" w:hangingChars="100" w:hanging="240"/>
              <w:rPr>
                <w:rFonts w:ascii="Times New Roman" w:eastAsia="標楷體" w:hAnsi="Times New Roman"/>
              </w:rPr>
            </w:pPr>
            <w:r w:rsidRPr="008B15E2">
              <w:rPr>
                <w:rFonts w:ascii="Times New Roman" w:eastAsia="標楷體" w:hAnsi="Times New Roman"/>
              </w:rPr>
              <w:t>1.</w:t>
            </w:r>
            <w:r w:rsidRPr="008B15E2">
              <w:rPr>
                <w:rFonts w:ascii="Times New Roman" w:eastAsia="標楷體" w:hAnsi="標楷體"/>
              </w:rPr>
              <w:t>門診專任護理人員應有</w:t>
            </w:r>
            <w:r w:rsidRPr="008B15E2">
              <w:rPr>
                <w:rFonts w:ascii="Times New Roman" w:eastAsia="標楷體" w:hAnsi="Times New Roman"/>
              </w:rPr>
              <w:t>1</w:t>
            </w:r>
            <w:r w:rsidRPr="008B15E2">
              <w:rPr>
                <w:rFonts w:ascii="Times New Roman" w:eastAsia="標楷體" w:hAnsi="標楷體"/>
              </w:rPr>
              <w:t>人以上。</w:t>
            </w:r>
          </w:p>
          <w:p w:rsidR="002C601B" w:rsidRPr="008B15E2" w:rsidRDefault="002C601B" w:rsidP="00123C56">
            <w:pPr>
              <w:pStyle w:val="af1"/>
              <w:spacing w:line="400" w:lineRule="exact"/>
              <w:ind w:leftChars="100" w:right="47" w:hangingChars="100" w:hanging="240"/>
              <w:rPr>
                <w:rFonts w:ascii="Times New Roman" w:eastAsia="標楷體" w:hAnsi="Times New Roman"/>
              </w:rPr>
            </w:pPr>
            <w:r w:rsidRPr="008B15E2">
              <w:rPr>
                <w:rFonts w:ascii="Times New Roman" w:eastAsia="標楷體" w:hAnsi="Times New Roman"/>
              </w:rPr>
              <w:t>2.</w:t>
            </w:r>
            <w:r w:rsidRPr="008B15E2">
              <w:rPr>
                <w:rFonts w:ascii="Times New Roman" w:eastAsia="標楷體" w:hAnsi="標楷體"/>
              </w:rPr>
              <w:t>急性精神病床每</w:t>
            </w:r>
            <w:r w:rsidRPr="008B15E2">
              <w:rPr>
                <w:rFonts w:ascii="Times New Roman" w:eastAsia="標楷體" w:hAnsi="Times New Roman"/>
              </w:rPr>
              <w:t>2.8</w:t>
            </w:r>
            <w:r w:rsidRPr="008B15E2">
              <w:rPr>
                <w:rFonts w:ascii="Times New Roman" w:eastAsia="標楷體" w:hAnsi="標楷體"/>
              </w:rPr>
              <w:t>床應有</w:t>
            </w:r>
            <w:r w:rsidRPr="008B15E2">
              <w:rPr>
                <w:rFonts w:ascii="Times New Roman" w:eastAsia="標楷體" w:hAnsi="Times New Roman"/>
              </w:rPr>
              <w:t>1</w:t>
            </w:r>
            <w:r w:rsidRPr="008B15E2">
              <w:rPr>
                <w:rFonts w:ascii="Times New Roman" w:eastAsia="標楷體" w:hAnsi="標楷體"/>
              </w:rPr>
              <w:t>人以上。</w:t>
            </w:r>
          </w:p>
          <w:p w:rsidR="002C601B" w:rsidRPr="008B15E2" w:rsidRDefault="002C601B" w:rsidP="00123C56">
            <w:pPr>
              <w:pStyle w:val="af1"/>
              <w:spacing w:line="400" w:lineRule="exact"/>
              <w:ind w:leftChars="93" w:left="439" w:right="47" w:hangingChars="90" w:hanging="216"/>
              <w:rPr>
                <w:rFonts w:ascii="Times New Roman" w:eastAsia="標楷體" w:hAnsi="Times New Roman"/>
              </w:rPr>
            </w:pPr>
            <w:r w:rsidRPr="008B15E2">
              <w:rPr>
                <w:rFonts w:ascii="Times New Roman" w:eastAsia="標楷體" w:hAnsi="Times New Roman"/>
              </w:rPr>
              <w:t>3.</w:t>
            </w:r>
            <w:r w:rsidRPr="008B15E2">
              <w:rPr>
                <w:rFonts w:ascii="Times New Roman" w:eastAsia="標楷體" w:hAnsi="標楷體"/>
              </w:rPr>
              <w:t>慢性精神病床每</w:t>
            </w:r>
            <w:r w:rsidRPr="008B15E2">
              <w:rPr>
                <w:rFonts w:ascii="Times New Roman" w:eastAsia="標楷體" w:hAnsi="Times New Roman"/>
              </w:rPr>
              <w:t>10</w:t>
            </w:r>
            <w:r w:rsidRPr="008B15E2">
              <w:rPr>
                <w:rFonts w:ascii="Times New Roman" w:eastAsia="標楷體" w:hAnsi="標楷體"/>
              </w:rPr>
              <w:t>床應有</w:t>
            </w:r>
            <w:r w:rsidRPr="008B15E2">
              <w:rPr>
                <w:rFonts w:ascii="Times New Roman" w:eastAsia="標楷體" w:hAnsi="Times New Roman"/>
              </w:rPr>
              <w:t>1</w:t>
            </w:r>
            <w:r w:rsidRPr="008B15E2">
              <w:rPr>
                <w:rFonts w:ascii="Times New Roman" w:eastAsia="標楷體" w:hAnsi="標楷體"/>
              </w:rPr>
              <w:t>人以上，每病房應至少</w:t>
            </w:r>
            <w:r w:rsidRPr="008B15E2">
              <w:rPr>
                <w:rFonts w:ascii="Times New Roman" w:eastAsia="標楷體" w:hAnsi="Times New Roman"/>
              </w:rPr>
              <w:t>6</w:t>
            </w:r>
            <w:r w:rsidRPr="008B15E2">
              <w:rPr>
                <w:rFonts w:ascii="Times New Roman" w:eastAsia="標楷體" w:hAnsi="標楷體"/>
              </w:rPr>
              <w:t>人以上。</w:t>
            </w:r>
          </w:p>
          <w:p w:rsidR="002C601B" w:rsidRPr="008B15E2" w:rsidRDefault="002C601B" w:rsidP="00123C56">
            <w:pPr>
              <w:ind w:leftChars="67" w:left="442" w:hangingChars="117" w:hanging="281"/>
              <w:rPr>
                <w:rFonts w:ascii="Times New Roman" w:eastAsia="標楷體" w:hAnsi="Times New Roman"/>
              </w:rPr>
            </w:pPr>
            <w:r w:rsidRPr="008B15E2">
              <w:rPr>
                <w:rFonts w:ascii="Times New Roman" w:eastAsia="標楷體" w:hAnsi="Times New Roman"/>
              </w:rPr>
              <w:t>4.</w:t>
            </w:r>
            <w:r w:rsidRPr="008B15E2">
              <w:rPr>
                <w:rFonts w:ascii="Times New Roman" w:eastAsia="標楷體" w:hAnsi="標楷體"/>
              </w:rPr>
              <w:t>精神科日間病房每</w:t>
            </w:r>
            <w:r w:rsidRPr="008B15E2">
              <w:rPr>
                <w:rFonts w:ascii="Times New Roman" w:eastAsia="標楷體" w:hAnsi="Times New Roman"/>
              </w:rPr>
              <w:t>16</w:t>
            </w:r>
            <w:r w:rsidRPr="008B15E2">
              <w:rPr>
                <w:rFonts w:ascii="Times New Roman" w:eastAsia="標楷體" w:hAnsi="標楷體"/>
              </w:rPr>
              <w:t>名服務量應有</w:t>
            </w:r>
            <w:r w:rsidRPr="008B15E2">
              <w:rPr>
                <w:rFonts w:ascii="Times New Roman" w:eastAsia="標楷體" w:hAnsi="Times New Roman"/>
              </w:rPr>
              <w:t>1</w:t>
            </w:r>
            <w:r w:rsidRPr="008B15E2">
              <w:rPr>
                <w:rFonts w:ascii="Times New Roman" w:eastAsia="標楷體" w:hAnsi="標楷體"/>
              </w:rPr>
              <w:t>人以上。</w:t>
            </w:r>
          </w:p>
          <w:p w:rsidR="002C601B" w:rsidRPr="008B15E2" w:rsidRDefault="002C601B" w:rsidP="00123C56">
            <w:pPr>
              <w:pStyle w:val="af1"/>
              <w:kinsoku w:val="0"/>
              <w:overflowPunct w:val="0"/>
              <w:autoSpaceDE w:val="0"/>
              <w:autoSpaceDN w:val="0"/>
              <w:adjustRightInd w:val="0"/>
              <w:spacing w:line="400" w:lineRule="exact"/>
              <w:ind w:leftChars="-20" w:left="-48" w:right="45" w:firstLineChars="28" w:firstLine="67"/>
              <w:rPr>
                <w:rFonts w:ascii="Times New Roman" w:eastAsia="標楷體" w:hAnsi="Times New Roman"/>
              </w:rPr>
            </w:pPr>
            <w:r w:rsidRPr="008B15E2">
              <w:rPr>
                <w:rFonts w:ascii="Times New Roman" w:eastAsia="標楷體" w:hAnsi="Times New Roman"/>
              </w:rPr>
              <w:t>A</w:t>
            </w:r>
            <w:r w:rsidRPr="008B15E2">
              <w:rPr>
                <w:rFonts w:ascii="Times New Roman" w:eastAsia="標楷體" w:hAnsi="標楷體"/>
              </w:rPr>
              <w:t>：符合</w:t>
            </w:r>
            <w:r w:rsidRPr="008B15E2">
              <w:rPr>
                <w:rFonts w:ascii="Times New Roman" w:eastAsia="標楷體" w:hAnsi="Times New Roman"/>
              </w:rPr>
              <w:t>B</w:t>
            </w:r>
            <w:r w:rsidRPr="008B15E2">
              <w:rPr>
                <w:rFonts w:ascii="Times New Roman" w:eastAsia="標楷體" w:hAnsi="標楷體"/>
              </w:rPr>
              <w:t>項，且</w:t>
            </w:r>
          </w:p>
          <w:p w:rsidR="002C601B" w:rsidRPr="008B15E2" w:rsidRDefault="002C601B" w:rsidP="00123C56">
            <w:pPr>
              <w:pStyle w:val="af1"/>
              <w:spacing w:line="400" w:lineRule="exact"/>
              <w:ind w:leftChars="100" w:right="47" w:hangingChars="100" w:hanging="240"/>
              <w:rPr>
                <w:rFonts w:ascii="Times New Roman" w:eastAsia="標楷體" w:hAnsi="Times New Roman"/>
              </w:rPr>
            </w:pPr>
            <w:r w:rsidRPr="008B15E2">
              <w:rPr>
                <w:rFonts w:ascii="Times New Roman" w:eastAsia="標楷體" w:hAnsi="Times New Roman"/>
              </w:rPr>
              <w:t>1.</w:t>
            </w:r>
            <w:r w:rsidRPr="008B15E2">
              <w:rPr>
                <w:rFonts w:ascii="Times New Roman" w:eastAsia="標楷體" w:hAnsi="標楷體"/>
              </w:rPr>
              <w:t>門診專任護理人員應有</w:t>
            </w:r>
            <w:r w:rsidRPr="008B15E2">
              <w:rPr>
                <w:rFonts w:ascii="Times New Roman" w:eastAsia="標楷體" w:hAnsi="Times New Roman"/>
              </w:rPr>
              <w:t>2</w:t>
            </w:r>
            <w:r w:rsidRPr="008B15E2">
              <w:rPr>
                <w:rFonts w:ascii="Times New Roman" w:eastAsia="標楷體" w:hAnsi="標楷體"/>
              </w:rPr>
              <w:t>人以上。</w:t>
            </w:r>
          </w:p>
          <w:p w:rsidR="002C601B" w:rsidRPr="008B15E2" w:rsidRDefault="002C601B" w:rsidP="00123C56">
            <w:pPr>
              <w:pStyle w:val="af1"/>
              <w:spacing w:line="400" w:lineRule="exact"/>
              <w:ind w:leftChars="100" w:right="47" w:hangingChars="100" w:hanging="240"/>
              <w:rPr>
                <w:rFonts w:ascii="Times New Roman" w:eastAsia="標楷體" w:hAnsi="Times New Roman"/>
              </w:rPr>
            </w:pPr>
            <w:r w:rsidRPr="008B15E2">
              <w:rPr>
                <w:rFonts w:ascii="Times New Roman" w:eastAsia="標楷體" w:hAnsi="Times New Roman"/>
              </w:rPr>
              <w:t>2.</w:t>
            </w:r>
            <w:r w:rsidRPr="008B15E2">
              <w:rPr>
                <w:rFonts w:ascii="Times New Roman" w:eastAsia="標楷體" w:hAnsi="標楷體"/>
              </w:rPr>
              <w:t>急性精神病床每</w:t>
            </w:r>
            <w:r w:rsidRPr="008B15E2">
              <w:rPr>
                <w:rFonts w:ascii="Times New Roman" w:eastAsia="標楷體" w:hAnsi="Times New Roman"/>
              </w:rPr>
              <w:t>2.5</w:t>
            </w:r>
            <w:r w:rsidRPr="008B15E2">
              <w:rPr>
                <w:rFonts w:ascii="Times New Roman" w:eastAsia="標楷體" w:hAnsi="標楷體"/>
              </w:rPr>
              <w:t>床應有</w:t>
            </w:r>
            <w:r w:rsidRPr="008B15E2">
              <w:rPr>
                <w:rFonts w:ascii="Times New Roman" w:eastAsia="標楷體" w:hAnsi="Times New Roman"/>
              </w:rPr>
              <w:t>1</w:t>
            </w:r>
            <w:r w:rsidRPr="008B15E2">
              <w:rPr>
                <w:rFonts w:ascii="Times New Roman" w:eastAsia="標楷體" w:hAnsi="標楷體"/>
              </w:rPr>
              <w:t>人以上。</w:t>
            </w:r>
          </w:p>
          <w:p w:rsidR="002C601B" w:rsidRPr="008B15E2" w:rsidRDefault="002C601B" w:rsidP="00123C56">
            <w:pPr>
              <w:pStyle w:val="af1"/>
              <w:spacing w:line="400" w:lineRule="exact"/>
              <w:ind w:leftChars="100" w:right="47" w:hangingChars="100" w:hanging="240"/>
              <w:rPr>
                <w:rFonts w:ascii="Times New Roman" w:eastAsia="標楷體" w:hAnsi="Times New Roman"/>
              </w:rPr>
            </w:pPr>
            <w:r w:rsidRPr="008B15E2">
              <w:rPr>
                <w:rFonts w:ascii="Times New Roman" w:eastAsia="標楷體" w:hAnsi="Times New Roman"/>
              </w:rPr>
              <w:t>3.</w:t>
            </w:r>
            <w:r w:rsidRPr="008B15E2">
              <w:rPr>
                <w:rFonts w:ascii="Times New Roman" w:eastAsia="標楷體" w:hAnsi="標楷體"/>
              </w:rPr>
              <w:t>精神科日間病房每</w:t>
            </w:r>
            <w:r w:rsidRPr="008B15E2">
              <w:rPr>
                <w:rFonts w:ascii="Times New Roman" w:eastAsia="標楷體" w:hAnsi="Times New Roman"/>
              </w:rPr>
              <w:t>15</w:t>
            </w:r>
            <w:r w:rsidRPr="008B15E2">
              <w:rPr>
                <w:rFonts w:ascii="Times New Roman" w:eastAsia="標楷體" w:hAnsi="標楷體"/>
              </w:rPr>
              <w:t>名服務量應有</w:t>
            </w:r>
            <w:r w:rsidRPr="008B15E2">
              <w:rPr>
                <w:rFonts w:ascii="Times New Roman" w:eastAsia="標楷體" w:hAnsi="Times New Roman"/>
              </w:rPr>
              <w:t>1</w:t>
            </w:r>
            <w:r w:rsidRPr="008B15E2">
              <w:rPr>
                <w:rFonts w:ascii="Times New Roman" w:eastAsia="標楷體" w:hAnsi="標楷體"/>
              </w:rPr>
              <w:t>人以上。</w:t>
            </w:r>
          </w:p>
          <w:p w:rsidR="002C601B" w:rsidRPr="008B15E2" w:rsidRDefault="002C601B" w:rsidP="00123C56">
            <w:pPr>
              <w:widowControl/>
              <w:spacing w:line="400" w:lineRule="exact"/>
              <w:ind w:left="240" w:hangingChars="100" w:hanging="240"/>
              <w:jc w:val="both"/>
              <w:rPr>
                <w:rFonts w:ascii="Times New Roman" w:eastAsia="標楷體" w:hAnsi="Times New Roman"/>
              </w:rPr>
            </w:pPr>
            <w:r w:rsidRPr="008B15E2">
              <w:rPr>
                <w:rFonts w:ascii="Times New Roman" w:eastAsia="標楷體" w:hAnsi="Times New Roman"/>
              </w:rPr>
              <w:t>[</w:t>
            </w:r>
            <w:proofErr w:type="gramStart"/>
            <w:r w:rsidRPr="008B15E2">
              <w:rPr>
                <w:rFonts w:ascii="Times New Roman" w:eastAsia="標楷體" w:hAnsi="標楷體"/>
              </w:rPr>
              <w:t>註</w:t>
            </w:r>
            <w:proofErr w:type="gramEnd"/>
            <w:r w:rsidRPr="008B15E2">
              <w:rPr>
                <w:rFonts w:ascii="Times New Roman" w:eastAsia="標楷體" w:hAnsi="Times New Roman"/>
              </w:rPr>
              <w:t>]</w:t>
            </w:r>
          </w:p>
          <w:p w:rsidR="002C601B" w:rsidRPr="008B15E2" w:rsidRDefault="002C601B" w:rsidP="00123C56">
            <w:pPr>
              <w:widowControl/>
              <w:spacing w:line="400" w:lineRule="exact"/>
              <w:ind w:left="240" w:hangingChars="100" w:hanging="240"/>
              <w:jc w:val="both"/>
              <w:rPr>
                <w:rFonts w:ascii="Times New Roman" w:eastAsia="標楷體" w:hAnsi="Times New Roman"/>
              </w:rPr>
            </w:pPr>
            <w:r w:rsidRPr="008B15E2">
              <w:rPr>
                <w:rFonts w:ascii="Times New Roman" w:eastAsia="標楷體" w:hAnsi="Times New Roman"/>
              </w:rPr>
              <w:t>1.</w:t>
            </w:r>
            <w:r w:rsidRPr="008B15E2">
              <w:rPr>
                <w:rFonts w:ascii="Times New Roman" w:eastAsia="標楷體" w:hAnsi="標楷體"/>
              </w:rPr>
              <w:t>本項為必要項目。</w:t>
            </w:r>
          </w:p>
          <w:p w:rsidR="002C601B" w:rsidRPr="008B15E2" w:rsidRDefault="002C601B" w:rsidP="00123C56">
            <w:pPr>
              <w:widowControl/>
              <w:spacing w:line="400" w:lineRule="exact"/>
              <w:ind w:left="240" w:hangingChars="100" w:hanging="240"/>
              <w:jc w:val="both"/>
              <w:rPr>
                <w:rFonts w:ascii="Times New Roman" w:eastAsia="標楷體" w:hAnsi="Times New Roman"/>
              </w:rPr>
            </w:pPr>
            <w:r w:rsidRPr="008B15E2">
              <w:rPr>
                <w:rFonts w:ascii="Times New Roman" w:eastAsia="標楷體" w:hAnsi="Times New Roman"/>
              </w:rPr>
              <w:t>2.</w:t>
            </w:r>
            <w:r w:rsidRPr="008B15E2">
              <w:rPr>
                <w:rFonts w:ascii="Times New Roman" w:eastAsia="標楷體" w:hAnsi="標楷體"/>
              </w:rPr>
              <w:t>護理人員包括護理師及護士。</w:t>
            </w:r>
          </w:p>
          <w:p w:rsidR="002C601B" w:rsidRPr="008B15E2" w:rsidRDefault="002C601B" w:rsidP="00123C56">
            <w:pPr>
              <w:widowControl/>
              <w:spacing w:line="400" w:lineRule="exact"/>
              <w:ind w:left="240" w:hangingChars="100" w:hanging="240"/>
              <w:jc w:val="both"/>
              <w:rPr>
                <w:rFonts w:ascii="Times New Roman" w:eastAsia="標楷體" w:hAnsi="Times New Roman"/>
              </w:rPr>
            </w:pPr>
            <w:r w:rsidRPr="008B15E2">
              <w:rPr>
                <w:rFonts w:ascii="Times New Roman" w:eastAsia="標楷體" w:hAnsi="Times New Roman"/>
              </w:rPr>
              <w:t>3.</w:t>
            </w:r>
            <w:r w:rsidRPr="008B15E2">
              <w:rPr>
                <w:rFonts w:ascii="Times New Roman" w:eastAsia="標楷體" w:hAnsi="標楷體"/>
              </w:rPr>
              <w:t>護理人員若未從事護理業務，則不計入護理人力。</w:t>
            </w:r>
          </w:p>
          <w:p w:rsidR="002C601B" w:rsidRPr="008B15E2" w:rsidRDefault="002C601B" w:rsidP="00123C56">
            <w:pPr>
              <w:ind w:left="161" w:hangingChars="67" w:hanging="161"/>
              <w:rPr>
                <w:rFonts w:ascii="Times New Roman" w:eastAsia="標楷體" w:hAnsi="Times New Roman"/>
              </w:rPr>
            </w:pPr>
            <w:r w:rsidRPr="008B15E2">
              <w:rPr>
                <w:rFonts w:ascii="Times New Roman" w:eastAsia="標楷體" w:hAnsi="Times New Roman"/>
              </w:rPr>
              <w:t>4.</w:t>
            </w:r>
            <w:r w:rsidRPr="008B15E2">
              <w:rPr>
                <w:rFonts w:ascii="Times New Roman" w:eastAsia="標楷體" w:hAnsi="標楷體"/>
              </w:rPr>
              <w:t>輔助人力之對象，如：照顧服務員、佐理員、駐衛警、保全人員、病房服務員及國台語能溝通良好的外籍勞工。</w:t>
            </w:r>
          </w:p>
        </w:tc>
        <w:tc>
          <w:tcPr>
            <w:tcW w:w="4252" w:type="dxa"/>
          </w:tcPr>
          <w:p w:rsidR="002C601B" w:rsidRPr="008B15E2" w:rsidRDefault="002C601B" w:rsidP="00123C56">
            <w:pPr>
              <w:rPr>
                <w:rFonts w:ascii="Times New Roman" w:eastAsia="標楷體" w:hAnsi="Times New Roman"/>
              </w:rPr>
            </w:pPr>
            <w:r w:rsidRPr="008B15E2">
              <w:rPr>
                <w:rFonts w:ascii="Times New Roman" w:eastAsia="標楷體" w:hAnsi="標楷體"/>
              </w:rPr>
              <w:t>精神科醫院</w:t>
            </w:r>
          </w:p>
          <w:p w:rsidR="002C601B" w:rsidRPr="008B15E2" w:rsidRDefault="002C601B" w:rsidP="00123C56">
            <w:pPr>
              <w:rPr>
                <w:rFonts w:ascii="Times New Roman" w:eastAsia="標楷體" w:hAnsi="Times New Roman"/>
              </w:rPr>
            </w:pPr>
            <w:r w:rsidRPr="008B15E2">
              <w:rPr>
                <w:rFonts w:ascii="Times New Roman" w:eastAsia="標楷體" w:hAnsi="Times New Roman"/>
              </w:rPr>
              <w:t>C</w:t>
            </w:r>
            <w:r w:rsidRPr="008B15E2">
              <w:rPr>
                <w:rFonts w:ascii="Times New Roman" w:eastAsia="標楷體" w:hAnsi="標楷體"/>
              </w:rPr>
              <w:t>級：</w:t>
            </w:r>
          </w:p>
          <w:p w:rsidR="002C601B" w:rsidRPr="008B15E2" w:rsidRDefault="002C601B" w:rsidP="00123C56">
            <w:pPr>
              <w:rPr>
                <w:rFonts w:ascii="Times New Roman" w:eastAsia="標楷體" w:hAnsi="Times New Roman"/>
                <w:kern w:val="0"/>
              </w:rPr>
            </w:pPr>
            <w:r w:rsidRPr="008B15E2">
              <w:rPr>
                <w:rFonts w:ascii="Times New Roman" w:eastAsia="標楷體" w:hAnsi="Times New Roman"/>
                <w:snapToGrid w:val="0"/>
                <w:kern w:val="0"/>
              </w:rPr>
              <w:t>▲</w:t>
            </w:r>
            <w:r w:rsidRPr="008B15E2">
              <w:rPr>
                <w:rFonts w:ascii="Times New Roman" w:eastAsia="標楷體" w:hAnsi="Times New Roman"/>
              </w:rPr>
              <w:t>C1(</w:t>
            </w:r>
            <w:r w:rsidRPr="008B15E2">
              <w:rPr>
                <w:rFonts w:ascii="Times New Roman" w:eastAsia="標楷體" w:hAnsi="標楷體"/>
              </w:rPr>
              <w:t>急性病床</w:t>
            </w:r>
            <w:r w:rsidRPr="008B15E2">
              <w:rPr>
                <w:rFonts w:ascii="Times New Roman" w:eastAsia="標楷體" w:hAnsi="Times New Roman"/>
              </w:rPr>
              <w:t>)</w:t>
            </w:r>
            <w:r w:rsidRPr="008B15E2">
              <w:rPr>
                <w:rFonts w:ascii="Times New Roman" w:eastAsia="標楷體" w:hAnsi="Times New Roman"/>
                <w:kern w:val="0"/>
              </w:rPr>
              <w:t xml:space="preserve"> =</w:t>
            </w:r>
            <w:r w:rsidRPr="008B15E2">
              <w:rPr>
                <w:rFonts w:ascii="Times New Roman" w:eastAsia="標楷體" w:hAnsi="標楷體"/>
                <w:kern w:val="0"/>
              </w:rPr>
              <w:t>每床</w:t>
            </w:r>
            <w:r w:rsidRPr="008B15E2">
              <w:rPr>
                <w:rFonts w:ascii="Times New Roman" w:eastAsia="標楷體" w:hAnsi="Times New Roman"/>
                <w:kern w:val="0"/>
              </w:rPr>
              <w:t>×0.29</w:t>
            </w:r>
          </w:p>
          <w:p w:rsidR="002C601B" w:rsidRPr="008B15E2" w:rsidRDefault="002C601B" w:rsidP="00123C56">
            <w:pPr>
              <w:rPr>
                <w:rFonts w:ascii="Times New Roman" w:eastAsia="標楷體" w:hAnsi="Times New Roman"/>
                <w:kern w:val="0"/>
              </w:rPr>
            </w:pPr>
            <w:r w:rsidRPr="008B15E2">
              <w:rPr>
                <w:rFonts w:ascii="Times New Roman" w:eastAsia="標楷體" w:hAnsi="Times New Roman"/>
                <w:snapToGrid w:val="0"/>
                <w:kern w:val="0"/>
              </w:rPr>
              <w:t>▲</w:t>
            </w:r>
            <w:r w:rsidRPr="008B15E2">
              <w:rPr>
                <w:rFonts w:ascii="Times New Roman" w:eastAsia="標楷體" w:hAnsi="Times New Roman"/>
                <w:kern w:val="0"/>
              </w:rPr>
              <w:t>C2(</w:t>
            </w:r>
            <w:r w:rsidRPr="008B15E2">
              <w:rPr>
                <w:rFonts w:ascii="Times New Roman" w:eastAsia="標楷體" w:hAnsi="標楷體"/>
                <w:kern w:val="0"/>
              </w:rPr>
              <w:t>慢性病床</w:t>
            </w:r>
            <w:r w:rsidRPr="008B15E2">
              <w:rPr>
                <w:rFonts w:ascii="Times New Roman" w:eastAsia="標楷體" w:hAnsi="Times New Roman"/>
                <w:kern w:val="0"/>
              </w:rPr>
              <w:t>)=</w:t>
            </w:r>
            <w:r w:rsidRPr="008B15E2">
              <w:rPr>
                <w:rFonts w:ascii="Times New Roman" w:eastAsia="標楷體" w:hAnsi="標楷體"/>
                <w:kern w:val="0"/>
              </w:rPr>
              <w:t>每床</w:t>
            </w:r>
            <w:r w:rsidRPr="008B15E2">
              <w:rPr>
                <w:rFonts w:ascii="Times New Roman" w:eastAsia="標楷體" w:hAnsi="Times New Roman"/>
                <w:kern w:val="0"/>
              </w:rPr>
              <w:t>×0.07</w:t>
            </w:r>
          </w:p>
          <w:p w:rsidR="002C601B" w:rsidRPr="008B15E2" w:rsidRDefault="002C601B" w:rsidP="00123C56">
            <w:pPr>
              <w:rPr>
                <w:rFonts w:ascii="Times New Roman" w:eastAsia="標楷體" w:hAnsi="Times New Roman"/>
                <w:kern w:val="0"/>
              </w:rPr>
            </w:pPr>
            <w:r w:rsidRPr="008B15E2">
              <w:rPr>
                <w:rFonts w:ascii="Times New Roman" w:eastAsia="標楷體" w:hAnsi="Times New Roman"/>
                <w:snapToGrid w:val="0"/>
                <w:kern w:val="0"/>
              </w:rPr>
              <w:t>▲</w:t>
            </w:r>
            <w:r w:rsidRPr="008B15E2">
              <w:rPr>
                <w:rFonts w:ascii="Times New Roman" w:eastAsia="標楷體" w:hAnsi="Times New Roman"/>
                <w:kern w:val="0"/>
              </w:rPr>
              <w:t>C3(</w:t>
            </w:r>
            <w:r w:rsidRPr="008B15E2">
              <w:rPr>
                <w:rFonts w:ascii="Times New Roman" w:eastAsia="標楷體" w:hAnsi="標楷體"/>
              </w:rPr>
              <w:t>精神科日間病房</w:t>
            </w:r>
            <w:r w:rsidRPr="008B15E2">
              <w:rPr>
                <w:rFonts w:ascii="Times New Roman" w:eastAsia="標楷體" w:hAnsi="Times New Roman"/>
              </w:rPr>
              <w:t>)</w:t>
            </w:r>
            <w:r w:rsidRPr="008B15E2">
              <w:rPr>
                <w:rFonts w:ascii="Times New Roman" w:eastAsia="標楷體" w:hAnsi="Times New Roman"/>
                <w:kern w:val="0"/>
              </w:rPr>
              <w:t xml:space="preserve"> =</w:t>
            </w:r>
            <w:r w:rsidRPr="008B15E2">
              <w:rPr>
                <w:rFonts w:ascii="Times New Roman" w:eastAsia="標楷體" w:hAnsi="標楷體"/>
                <w:kern w:val="0"/>
              </w:rPr>
              <w:t>服務量</w:t>
            </w:r>
            <w:r w:rsidRPr="008B15E2">
              <w:rPr>
                <w:rFonts w:ascii="Times New Roman" w:eastAsia="標楷體" w:hAnsi="Times New Roman"/>
                <w:kern w:val="0"/>
              </w:rPr>
              <w:t>÷20</w:t>
            </w:r>
          </w:p>
          <w:p w:rsidR="002C601B" w:rsidRPr="008B15E2" w:rsidRDefault="002C601B" w:rsidP="00123C56">
            <w:pPr>
              <w:rPr>
                <w:rFonts w:ascii="Times New Roman" w:eastAsia="標楷體" w:hAnsi="Times New Roman"/>
                <w:kern w:val="0"/>
              </w:rPr>
            </w:pPr>
            <w:r w:rsidRPr="008B15E2">
              <w:rPr>
                <w:rFonts w:ascii="Times New Roman" w:eastAsia="標楷體" w:hAnsi="Times New Roman"/>
                <w:kern w:val="0"/>
                <w:shd w:val="pct15" w:color="auto" w:fill="FFFFFF"/>
              </w:rPr>
              <w:t>C=C1+C2+C3(</w:t>
            </w:r>
            <w:r w:rsidRPr="008B15E2">
              <w:rPr>
                <w:rFonts w:ascii="Times New Roman" w:eastAsia="標楷體" w:hAnsi="標楷體"/>
                <w:kern w:val="0"/>
                <w:shd w:val="pct15" w:color="auto" w:fill="FFFFFF"/>
              </w:rPr>
              <w:t>應＞</w:t>
            </w:r>
            <w:r w:rsidRPr="008B15E2">
              <w:rPr>
                <w:rFonts w:ascii="Times New Roman" w:eastAsia="標楷體" w:hAnsi="Times New Roman"/>
                <w:kern w:val="0"/>
                <w:shd w:val="pct15" w:color="auto" w:fill="FFFFFF"/>
              </w:rPr>
              <w:t>5)</w:t>
            </w:r>
          </w:p>
          <w:p w:rsidR="002C601B" w:rsidRPr="008B15E2" w:rsidRDefault="002C601B" w:rsidP="00123C56">
            <w:pPr>
              <w:rPr>
                <w:rFonts w:ascii="Times New Roman" w:eastAsia="標楷體" w:hAnsi="Times New Roman"/>
              </w:rPr>
            </w:pPr>
            <w:r w:rsidRPr="008B15E2">
              <w:rPr>
                <w:rFonts w:ascii="Times New Roman" w:eastAsia="標楷體" w:hAnsi="Times New Roman"/>
              </w:rPr>
              <w:t>B</w:t>
            </w:r>
            <w:r w:rsidRPr="008B15E2">
              <w:rPr>
                <w:rFonts w:ascii="Times New Roman" w:eastAsia="標楷體" w:hAnsi="標楷體"/>
              </w:rPr>
              <w:t>級：</w:t>
            </w:r>
          </w:p>
          <w:p w:rsidR="002C601B" w:rsidRPr="008B15E2" w:rsidRDefault="002C601B" w:rsidP="00123C56">
            <w:pPr>
              <w:rPr>
                <w:rFonts w:ascii="Times New Roman" w:eastAsia="標楷體" w:hAnsi="Times New Roman"/>
                <w:kern w:val="0"/>
              </w:rPr>
            </w:pPr>
            <w:r w:rsidRPr="008B15E2">
              <w:rPr>
                <w:rFonts w:ascii="Times New Roman" w:eastAsia="標楷體" w:hAnsi="Times New Roman"/>
                <w:snapToGrid w:val="0"/>
                <w:kern w:val="0"/>
              </w:rPr>
              <w:t>▲</w:t>
            </w:r>
            <w:r w:rsidRPr="008B15E2">
              <w:rPr>
                <w:rFonts w:ascii="Times New Roman" w:eastAsia="標楷體" w:hAnsi="Times New Roman"/>
              </w:rPr>
              <w:t>B1(</w:t>
            </w:r>
            <w:r w:rsidRPr="008B15E2">
              <w:rPr>
                <w:rFonts w:ascii="Times New Roman" w:eastAsia="標楷體" w:hAnsi="標楷體"/>
              </w:rPr>
              <w:t>急性病床</w:t>
            </w:r>
            <w:r w:rsidRPr="008B15E2">
              <w:rPr>
                <w:rFonts w:ascii="Times New Roman" w:eastAsia="標楷體" w:hAnsi="Times New Roman"/>
              </w:rPr>
              <w:t>)</w:t>
            </w:r>
            <w:r w:rsidRPr="008B15E2">
              <w:rPr>
                <w:rFonts w:ascii="Times New Roman" w:eastAsia="標楷體" w:hAnsi="Times New Roman"/>
                <w:kern w:val="0"/>
              </w:rPr>
              <w:t xml:space="preserve"> =</w:t>
            </w:r>
            <w:r w:rsidRPr="008B15E2">
              <w:rPr>
                <w:rFonts w:ascii="Times New Roman" w:eastAsia="標楷體" w:hAnsi="標楷體"/>
                <w:kern w:val="0"/>
              </w:rPr>
              <w:t>每床</w:t>
            </w:r>
            <w:r w:rsidRPr="008B15E2">
              <w:rPr>
                <w:rFonts w:ascii="Times New Roman" w:eastAsia="標楷體" w:hAnsi="Times New Roman"/>
                <w:kern w:val="0"/>
              </w:rPr>
              <w:t>×0.36</w:t>
            </w:r>
          </w:p>
          <w:p w:rsidR="002C601B" w:rsidRPr="008B15E2" w:rsidRDefault="002C601B" w:rsidP="00123C56">
            <w:pPr>
              <w:rPr>
                <w:rFonts w:ascii="Times New Roman" w:eastAsia="標楷體" w:hAnsi="Times New Roman"/>
                <w:kern w:val="0"/>
              </w:rPr>
            </w:pPr>
            <w:r w:rsidRPr="008B15E2">
              <w:rPr>
                <w:rFonts w:ascii="Times New Roman" w:eastAsia="標楷體" w:hAnsi="Times New Roman"/>
                <w:snapToGrid w:val="0"/>
                <w:kern w:val="0"/>
              </w:rPr>
              <w:t>▲</w:t>
            </w:r>
            <w:r w:rsidRPr="008B15E2">
              <w:rPr>
                <w:rFonts w:ascii="Times New Roman" w:eastAsia="標楷體" w:hAnsi="Times New Roman"/>
                <w:kern w:val="0"/>
              </w:rPr>
              <w:t>B2(</w:t>
            </w:r>
            <w:r w:rsidRPr="008B15E2">
              <w:rPr>
                <w:rFonts w:ascii="Times New Roman" w:eastAsia="標楷體" w:hAnsi="標楷體"/>
                <w:kern w:val="0"/>
              </w:rPr>
              <w:t>慢性病床</w:t>
            </w:r>
            <w:r w:rsidRPr="008B15E2">
              <w:rPr>
                <w:rFonts w:ascii="Times New Roman" w:eastAsia="標楷體" w:hAnsi="Times New Roman"/>
                <w:kern w:val="0"/>
              </w:rPr>
              <w:t>)=</w:t>
            </w:r>
            <w:r w:rsidRPr="008B15E2">
              <w:rPr>
                <w:rFonts w:ascii="Times New Roman" w:eastAsia="標楷體" w:hAnsi="標楷體"/>
                <w:kern w:val="0"/>
              </w:rPr>
              <w:t>每床</w:t>
            </w:r>
            <w:r w:rsidRPr="008B15E2">
              <w:rPr>
                <w:rFonts w:ascii="Times New Roman" w:eastAsia="標楷體" w:hAnsi="Times New Roman"/>
                <w:kern w:val="0"/>
              </w:rPr>
              <w:t>×0.1</w:t>
            </w:r>
          </w:p>
          <w:p w:rsidR="002C601B" w:rsidRPr="008B15E2" w:rsidRDefault="002C601B" w:rsidP="00123C56">
            <w:pPr>
              <w:rPr>
                <w:rFonts w:ascii="Times New Roman" w:eastAsia="標楷體" w:hAnsi="Times New Roman"/>
                <w:kern w:val="0"/>
              </w:rPr>
            </w:pPr>
            <w:r w:rsidRPr="008B15E2">
              <w:rPr>
                <w:rFonts w:ascii="Times New Roman" w:eastAsia="標楷體" w:hAnsi="Times New Roman"/>
                <w:snapToGrid w:val="0"/>
                <w:kern w:val="0"/>
              </w:rPr>
              <w:t>▲</w:t>
            </w:r>
            <w:r w:rsidRPr="008B15E2">
              <w:rPr>
                <w:rFonts w:ascii="Times New Roman" w:eastAsia="標楷體" w:hAnsi="Times New Roman"/>
                <w:kern w:val="0"/>
              </w:rPr>
              <w:t>B3(</w:t>
            </w:r>
            <w:r w:rsidRPr="008B15E2">
              <w:rPr>
                <w:rFonts w:ascii="Times New Roman" w:eastAsia="標楷體" w:hAnsi="標楷體"/>
              </w:rPr>
              <w:t>精神科日間病房</w:t>
            </w:r>
            <w:r w:rsidRPr="008B15E2">
              <w:rPr>
                <w:rFonts w:ascii="Times New Roman" w:eastAsia="標楷體" w:hAnsi="Times New Roman"/>
              </w:rPr>
              <w:t>)</w:t>
            </w:r>
            <w:r w:rsidRPr="008B15E2">
              <w:rPr>
                <w:rFonts w:ascii="Times New Roman" w:eastAsia="標楷體" w:hAnsi="Times New Roman"/>
                <w:kern w:val="0"/>
              </w:rPr>
              <w:t xml:space="preserve"> =</w:t>
            </w:r>
            <w:r w:rsidRPr="008B15E2">
              <w:rPr>
                <w:rFonts w:ascii="Times New Roman" w:eastAsia="標楷體" w:hAnsi="標楷體"/>
                <w:kern w:val="0"/>
              </w:rPr>
              <w:t>服務量</w:t>
            </w:r>
            <w:r w:rsidRPr="008B15E2">
              <w:rPr>
                <w:rFonts w:ascii="Times New Roman" w:eastAsia="標楷體" w:hAnsi="Times New Roman"/>
                <w:kern w:val="0"/>
              </w:rPr>
              <w:t>÷16</w:t>
            </w:r>
          </w:p>
          <w:p w:rsidR="002C601B" w:rsidRPr="008B15E2" w:rsidRDefault="002C601B" w:rsidP="00123C56">
            <w:pPr>
              <w:rPr>
                <w:rFonts w:ascii="Times New Roman" w:eastAsia="標楷體" w:hAnsi="Times New Roman"/>
                <w:kern w:val="0"/>
              </w:rPr>
            </w:pPr>
            <w:r w:rsidRPr="008B15E2">
              <w:rPr>
                <w:rFonts w:ascii="Times New Roman" w:eastAsia="標楷體" w:hAnsi="Times New Roman"/>
                <w:snapToGrid w:val="0"/>
                <w:kern w:val="0"/>
              </w:rPr>
              <w:t>▲</w:t>
            </w:r>
            <w:r w:rsidRPr="008B15E2">
              <w:rPr>
                <w:rFonts w:ascii="Times New Roman" w:eastAsia="標楷體" w:hAnsi="Times New Roman"/>
                <w:kern w:val="0"/>
              </w:rPr>
              <w:t>B4(</w:t>
            </w:r>
            <w:r w:rsidRPr="008B15E2">
              <w:rPr>
                <w:rFonts w:ascii="Times New Roman" w:eastAsia="標楷體" w:hAnsi="標楷體"/>
                <w:kern w:val="0"/>
              </w:rPr>
              <w:t>門診</w:t>
            </w:r>
            <w:r w:rsidRPr="008B15E2">
              <w:rPr>
                <w:rFonts w:ascii="Times New Roman" w:eastAsia="標楷體" w:hAnsi="Times New Roman"/>
                <w:kern w:val="0"/>
              </w:rPr>
              <w:t>)=</w:t>
            </w:r>
            <w:r w:rsidRPr="008B15E2">
              <w:rPr>
                <w:rFonts w:ascii="Times New Roman" w:eastAsia="標楷體" w:hAnsi="標楷體"/>
                <w:kern w:val="0"/>
              </w:rPr>
              <w:t>專任人員＞</w:t>
            </w:r>
            <w:r w:rsidRPr="008B15E2">
              <w:rPr>
                <w:rFonts w:ascii="Times New Roman" w:eastAsia="標楷體" w:hAnsi="Times New Roman"/>
                <w:kern w:val="0"/>
              </w:rPr>
              <w:t>1</w:t>
            </w:r>
          </w:p>
          <w:p w:rsidR="002C601B" w:rsidRPr="008B15E2" w:rsidRDefault="002C601B" w:rsidP="00123C56">
            <w:pPr>
              <w:rPr>
                <w:rFonts w:ascii="Times New Roman" w:eastAsia="標楷體" w:hAnsi="Times New Roman"/>
                <w:kern w:val="0"/>
                <w:shd w:val="pct15" w:color="auto" w:fill="FFFFFF"/>
              </w:rPr>
            </w:pPr>
            <w:r w:rsidRPr="008B15E2">
              <w:rPr>
                <w:rFonts w:ascii="Times New Roman" w:eastAsia="標楷體" w:hAnsi="Times New Roman"/>
                <w:kern w:val="0"/>
                <w:shd w:val="pct15" w:color="auto" w:fill="FFFFFF"/>
              </w:rPr>
              <w:t>B=B1+B2+B3</w:t>
            </w:r>
            <w:r w:rsidRPr="008B15E2">
              <w:rPr>
                <w:rFonts w:ascii="Times New Roman" w:eastAsia="標楷體" w:hAnsi="標楷體"/>
                <w:kern w:val="0"/>
                <w:shd w:val="pct15" w:color="auto" w:fill="FFFFFF"/>
              </w:rPr>
              <w:t>＋</w:t>
            </w:r>
            <w:r w:rsidRPr="008B15E2">
              <w:rPr>
                <w:rFonts w:ascii="Times New Roman" w:eastAsia="標楷體" w:hAnsi="Times New Roman"/>
                <w:kern w:val="0"/>
                <w:shd w:val="pct15" w:color="auto" w:fill="FFFFFF"/>
              </w:rPr>
              <w:t>B4(</w:t>
            </w:r>
            <w:r w:rsidRPr="008B15E2">
              <w:rPr>
                <w:rFonts w:ascii="Times New Roman" w:eastAsia="標楷體" w:hAnsi="標楷體"/>
                <w:kern w:val="0"/>
                <w:shd w:val="pct15" w:color="auto" w:fill="FFFFFF"/>
              </w:rPr>
              <w:t>應＞</w:t>
            </w:r>
            <w:r w:rsidRPr="008B15E2">
              <w:rPr>
                <w:rFonts w:ascii="Times New Roman" w:eastAsia="標楷體" w:hAnsi="Times New Roman"/>
                <w:kern w:val="0"/>
                <w:shd w:val="pct15" w:color="auto" w:fill="FFFFFF"/>
              </w:rPr>
              <w:t>5)</w:t>
            </w:r>
          </w:p>
          <w:p w:rsidR="002C601B" w:rsidRPr="008B15E2" w:rsidRDefault="002C601B" w:rsidP="00123C56">
            <w:pPr>
              <w:rPr>
                <w:rFonts w:ascii="Times New Roman" w:eastAsia="標楷體" w:hAnsi="Times New Roman"/>
                <w:kern w:val="0"/>
              </w:rPr>
            </w:pPr>
            <w:r w:rsidRPr="008B15E2">
              <w:rPr>
                <w:rFonts w:ascii="Times New Roman" w:eastAsia="標楷體" w:hAnsi="Times New Roman"/>
                <w:kern w:val="0"/>
              </w:rPr>
              <w:t>A</w:t>
            </w:r>
            <w:r w:rsidRPr="008B15E2">
              <w:rPr>
                <w:rFonts w:ascii="Times New Roman" w:eastAsia="標楷體" w:hAnsi="標楷體"/>
                <w:kern w:val="0"/>
              </w:rPr>
              <w:t>級：</w:t>
            </w:r>
          </w:p>
          <w:p w:rsidR="002C601B" w:rsidRPr="008B15E2" w:rsidRDefault="002C601B" w:rsidP="00123C56">
            <w:pPr>
              <w:rPr>
                <w:rFonts w:ascii="Times New Roman" w:eastAsia="標楷體" w:hAnsi="Times New Roman"/>
                <w:kern w:val="0"/>
              </w:rPr>
            </w:pPr>
            <w:r w:rsidRPr="008B15E2">
              <w:rPr>
                <w:rFonts w:ascii="Times New Roman" w:eastAsia="標楷體" w:hAnsi="Times New Roman"/>
                <w:snapToGrid w:val="0"/>
                <w:kern w:val="0"/>
              </w:rPr>
              <w:t>▲</w:t>
            </w:r>
            <w:r w:rsidRPr="008B15E2">
              <w:rPr>
                <w:rFonts w:ascii="Times New Roman" w:eastAsia="標楷體" w:hAnsi="Times New Roman"/>
              </w:rPr>
              <w:t>A1(</w:t>
            </w:r>
            <w:r w:rsidRPr="008B15E2">
              <w:rPr>
                <w:rFonts w:ascii="Times New Roman" w:eastAsia="標楷體" w:hAnsi="標楷體"/>
              </w:rPr>
              <w:t>急性病床</w:t>
            </w:r>
            <w:r w:rsidRPr="008B15E2">
              <w:rPr>
                <w:rFonts w:ascii="Times New Roman" w:eastAsia="標楷體" w:hAnsi="Times New Roman"/>
              </w:rPr>
              <w:t>)</w:t>
            </w:r>
            <w:r w:rsidRPr="008B15E2">
              <w:rPr>
                <w:rFonts w:ascii="Times New Roman" w:eastAsia="標楷體" w:hAnsi="Times New Roman"/>
                <w:kern w:val="0"/>
              </w:rPr>
              <w:t xml:space="preserve"> =</w:t>
            </w:r>
            <w:r w:rsidRPr="008B15E2">
              <w:rPr>
                <w:rFonts w:ascii="Times New Roman" w:eastAsia="標楷體" w:hAnsi="標楷體"/>
                <w:kern w:val="0"/>
              </w:rPr>
              <w:t>每床</w:t>
            </w:r>
            <w:r w:rsidRPr="008B15E2">
              <w:rPr>
                <w:rFonts w:ascii="Times New Roman" w:eastAsia="標楷體" w:hAnsi="Times New Roman"/>
                <w:kern w:val="0"/>
              </w:rPr>
              <w:t>×0.4</w:t>
            </w:r>
          </w:p>
          <w:p w:rsidR="002C601B" w:rsidRPr="008B15E2" w:rsidRDefault="002C601B" w:rsidP="00123C56">
            <w:pPr>
              <w:rPr>
                <w:rFonts w:ascii="Times New Roman" w:eastAsia="標楷體" w:hAnsi="Times New Roman"/>
                <w:kern w:val="0"/>
              </w:rPr>
            </w:pPr>
            <w:r w:rsidRPr="008B15E2">
              <w:rPr>
                <w:rFonts w:ascii="Times New Roman" w:eastAsia="標楷體" w:hAnsi="Times New Roman"/>
                <w:snapToGrid w:val="0"/>
                <w:kern w:val="0"/>
              </w:rPr>
              <w:t>▲</w:t>
            </w:r>
            <w:r w:rsidRPr="008B15E2">
              <w:rPr>
                <w:rFonts w:ascii="Times New Roman" w:eastAsia="標楷體" w:hAnsi="Times New Roman"/>
                <w:kern w:val="0"/>
              </w:rPr>
              <w:t>A2(</w:t>
            </w:r>
            <w:r w:rsidRPr="008B15E2">
              <w:rPr>
                <w:rFonts w:ascii="Times New Roman" w:eastAsia="標楷體" w:hAnsi="標楷體"/>
                <w:kern w:val="0"/>
              </w:rPr>
              <w:t>慢性病床</w:t>
            </w:r>
            <w:r w:rsidRPr="008B15E2">
              <w:rPr>
                <w:rFonts w:ascii="Times New Roman" w:eastAsia="標楷體" w:hAnsi="Times New Roman"/>
                <w:kern w:val="0"/>
              </w:rPr>
              <w:t>)=</w:t>
            </w:r>
            <w:r w:rsidRPr="008B15E2">
              <w:rPr>
                <w:rFonts w:ascii="Times New Roman" w:eastAsia="標楷體" w:hAnsi="標楷體"/>
                <w:kern w:val="0"/>
              </w:rPr>
              <w:t>每床</w:t>
            </w:r>
            <w:r w:rsidRPr="008B15E2">
              <w:rPr>
                <w:rFonts w:ascii="Times New Roman" w:eastAsia="標楷體" w:hAnsi="Times New Roman"/>
                <w:kern w:val="0"/>
              </w:rPr>
              <w:t>×0.1</w:t>
            </w:r>
          </w:p>
          <w:p w:rsidR="002C601B" w:rsidRPr="008B15E2" w:rsidRDefault="002C601B" w:rsidP="00123C56">
            <w:pPr>
              <w:rPr>
                <w:rFonts w:ascii="Times New Roman" w:eastAsia="標楷體" w:hAnsi="Times New Roman"/>
                <w:kern w:val="0"/>
              </w:rPr>
            </w:pPr>
            <w:r w:rsidRPr="008B15E2">
              <w:rPr>
                <w:rFonts w:ascii="Times New Roman" w:eastAsia="標楷體" w:hAnsi="Times New Roman"/>
                <w:snapToGrid w:val="0"/>
                <w:kern w:val="0"/>
              </w:rPr>
              <w:t>▲</w:t>
            </w:r>
            <w:r w:rsidRPr="008B15E2">
              <w:rPr>
                <w:rFonts w:ascii="Times New Roman" w:eastAsia="標楷體" w:hAnsi="Times New Roman"/>
                <w:kern w:val="0"/>
              </w:rPr>
              <w:t>A3(</w:t>
            </w:r>
            <w:r w:rsidRPr="008B15E2">
              <w:rPr>
                <w:rFonts w:ascii="Times New Roman" w:eastAsia="標楷體" w:hAnsi="標楷體"/>
              </w:rPr>
              <w:t>精神科日間病房</w:t>
            </w:r>
            <w:r w:rsidRPr="008B15E2">
              <w:rPr>
                <w:rFonts w:ascii="Times New Roman" w:eastAsia="標楷體" w:hAnsi="Times New Roman"/>
              </w:rPr>
              <w:t>)</w:t>
            </w:r>
            <w:r w:rsidRPr="008B15E2">
              <w:rPr>
                <w:rFonts w:ascii="Times New Roman" w:eastAsia="標楷體" w:hAnsi="Times New Roman"/>
                <w:kern w:val="0"/>
              </w:rPr>
              <w:t xml:space="preserve"> =</w:t>
            </w:r>
            <w:r w:rsidRPr="008B15E2">
              <w:rPr>
                <w:rFonts w:ascii="Times New Roman" w:eastAsia="標楷體" w:hAnsi="標楷體"/>
                <w:kern w:val="0"/>
              </w:rPr>
              <w:t>服務量</w:t>
            </w:r>
            <w:r w:rsidRPr="008B15E2">
              <w:rPr>
                <w:rFonts w:ascii="Times New Roman" w:eastAsia="標楷體" w:hAnsi="Times New Roman"/>
                <w:kern w:val="0"/>
              </w:rPr>
              <w:t>÷15</w:t>
            </w:r>
          </w:p>
          <w:p w:rsidR="002C601B" w:rsidRPr="008B15E2" w:rsidRDefault="002C601B" w:rsidP="00123C56">
            <w:pPr>
              <w:rPr>
                <w:rFonts w:ascii="Times New Roman" w:eastAsia="標楷體" w:hAnsi="Times New Roman"/>
                <w:kern w:val="0"/>
              </w:rPr>
            </w:pPr>
            <w:r w:rsidRPr="008B15E2">
              <w:rPr>
                <w:rFonts w:ascii="Times New Roman" w:eastAsia="標楷體" w:hAnsi="Times New Roman"/>
                <w:snapToGrid w:val="0"/>
                <w:kern w:val="0"/>
              </w:rPr>
              <w:t>▲</w:t>
            </w:r>
            <w:r w:rsidRPr="008B15E2">
              <w:rPr>
                <w:rFonts w:ascii="Times New Roman" w:eastAsia="標楷體" w:hAnsi="Times New Roman"/>
                <w:kern w:val="0"/>
              </w:rPr>
              <w:t>A4(</w:t>
            </w:r>
            <w:r w:rsidRPr="008B15E2">
              <w:rPr>
                <w:rFonts w:ascii="Times New Roman" w:eastAsia="標楷體" w:hAnsi="標楷體"/>
                <w:kern w:val="0"/>
              </w:rPr>
              <w:t>門診</w:t>
            </w:r>
            <w:r w:rsidRPr="008B15E2">
              <w:rPr>
                <w:rFonts w:ascii="Times New Roman" w:eastAsia="標楷體" w:hAnsi="Times New Roman"/>
                <w:kern w:val="0"/>
              </w:rPr>
              <w:t>)=</w:t>
            </w:r>
            <w:r w:rsidRPr="008B15E2">
              <w:rPr>
                <w:rFonts w:ascii="Times New Roman" w:eastAsia="標楷體" w:hAnsi="標楷體"/>
                <w:kern w:val="0"/>
              </w:rPr>
              <w:t>專任人員＞</w:t>
            </w:r>
            <w:r w:rsidRPr="008B15E2">
              <w:rPr>
                <w:rFonts w:ascii="Times New Roman" w:eastAsia="標楷體" w:hAnsi="Times New Roman"/>
                <w:kern w:val="0"/>
              </w:rPr>
              <w:t>2</w:t>
            </w:r>
          </w:p>
          <w:p w:rsidR="002C601B" w:rsidRPr="008B15E2" w:rsidRDefault="002C601B" w:rsidP="00123C56">
            <w:pPr>
              <w:rPr>
                <w:rFonts w:ascii="Times New Roman" w:eastAsia="標楷體" w:hAnsi="Times New Roman"/>
                <w:kern w:val="0"/>
                <w:shd w:val="pct15" w:color="auto" w:fill="FFFFFF"/>
              </w:rPr>
            </w:pPr>
            <w:r w:rsidRPr="008B15E2">
              <w:rPr>
                <w:rFonts w:ascii="Times New Roman" w:eastAsia="標楷體" w:hAnsi="Times New Roman"/>
                <w:kern w:val="0"/>
                <w:shd w:val="pct15" w:color="auto" w:fill="FFFFFF"/>
              </w:rPr>
              <w:t>A=A1+A2+A3</w:t>
            </w:r>
            <w:r w:rsidRPr="008B15E2">
              <w:rPr>
                <w:rFonts w:ascii="Times New Roman" w:eastAsia="標楷體" w:hAnsi="標楷體"/>
                <w:kern w:val="0"/>
                <w:shd w:val="pct15" w:color="auto" w:fill="FFFFFF"/>
              </w:rPr>
              <w:t>＋</w:t>
            </w:r>
            <w:r w:rsidRPr="008B15E2">
              <w:rPr>
                <w:rFonts w:ascii="Times New Roman" w:eastAsia="標楷體" w:hAnsi="Times New Roman"/>
                <w:kern w:val="0"/>
                <w:shd w:val="pct15" w:color="auto" w:fill="FFFFFF"/>
              </w:rPr>
              <w:t>A4(</w:t>
            </w:r>
            <w:r w:rsidRPr="008B15E2">
              <w:rPr>
                <w:rFonts w:ascii="Times New Roman" w:eastAsia="標楷體" w:hAnsi="標楷體"/>
                <w:kern w:val="0"/>
                <w:shd w:val="pct15" w:color="auto" w:fill="FFFFFF"/>
              </w:rPr>
              <w:t>應＞</w:t>
            </w:r>
            <w:r w:rsidRPr="008B15E2">
              <w:rPr>
                <w:rFonts w:ascii="Times New Roman" w:eastAsia="標楷體" w:hAnsi="Times New Roman"/>
                <w:kern w:val="0"/>
                <w:shd w:val="pct15" w:color="auto" w:fill="FFFFFF"/>
              </w:rPr>
              <w:t>5)</w:t>
            </w:r>
          </w:p>
          <w:p w:rsidR="002C601B" w:rsidRPr="008B15E2" w:rsidRDefault="002C601B" w:rsidP="00123C56">
            <w:pPr>
              <w:rPr>
                <w:rFonts w:ascii="Times New Roman" w:eastAsia="標楷體" w:hAnsi="Times New Roman"/>
                <w:kern w:val="0"/>
                <w:shd w:val="pct15" w:color="auto" w:fill="FFFFFF"/>
              </w:rPr>
            </w:pPr>
          </w:p>
          <w:p w:rsidR="002C601B" w:rsidRPr="008B15E2" w:rsidRDefault="002C601B" w:rsidP="00123C56">
            <w:pPr>
              <w:rPr>
                <w:rFonts w:ascii="Times New Roman" w:eastAsia="標楷體" w:hAnsi="Times New Roman"/>
              </w:rPr>
            </w:pPr>
            <w:r w:rsidRPr="008B15E2">
              <w:rPr>
                <w:rFonts w:ascii="Times New Roman" w:eastAsia="標楷體" w:hAnsi="標楷體"/>
              </w:rPr>
              <w:t>精神科教學醫院：</w:t>
            </w:r>
          </w:p>
          <w:p w:rsidR="002C601B" w:rsidRPr="008B15E2" w:rsidRDefault="002C601B" w:rsidP="00123C56">
            <w:pPr>
              <w:rPr>
                <w:rFonts w:ascii="Times New Roman" w:eastAsia="標楷體" w:hAnsi="Times New Roman"/>
              </w:rPr>
            </w:pPr>
            <w:r w:rsidRPr="008B15E2">
              <w:rPr>
                <w:rFonts w:ascii="Times New Roman" w:eastAsia="標楷體" w:hAnsi="Times New Roman"/>
              </w:rPr>
              <w:t>C</w:t>
            </w:r>
            <w:r w:rsidRPr="008B15E2">
              <w:rPr>
                <w:rFonts w:ascii="Times New Roman" w:eastAsia="標楷體" w:hAnsi="標楷體"/>
              </w:rPr>
              <w:t>級：</w:t>
            </w:r>
          </w:p>
          <w:p w:rsidR="002C601B" w:rsidRPr="008B15E2" w:rsidRDefault="002C601B" w:rsidP="00123C56">
            <w:pPr>
              <w:rPr>
                <w:rFonts w:ascii="Times New Roman" w:eastAsia="標楷體" w:hAnsi="Times New Roman"/>
                <w:kern w:val="0"/>
              </w:rPr>
            </w:pPr>
            <w:r w:rsidRPr="008B15E2">
              <w:rPr>
                <w:rFonts w:ascii="Times New Roman" w:eastAsia="標楷體" w:hAnsi="Times New Roman"/>
              </w:rPr>
              <w:t>C1(</w:t>
            </w:r>
            <w:r w:rsidRPr="008B15E2">
              <w:rPr>
                <w:rFonts w:ascii="Times New Roman" w:eastAsia="標楷體" w:hAnsi="標楷體"/>
              </w:rPr>
              <w:t>急性病床</w:t>
            </w:r>
            <w:r w:rsidRPr="008B15E2">
              <w:rPr>
                <w:rFonts w:ascii="Times New Roman" w:eastAsia="標楷體" w:hAnsi="Times New Roman"/>
              </w:rPr>
              <w:t>)</w:t>
            </w:r>
            <w:r w:rsidRPr="008B15E2">
              <w:rPr>
                <w:rFonts w:ascii="Times New Roman" w:eastAsia="標楷體" w:hAnsi="Times New Roman"/>
                <w:kern w:val="0"/>
              </w:rPr>
              <w:t xml:space="preserve"> =</w:t>
            </w:r>
            <w:r w:rsidRPr="008B15E2">
              <w:rPr>
                <w:rFonts w:ascii="Times New Roman" w:eastAsia="標楷體" w:hAnsi="標楷體"/>
                <w:kern w:val="0"/>
              </w:rPr>
              <w:t>每床</w:t>
            </w:r>
            <w:r w:rsidRPr="008B15E2">
              <w:rPr>
                <w:rFonts w:ascii="Times New Roman" w:eastAsia="標楷體" w:hAnsi="Times New Roman"/>
                <w:kern w:val="0"/>
              </w:rPr>
              <w:t>×0.36</w:t>
            </w:r>
          </w:p>
          <w:p w:rsidR="002C601B" w:rsidRPr="008B15E2" w:rsidRDefault="002C601B" w:rsidP="00123C56">
            <w:pPr>
              <w:rPr>
                <w:rFonts w:ascii="Times New Roman" w:eastAsia="標楷體" w:hAnsi="Times New Roman"/>
                <w:kern w:val="0"/>
              </w:rPr>
            </w:pPr>
            <w:r w:rsidRPr="008B15E2">
              <w:rPr>
                <w:rFonts w:ascii="Times New Roman" w:eastAsia="標楷體" w:hAnsi="Times New Roman"/>
                <w:kern w:val="0"/>
              </w:rPr>
              <w:t>C2(</w:t>
            </w:r>
            <w:r w:rsidRPr="008B15E2">
              <w:rPr>
                <w:rFonts w:ascii="Times New Roman" w:eastAsia="標楷體" w:hAnsi="標楷體"/>
                <w:kern w:val="0"/>
              </w:rPr>
              <w:t>慢性病床</w:t>
            </w:r>
            <w:r w:rsidRPr="008B15E2">
              <w:rPr>
                <w:rFonts w:ascii="Times New Roman" w:eastAsia="標楷體" w:hAnsi="Times New Roman"/>
                <w:kern w:val="0"/>
              </w:rPr>
              <w:t>)=</w:t>
            </w:r>
            <w:r w:rsidRPr="008B15E2">
              <w:rPr>
                <w:rFonts w:ascii="Times New Roman" w:eastAsia="標楷體" w:hAnsi="標楷體"/>
                <w:kern w:val="0"/>
              </w:rPr>
              <w:t>每床</w:t>
            </w:r>
            <w:r w:rsidRPr="008B15E2">
              <w:rPr>
                <w:rFonts w:ascii="Times New Roman" w:eastAsia="標楷體" w:hAnsi="Times New Roman"/>
                <w:kern w:val="0"/>
              </w:rPr>
              <w:t>×0.08</w:t>
            </w:r>
          </w:p>
          <w:p w:rsidR="002C601B" w:rsidRPr="008B15E2" w:rsidRDefault="002C601B" w:rsidP="00123C56">
            <w:pPr>
              <w:rPr>
                <w:rFonts w:ascii="Times New Roman" w:eastAsia="標楷體" w:hAnsi="Times New Roman"/>
                <w:kern w:val="0"/>
              </w:rPr>
            </w:pPr>
            <w:r w:rsidRPr="008B15E2">
              <w:rPr>
                <w:rFonts w:ascii="Times New Roman" w:eastAsia="標楷體" w:hAnsi="Times New Roman"/>
                <w:kern w:val="0"/>
              </w:rPr>
              <w:t>C3(</w:t>
            </w:r>
            <w:r w:rsidRPr="008B15E2">
              <w:rPr>
                <w:rFonts w:ascii="Times New Roman" w:eastAsia="標楷體" w:hAnsi="標楷體"/>
              </w:rPr>
              <w:t>精神科日間病房</w:t>
            </w:r>
            <w:r w:rsidRPr="008B15E2">
              <w:rPr>
                <w:rFonts w:ascii="Times New Roman" w:eastAsia="標楷體" w:hAnsi="Times New Roman"/>
              </w:rPr>
              <w:t>)</w:t>
            </w:r>
            <w:r w:rsidRPr="008B15E2">
              <w:rPr>
                <w:rFonts w:ascii="Times New Roman" w:eastAsia="標楷體" w:hAnsi="Times New Roman"/>
                <w:kern w:val="0"/>
              </w:rPr>
              <w:t xml:space="preserve"> =</w:t>
            </w:r>
            <w:r w:rsidRPr="008B15E2">
              <w:rPr>
                <w:rFonts w:ascii="Times New Roman" w:eastAsia="標楷體" w:hAnsi="標楷體"/>
                <w:kern w:val="0"/>
              </w:rPr>
              <w:t>服務量</w:t>
            </w:r>
            <w:r w:rsidRPr="008B15E2">
              <w:rPr>
                <w:rFonts w:ascii="Times New Roman" w:eastAsia="標楷體" w:hAnsi="Times New Roman"/>
                <w:kern w:val="0"/>
              </w:rPr>
              <w:t>÷16</w:t>
            </w:r>
          </w:p>
          <w:p w:rsidR="002C601B" w:rsidRPr="008B15E2" w:rsidRDefault="002C601B" w:rsidP="00123C56">
            <w:pPr>
              <w:rPr>
                <w:rFonts w:ascii="Times New Roman" w:eastAsia="標楷體" w:hAnsi="Times New Roman"/>
                <w:kern w:val="0"/>
              </w:rPr>
            </w:pPr>
            <w:r w:rsidRPr="008B15E2">
              <w:rPr>
                <w:rFonts w:ascii="Times New Roman" w:eastAsia="標楷體" w:hAnsi="Times New Roman"/>
                <w:kern w:val="0"/>
                <w:shd w:val="pct15" w:color="auto" w:fill="FFFFFF"/>
              </w:rPr>
              <w:t>C=C1+C2+C3(</w:t>
            </w:r>
            <w:r w:rsidRPr="008B15E2">
              <w:rPr>
                <w:rFonts w:ascii="Times New Roman" w:eastAsia="標楷體" w:hAnsi="標楷體"/>
                <w:kern w:val="0"/>
                <w:shd w:val="pct15" w:color="auto" w:fill="FFFFFF"/>
              </w:rPr>
              <w:t>應＞</w:t>
            </w:r>
            <w:r w:rsidRPr="008B15E2">
              <w:rPr>
                <w:rFonts w:ascii="Times New Roman" w:eastAsia="標楷體" w:hAnsi="Times New Roman"/>
                <w:kern w:val="0"/>
                <w:shd w:val="pct15" w:color="auto" w:fill="FFFFFF"/>
              </w:rPr>
              <w:t>5)</w:t>
            </w:r>
          </w:p>
          <w:p w:rsidR="002C601B" w:rsidRPr="008B15E2" w:rsidRDefault="002C601B" w:rsidP="00123C56">
            <w:pPr>
              <w:rPr>
                <w:rFonts w:ascii="Times New Roman" w:eastAsia="標楷體" w:hAnsi="Times New Roman"/>
              </w:rPr>
            </w:pPr>
            <w:r w:rsidRPr="008B15E2">
              <w:rPr>
                <w:rFonts w:ascii="Times New Roman" w:eastAsia="標楷體" w:hAnsi="Times New Roman"/>
              </w:rPr>
              <w:t>B</w:t>
            </w:r>
            <w:r w:rsidRPr="008B15E2">
              <w:rPr>
                <w:rFonts w:ascii="Times New Roman" w:eastAsia="標楷體" w:hAnsi="標楷體"/>
              </w:rPr>
              <w:t>級：</w:t>
            </w:r>
          </w:p>
          <w:p w:rsidR="002C601B" w:rsidRPr="008B15E2" w:rsidRDefault="002C601B" w:rsidP="00123C56">
            <w:pPr>
              <w:rPr>
                <w:rFonts w:ascii="Times New Roman" w:eastAsia="標楷體" w:hAnsi="Times New Roman"/>
                <w:kern w:val="0"/>
              </w:rPr>
            </w:pPr>
            <w:r w:rsidRPr="008B15E2">
              <w:rPr>
                <w:rFonts w:ascii="Times New Roman" w:eastAsia="標楷體" w:hAnsi="Times New Roman"/>
              </w:rPr>
              <w:t>B1(</w:t>
            </w:r>
            <w:r w:rsidRPr="008B15E2">
              <w:rPr>
                <w:rFonts w:ascii="Times New Roman" w:eastAsia="標楷體" w:hAnsi="標楷體"/>
              </w:rPr>
              <w:t>急性病床</w:t>
            </w:r>
            <w:r w:rsidRPr="008B15E2">
              <w:rPr>
                <w:rFonts w:ascii="Times New Roman" w:eastAsia="標楷體" w:hAnsi="Times New Roman"/>
              </w:rPr>
              <w:t>)</w:t>
            </w:r>
            <w:r w:rsidRPr="008B15E2">
              <w:rPr>
                <w:rFonts w:ascii="Times New Roman" w:eastAsia="標楷體" w:hAnsi="Times New Roman"/>
                <w:kern w:val="0"/>
              </w:rPr>
              <w:t xml:space="preserve"> =</w:t>
            </w:r>
            <w:r w:rsidRPr="008B15E2">
              <w:rPr>
                <w:rFonts w:ascii="Times New Roman" w:eastAsia="標楷體" w:hAnsi="標楷體"/>
                <w:kern w:val="0"/>
              </w:rPr>
              <w:t>每床</w:t>
            </w:r>
            <w:r w:rsidRPr="008B15E2">
              <w:rPr>
                <w:rFonts w:ascii="Times New Roman" w:eastAsia="標楷體" w:hAnsi="Times New Roman"/>
                <w:kern w:val="0"/>
              </w:rPr>
              <w:t>×0.36</w:t>
            </w:r>
          </w:p>
          <w:p w:rsidR="002C601B" w:rsidRPr="008B15E2" w:rsidRDefault="002C601B" w:rsidP="00123C56">
            <w:pPr>
              <w:rPr>
                <w:rFonts w:ascii="Times New Roman" w:eastAsia="標楷體" w:hAnsi="Times New Roman"/>
                <w:kern w:val="0"/>
              </w:rPr>
            </w:pPr>
            <w:r w:rsidRPr="008B15E2">
              <w:rPr>
                <w:rFonts w:ascii="Times New Roman" w:eastAsia="標楷體" w:hAnsi="Times New Roman"/>
                <w:kern w:val="0"/>
              </w:rPr>
              <w:t>B2(</w:t>
            </w:r>
            <w:r w:rsidRPr="008B15E2">
              <w:rPr>
                <w:rFonts w:ascii="Times New Roman" w:eastAsia="標楷體" w:hAnsi="標楷體"/>
                <w:kern w:val="0"/>
              </w:rPr>
              <w:t>慢性病床</w:t>
            </w:r>
            <w:r w:rsidRPr="008B15E2">
              <w:rPr>
                <w:rFonts w:ascii="Times New Roman" w:eastAsia="標楷體" w:hAnsi="Times New Roman"/>
                <w:kern w:val="0"/>
              </w:rPr>
              <w:t>)=</w:t>
            </w:r>
            <w:r w:rsidRPr="008B15E2">
              <w:rPr>
                <w:rFonts w:ascii="Times New Roman" w:eastAsia="標楷體" w:hAnsi="標楷體"/>
                <w:kern w:val="0"/>
              </w:rPr>
              <w:t>每床</w:t>
            </w:r>
            <w:r w:rsidRPr="008B15E2">
              <w:rPr>
                <w:rFonts w:ascii="Times New Roman" w:eastAsia="標楷體" w:hAnsi="Times New Roman"/>
                <w:kern w:val="0"/>
              </w:rPr>
              <w:t>×0.1</w:t>
            </w:r>
          </w:p>
          <w:p w:rsidR="002C601B" w:rsidRPr="008B15E2" w:rsidRDefault="002C601B" w:rsidP="00123C56">
            <w:pPr>
              <w:rPr>
                <w:rFonts w:ascii="Times New Roman" w:eastAsia="標楷體" w:hAnsi="Times New Roman"/>
                <w:kern w:val="0"/>
              </w:rPr>
            </w:pPr>
            <w:r w:rsidRPr="008B15E2">
              <w:rPr>
                <w:rFonts w:ascii="Times New Roman" w:eastAsia="標楷體" w:hAnsi="Times New Roman"/>
                <w:kern w:val="0"/>
              </w:rPr>
              <w:t>B3(</w:t>
            </w:r>
            <w:r w:rsidRPr="008B15E2">
              <w:rPr>
                <w:rFonts w:ascii="Times New Roman" w:eastAsia="標楷體" w:hAnsi="標楷體"/>
              </w:rPr>
              <w:t>精神科日間病房</w:t>
            </w:r>
            <w:r w:rsidRPr="008B15E2">
              <w:rPr>
                <w:rFonts w:ascii="Times New Roman" w:eastAsia="標楷體" w:hAnsi="Times New Roman"/>
              </w:rPr>
              <w:t>)</w:t>
            </w:r>
            <w:r w:rsidRPr="008B15E2">
              <w:rPr>
                <w:rFonts w:ascii="Times New Roman" w:eastAsia="標楷體" w:hAnsi="Times New Roman"/>
                <w:kern w:val="0"/>
              </w:rPr>
              <w:t xml:space="preserve"> =</w:t>
            </w:r>
            <w:r w:rsidRPr="008B15E2">
              <w:rPr>
                <w:rFonts w:ascii="Times New Roman" w:eastAsia="標楷體" w:hAnsi="標楷體"/>
                <w:kern w:val="0"/>
              </w:rPr>
              <w:t>服務量</w:t>
            </w:r>
            <w:r w:rsidRPr="008B15E2">
              <w:rPr>
                <w:rFonts w:ascii="Times New Roman" w:eastAsia="標楷體" w:hAnsi="Times New Roman"/>
                <w:kern w:val="0"/>
              </w:rPr>
              <w:t>÷16</w:t>
            </w:r>
          </w:p>
          <w:p w:rsidR="002C601B" w:rsidRPr="008B15E2" w:rsidRDefault="002C601B" w:rsidP="00123C56">
            <w:pPr>
              <w:rPr>
                <w:rFonts w:ascii="Times New Roman" w:eastAsia="標楷體" w:hAnsi="Times New Roman"/>
                <w:kern w:val="0"/>
              </w:rPr>
            </w:pPr>
            <w:r w:rsidRPr="008B15E2">
              <w:rPr>
                <w:rFonts w:ascii="Times New Roman" w:eastAsia="標楷體" w:hAnsi="Times New Roman"/>
                <w:kern w:val="0"/>
              </w:rPr>
              <w:t>B4(</w:t>
            </w:r>
            <w:r w:rsidRPr="008B15E2">
              <w:rPr>
                <w:rFonts w:ascii="Times New Roman" w:eastAsia="標楷體" w:hAnsi="標楷體"/>
                <w:kern w:val="0"/>
              </w:rPr>
              <w:t>門診</w:t>
            </w:r>
            <w:r w:rsidRPr="008B15E2">
              <w:rPr>
                <w:rFonts w:ascii="Times New Roman" w:eastAsia="標楷體" w:hAnsi="Times New Roman"/>
                <w:kern w:val="0"/>
              </w:rPr>
              <w:t>)=</w:t>
            </w:r>
            <w:r w:rsidRPr="008B15E2">
              <w:rPr>
                <w:rFonts w:ascii="Times New Roman" w:eastAsia="標楷體" w:hAnsi="標楷體"/>
                <w:kern w:val="0"/>
              </w:rPr>
              <w:t>專任人員＞</w:t>
            </w:r>
            <w:r w:rsidRPr="008B15E2">
              <w:rPr>
                <w:rFonts w:ascii="Times New Roman" w:eastAsia="標楷體" w:hAnsi="Times New Roman"/>
                <w:kern w:val="0"/>
              </w:rPr>
              <w:t>1</w:t>
            </w:r>
          </w:p>
          <w:p w:rsidR="002C601B" w:rsidRPr="008B15E2" w:rsidRDefault="002C601B" w:rsidP="00123C56">
            <w:pPr>
              <w:rPr>
                <w:rFonts w:ascii="Times New Roman" w:eastAsia="標楷體" w:hAnsi="Times New Roman"/>
                <w:kern w:val="0"/>
                <w:shd w:val="pct15" w:color="auto" w:fill="FFFFFF"/>
              </w:rPr>
            </w:pPr>
            <w:r w:rsidRPr="008B15E2">
              <w:rPr>
                <w:rFonts w:ascii="Times New Roman" w:eastAsia="標楷體" w:hAnsi="Times New Roman"/>
                <w:kern w:val="0"/>
                <w:shd w:val="pct15" w:color="auto" w:fill="FFFFFF"/>
              </w:rPr>
              <w:t>B=B1+B2+B3</w:t>
            </w:r>
            <w:r w:rsidRPr="008B15E2">
              <w:rPr>
                <w:rFonts w:ascii="Times New Roman" w:eastAsia="標楷體" w:hAnsi="標楷體"/>
                <w:kern w:val="0"/>
                <w:shd w:val="pct15" w:color="auto" w:fill="FFFFFF"/>
              </w:rPr>
              <w:t>＋</w:t>
            </w:r>
            <w:r w:rsidRPr="008B15E2">
              <w:rPr>
                <w:rFonts w:ascii="Times New Roman" w:eastAsia="標楷體" w:hAnsi="Times New Roman"/>
                <w:kern w:val="0"/>
                <w:shd w:val="pct15" w:color="auto" w:fill="FFFFFF"/>
              </w:rPr>
              <w:t>B4(</w:t>
            </w:r>
            <w:r w:rsidRPr="008B15E2">
              <w:rPr>
                <w:rFonts w:ascii="Times New Roman" w:eastAsia="標楷體" w:hAnsi="標楷體"/>
                <w:kern w:val="0"/>
                <w:shd w:val="pct15" w:color="auto" w:fill="FFFFFF"/>
              </w:rPr>
              <w:t>應＞</w:t>
            </w:r>
            <w:r w:rsidRPr="008B15E2">
              <w:rPr>
                <w:rFonts w:ascii="Times New Roman" w:eastAsia="標楷體" w:hAnsi="Times New Roman"/>
                <w:kern w:val="0"/>
                <w:shd w:val="pct15" w:color="auto" w:fill="FFFFFF"/>
              </w:rPr>
              <w:t>5)</w:t>
            </w:r>
          </w:p>
          <w:p w:rsidR="002C601B" w:rsidRPr="008B15E2" w:rsidRDefault="002C601B" w:rsidP="00123C56">
            <w:pPr>
              <w:rPr>
                <w:rFonts w:ascii="Times New Roman" w:eastAsia="標楷體" w:hAnsi="Times New Roman"/>
                <w:kern w:val="0"/>
              </w:rPr>
            </w:pPr>
            <w:r w:rsidRPr="008B15E2">
              <w:rPr>
                <w:rFonts w:ascii="Times New Roman" w:eastAsia="標楷體" w:hAnsi="Times New Roman"/>
                <w:kern w:val="0"/>
              </w:rPr>
              <w:t>A</w:t>
            </w:r>
            <w:r w:rsidRPr="008B15E2">
              <w:rPr>
                <w:rFonts w:ascii="Times New Roman" w:eastAsia="標楷體" w:hAnsi="標楷體"/>
                <w:kern w:val="0"/>
              </w:rPr>
              <w:t>級：</w:t>
            </w:r>
          </w:p>
          <w:p w:rsidR="002C601B" w:rsidRPr="008B15E2" w:rsidRDefault="002C601B" w:rsidP="00123C56">
            <w:pPr>
              <w:rPr>
                <w:rFonts w:ascii="Times New Roman" w:eastAsia="標楷體" w:hAnsi="Times New Roman"/>
                <w:kern w:val="0"/>
              </w:rPr>
            </w:pPr>
            <w:r w:rsidRPr="008B15E2">
              <w:rPr>
                <w:rFonts w:ascii="Times New Roman" w:eastAsia="標楷體" w:hAnsi="Times New Roman"/>
              </w:rPr>
              <w:t>A1(</w:t>
            </w:r>
            <w:r w:rsidRPr="008B15E2">
              <w:rPr>
                <w:rFonts w:ascii="Times New Roman" w:eastAsia="標楷體" w:hAnsi="標楷體"/>
              </w:rPr>
              <w:t>急性病床</w:t>
            </w:r>
            <w:r w:rsidRPr="008B15E2">
              <w:rPr>
                <w:rFonts w:ascii="Times New Roman" w:eastAsia="標楷體" w:hAnsi="Times New Roman"/>
              </w:rPr>
              <w:t>)</w:t>
            </w:r>
            <w:r w:rsidRPr="008B15E2">
              <w:rPr>
                <w:rFonts w:ascii="Times New Roman" w:eastAsia="標楷體" w:hAnsi="Times New Roman"/>
                <w:kern w:val="0"/>
              </w:rPr>
              <w:t xml:space="preserve"> =</w:t>
            </w:r>
            <w:r w:rsidRPr="008B15E2">
              <w:rPr>
                <w:rFonts w:ascii="Times New Roman" w:eastAsia="標楷體" w:hAnsi="標楷體"/>
                <w:kern w:val="0"/>
              </w:rPr>
              <w:t>每床</w:t>
            </w:r>
            <w:r w:rsidRPr="008B15E2">
              <w:rPr>
                <w:rFonts w:ascii="Times New Roman" w:eastAsia="標楷體" w:hAnsi="Times New Roman"/>
                <w:kern w:val="0"/>
              </w:rPr>
              <w:t>×0.4</w:t>
            </w:r>
          </w:p>
          <w:p w:rsidR="002C601B" w:rsidRPr="008B15E2" w:rsidRDefault="002C601B" w:rsidP="00123C56">
            <w:pPr>
              <w:rPr>
                <w:rFonts w:ascii="Times New Roman" w:eastAsia="標楷體" w:hAnsi="Times New Roman"/>
                <w:kern w:val="0"/>
              </w:rPr>
            </w:pPr>
            <w:r w:rsidRPr="008B15E2">
              <w:rPr>
                <w:rFonts w:ascii="Times New Roman" w:eastAsia="標楷體" w:hAnsi="Times New Roman"/>
                <w:kern w:val="0"/>
              </w:rPr>
              <w:t>A2(</w:t>
            </w:r>
            <w:r w:rsidRPr="008B15E2">
              <w:rPr>
                <w:rFonts w:ascii="Times New Roman" w:eastAsia="標楷體" w:hAnsi="標楷體"/>
                <w:kern w:val="0"/>
              </w:rPr>
              <w:t>慢性病床</w:t>
            </w:r>
            <w:r w:rsidRPr="008B15E2">
              <w:rPr>
                <w:rFonts w:ascii="Times New Roman" w:eastAsia="標楷體" w:hAnsi="Times New Roman"/>
                <w:kern w:val="0"/>
              </w:rPr>
              <w:t>)=</w:t>
            </w:r>
            <w:r w:rsidRPr="008B15E2">
              <w:rPr>
                <w:rFonts w:ascii="Times New Roman" w:eastAsia="標楷體" w:hAnsi="標楷體"/>
                <w:kern w:val="0"/>
              </w:rPr>
              <w:t>每床</w:t>
            </w:r>
            <w:r w:rsidRPr="008B15E2">
              <w:rPr>
                <w:rFonts w:ascii="Times New Roman" w:eastAsia="標楷體" w:hAnsi="Times New Roman"/>
                <w:kern w:val="0"/>
              </w:rPr>
              <w:t>×0.1</w:t>
            </w:r>
          </w:p>
          <w:p w:rsidR="002C601B" w:rsidRPr="008B15E2" w:rsidRDefault="002C601B" w:rsidP="00123C56">
            <w:pPr>
              <w:rPr>
                <w:rFonts w:ascii="Times New Roman" w:eastAsia="標楷體" w:hAnsi="Times New Roman"/>
                <w:kern w:val="0"/>
              </w:rPr>
            </w:pPr>
            <w:r w:rsidRPr="008B15E2">
              <w:rPr>
                <w:rFonts w:ascii="Times New Roman" w:eastAsia="標楷體" w:hAnsi="Times New Roman"/>
                <w:kern w:val="0"/>
              </w:rPr>
              <w:t>A3(</w:t>
            </w:r>
            <w:r w:rsidRPr="008B15E2">
              <w:rPr>
                <w:rFonts w:ascii="Times New Roman" w:eastAsia="標楷體" w:hAnsi="標楷體"/>
              </w:rPr>
              <w:t>精神科日間病房</w:t>
            </w:r>
            <w:r w:rsidRPr="008B15E2">
              <w:rPr>
                <w:rFonts w:ascii="Times New Roman" w:eastAsia="標楷體" w:hAnsi="Times New Roman"/>
              </w:rPr>
              <w:t>)</w:t>
            </w:r>
            <w:r w:rsidRPr="008B15E2">
              <w:rPr>
                <w:rFonts w:ascii="Times New Roman" w:eastAsia="標楷體" w:hAnsi="Times New Roman"/>
                <w:kern w:val="0"/>
              </w:rPr>
              <w:t xml:space="preserve"> =</w:t>
            </w:r>
            <w:r w:rsidRPr="008B15E2">
              <w:rPr>
                <w:rFonts w:ascii="Times New Roman" w:eastAsia="標楷體" w:hAnsi="標楷體"/>
                <w:kern w:val="0"/>
              </w:rPr>
              <w:t>服務量</w:t>
            </w:r>
            <w:r w:rsidRPr="008B15E2">
              <w:rPr>
                <w:rFonts w:ascii="Times New Roman" w:eastAsia="標楷體" w:hAnsi="Times New Roman"/>
                <w:kern w:val="0"/>
              </w:rPr>
              <w:t>÷15</w:t>
            </w:r>
          </w:p>
          <w:p w:rsidR="002C601B" w:rsidRPr="008B15E2" w:rsidRDefault="002C601B" w:rsidP="00123C56">
            <w:pPr>
              <w:rPr>
                <w:rFonts w:ascii="Times New Roman" w:eastAsia="標楷體" w:hAnsi="Times New Roman"/>
                <w:kern w:val="0"/>
              </w:rPr>
            </w:pPr>
            <w:r w:rsidRPr="008B15E2">
              <w:rPr>
                <w:rFonts w:ascii="Times New Roman" w:eastAsia="標楷體" w:hAnsi="Times New Roman"/>
                <w:kern w:val="0"/>
              </w:rPr>
              <w:t>A4(</w:t>
            </w:r>
            <w:r w:rsidRPr="008B15E2">
              <w:rPr>
                <w:rFonts w:ascii="Times New Roman" w:eastAsia="標楷體" w:hAnsi="標楷體"/>
                <w:kern w:val="0"/>
              </w:rPr>
              <w:t>門診</w:t>
            </w:r>
            <w:r w:rsidRPr="008B15E2">
              <w:rPr>
                <w:rFonts w:ascii="Times New Roman" w:eastAsia="標楷體" w:hAnsi="Times New Roman"/>
                <w:kern w:val="0"/>
              </w:rPr>
              <w:t>)=</w:t>
            </w:r>
            <w:r w:rsidRPr="008B15E2">
              <w:rPr>
                <w:rFonts w:ascii="Times New Roman" w:eastAsia="標楷體" w:hAnsi="標楷體"/>
                <w:kern w:val="0"/>
              </w:rPr>
              <w:t>專任人員＞</w:t>
            </w:r>
            <w:r w:rsidRPr="008B15E2">
              <w:rPr>
                <w:rFonts w:ascii="Times New Roman" w:eastAsia="標楷體" w:hAnsi="Times New Roman"/>
                <w:kern w:val="0"/>
              </w:rPr>
              <w:t>2</w:t>
            </w:r>
          </w:p>
          <w:p w:rsidR="002C601B" w:rsidRPr="008B15E2" w:rsidRDefault="002C601B" w:rsidP="00123C56">
            <w:pPr>
              <w:rPr>
                <w:rFonts w:ascii="Times New Roman" w:eastAsia="標楷體" w:hAnsi="Times New Roman"/>
                <w:kern w:val="0"/>
                <w:shd w:val="pct15" w:color="auto" w:fill="FFFFFF"/>
              </w:rPr>
            </w:pPr>
            <w:r w:rsidRPr="008B15E2">
              <w:rPr>
                <w:rFonts w:ascii="Times New Roman" w:eastAsia="標楷體" w:hAnsi="Times New Roman"/>
                <w:kern w:val="0"/>
                <w:shd w:val="pct15" w:color="auto" w:fill="FFFFFF"/>
              </w:rPr>
              <w:t>A=A1+A2+A3</w:t>
            </w:r>
            <w:r w:rsidRPr="008B15E2">
              <w:rPr>
                <w:rFonts w:ascii="Times New Roman" w:eastAsia="標楷體" w:hAnsi="標楷體"/>
                <w:kern w:val="0"/>
                <w:shd w:val="pct15" w:color="auto" w:fill="FFFFFF"/>
              </w:rPr>
              <w:t>＋</w:t>
            </w:r>
            <w:r w:rsidRPr="008B15E2">
              <w:rPr>
                <w:rFonts w:ascii="Times New Roman" w:eastAsia="標楷體" w:hAnsi="Times New Roman"/>
                <w:kern w:val="0"/>
                <w:shd w:val="pct15" w:color="auto" w:fill="FFFFFF"/>
              </w:rPr>
              <w:t>A4(</w:t>
            </w:r>
            <w:r w:rsidRPr="008B15E2">
              <w:rPr>
                <w:rFonts w:ascii="Times New Roman" w:eastAsia="標楷體" w:hAnsi="標楷體"/>
                <w:kern w:val="0"/>
                <w:shd w:val="pct15" w:color="auto" w:fill="FFFFFF"/>
              </w:rPr>
              <w:t>應＞</w:t>
            </w:r>
            <w:r w:rsidRPr="008B15E2">
              <w:rPr>
                <w:rFonts w:ascii="Times New Roman" w:eastAsia="標楷體" w:hAnsi="Times New Roman"/>
                <w:kern w:val="0"/>
                <w:shd w:val="pct15" w:color="auto" w:fill="FFFFFF"/>
              </w:rPr>
              <w:t>5)</w:t>
            </w:r>
          </w:p>
          <w:p w:rsidR="002C601B" w:rsidRPr="008B15E2" w:rsidRDefault="002C601B" w:rsidP="00123C56">
            <w:pPr>
              <w:spacing w:line="0" w:lineRule="atLeast"/>
              <w:rPr>
                <w:rFonts w:ascii="Times New Roman" w:eastAsia="標楷體" w:hAnsi="Times New Roman"/>
                <w:snapToGrid w:val="0"/>
                <w:kern w:val="0"/>
              </w:rPr>
            </w:pPr>
            <w:r w:rsidRPr="008B15E2">
              <w:rPr>
                <w:rFonts w:ascii="標楷體" w:eastAsia="標楷體" w:hAnsi="標楷體"/>
              </w:rPr>
              <w:t>※</w:t>
            </w:r>
            <w:r w:rsidRPr="008B15E2">
              <w:rPr>
                <w:rFonts w:ascii="Times New Roman" w:eastAsia="標楷體" w:hAnsi="標楷體"/>
              </w:rPr>
              <w:t>數值</w:t>
            </w:r>
            <w:proofErr w:type="gramStart"/>
            <w:r w:rsidRPr="008B15E2">
              <w:rPr>
                <w:rFonts w:ascii="Times New Roman" w:eastAsia="標楷體" w:hAnsi="標楷體"/>
                <w:snapToGrid w:val="0"/>
                <w:kern w:val="0"/>
              </w:rPr>
              <w:t>運算取至小數點</w:t>
            </w:r>
            <w:proofErr w:type="gramEnd"/>
            <w:r w:rsidRPr="008B15E2">
              <w:rPr>
                <w:rFonts w:ascii="Times New Roman" w:eastAsia="標楷體" w:hAnsi="標楷體"/>
                <w:snapToGrid w:val="0"/>
                <w:kern w:val="0"/>
              </w:rPr>
              <w:t>第一位</w:t>
            </w:r>
          </w:p>
          <w:p w:rsidR="002C601B" w:rsidRPr="008B15E2" w:rsidRDefault="002C601B" w:rsidP="00123C56">
            <w:pPr>
              <w:rPr>
                <w:rFonts w:ascii="Times New Roman" w:eastAsia="標楷體" w:hAnsi="Times New Roman"/>
                <w:snapToGrid w:val="0"/>
                <w:kern w:val="0"/>
              </w:rPr>
            </w:pPr>
            <w:r w:rsidRPr="008B15E2">
              <w:rPr>
                <w:rFonts w:ascii="Times New Roman" w:eastAsia="標楷體" w:hAnsi="Times New Roman"/>
                <w:snapToGrid w:val="0"/>
                <w:kern w:val="0"/>
              </w:rPr>
              <w:t>▲</w:t>
            </w:r>
            <w:r w:rsidRPr="008B15E2">
              <w:rPr>
                <w:rFonts w:ascii="Times New Roman" w:eastAsia="標楷體" w:hAnsi="標楷體"/>
                <w:snapToGrid w:val="0"/>
                <w:kern w:val="0"/>
              </w:rPr>
              <w:t>表：小數點無條件進位至整數位</w:t>
            </w:r>
          </w:p>
          <w:p w:rsidR="002C601B" w:rsidRPr="008B15E2" w:rsidRDefault="002C601B" w:rsidP="00123C56">
            <w:pPr>
              <w:rPr>
                <w:rFonts w:ascii="Times New Roman" w:eastAsia="標楷體" w:hAnsi="Times New Roman"/>
                <w:snapToGrid w:val="0"/>
                <w:kern w:val="0"/>
              </w:rPr>
            </w:pPr>
            <w:r w:rsidRPr="008B15E2">
              <w:rPr>
                <w:rFonts w:ascii="Times New Roman" w:eastAsia="標楷體" w:hAnsi="Times New Roman"/>
                <w:snapToGrid w:val="0"/>
                <w:kern w:val="0"/>
              </w:rPr>
              <w:t>■</w:t>
            </w:r>
            <w:r w:rsidRPr="008B15E2">
              <w:rPr>
                <w:rFonts w:ascii="Times New Roman" w:eastAsia="標楷體" w:hAnsi="標楷體"/>
                <w:snapToGrid w:val="0"/>
                <w:kern w:val="0"/>
              </w:rPr>
              <w:t>表：小數點無條件捨去至整數位</w:t>
            </w:r>
          </w:p>
          <w:p w:rsidR="002C601B" w:rsidRPr="008B15E2" w:rsidRDefault="002C601B" w:rsidP="00123C56">
            <w:pPr>
              <w:rPr>
                <w:rFonts w:ascii="Times New Roman" w:eastAsia="標楷體" w:hAnsi="Times New Roman"/>
              </w:rPr>
            </w:pPr>
            <w:r w:rsidRPr="008B15E2">
              <w:rPr>
                <w:rFonts w:ascii="標楷體" w:eastAsia="標楷體" w:hAnsi="標楷體"/>
                <w:snapToGrid w:val="0"/>
                <w:kern w:val="0"/>
              </w:rPr>
              <w:t>◆</w:t>
            </w:r>
            <w:r w:rsidRPr="008B15E2">
              <w:rPr>
                <w:rFonts w:ascii="Times New Roman" w:eastAsia="標楷體" w:hAnsi="標楷體"/>
                <w:snapToGrid w:val="0"/>
                <w:kern w:val="0"/>
              </w:rPr>
              <w:t>表：小數點</w:t>
            </w:r>
            <w:proofErr w:type="gramStart"/>
            <w:r w:rsidRPr="008B15E2">
              <w:rPr>
                <w:rFonts w:ascii="Times New Roman" w:eastAsia="標楷體" w:hAnsi="標楷體"/>
                <w:snapToGrid w:val="0"/>
                <w:kern w:val="0"/>
              </w:rPr>
              <w:t>四捨五入取至整數</w:t>
            </w:r>
            <w:proofErr w:type="gramEnd"/>
          </w:p>
        </w:tc>
      </w:tr>
    </w:tbl>
    <w:p w:rsidR="002C601B" w:rsidRPr="00DA0F3E" w:rsidRDefault="002C601B" w:rsidP="002C601B">
      <w:pPr>
        <w:numPr>
          <w:ilvl w:val="0"/>
          <w:numId w:val="33"/>
        </w:numPr>
        <w:tabs>
          <w:tab w:val="left" w:pos="851"/>
        </w:tabs>
        <w:autoSpaceDE w:val="0"/>
        <w:autoSpaceDN w:val="0"/>
        <w:adjustRightInd w:val="0"/>
        <w:spacing w:line="500" w:lineRule="exact"/>
        <w:ind w:leftChars="177" w:left="848" w:hangingChars="151" w:hanging="423"/>
        <w:jc w:val="both"/>
        <w:rPr>
          <w:rFonts w:ascii="Times New Roman" w:eastAsia="標楷體" w:hAnsi="Times New Roman"/>
          <w:bCs/>
          <w:kern w:val="0"/>
          <w:sz w:val="28"/>
          <w:szCs w:val="28"/>
          <w:u w:val="single"/>
        </w:rPr>
      </w:pPr>
      <w:r w:rsidRPr="00DA0F3E">
        <w:rPr>
          <w:rFonts w:ascii="Times New Roman" w:eastAsia="標楷體" w:hAnsi="Times New Roman"/>
          <w:bCs/>
          <w:kern w:val="0"/>
          <w:sz w:val="28"/>
          <w:szCs w:val="28"/>
        </w:rPr>
        <w:t>標準評定：</w:t>
      </w:r>
    </w:p>
    <w:p w:rsidR="002C601B" w:rsidRPr="00DA0F3E" w:rsidRDefault="002C601B" w:rsidP="002C601B">
      <w:pPr>
        <w:numPr>
          <w:ilvl w:val="0"/>
          <w:numId w:val="39"/>
        </w:numPr>
        <w:tabs>
          <w:tab w:val="left" w:pos="1134"/>
        </w:tabs>
        <w:autoSpaceDE w:val="0"/>
        <w:autoSpaceDN w:val="0"/>
        <w:adjustRightInd w:val="0"/>
        <w:spacing w:line="500" w:lineRule="exact"/>
        <w:ind w:left="1134" w:hanging="567"/>
        <w:jc w:val="both"/>
        <w:rPr>
          <w:rFonts w:ascii="Times New Roman" w:eastAsia="標楷體" w:hAnsi="Times New Roman"/>
          <w:bCs/>
          <w:kern w:val="0"/>
          <w:sz w:val="28"/>
          <w:szCs w:val="28"/>
        </w:rPr>
      </w:pPr>
      <w:r w:rsidRPr="00DA0F3E">
        <w:rPr>
          <w:rFonts w:ascii="Times New Roman" w:eastAsia="標楷體" w:hAnsi="Times New Roman"/>
          <w:bCs/>
          <w:kern w:val="0"/>
          <w:sz w:val="28"/>
          <w:szCs w:val="28"/>
        </w:rPr>
        <w:t>醫學中心、區域醫院及地區醫院：院所每月登錄</w:t>
      </w:r>
      <w:r w:rsidRPr="00DA0F3E">
        <w:rPr>
          <w:rFonts w:ascii="Times New Roman" w:eastAsia="標楷體" w:hAnsi="Times New Roman"/>
          <w:bCs/>
          <w:sz w:val="28"/>
          <w:szCs w:val="28"/>
        </w:rPr>
        <w:t>C1~C9</w:t>
      </w:r>
      <w:r w:rsidRPr="00DA0F3E">
        <w:rPr>
          <w:rFonts w:ascii="Times New Roman" w:eastAsia="標楷體" w:hAnsi="Times New Roman"/>
          <w:bCs/>
          <w:sz w:val="28"/>
          <w:szCs w:val="28"/>
        </w:rPr>
        <w:t>之</w:t>
      </w:r>
      <w:r w:rsidRPr="00DA0F3E">
        <w:rPr>
          <w:rFonts w:ascii="Times New Roman" w:eastAsia="標楷體" w:hAnsi="Times New Roman"/>
          <w:bCs/>
          <w:kern w:val="0"/>
          <w:sz w:val="28"/>
          <w:szCs w:val="28"/>
        </w:rPr>
        <w:t>護理人員數總和</w:t>
      </w:r>
      <w:r w:rsidRPr="00DA0F3E">
        <w:rPr>
          <w:rFonts w:ascii="Times New Roman" w:eastAsia="標楷體" w:hAnsi="Times New Roman"/>
          <w:bCs/>
          <w:kern w:val="0"/>
          <w:sz w:val="28"/>
          <w:szCs w:val="28"/>
        </w:rPr>
        <w:t>/</w:t>
      </w:r>
      <w:r w:rsidRPr="00DA0F3E">
        <w:rPr>
          <w:rFonts w:ascii="Times New Roman" w:eastAsia="標楷體" w:hAnsi="Times New Roman"/>
          <w:bCs/>
          <w:kern w:val="0"/>
          <w:sz w:val="28"/>
          <w:szCs w:val="28"/>
        </w:rPr>
        <w:t>評鑑人力標準計算公式計算之護理人員數，</w:t>
      </w:r>
      <w:r w:rsidRPr="00DA0F3E">
        <w:rPr>
          <w:rFonts w:ascii="Times New Roman" w:eastAsia="標楷體" w:hAnsi="Times New Roman"/>
          <w:bCs/>
          <w:kern w:val="0"/>
          <w:sz w:val="28"/>
          <w:szCs w:val="28"/>
        </w:rPr>
        <w:t>C</w:t>
      </w:r>
      <w:r w:rsidRPr="00DA0F3E">
        <w:rPr>
          <w:rFonts w:ascii="Times New Roman" w:eastAsia="標楷體" w:hAnsi="Times New Roman"/>
          <w:bCs/>
          <w:kern w:val="0"/>
          <w:sz w:val="28"/>
          <w:szCs w:val="28"/>
        </w:rPr>
        <w:t>級：</w:t>
      </w:r>
      <w:r w:rsidRPr="00DA0F3E">
        <w:rPr>
          <w:rFonts w:ascii="Times New Roman" w:eastAsia="標楷體" w:hAnsi="Times New Roman"/>
          <w:bCs/>
          <w:kern w:val="0"/>
          <w:sz w:val="28"/>
          <w:szCs w:val="28"/>
        </w:rPr>
        <w:t>&gt;1</w:t>
      </w:r>
      <w:r w:rsidRPr="00DA0F3E">
        <w:rPr>
          <w:rFonts w:ascii="Times New Roman" w:eastAsia="標楷體" w:hAnsi="Times New Roman"/>
          <w:bCs/>
          <w:kern w:val="0"/>
          <w:sz w:val="28"/>
          <w:szCs w:val="28"/>
        </w:rPr>
        <w:t>，</w:t>
      </w:r>
      <w:r w:rsidRPr="00DA0F3E">
        <w:rPr>
          <w:rFonts w:ascii="Times New Roman" w:eastAsia="標楷體" w:hAnsi="Times New Roman"/>
          <w:bCs/>
          <w:kern w:val="0"/>
          <w:sz w:val="28"/>
          <w:szCs w:val="28"/>
        </w:rPr>
        <w:t>B</w:t>
      </w:r>
      <w:r w:rsidRPr="00DA0F3E">
        <w:rPr>
          <w:rFonts w:ascii="Times New Roman" w:eastAsia="標楷體" w:hAnsi="Times New Roman"/>
          <w:bCs/>
          <w:kern w:val="0"/>
          <w:sz w:val="28"/>
          <w:szCs w:val="28"/>
        </w:rPr>
        <w:t>級：</w:t>
      </w:r>
      <w:r w:rsidRPr="00DA0F3E">
        <w:rPr>
          <w:rFonts w:ascii="Times New Roman" w:eastAsia="標楷體" w:hAnsi="Times New Roman"/>
          <w:bCs/>
          <w:kern w:val="0"/>
          <w:sz w:val="28"/>
          <w:szCs w:val="28"/>
        </w:rPr>
        <w:t>&gt;1.05</w:t>
      </w:r>
      <w:r w:rsidRPr="00DA0F3E">
        <w:rPr>
          <w:rFonts w:ascii="Times New Roman" w:eastAsia="標楷體" w:hAnsi="Times New Roman"/>
          <w:bCs/>
          <w:kern w:val="0"/>
          <w:sz w:val="28"/>
          <w:szCs w:val="28"/>
        </w:rPr>
        <w:t>，</w:t>
      </w:r>
      <w:r w:rsidRPr="00DA0F3E">
        <w:rPr>
          <w:rFonts w:ascii="Times New Roman" w:eastAsia="標楷體" w:hAnsi="Times New Roman"/>
          <w:bCs/>
          <w:kern w:val="0"/>
          <w:sz w:val="28"/>
          <w:szCs w:val="28"/>
        </w:rPr>
        <w:t>A</w:t>
      </w:r>
      <w:r w:rsidRPr="00DA0F3E">
        <w:rPr>
          <w:rFonts w:ascii="Times New Roman" w:eastAsia="標楷體" w:hAnsi="Times New Roman"/>
          <w:bCs/>
          <w:kern w:val="0"/>
          <w:sz w:val="28"/>
          <w:szCs w:val="28"/>
        </w:rPr>
        <w:t>級：</w:t>
      </w:r>
      <w:r w:rsidRPr="00DA0F3E">
        <w:rPr>
          <w:rFonts w:ascii="Times New Roman" w:eastAsia="標楷體" w:hAnsi="Times New Roman"/>
          <w:bCs/>
          <w:kern w:val="0"/>
          <w:sz w:val="28"/>
          <w:szCs w:val="28"/>
        </w:rPr>
        <w:t>&gt;1.10</w:t>
      </w:r>
      <w:r w:rsidRPr="00DA0F3E">
        <w:rPr>
          <w:rFonts w:ascii="Times New Roman" w:eastAsia="標楷體" w:hAnsi="Times New Roman"/>
          <w:bCs/>
          <w:kern w:val="0"/>
          <w:sz w:val="28"/>
          <w:szCs w:val="28"/>
        </w:rPr>
        <w:t>。</w:t>
      </w:r>
    </w:p>
    <w:p w:rsidR="002C601B" w:rsidRPr="00DA0F3E" w:rsidRDefault="002C601B" w:rsidP="002C601B">
      <w:pPr>
        <w:numPr>
          <w:ilvl w:val="0"/>
          <w:numId w:val="39"/>
        </w:numPr>
        <w:tabs>
          <w:tab w:val="left" w:pos="851"/>
          <w:tab w:val="left" w:pos="1134"/>
        </w:tabs>
        <w:autoSpaceDE w:val="0"/>
        <w:autoSpaceDN w:val="0"/>
        <w:adjustRightInd w:val="0"/>
        <w:spacing w:line="500" w:lineRule="exact"/>
        <w:ind w:hanging="338"/>
        <w:jc w:val="both"/>
        <w:rPr>
          <w:rFonts w:ascii="Times New Roman" w:eastAsia="標楷體" w:hAnsi="Times New Roman"/>
          <w:bCs/>
          <w:kern w:val="0"/>
          <w:sz w:val="28"/>
          <w:szCs w:val="28"/>
          <w:u w:val="single"/>
        </w:rPr>
      </w:pPr>
      <w:r w:rsidRPr="00DA0F3E">
        <w:rPr>
          <w:rFonts w:ascii="Times New Roman" w:eastAsia="標楷體" w:hAnsi="Times New Roman"/>
          <w:bCs/>
          <w:kern w:val="0"/>
          <w:sz w:val="28"/>
          <w:szCs w:val="28"/>
        </w:rPr>
        <w:t>精神專科醫院：</w:t>
      </w:r>
      <w:r w:rsidRPr="00DA0F3E">
        <w:rPr>
          <w:rFonts w:ascii="Times New Roman" w:eastAsia="標楷體" w:hAnsi="Times New Roman"/>
          <w:bCs/>
          <w:kern w:val="0"/>
          <w:sz w:val="28"/>
          <w:szCs w:val="28"/>
        </w:rPr>
        <w:t>C</w:t>
      </w:r>
      <w:r w:rsidRPr="00DA0F3E">
        <w:rPr>
          <w:rFonts w:ascii="Times New Roman" w:eastAsia="標楷體" w:hAnsi="Times New Roman"/>
          <w:bCs/>
          <w:kern w:val="0"/>
          <w:sz w:val="28"/>
          <w:szCs w:val="28"/>
        </w:rPr>
        <w:t>、</w:t>
      </w:r>
      <w:r w:rsidRPr="00DA0F3E">
        <w:rPr>
          <w:rFonts w:ascii="Times New Roman" w:eastAsia="標楷體" w:hAnsi="Times New Roman"/>
          <w:bCs/>
          <w:kern w:val="0"/>
          <w:sz w:val="28"/>
          <w:szCs w:val="28"/>
        </w:rPr>
        <w:t>B</w:t>
      </w:r>
      <w:r w:rsidRPr="00DA0F3E">
        <w:rPr>
          <w:rFonts w:ascii="Times New Roman" w:eastAsia="標楷體" w:hAnsi="Times New Roman"/>
          <w:bCs/>
          <w:kern w:val="0"/>
          <w:sz w:val="28"/>
          <w:szCs w:val="28"/>
        </w:rPr>
        <w:t>、</w:t>
      </w:r>
      <w:r w:rsidRPr="00DA0F3E">
        <w:rPr>
          <w:rFonts w:ascii="Times New Roman" w:eastAsia="標楷體" w:hAnsi="Times New Roman"/>
          <w:bCs/>
          <w:kern w:val="0"/>
          <w:sz w:val="28"/>
          <w:szCs w:val="28"/>
        </w:rPr>
        <w:t>A</w:t>
      </w:r>
      <w:proofErr w:type="gramStart"/>
      <w:r w:rsidRPr="00DA0F3E">
        <w:rPr>
          <w:rFonts w:ascii="Times New Roman" w:eastAsia="標楷體" w:hAnsi="Times New Roman"/>
          <w:bCs/>
          <w:kern w:val="0"/>
          <w:sz w:val="28"/>
          <w:szCs w:val="28"/>
        </w:rPr>
        <w:t>級依評鑑</w:t>
      </w:r>
      <w:proofErr w:type="gramEnd"/>
      <w:r w:rsidRPr="00DA0F3E">
        <w:rPr>
          <w:rFonts w:ascii="Times New Roman" w:eastAsia="標楷體" w:hAnsi="Times New Roman"/>
          <w:bCs/>
          <w:kern w:val="0"/>
          <w:sz w:val="28"/>
          <w:szCs w:val="28"/>
        </w:rPr>
        <w:t>人力標準計算公式評定。</w:t>
      </w:r>
    </w:p>
    <w:p w:rsidR="002C601B" w:rsidRPr="00DA0F3E" w:rsidRDefault="002C601B" w:rsidP="002C601B">
      <w:pPr>
        <w:numPr>
          <w:ilvl w:val="0"/>
          <w:numId w:val="32"/>
        </w:numPr>
        <w:tabs>
          <w:tab w:val="left" w:pos="851"/>
        </w:tabs>
        <w:autoSpaceDE w:val="0"/>
        <w:autoSpaceDN w:val="0"/>
        <w:adjustRightInd w:val="0"/>
        <w:spacing w:beforeLines="50" w:line="500" w:lineRule="exact"/>
        <w:ind w:left="480"/>
        <w:jc w:val="both"/>
        <w:rPr>
          <w:rFonts w:ascii="Times New Roman" w:eastAsia="標楷體" w:hAnsi="Times New Roman"/>
          <w:bCs/>
          <w:kern w:val="0"/>
          <w:sz w:val="28"/>
          <w:szCs w:val="28"/>
        </w:rPr>
      </w:pPr>
      <w:r w:rsidRPr="00DA0F3E">
        <w:rPr>
          <w:rFonts w:ascii="Times New Roman" w:eastAsia="標楷體" w:hAnsi="Times New Roman"/>
          <w:bCs/>
          <w:kern w:val="0"/>
          <w:sz w:val="28"/>
          <w:szCs w:val="28"/>
        </w:rPr>
        <w:t>獎勵金計算方式如下：</w:t>
      </w:r>
    </w:p>
    <w:p w:rsidR="002C601B" w:rsidRPr="00DA0F3E" w:rsidRDefault="002C601B" w:rsidP="002C601B">
      <w:pPr>
        <w:numPr>
          <w:ilvl w:val="0"/>
          <w:numId w:val="34"/>
        </w:numPr>
        <w:tabs>
          <w:tab w:val="left" w:pos="851"/>
        </w:tabs>
        <w:autoSpaceDE w:val="0"/>
        <w:autoSpaceDN w:val="0"/>
        <w:adjustRightInd w:val="0"/>
        <w:spacing w:beforeLines="50" w:line="500" w:lineRule="exact"/>
        <w:jc w:val="both"/>
        <w:rPr>
          <w:rFonts w:ascii="Times New Roman" w:eastAsia="標楷體" w:hAnsi="Times New Roman"/>
          <w:bCs/>
          <w:kern w:val="0"/>
          <w:sz w:val="28"/>
          <w:szCs w:val="28"/>
        </w:rPr>
      </w:pPr>
      <w:r w:rsidRPr="00DA0F3E">
        <w:rPr>
          <w:rFonts w:ascii="Times New Roman" w:eastAsia="標楷體" w:hAnsi="Times New Roman"/>
          <w:bCs/>
          <w:kern w:val="0"/>
          <w:sz w:val="28"/>
          <w:szCs w:val="28"/>
        </w:rPr>
        <w:t>支付標準</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7"/>
        <w:gridCol w:w="2357"/>
        <w:gridCol w:w="2515"/>
      </w:tblGrid>
      <w:tr w:rsidR="002C601B" w:rsidRPr="00DA0F3E" w:rsidTr="00123C56">
        <w:tc>
          <w:tcPr>
            <w:tcW w:w="2357" w:type="dxa"/>
          </w:tcPr>
          <w:p w:rsidR="002C601B" w:rsidRPr="00DA0F3E" w:rsidRDefault="002C601B" w:rsidP="00123C56">
            <w:pPr>
              <w:autoSpaceDE w:val="0"/>
              <w:autoSpaceDN w:val="0"/>
              <w:adjustRightInd w:val="0"/>
              <w:spacing w:line="0" w:lineRule="atLeast"/>
              <w:jc w:val="center"/>
              <w:rPr>
                <w:rFonts w:ascii="Times New Roman" w:eastAsia="標楷體" w:hAnsi="Times New Roman"/>
                <w:bCs/>
                <w:kern w:val="0"/>
              </w:rPr>
            </w:pPr>
            <w:r w:rsidRPr="00DA0F3E">
              <w:rPr>
                <w:rFonts w:ascii="Times New Roman" w:eastAsia="標楷體"/>
                <w:bCs/>
                <w:kern w:val="0"/>
              </w:rPr>
              <w:t>層級別</w:t>
            </w:r>
          </w:p>
        </w:tc>
        <w:tc>
          <w:tcPr>
            <w:tcW w:w="2357" w:type="dxa"/>
          </w:tcPr>
          <w:p w:rsidR="002C601B" w:rsidRPr="00DA0F3E" w:rsidRDefault="002C601B" w:rsidP="00123C56">
            <w:pPr>
              <w:autoSpaceDE w:val="0"/>
              <w:autoSpaceDN w:val="0"/>
              <w:adjustRightInd w:val="0"/>
              <w:spacing w:line="0" w:lineRule="atLeast"/>
              <w:jc w:val="center"/>
              <w:rPr>
                <w:rFonts w:ascii="Times New Roman" w:eastAsia="標楷體" w:hAnsi="Times New Roman"/>
                <w:bCs/>
                <w:kern w:val="0"/>
              </w:rPr>
            </w:pPr>
            <w:r w:rsidRPr="00DA0F3E">
              <w:rPr>
                <w:rFonts w:ascii="Times New Roman" w:eastAsia="標楷體"/>
                <w:bCs/>
                <w:kern w:val="0"/>
              </w:rPr>
              <w:t>標準</w:t>
            </w:r>
          </w:p>
        </w:tc>
        <w:tc>
          <w:tcPr>
            <w:tcW w:w="2515" w:type="dxa"/>
          </w:tcPr>
          <w:p w:rsidR="002C601B" w:rsidRPr="00DA0F3E" w:rsidRDefault="002C601B" w:rsidP="00123C56">
            <w:pPr>
              <w:autoSpaceDE w:val="0"/>
              <w:autoSpaceDN w:val="0"/>
              <w:adjustRightInd w:val="0"/>
              <w:spacing w:line="0" w:lineRule="atLeast"/>
              <w:jc w:val="center"/>
              <w:rPr>
                <w:rFonts w:ascii="Times New Roman" w:eastAsia="標楷體" w:hAnsi="Times New Roman"/>
                <w:bCs/>
                <w:kern w:val="0"/>
              </w:rPr>
            </w:pPr>
            <w:r w:rsidRPr="00DA0F3E">
              <w:rPr>
                <w:rFonts w:ascii="Times New Roman" w:eastAsia="標楷體"/>
                <w:bCs/>
                <w:kern w:val="0"/>
              </w:rPr>
              <w:t>獎勵金</w:t>
            </w:r>
          </w:p>
        </w:tc>
      </w:tr>
      <w:tr w:rsidR="002C601B" w:rsidRPr="00DA0F3E" w:rsidTr="00123C56">
        <w:tc>
          <w:tcPr>
            <w:tcW w:w="2357" w:type="dxa"/>
            <w:vMerge w:val="restart"/>
            <w:vAlign w:val="center"/>
          </w:tcPr>
          <w:p w:rsidR="002C601B" w:rsidRPr="00DA0F3E" w:rsidRDefault="002C601B" w:rsidP="00123C56">
            <w:pPr>
              <w:autoSpaceDE w:val="0"/>
              <w:autoSpaceDN w:val="0"/>
              <w:adjustRightInd w:val="0"/>
              <w:spacing w:line="0" w:lineRule="atLeast"/>
              <w:jc w:val="center"/>
              <w:rPr>
                <w:rFonts w:ascii="Times New Roman" w:eastAsia="標楷體" w:hAnsi="Times New Roman"/>
                <w:bCs/>
                <w:kern w:val="0"/>
              </w:rPr>
            </w:pPr>
            <w:r w:rsidRPr="00DA0F3E">
              <w:rPr>
                <w:rFonts w:ascii="Times New Roman" w:eastAsia="標楷體"/>
                <w:bCs/>
                <w:kern w:val="0"/>
              </w:rPr>
              <w:t>醫學中心</w:t>
            </w:r>
          </w:p>
        </w:tc>
        <w:tc>
          <w:tcPr>
            <w:tcW w:w="2357" w:type="dxa"/>
          </w:tcPr>
          <w:p w:rsidR="002C601B" w:rsidRPr="00DA0F3E" w:rsidRDefault="002C601B" w:rsidP="00123C56">
            <w:pPr>
              <w:autoSpaceDE w:val="0"/>
              <w:autoSpaceDN w:val="0"/>
              <w:adjustRightInd w:val="0"/>
              <w:spacing w:line="0" w:lineRule="atLeast"/>
              <w:jc w:val="center"/>
              <w:rPr>
                <w:rFonts w:ascii="Times New Roman" w:eastAsia="標楷體" w:hAnsi="Times New Roman"/>
                <w:bCs/>
                <w:kern w:val="0"/>
              </w:rPr>
            </w:pPr>
            <w:r w:rsidRPr="00DA0F3E">
              <w:rPr>
                <w:rFonts w:ascii="Times New Roman" w:eastAsia="標楷體" w:hAnsi="Times New Roman"/>
                <w:bCs/>
                <w:kern w:val="0"/>
              </w:rPr>
              <w:t>C</w:t>
            </w:r>
          </w:p>
        </w:tc>
        <w:tc>
          <w:tcPr>
            <w:tcW w:w="2515" w:type="dxa"/>
          </w:tcPr>
          <w:p w:rsidR="002C601B" w:rsidRPr="00DA0F3E" w:rsidRDefault="002C601B" w:rsidP="00123C56">
            <w:pPr>
              <w:autoSpaceDE w:val="0"/>
              <w:autoSpaceDN w:val="0"/>
              <w:adjustRightInd w:val="0"/>
              <w:spacing w:line="0" w:lineRule="atLeast"/>
              <w:rPr>
                <w:rFonts w:ascii="Times New Roman" w:eastAsia="標楷體" w:hAnsi="Times New Roman"/>
                <w:bCs/>
                <w:kern w:val="0"/>
              </w:rPr>
            </w:pPr>
            <w:r w:rsidRPr="00DA0F3E">
              <w:rPr>
                <w:rFonts w:ascii="Times New Roman" w:eastAsia="標楷體"/>
                <w:bCs/>
                <w:kern w:val="0"/>
              </w:rPr>
              <w:t>住院護理費加成</w:t>
            </w:r>
            <w:r w:rsidRPr="00DA0F3E">
              <w:rPr>
                <w:rFonts w:ascii="Times New Roman" w:eastAsia="標楷體" w:hAnsi="Times New Roman"/>
                <w:bCs/>
                <w:kern w:val="0"/>
              </w:rPr>
              <w:t>6%</w:t>
            </w:r>
          </w:p>
        </w:tc>
      </w:tr>
      <w:tr w:rsidR="002C601B" w:rsidRPr="00DA0F3E" w:rsidTr="00123C56">
        <w:tc>
          <w:tcPr>
            <w:tcW w:w="2357" w:type="dxa"/>
            <w:vMerge/>
          </w:tcPr>
          <w:p w:rsidR="002C601B" w:rsidRPr="00DA0F3E" w:rsidRDefault="002C601B" w:rsidP="00123C56">
            <w:pPr>
              <w:autoSpaceDE w:val="0"/>
              <w:autoSpaceDN w:val="0"/>
              <w:adjustRightInd w:val="0"/>
              <w:spacing w:line="0" w:lineRule="atLeast"/>
              <w:rPr>
                <w:rFonts w:ascii="Times New Roman" w:eastAsia="標楷體" w:hAnsi="Times New Roman"/>
                <w:bCs/>
                <w:kern w:val="0"/>
              </w:rPr>
            </w:pPr>
          </w:p>
        </w:tc>
        <w:tc>
          <w:tcPr>
            <w:tcW w:w="2357" w:type="dxa"/>
          </w:tcPr>
          <w:p w:rsidR="002C601B" w:rsidRPr="00DA0F3E" w:rsidRDefault="002C601B" w:rsidP="00123C56">
            <w:pPr>
              <w:autoSpaceDE w:val="0"/>
              <w:autoSpaceDN w:val="0"/>
              <w:adjustRightInd w:val="0"/>
              <w:spacing w:line="0" w:lineRule="atLeast"/>
              <w:jc w:val="center"/>
              <w:rPr>
                <w:rFonts w:ascii="Times New Roman" w:eastAsia="標楷體" w:hAnsi="Times New Roman"/>
                <w:bCs/>
                <w:kern w:val="0"/>
              </w:rPr>
            </w:pPr>
            <w:r w:rsidRPr="00DA0F3E">
              <w:rPr>
                <w:rFonts w:ascii="Times New Roman" w:eastAsia="標楷體" w:hAnsi="Times New Roman"/>
                <w:bCs/>
                <w:kern w:val="0"/>
              </w:rPr>
              <w:t>B</w:t>
            </w:r>
          </w:p>
        </w:tc>
        <w:tc>
          <w:tcPr>
            <w:tcW w:w="2515" w:type="dxa"/>
          </w:tcPr>
          <w:p w:rsidR="002C601B" w:rsidRPr="00DA0F3E" w:rsidRDefault="002C601B" w:rsidP="00123C56">
            <w:pPr>
              <w:autoSpaceDE w:val="0"/>
              <w:autoSpaceDN w:val="0"/>
              <w:adjustRightInd w:val="0"/>
              <w:spacing w:line="0" w:lineRule="atLeast"/>
              <w:rPr>
                <w:rFonts w:ascii="Times New Roman" w:eastAsia="標楷體" w:hAnsi="Times New Roman"/>
                <w:bCs/>
                <w:kern w:val="0"/>
              </w:rPr>
            </w:pPr>
            <w:r w:rsidRPr="00DA0F3E">
              <w:rPr>
                <w:rFonts w:ascii="Times New Roman" w:eastAsia="標楷體"/>
                <w:bCs/>
                <w:kern w:val="0"/>
              </w:rPr>
              <w:t>住院護理費加成</w:t>
            </w:r>
            <w:r w:rsidRPr="00DA0F3E">
              <w:rPr>
                <w:rFonts w:ascii="Times New Roman" w:eastAsia="標楷體" w:hAnsi="Times New Roman"/>
                <w:bCs/>
                <w:kern w:val="0"/>
              </w:rPr>
              <w:t>7%</w:t>
            </w:r>
          </w:p>
        </w:tc>
      </w:tr>
      <w:tr w:rsidR="002C601B" w:rsidRPr="00DA0F3E" w:rsidTr="00123C56">
        <w:tc>
          <w:tcPr>
            <w:tcW w:w="2357" w:type="dxa"/>
            <w:vMerge/>
          </w:tcPr>
          <w:p w:rsidR="002C601B" w:rsidRPr="00DA0F3E" w:rsidRDefault="002C601B" w:rsidP="00123C56">
            <w:pPr>
              <w:autoSpaceDE w:val="0"/>
              <w:autoSpaceDN w:val="0"/>
              <w:adjustRightInd w:val="0"/>
              <w:spacing w:line="0" w:lineRule="atLeast"/>
              <w:rPr>
                <w:rFonts w:ascii="Times New Roman" w:eastAsia="標楷體" w:hAnsi="Times New Roman"/>
                <w:bCs/>
                <w:kern w:val="0"/>
              </w:rPr>
            </w:pPr>
          </w:p>
        </w:tc>
        <w:tc>
          <w:tcPr>
            <w:tcW w:w="2357" w:type="dxa"/>
          </w:tcPr>
          <w:p w:rsidR="002C601B" w:rsidRPr="00DA0F3E" w:rsidRDefault="002C601B" w:rsidP="00123C56">
            <w:pPr>
              <w:autoSpaceDE w:val="0"/>
              <w:autoSpaceDN w:val="0"/>
              <w:adjustRightInd w:val="0"/>
              <w:spacing w:line="0" w:lineRule="atLeast"/>
              <w:jc w:val="center"/>
              <w:rPr>
                <w:rFonts w:ascii="Times New Roman" w:eastAsia="標楷體" w:hAnsi="Times New Roman"/>
                <w:bCs/>
                <w:kern w:val="0"/>
              </w:rPr>
            </w:pPr>
            <w:r w:rsidRPr="00DA0F3E">
              <w:rPr>
                <w:rFonts w:ascii="Times New Roman" w:eastAsia="標楷體" w:hAnsi="Times New Roman"/>
                <w:bCs/>
                <w:kern w:val="0"/>
              </w:rPr>
              <w:t>A</w:t>
            </w:r>
          </w:p>
        </w:tc>
        <w:tc>
          <w:tcPr>
            <w:tcW w:w="2515" w:type="dxa"/>
          </w:tcPr>
          <w:p w:rsidR="002C601B" w:rsidRPr="00DA0F3E" w:rsidRDefault="002C601B" w:rsidP="00123C56">
            <w:pPr>
              <w:autoSpaceDE w:val="0"/>
              <w:autoSpaceDN w:val="0"/>
              <w:adjustRightInd w:val="0"/>
              <w:spacing w:line="0" w:lineRule="atLeast"/>
              <w:rPr>
                <w:rFonts w:ascii="Times New Roman" w:eastAsia="標楷體" w:hAnsi="Times New Roman"/>
                <w:bCs/>
                <w:kern w:val="0"/>
              </w:rPr>
            </w:pPr>
            <w:r w:rsidRPr="00DA0F3E">
              <w:rPr>
                <w:rFonts w:ascii="Times New Roman" w:eastAsia="標楷體"/>
                <w:bCs/>
                <w:kern w:val="0"/>
              </w:rPr>
              <w:t>住院護理費加成</w:t>
            </w:r>
            <w:r w:rsidRPr="00DA0F3E">
              <w:rPr>
                <w:rFonts w:ascii="Times New Roman" w:eastAsia="標楷體" w:hAnsi="Times New Roman"/>
                <w:bCs/>
                <w:kern w:val="0"/>
              </w:rPr>
              <w:t>9%</w:t>
            </w:r>
          </w:p>
        </w:tc>
      </w:tr>
      <w:tr w:rsidR="002C601B" w:rsidRPr="00DA0F3E" w:rsidTr="00123C56">
        <w:tc>
          <w:tcPr>
            <w:tcW w:w="2357" w:type="dxa"/>
            <w:vMerge w:val="restart"/>
            <w:vAlign w:val="center"/>
          </w:tcPr>
          <w:p w:rsidR="002C601B" w:rsidRPr="00DA0F3E" w:rsidRDefault="002C601B" w:rsidP="00123C56">
            <w:pPr>
              <w:autoSpaceDE w:val="0"/>
              <w:autoSpaceDN w:val="0"/>
              <w:adjustRightInd w:val="0"/>
              <w:spacing w:line="0" w:lineRule="atLeast"/>
              <w:jc w:val="center"/>
              <w:rPr>
                <w:rFonts w:ascii="Times New Roman" w:eastAsia="標楷體" w:hAnsi="Times New Roman"/>
                <w:bCs/>
                <w:kern w:val="0"/>
              </w:rPr>
            </w:pPr>
            <w:r w:rsidRPr="00DA0F3E">
              <w:rPr>
                <w:rFonts w:ascii="Times New Roman" w:eastAsia="標楷體"/>
                <w:bCs/>
                <w:kern w:val="0"/>
              </w:rPr>
              <w:t>區域醫院</w:t>
            </w:r>
          </w:p>
        </w:tc>
        <w:tc>
          <w:tcPr>
            <w:tcW w:w="2357" w:type="dxa"/>
          </w:tcPr>
          <w:p w:rsidR="002C601B" w:rsidRPr="00DA0F3E" w:rsidRDefault="002C601B" w:rsidP="00123C56">
            <w:pPr>
              <w:autoSpaceDE w:val="0"/>
              <w:autoSpaceDN w:val="0"/>
              <w:adjustRightInd w:val="0"/>
              <w:spacing w:line="0" w:lineRule="atLeast"/>
              <w:jc w:val="center"/>
              <w:rPr>
                <w:rFonts w:ascii="Times New Roman" w:eastAsia="標楷體" w:hAnsi="Times New Roman"/>
                <w:bCs/>
                <w:kern w:val="0"/>
              </w:rPr>
            </w:pPr>
            <w:r w:rsidRPr="00DA0F3E">
              <w:rPr>
                <w:rFonts w:ascii="Times New Roman" w:eastAsia="標楷體" w:hAnsi="Times New Roman"/>
                <w:bCs/>
                <w:kern w:val="0"/>
              </w:rPr>
              <w:t>C</w:t>
            </w:r>
          </w:p>
        </w:tc>
        <w:tc>
          <w:tcPr>
            <w:tcW w:w="2515" w:type="dxa"/>
          </w:tcPr>
          <w:p w:rsidR="002C601B" w:rsidRPr="00DA0F3E" w:rsidRDefault="002C601B" w:rsidP="00123C56">
            <w:pPr>
              <w:autoSpaceDE w:val="0"/>
              <w:autoSpaceDN w:val="0"/>
              <w:adjustRightInd w:val="0"/>
              <w:spacing w:line="0" w:lineRule="atLeast"/>
              <w:rPr>
                <w:rFonts w:ascii="Times New Roman" w:eastAsia="標楷體" w:hAnsi="Times New Roman"/>
                <w:bCs/>
                <w:kern w:val="0"/>
              </w:rPr>
            </w:pPr>
            <w:r w:rsidRPr="00DA0F3E">
              <w:rPr>
                <w:rFonts w:ascii="Times New Roman" w:eastAsia="標楷體"/>
                <w:bCs/>
                <w:kern w:val="0"/>
              </w:rPr>
              <w:t>住院護理費加成</w:t>
            </w:r>
            <w:r w:rsidRPr="00DA0F3E">
              <w:rPr>
                <w:rFonts w:ascii="Times New Roman" w:eastAsia="標楷體" w:hAnsi="Times New Roman"/>
                <w:bCs/>
                <w:kern w:val="0"/>
              </w:rPr>
              <w:t>6%</w:t>
            </w:r>
          </w:p>
        </w:tc>
      </w:tr>
      <w:tr w:rsidR="002C601B" w:rsidRPr="00DA0F3E" w:rsidTr="00123C56">
        <w:tc>
          <w:tcPr>
            <w:tcW w:w="2357" w:type="dxa"/>
            <w:vMerge/>
          </w:tcPr>
          <w:p w:rsidR="002C601B" w:rsidRPr="00DA0F3E" w:rsidRDefault="002C601B" w:rsidP="00123C56">
            <w:pPr>
              <w:autoSpaceDE w:val="0"/>
              <w:autoSpaceDN w:val="0"/>
              <w:adjustRightInd w:val="0"/>
              <w:spacing w:line="0" w:lineRule="atLeast"/>
              <w:rPr>
                <w:rFonts w:ascii="Times New Roman" w:eastAsia="標楷體" w:hAnsi="Times New Roman"/>
                <w:bCs/>
                <w:kern w:val="0"/>
              </w:rPr>
            </w:pPr>
          </w:p>
        </w:tc>
        <w:tc>
          <w:tcPr>
            <w:tcW w:w="2357" w:type="dxa"/>
          </w:tcPr>
          <w:p w:rsidR="002C601B" w:rsidRPr="00DA0F3E" w:rsidRDefault="002C601B" w:rsidP="00123C56">
            <w:pPr>
              <w:autoSpaceDE w:val="0"/>
              <w:autoSpaceDN w:val="0"/>
              <w:adjustRightInd w:val="0"/>
              <w:spacing w:line="0" w:lineRule="atLeast"/>
              <w:jc w:val="center"/>
              <w:rPr>
                <w:rFonts w:ascii="Times New Roman" w:eastAsia="標楷體" w:hAnsi="Times New Roman"/>
                <w:bCs/>
                <w:kern w:val="0"/>
              </w:rPr>
            </w:pPr>
            <w:r w:rsidRPr="00DA0F3E">
              <w:rPr>
                <w:rFonts w:ascii="Times New Roman" w:eastAsia="標楷體" w:hAnsi="Times New Roman"/>
                <w:bCs/>
                <w:kern w:val="0"/>
              </w:rPr>
              <w:t>B</w:t>
            </w:r>
          </w:p>
        </w:tc>
        <w:tc>
          <w:tcPr>
            <w:tcW w:w="2515" w:type="dxa"/>
          </w:tcPr>
          <w:p w:rsidR="002C601B" w:rsidRPr="00DA0F3E" w:rsidRDefault="002C601B" w:rsidP="00123C56">
            <w:pPr>
              <w:autoSpaceDE w:val="0"/>
              <w:autoSpaceDN w:val="0"/>
              <w:adjustRightInd w:val="0"/>
              <w:spacing w:line="0" w:lineRule="atLeast"/>
              <w:rPr>
                <w:rFonts w:ascii="Times New Roman" w:eastAsia="標楷體" w:hAnsi="Times New Roman"/>
                <w:bCs/>
                <w:kern w:val="0"/>
              </w:rPr>
            </w:pPr>
            <w:r w:rsidRPr="00DA0F3E">
              <w:rPr>
                <w:rFonts w:ascii="Times New Roman" w:eastAsia="標楷體"/>
                <w:bCs/>
                <w:kern w:val="0"/>
              </w:rPr>
              <w:t>住院護理費加成</w:t>
            </w:r>
            <w:r w:rsidRPr="00DA0F3E">
              <w:rPr>
                <w:rFonts w:ascii="Times New Roman" w:eastAsia="標楷體" w:hAnsi="Times New Roman"/>
                <w:bCs/>
                <w:kern w:val="0"/>
              </w:rPr>
              <w:t>7%</w:t>
            </w:r>
          </w:p>
        </w:tc>
      </w:tr>
      <w:tr w:rsidR="002C601B" w:rsidRPr="00DA0F3E" w:rsidTr="00123C56">
        <w:tc>
          <w:tcPr>
            <w:tcW w:w="2357" w:type="dxa"/>
            <w:vMerge/>
          </w:tcPr>
          <w:p w:rsidR="002C601B" w:rsidRPr="00DA0F3E" w:rsidRDefault="002C601B" w:rsidP="00123C56">
            <w:pPr>
              <w:autoSpaceDE w:val="0"/>
              <w:autoSpaceDN w:val="0"/>
              <w:adjustRightInd w:val="0"/>
              <w:spacing w:line="0" w:lineRule="atLeast"/>
              <w:rPr>
                <w:rFonts w:ascii="Times New Roman" w:eastAsia="標楷體" w:hAnsi="Times New Roman"/>
                <w:bCs/>
                <w:kern w:val="0"/>
              </w:rPr>
            </w:pPr>
          </w:p>
        </w:tc>
        <w:tc>
          <w:tcPr>
            <w:tcW w:w="2357" w:type="dxa"/>
          </w:tcPr>
          <w:p w:rsidR="002C601B" w:rsidRPr="00DA0F3E" w:rsidRDefault="002C601B" w:rsidP="00123C56">
            <w:pPr>
              <w:autoSpaceDE w:val="0"/>
              <w:autoSpaceDN w:val="0"/>
              <w:adjustRightInd w:val="0"/>
              <w:spacing w:line="0" w:lineRule="atLeast"/>
              <w:jc w:val="center"/>
              <w:rPr>
                <w:rFonts w:ascii="Times New Roman" w:eastAsia="標楷體" w:hAnsi="Times New Roman"/>
                <w:bCs/>
                <w:kern w:val="0"/>
              </w:rPr>
            </w:pPr>
            <w:r w:rsidRPr="00DA0F3E">
              <w:rPr>
                <w:rFonts w:ascii="Times New Roman" w:eastAsia="標楷體" w:hAnsi="Times New Roman"/>
                <w:bCs/>
                <w:kern w:val="0"/>
              </w:rPr>
              <w:t>A</w:t>
            </w:r>
          </w:p>
        </w:tc>
        <w:tc>
          <w:tcPr>
            <w:tcW w:w="2515" w:type="dxa"/>
          </w:tcPr>
          <w:p w:rsidR="002C601B" w:rsidRPr="00DA0F3E" w:rsidRDefault="002C601B" w:rsidP="00123C56">
            <w:pPr>
              <w:autoSpaceDE w:val="0"/>
              <w:autoSpaceDN w:val="0"/>
              <w:adjustRightInd w:val="0"/>
              <w:spacing w:line="0" w:lineRule="atLeast"/>
              <w:rPr>
                <w:rFonts w:ascii="Times New Roman" w:eastAsia="標楷體" w:hAnsi="Times New Roman"/>
                <w:bCs/>
                <w:kern w:val="0"/>
              </w:rPr>
            </w:pPr>
            <w:r w:rsidRPr="00DA0F3E">
              <w:rPr>
                <w:rFonts w:ascii="Times New Roman" w:eastAsia="標楷體"/>
                <w:bCs/>
                <w:kern w:val="0"/>
              </w:rPr>
              <w:t>住院護理費加成</w:t>
            </w:r>
            <w:r w:rsidRPr="00DA0F3E">
              <w:rPr>
                <w:rFonts w:ascii="Times New Roman" w:eastAsia="標楷體" w:hAnsi="Times New Roman"/>
                <w:bCs/>
                <w:kern w:val="0"/>
              </w:rPr>
              <w:t>9%</w:t>
            </w:r>
          </w:p>
        </w:tc>
      </w:tr>
      <w:tr w:rsidR="002C601B" w:rsidRPr="00DA0F3E" w:rsidTr="00123C56">
        <w:tc>
          <w:tcPr>
            <w:tcW w:w="2357" w:type="dxa"/>
            <w:vMerge w:val="restart"/>
            <w:vAlign w:val="center"/>
          </w:tcPr>
          <w:p w:rsidR="002C601B" w:rsidRPr="00DA0F3E" w:rsidRDefault="002C601B" w:rsidP="00123C56">
            <w:pPr>
              <w:autoSpaceDE w:val="0"/>
              <w:autoSpaceDN w:val="0"/>
              <w:adjustRightInd w:val="0"/>
              <w:spacing w:line="0" w:lineRule="atLeast"/>
              <w:jc w:val="center"/>
              <w:rPr>
                <w:rFonts w:ascii="Times New Roman" w:eastAsia="標楷體" w:hAnsi="Times New Roman"/>
                <w:bCs/>
                <w:kern w:val="0"/>
              </w:rPr>
            </w:pPr>
            <w:r w:rsidRPr="00DA0F3E">
              <w:rPr>
                <w:rFonts w:ascii="Times New Roman" w:eastAsia="標楷體"/>
                <w:bCs/>
                <w:kern w:val="0"/>
              </w:rPr>
              <w:t>地區醫院</w:t>
            </w:r>
          </w:p>
        </w:tc>
        <w:tc>
          <w:tcPr>
            <w:tcW w:w="2357" w:type="dxa"/>
          </w:tcPr>
          <w:p w:rsidR="002C601B" w:rsidRPr="00DA0F3E" w:rsidRDefault="002C601B" w:rsidP="00123C56">
            <w:pPr>
              <w:autoSpaceDE w:val="0"/>
              <w:autoSpaceDN w:val="0"/>
              <w:adjustRightInd w:val="0"/>
              <w:spacing w:line="0" w:lineRule="atLeast"/>
              <w:jc w:val="center"/>
              <w:rPr>
                <w:rFonts w:ascii="Times New Roman" w:eastAsia="標楷體" w:hAnsi="Times New Roman"/>
                <w:bCs/>
                <w:kern w:val="0"/>
              </w:rPr>
            </w:pPr>
            <w:r w:rsidRPr="00DA0F3E">
              <w:rPr>
                <w:rFonts w:ascii="Times New Roman" w:eastAsia="標楷體" w:hAnsi="Times New Roman"/>
                <w:bCs/>
                <w:kern w:val="0"/>
              </w:rPr>
              <w:t>C</w:t>
            </w:r>
          </w:p>
        </w:tc>
        <w:tc>
          <w:tcPr>
            <w:tcW w:w="2515" w:type="dxa"/>
          </w:tcPr>
          <w:p w:rsidR="002C601B" w:rsidRPr="00DA0F3E" w:rsidRDefault="002C601B" w:rsidP="00123C56">
            <w:pPr>
              <w:autoSpaceDE w:val="0"/>
              <w:autoSpaceDN w:val="0"/>
              <w:adjustRightInd w:val="0"/>
              <w:spacing w:line="0" w:lineRule="atLeast"/>
              <w:rPr>
                <w:rFonts w:ascii="Times New Roman" w:eastAsia="標楷體" w:hAnsi="Times New Roman"/>
                <w:bCs/>
                <w:kern w:val="0"/>
              </w:rPr>
            </w:pPr>
            <w:r w:rsidRPr="00DA0F3E">
              <w:rPr>
                <w:rFonts w:ascii="Times New Roman" w:eastAsia="標楷體" w:hAnsi="Times New Roman"/>
                <w:bCs/>
                <w:kern w:val="0"/>
              </w:rPr>
              <w:t>住院護理費加成</w:t>
            </w:r>
            <w:r w:rsidRPr="00DA0F3E">
              <w:rPr>
                <w:rFonts w:ascii="Times New Roman" w:eastAsia="標楷體" w:hAnsi="Times New Roman"/>
                <w:bCs/>
                <w:kern w:val="0"/>
              </w:rPr>
              <w:t>6%</w:t>
            </w:r>
          </w:p>
        </w:tc>
      </w:tr>
      <w:tr w:rsidR="002C601B" w:rsidRPr="00DA0F3E" w:rsidTr="00123C56">
        <w:tc>
          <w:tcPr>
            <w:tcW w:w="2357" w:type="dxa"/>
            <w:vMerge/>
          </w:tcPr>
          <w:p w:rsidR="002C601B" w:rsidRPr="00DA0F3E" w:rsidRDefault="002C601B" w:rsidP="00123C56">
            <w:pPr>
              <w:autoSpaceDE w:val="0"/>
              <w:autoSpaceDN w:val="0"/>
              <w:adjustRightInd w:val="0"/>
              <w:spacing w:line="0" w:lineRule="atLeast"/>
              <w:rPr>
                <w:rFonts w:ascii="Times New Roman" w:eastAsia="標楷體" w:hAnsi="Times New Roman"/>
                <w:bCs/>
                <w:kern w:val="0"/>
              </w:rPr>
            </w:pPr>
          </w:p>
        </w:tc>
        <w:tc>
          <w:tcPr>
            <w:tcW w:w="2357" w:type="dxa"/>
          </w:tcPr>
          <w:p w:rsidR="002C601B" w:rsidRPr="00DA0F3E" w:rsidRDefault="002C601B" w:rsidP="00123C56">
            <w:pPr>
              <w:autoSpaceDE w:val="0"/>
              <w:autoSpaceDN w:val="0"/>
              <w:adjustRightInd w:val="0"/>
              <w:spacing w:line="0" w:lineRule="atLeast"/>
              <w:jc w:val="center"/>
              <w:rPr>
                <w:rFonts w:ascii="Times New Roman" w:eastAsia="標楷體" w:hAnsi="Times New Roman"/>
                <w:bCs/>
                <w:kern w:val="0"/>
              </w:rPr>
            </w:pPr>
            <w:r w:rsidRPr="00DA0F3E">
              <w:rPr>
                <w:rFonts w:ascii="Times New Roman" w:eastAsia="標楷體" w:hAnsi="Times New Roman"/>
                <w:bCs/>
                <w:kern w:val="0"/>
              </w:rPr>
              <w:t>B</w:t>
            </w:r>
          </w:p>
        </w:tc>
        <w:tc>
          <w:tcPr>
            <w:tcW w:w="2515" w:type="dxa"/>
          </w:tcPr>
          <w:p w:rsidR="002C601B" w:rsidRPr="00DA0F3E" w:rsidRDefault="002C601B" w:rsidP="00123C56">
            <w:pPr>
              <w:autoSpaceDE w:val="0"/>
              <w:autoSpaceDN w:val="0"/>
              <w:adjustRightInd w:val="0"/>
              <w:spacing w:line="0" w:lineRule="atLeast"/>
              <w:rPr>
                <w:rFonts w:ascii="Times New Roman" w:eastAsia="標楷體" w:hAnsi="Times New Roman"/>
                <w:bCs/>
                <w:kern w:val="0"/>
              </w:rPr>
            </w:pPr>
            <w:r w:rsidRPr="00DA0F3E">
              <w:rPr>
                <w:rFonts w:ascii="Times New Roman" w:eastAsia="標楷體" w:hAnsi="Times New Roman"/>
                <w:bCs/>
                <w:kern w:val="0"/>
              </w:rPr>
              <w:t>住院護理費加成</w:t>
            </w:r>
            <w:r w:rsidRPr="00DA0F3E">
              <w:rPr>
                <w:rFonts w:ascii="Times New Roman" w:eastAsia="標楷體" w:hAnsi="Times New Roman"/>
                <w:bCs/>
                <w:kern w:val="0"/>
              </w:rPr>
              <w:t>7%</w:t>
            </w:r>
          </w:p>
        </w:tc>
      </w:tr>
      <w:tr w:rsidR="002C601B" w:rsidRPr="00DA0F3E" w:rsidTr="00123C56">
        <w:tc>
          <w:tcPr>
            <w:tcW w:w="2357" w:type="dxa"/>
            <w:vMerge/>
          </w:tcPr>
          <w:p w:rsidR="002C601B" w:rsidRPr="00DA0F3E" w:rsidRDefault="002C601B" w:rsidP="00123C56">
            <w:pPr>
              <w:autoSpaceDE w:val="0"/>
              <w:autoSpaceDN w:val="0"/>
              <w:adjustRightInd w:val="0"/>
              <w:spacing w:line="0" w:lineRule="atLeast"/>
              <w:rPr>
                <w:rFonts w:ascii="Times New Roman" w:eastAsia="標楷體" w:hAnsi="Times New Roman"/>
                <w:bCs/>
                <w:kern w:val="0"/>
              </w:rPr>
            </w:pPr>
          </w:p>
        </w:tc>
        <w:tc>
          <w:tcPr>
            <w:tcW w:w="2357" w:type="dxa"/>
          </w:tcPr>
          <w:p w:rsidR="002C601B" w:rsidRPr="00DA0F3E" w:rsidRDefault="002C601B" w:rsidP="00123C56">
            <w:pPr>
              <w:autoSpaceDE w:val="0"/>
              <w:autoSpaceDN w:val="0"/>
              <w:adjustRightInd w:val="0"/>
              <w:spacing w:line="0" w:lineRule="atLeast"/>
              <w:jc w:val="center"/>
              <w:rPr>
                <w:rFonts w:ascii="Times New Roman" w:eastAsia="標楷體" w:hAnsi="Times New Roman"/>
                <w:bCs/>
                <w:kern w:val="0"/>
              </w:rPr>
            </w:pPr>
            <w:r w:rsidRPr="00DA0F3E">
              <w:rPr>
                <w:rFonts w:ascii="Times New Roman" w:eastAsia="標楷體" w:hAnsi="Times New Roman"/>
                <w:bCs/>
                <w:kern w:val="0"/>
              </w:rPr>
              <w:t>A</w:t>
            </w:r>
          </w:p>
        </w:tc>
        <w:tc>
          <w:tcPr>
            <w:tcW w:w="2515" w:type="dxa"/>
          </w:tcPr>
          <w:p w:rsidR="002C601B" w:rsidRPr="00DA0F3E" w:rsidRDefault="002C601B" w:rsidP="00123C56">
            <w:pPr>
              <w:autoSpaceDE w:val="0"/>
              <w:autoSpaceDN w:val="0"/>
              <w:adjustRightInd w:val="0"/>
              <w:spacing w:line="0" w:lineRule="atLeast"/>
              <w:rPr>
                <w:rFonts w:ascii="Times New Roman" w:eastAsia="標楷體" w:hAnsi="Times New Roman"/>
                <w:bCs/>
                <w:kern w:val="0"/>
              </w:rPr>
            </w:pPr>
            <w:r w:rsidRPr="00DA0F3E">
              <w:rPr>
                <w:rFonts w:ascii="Times New Roman" w:eastAsia="標楷體" w:hAnsi="Times New Roman"/>
                <w:bCs/>
                <w:kern w:val="0"/>
              </w:rPr>
              <w:t>住院護理費加成</w:t>
            </w:r>
            <w:r w:rsidRPr="00DA0F3E">
              <w:rPr>
                <w:rFonts w:ascii="Times New Roman" w:eastAsia="標楷體" w:hAnsi="Times New Roman"/>
                <w:bCs/>
                <w:kern w:val="0"/>
              </w:rPr>
              <w:t>9%</w:t>
            </w:r>
          </w:p>
        </w:tc>
      </w:tr>
      <w:tr w:rsidR="002C601B" w:rsidRPr="00DA0F3E" w:rsidTr="00123C56">
        <w:tc>
          <w:tcPr>
            <w:tcW w:w="2357" w:type="dxa"/>
            <w:vMerge w:val="restart"/>
            <w:vAlign w:val="center"/>
          </w:tcPr>
          <w:p w:rsidR="002C601B" w:rsidRPr="00DA0F3E" w:rsidRDefault="002C601B" w:rsidP="00123C56">
            <w:pPr>
              <w:autoSpaceDE w:val="0"/>
              <w:autoSpaceDN w:val="0"/>
              <w:adjustRightInd w:val="0"/>
              <w:spacing w:line="0" w:lineRule="atLeast"/>
              <w:jc w:val="center"/>
              <w:rPr>
                <w:rFonts w:ascii="Times New Roman" w:eastAsia="標楷體" w:hAnsi="Times New Roman"/>
                <w:bCs/>
                <w:kern w:val="0"/>
              </w:rPr>
            </w:pPr>
            <w:r w:rsidRPr="00DA0F3E">
              <w:rPr>
                <w:rFonts w:ascii="Times New Roman" w:eastAsia="標楷體" w:hAnsi="Times New Roman"/>
                <w:bCs/>
                <w:kern w:val="0"/>
              </w:rPr>
              <w:t>精神專科醫院</w:t>
            </w:r>
          </w:p>
        </w:tc>
        <w:tc>
          <w:tcPr>
            <w:tcW w:w="2357" w:type="dxa"/>
          </w:tcPr>
          <w:p w:rsidR="002C601B" w:rsidRPr="00DA0F3E" w:rsidRDefault="002C601B" w:rsidP="00123C56">
            <w:pPr>
              <w:autoSpaceDE w:val="0"/>
              <w:autoSpaceDN w:val="0"/>
              <w:adjustRightInd w:val="0"/>
              <w:spacing w:line="0" w:lineRule="atLeast"/>
              <w:jc w:val="center"/>
              <w:rPr>
                <w:rFonts w:ascii="Times New Roman" w:eastAsia="標楷體" w:hAnsi="Times New Roman"/>
                <w:bCs/>
                <w:kern w:val="0"/>
              </w:rPr>
            </w:pPr>
            <w:r w:rsidRPr="00DA0F3E">
              <w:rPr>
                <w:rFonts w:ascii="Times New Roman" w:eastAsia="標楷體" w:hAnsi="Times New Roman"/>
                <w:bCs/>
                <w:kern w:val="0"/>
              </w:rPr>
              <w:t>C</w:t>
            </w:r>
          </w:p>
        </w:tc>
        <w:tc>
          <w:tcPr>
            <w:tcW w:w="2515" w:type="dxa"/>
          </w:tcPr>
          <w:p w:rsidR="002C601B" w:rsidRPr="00DA0F3E" w:rsidRDefault="002C601B" w:rsidP="00123C56">
            <w:pPr>
              <w:autoSpaceDE w:val="0"/>
              <w:autoSpaceDN w:val="0"/>
              <w:adjustRightInd w:val="0"/>
              <w:spacing w:line="0" w:lineRule="atLeast"/>
              <w:rPr>
                <w:rFonts w:ascii="Times New Roman" w:eastAsia="標楷體" w:hAnsi="Times New Roman"/>
                <w:bCs/>
                <w:kern w:val="0"/>
              </w:rPr>
            </w:pPr>
            <w:r w:rsidRPr="00DA0F3E">
              <w:rPr>
                <w:rFonts w:ascii="Times New Roman" w:eastAsia="標楷體" w:hAnsi="Times New Roman"/>
                <w:bCs/>
                <w:kern w:val="0"/>
              </w:rPr>
              <w:t>住院護理費加成</w:t>
            </w:r>
            <w:r w:rsidRPr="00DA0F3E">
              <w:rPr>
                <w:rFonts w:ascii="Times New Roman" w:eastAsia="標楷體" w:hAnsi="Times New Roman"/>
                <w:bCs/>
                <w:kern w:val="0"/>
              </w:rPr>
              <w:t>6%</w:t>
            </w:r>
          </w:p>
        </w:tc>
      </w:tr>
      <w:tr w:rsidR="002C601B" w:rsidRPr="00DA0F3E" w:rsidTr="00123C56">
        <w:tc>
          <w:tcPr>
            <w:tcW w:w="2357" w:type="dxa"/>
            <w:vMerge/>
          </w:tcPr>
          <w:p w:rsidR="002C601B" w:rsidRPr="00DA0F3E" w:rsidRDefault="002C601B" w:rsidP="00123C56">
            <w:pPr>
              <w:autoSpaceDE w:val="0"/>
              <w:autoSpaceDN w:val="0"/>
              <w:adjustRightInd w:val="0"/>
              <w:spacing w:line="0" w:lineRule="atLeast"/>
              <w:rPr>
                <w:rFonts w:ascii="Times New Roman" w:eastAsia="標楷體" w:hAnsi="Times New Roman"/>
                <w:bCs/>
                <w:kern w:val="0"/>
              </w:rPr>
            </w:pPr>
          </w:p>
        </w:tc>
        <w:tc>
          <w:tcPr>
            <w:tcW w:w="2357" w:type="dxa"/>
          </w:tcPr>
          <w:p w:rsidR="002C601B" w:rsidRPr="00DA0F3E" w:rsidRDefault="002C601B" w:rsidP="00123C56">
            <w:pPr>
              <w:autoSpaceDE w:val="0"/>
              <w:autoSpaceDN w:val="0"/>
              <w:adjustRightInd w:val="0"/>
              <w:spacing w:line="0" w:lineRule="atLeast"/>
              <w:jc w:val="center"/>
              <w:rPr>
                <w:rFonts w:ascii="Times New Roman" w:eastAsia="標楷體" w:hAnsi="Times New Roman"/>
                <w:bCs/>
                <w:kern w:val="0"/>
              </w:rPr>
            </w:pPr>
            <w:r w:rsidRPr="00DA0F3E">
              <w:rPr>
                <w:rFonts w:ascii="Times New Roman" w:eastAsia="標楷體" w:hAnsi="Times New Roman"/>
                <w:bCs/>
                <w:kern w:val="0"/>
              </w:rPr>
              <w:t>B</w:t>
            </w:r>
          </w:p>
        </w:tc>
        <w:tc>
          <w:tcPr>
            <w:tcW w:w="2515" w:type="dxa"/>
          </w:tcPr>
          <w:p w:rsidR="002C601B" w:rsidRPr="00DA0F3E" w:rsidRDefault="002C601B" w:rsidP="00123C56">
            <w:pPr>
              <w:autoSpaceDE w:val="0"/>
              <w:autoSpaceDN w:val="0"/>
              <w:adjustRightInd w:val="0"/>
              <w:spacing w:line="0" w:lineRule="atLeast"/>
              <w:rPr>
                <w:rFonts w:ascii="Times New Roman" w:eastAsia="標楷體" w:hAnsi="Times New Roman"/>
                <w:bCs/>
                <w:kern w:val="0"/>
              </w:rPr>
            </w:pPr>
            <w:r w:rsidRPr="00DA0F3E">
              <w:rPr>
                <w:rFonts w:ascii="Times New Roman" w:eastAsia="標楷體" w:hAnsi="Times New Roman"/>
                <w:bCs/>
                <w:kern w:val="0"/>
              </w:rPr>
              <w:t>住院護理費加成</w:t>
            </w:r>
            <w:r w:rsidRPr="00DA0F3E">
              <w:rPr>
                <w:rFonts w:ascii="Times New Roman" w:eastAsia="標楷體" w:hAnsi="Times New Roman"/>
                <w:bCs/>
                <w:kern w:val="0"/>
              </w:rPr>
              <w:t>7%</w:t>
            </w:r>
          </w:p>
        </w:tc>
      </w:tr>
      <w:tr w:rsidR="002C601B" w:rsidRPr="00DA0F3E" w:rsidTr="00123C56">
        <w:tc>
          <w:tcPr>
            <w:tcW w:w="2357" w:type="dxa"/>
            <w:vMerge/>
          </w:tcPr>
          <w:p w:rsidR="002C601B" w:rsidRPr="00DA0F3E" w:rsidRDefault="002C601B" w:rsidP="00123C56">
            <w:pPr>
              <w:autoSpaceDE w:val="0"/>
              <w:autoSpaceDN w:val="0"/>
              <w:adjustRightInd w:val="0"/>
              <w:spacing w:line="0" w:lineRule="atLeast"/>
              <w:rPr>
                <w:rFonts w:ascii="Times New Roman" w:eastAsia="標楷體" w:hAnsi="Times New Roman"/>
                <w:bCs/>
                <w:kern w:val="0"/>
              </w:rPr>
            </w:pPr>
          </w:p>
        </w:tc>
        <w:tc>
          <w:tcPr>
            <w:tcW w:w="2357" w:type="dxa"/>
          </w:tcPr>
          <w:p w:rsidR="002C601B" w:rsidRPr="00DA0F3E" w:rsidRDefault="002C601B" w:rsidP="00123C56">
            <w:pPr>
              <w:autoSpaceDE w:val="0"/>
              <w:autoSpaceDN w:val="0"/>
              <w:adjustRightInd w:val="0"/>
              <w:spacing w:line="0" w:lineRule="atLeast"/>
              <w:jc w:val="center"/>
              <w:rPr>
                <w:rFonts w:ascii="Times New Roman" w:eastAsia="標楷體" w:hAnsi="Times New Roman"/>
                <w:bCs/>
                <w:kern w:val="0"/>
              </w:rPr>
            </w:pPr>
            <w:r w:rsidRPr="00DA0F3E">
              <w:rPr>
                <w:rFonts w:ascii="Times New Roman" w:eastAsia="標楷體" w:hAnsi="Times New Roman"/>
                <w:bCs/>
                <w:kern w:val="0"/>
              </w:rPr>
              <w:t>A</w:t>
            </w:r>
          </w:p>
        </w:tc>
        <w:tc>
          <w:tcPr>
            <w:tcW w:w="2515" w:type="dxa"/>
          </w:tcPr>
          <w:p w:rsidR="002C601B" w:rsidRPr="00DA0F3E" w:rsidRDefault="002C601B" w:rsidP="00123C56">
            <w:pPr>
              <w:autoSpaceDE w:val="0"/>
              <w:autoSpaceDN w:val="0"/>
              <w:adjustRightInd w:val="0"/>
              <w:spacing w:line="0" w:lineRule="atLeast"/>
              <w:rPr>
                <w:rFonts w:ascii="Times New Roman" w:eastAsia="標楷體" w:hAnsi="Times New Roman"/>
                <w:bCs/>
                <w:kern w:val="0"/>
              </w:rPr>
            </w:pPr>
            <w:r w:rsidRPr="00DA0F3E">
              <w:rPr>
                <w:rFonts w:ascii="Times New Roman" w:eastAsia="標楷體" w:hAnsi="Times New Roman"/>
                <w:bCs/>
                <w:kern w:val="0"/>
              </w:rPr>
              <w:t>住院護理費加成</w:t>
            </w:r>
            <w:r w:rsidRPr="00DA0F3E">
              <w:rPr>
                <w:rFonts w:ascii="Times New Roman" w:eastAsia="標楷體" w:hAnsi="Times New Roman"/>
                <w:bCs/>
                <w:kern w:val="0"/>
              </w:rPr>
              <w:t>9%</w:t>
            </w:r>
          </w:p>
        </w:tc>
      </w:tr>
    </w:tbl>
    <w:p w:rsidR="002C601B" w:rsidRPr="00DA0F3E" w:rsidRDefault="002C601B" w:rsidP="002C601B">
      <w:pPr>
        <w:numPr>
          <w:ilvl w:val="0"/>
          <w:numId w:val="34"/>
        </w:numPr>
        <w:spacing w:line="500" w:lineRule="exact"/>
        <w:rPr>
          <w:rFonts w:ascii="Times New Roman" w:eastAsia="標楷體" w:hAnsi="Times New Roman"/>
          <w:bCs/>
          <w:kern w:val="0"/>
          <w:sz w:val="28"/>
          <w:szCs w:val="28"/>
        </w:rPr>
      </w:pPr>
      <w:r w:rsidRPr="00DA0F3E">
        <w:rPr>
          <w:rFonts w:ascii="Times New Roman" w:eastAsia="標楷體" w:hAnsi="Times New Roman"/>
          <w:bCs/>
          <w:sz w:val="28"/>
          <w:szCs w:val="28"/>
        </w:rPr>
        <w:t>獎勵金計算方式</w:t>
      </w:r>
    </w:p>
    <w:p w:rsidR="002C601B" w:rsidRPr="00DA0F3E" w:rsidRDefault="002C601B" w:rsidP="002C601B">
      <w:pPr>
        <w:numPr>
          <w:ilvl w:val="0"/>
          <w:numId w:val="35"/>
        </w:numPr>
        <w:spacing w:line="500" w:lineRule="exact"/>
        <w:ind w:left="993" w:hanging="567"/>
        <w:rPr>
          <w:rFonts w:ascii="Times New Roman" w:eastAsia="標楷體" w:hAnsi="Times New Roman"/>
          <w:sz w:val="28"/>
          <w:szCs w:val="28"/>
        </w:rPr>
      </w:pPr>
      <w:r w:rsidRPr="00DA0F3E">
        <w:rPr>
          <w:rFonts w:ascii="Times New Roman" w:eastAsia="標楷體" w:hAnsi="Times New Roman"/>
          <w:bCs/>
          <w:kern w:val="0"/>
          <w:sz w:val="28"/>
          <w:szCs w:val="28"/>
        </w:rPr>
        <w:t>本專款扣除上、下半年品質指標登錄獎勵金</w:t>
      </w:r>
      <w:r w:rsidRPr="00DA0F3E">
        <w:rPr>
          <w:rFonts w:ascii="Times New Roman" w:eastAsia="標楷體" w:hAnsi="Times New Roman"/>
          <w:bCs/>
          <w:kern w:val="0"/>
          <w:sz w:val="28"/>
          <w:szCs w:val="28"/>
        </w:rPr>
        <w:t>0.5</w:t>
      </w:r>
      <w:r w:rsidRPr="00DA0F3E">
        <w:rPr>
          <w:rFonts w:ascii="Times New Roman" w:eastAsia="標楷體" w:hAnsi="Times New Roman"/>
          <w:bCs/>
          <w:kern w:val="0"/>
          <w:sz w:val="28"/>
          <w:szCs w:val="28"/>
        </w:rPr>
        <w:t>億元後，其餘款項</w:t>
      </w:r>
      <w:r w:rsidRPr="00DA0F3E">
        <w:rPr>
          <w:rFonts w:ascii="Times New Roman" w:eastAsia="標楷體" w:hAnsi="Times New Roman"/>
          <w:bCs/>
          <w:kern w:val="0"/>
          <w:sz w:val="28"/>
          <w:szCs w:val="28"/>
        </w:rPr>
        <w:t>12</w:t>
      </w:r>
      <w:r w:rsidRPr="00DA0F3E">
        <w:rPr>
          <w:rFonts w:ascii="Times New Roman" w:eastAsia="標楷體" w:hAnsi="Times New Roman"/>
          <w:bCs/>
          <w:kern w:val="0"/>
          <w:sz w:val="28"/>
          <w:szCs w:val="28"/>
        </w:rPr>
        <w:t>億元，</w:t>
      </w:r>
      <w:proofErr w:type="gramStart"/>
      <w:r w:rsidRPr="00DA0F3E">
        <w:rPr>
          <w:rFonts w:ascii="Times New Roman" w:eastAsia="標楷體" w:hAnsi="Times New Roman"/>
          <w:bCs/>
          <w:sz w:val="28"/>
          <w:szCs w:val="28"/>
        </w:rPr>
        <w:t>採</w:t>
      </w:r>
      <w:proofErr w:type="gramEnd"/>
      <w:r w:rsidRPr="00DA0F3E">
        <w:rPr>
          <w:rFonts w:ascii="Times New Roman" w:eastAsia="標楷體" w:hAnsi="Times New Roman"/>
          <w:bCs/>
          <w:sz w:val="28"/>
          <w:szCs w:val="28"/>
        </w:rPr>
        <w:t>層級預算分配方式</w:t>
      </w:r>
      <w:r w:rsidRPr="00DA0F3E">
        <w:rPr>
          <w:rFonts w:ascii="Times New Roman" w:eastAsia="標楷體" w:hAnsi="Times New Roman"/>
          <w:bCs/>
          <w:kern w:val="0"/>
          <w:sz w:val="28"/>
          <w:szCs w:val="28"/>
        </w:rPr>
        <w:t>，以醫學中心、區域醫院及地區醫院</w:t>
      </w:r>
      <w:r w:rsidRPr="00DA0F3E">
        <w:rPr>
          <w:rFonts w:ascii="Times New Roman" w:eastAsia="標楷體" w:hAnsi="Times New Roman"/>
          <w:bCs/>
          <w:kern w:val="0"/>
          <w:sz w:val="28"/>
          <w:szCs w:val="28"/>
        </w:rPr>
        <w:t>100</w:t>
      </w:r>
      <w:r w:rsidRPr="00DA0F3E">
        <w:rPr>
          <w:rFonts w:ascii="Times New Roman" w:eastAsia="標楷體" w:hAnsi="Times New Roman"/>
          <w:bCs/>
          <w:kern w:val="0"/>
          <w:sz w:val="28"/>
          <w:szCs w:val="28"/>
        </w:rPr>
        <w:t>年全年門、住診醫療費用</w:t>
      </w:r>
      <w:r w:rsidRPr="00DA0F3E">
        <w:rPr>
          <w:rFonts w:ascii="Times New Roman" w:eastAsia="標楷體" w:hAnsi="Times New Roman"/>
          <w:bCs/>
          <w:sz w:val="28"/>
          <w:szCs w:val="28"/>
        </w:rPr>
        <w:t>（一般部門</w:t>
      </w:r>
      <w:r w:rsidRPr="00DA0F3E">
        <w:rPr>
          <w:rFonts w:ascii="Times New Roman" w:eastAsia="標楷體" w:hAnsi="Times New Roman"/>
          <w:bCs/>
          <w:sz w:val="28"/>
          <w:szCs w:val="28"/>
        </w:rPr>
        <w:t>+</w:t>
      </w:r>
      <w:r w:rsidRPr="00DA0F3E">
        <w:rPr>
          <w:rFonts w:ascii="Times New Roman" w:eastAsia="標楷體" w:hAnsi="Times New Roman"/>
          <w:bCs/>
          <w:sz w:val="28"/>
          <w:szCs w:val="28"/>
        </w:rPr>
        <w:t>專款項目核定費用點數）</w:t>
      </w:r>
      <w:r w:rsidRPr="00DA0F3E">
        <w:rPr>
          <w:rFonts w:ascii="Times New Roman" w:eastAsia="標楷體" w:hAnsi="Times New Roman"/>
          <w:bCs/>
          <w:kern w:val="0"/>
          <w:sz w:val="28"/>
          <w:szCs w:val="28"/>
        </w:rPr>
        <w:t>占率</w:t>
      </w:r>
      <w:r w:rsidRPr="00DA0F3E">
        <w:rPr>
          <w:rFonts w:ascii="Times New Roman" w:eastAsia="標楷體" w:hAnsi="Times New Roman"/>
          <w:bCs/>
          <w:sz w:val="28"/>
          <w:szCs w:val="28"/>
        </w:rPr>
        <w:t>分配總預算（精神專科醫院依本局特約類別計入該層級），各層級再依所分配預算數平均分配</w:t>
      </w:r>
      <w:r w:rsidRPr="00DA0F3E">
        <w:rPr>
          <w:rFonts w:ascii="Times New Roman" w:eastAsia="標楷體" w:hAnsi="Times New Roman"/>
          <w:bCs/>
          <w:sz w:val="28"/>
          <w:szCs w:val="28"/>
        </w:rPr>
        <w:t>12</w:t>
      </w:r>
      <w:r w:rsidRPr="00DA0F3E">
        <w:rPr>
          <w:rFonts w:ascii="Times New Roman" w:eastAsia="標楷體" w:hAnsi="Times New Roman"/>
          <w:bCs/>
          <w:sz w:val="28"/>
          <w:szCs w:val="28"/>
        </w:rPr>
        <w:t>個月，</w:t>
      </w:r>
      <w:proofErr w:type="gramStart"/>
      <w:r w:rsidRPr="00DA0F3E">
        <w:rPr>
          <w:rFonts w:ascii="Times New Roman" w:eastAsia="標楷體" w:hAnsi="Times New Roman"/>
          <w:bCs/>
          <w:kern w:val="0"/>
          <w:sz w:val="28"/>
          <w:szCs w:val="28"/>
        </w:rPr>
        <w:t>採浮動點值結算</w:t>
      </w:r>
      <w:proofErr w:type="gramEnd"/>
      <w:r w:rsidRPr="00DA0F3E">
        <w:rPr>
          <w:rFonts w:ascii="Times New Roman" w:eastAsia="標楷體" w:hAnsi="Times New Roman"/>
          <w:bCs/>
          <w:kern w:val="0"/>
          <w:sz w:val="28"/>
          <w:szCs w:val="28"/>
        </w:rPr>
        <w:t>，每點不高於一元。</w:t>
      </w:r>
    </w:p>
    <w:p w:rsidR="002C601B" w:rsidRPr="00DA0F3E" w:rsidRDefault="002C601B" w:rsidP="002C601B">
      <w:pPr>
        <w:numPr>
          <w:ilvl w:val="0"/>
          <w:numId w:val="35"/>
        </w:numPr>
        <w:spacing w:line="500" w:lineRule="exact"/>
        <w:ind w:leftChars="177" w:left="991" w:hangingChars="202" w:hanging="566"/>
        <w:rPr>
          <w:rFonts w:ascii="Times New Roman" w:eastAsia="標楷體" w:hAnsi="Times New Roman"/>
          <w:sz w:val="28"/>
          <w:szCs w:val="28"/>
        </w:rPr>
      </w:pPr>
      <w:r w:rsidRPr="00DA0F3E">
        <w:rPr>
          <w:rFonts w:ascii="Times New Roman" w:eastAsia="標楷體" w:hAnsi="Times New Roman"/>
          <w:sz w:val="28"/>
          <w:szCs w:val="28"/>
        </w:rPr>
        <w:t>每月預算</w:t>
      </w:r>
      <w:r w:rsidRPr="00DA0F3E">
        <w:rPr>
          <w:rFonts w:ascii="Times New Roman" w:eastAsia="標楷體" w:hAnsi="Times New Roman"/>
          <w:sz w:val="28"/>
          <w:szCs w:val="28"/>
        </w:rPr>
        <w:t>/</w:t>
      </w:r>
      <w:r w:rsidRPr="00DA0F3E">
        <w:rPr>
          <w:rFonts w:ascii="Times New Roman" w:eastAsia="標楷體" w:hAnsi="Times New Roman"/>
          <w:sz w:val="28"/>
          <w:szCs w:val="28"/>
        </w:rPr>
        <w:t>達獎勵標準之醫院申報住院護理費加成後點數之總和</w:t>
      </w:r>
      <w:r w:rsidRPr="00DA0F3E">
        <w:rPr>
          <w:rFonts w:ascii="Times New Roman" w:eastAsia="標楷體" w:hAnsi="Times New Roman"/>
          <w:b/>
          <w:sz w:val="28"/>
          <w:szCs w:val="28"/>
        </w:rPr>
        <w:t>＝</w:t>
      </w:r>
      <w:r w:rsidRPr="00DA0F3E">
        <w:rPr>
          <w:rFonts w:ascii="Times New Roman" w:eastAsia="標楷體" w:hAnsi="Times New Roman"/>
          <w:sz w:val="28"/>
          <w:szCs w:val="28"/>
        </w:rPr>
        <w:t xml:space="preserve"> </w:t>
      </w:r>
      <w:r w:rsidRPr="00DA0F3E">
        <w:rPr>
          <w:rFonts w:ascii="Times New Roman" w:eastAsia="標楷體" w:hAnsi="Times New Roman"/>
          <w:sz w:val="28"/>
          <w:szCs w:val="28"/>
        </w:rPr>
        <w:t>該月獎勵</w:t>
      </w:r>
      <w:proofErr w:type="gramStart"/>
      <w:r w:rsidRPr="00DA0F3E">
        <w:rPr>
          <w:rFonts w:ascii="Times New Roman" w:eastAsia="標楷體" w:hAnsi="Times New Roman"/>
          <w:sz w:val="28"/>
          <w:szCs w:val="28"/>
        </w:rPr>
        <w:t>金點值</w:t>
      </w:r>
      <w:proofErr w:type="gramEnd"/>
      <w:r w:rsidRPr="00DA0F3E">
        <w:rPr>
          <w:rFonts w:ascii="Times New Roman" w:eastAsia="標楷體" w:hAnsi="Times New Roman"/>
          <w:sz w:val="28"/>
          <w:szCs w:val="28"/>
        </w:rPr>
        <w:t>。</w:t>
      </w:r>
    </w:p>
    <w:p w:rsidR="002C601B" w:rsidRPr="00DA0F3E" w:rsidRDefault="002C601B" w:rsidP="002C601B">
      <w:pPr>
        <w:numPr>
          <w:ilvl w:val="0"/>
          <w:numId w:val="35"/>
        </w:numPr>
        <w:spacing w:line="500" w:lineRule="exact"/>
        <w:ind w:leftChars="177" w:left="991" w:hangingChars="202" w:hanging="566"/>
        <w:rPr>
          <w:rFonts w:ascii="Times New Roman" w:eastAsia="標楷體" w:hAnsi="Times New Roman"/>
          <w:sz w:val="28"/>
          <w:szCs w:val="28"/>
        </w:rPr>
      </w:pPr>
      <w:r w:rsidRPr="00DA0F3E">
        <w:rPr>
          <w:rFonts w:ascii="Times New Roman" w:eastAsia="標楷體" w:hAnsi="Times New Roman"/>
          <w:bCs/>
          <w:sz w:val="28"/>
          <w:szCs w:val="28"/>
        </w:rPr>
        <w:t>個別醫院之獎勵金＝該院當月申報之住院護理費點數</w:t>
      </w:r>
      <w:r w:rsidRPr="00DA0F3E">
        <w:rPr>
          <w:rFonts w:ascii="Times New Roman" w:eastAsia="標楷體" w:hAnsi="Times New Roman"/>
          <w:bCs/>
          <w:sz w:val="28"/>
          <w:szCs w:val="28"/>
        </w:rPr>
        <w:t xml:space="preserve"> ×</w:t>
      </w:r>
      <w:r w:rsidRPr="00DA0F3E">
        <w:rPr>
          <w:rFonts w:ascii="Times New Roman" w:eastAsia="標楷體" w:hAnsi="Times New Roman"/>
          <w:bCs/>
          <w:sz w:val="28"/>
          <w:szCs w:val="28"/>
        </w:rPr>
        <w:t>該院</w:t>
      </w:r>
      <w:r w:rsidRPr="00DA0F3E">
        <w:rPr>
          <w:rFonts w:ascii="Times New Roman" w:eastAsia="標楷體" w:hAnsi="Times New Roman"/>
          <w:bCs/>
          <w:kern w:val="0"/>
          <w:sz w:val="28"/>
          <w:szCs w:val="28"/>
        </w:rPr>
        <w:t>獎勵加</w:t>
      </w:r>
      <w:r w:rsidRPr="00DA0F3E">
        <w:rPr>
          <w:rFonts w:ascii="Times New Roman" w:eastAsia="標楷體" w:hAnsi="Times New Roman"/>
          <w:bCs/>
          <w:sz w:val="28"/>
          <w:szCs w:val="28"/>
        </w:rPr>
        <w:t>成數</w:t>
      </w:r>
      <w:r w:rsidRPr="00DA0F3E">
        <w:rPr>
          <w:rFonts w:ascii="Times New Roman" w:eastAsia="標楷體" w:hAnsi="Times New Roman"/>
          <w:bCs/>
          <w:sz w:val="28"/>
          <w:szCs w:val="28"/>
        </w:rPr>
        <w:t>×</w:t>
      </w:r>
      <w:r w:rsidRPr="00DA0F3E">
        <w:rPr>
          <w:rFonts w:ascii="Times New Roman" w:eastAsia="標楷體" w:hAnsi="Times New Roman"/>
          <w:sz w:val="28"/>
          <w:szCs w:val="28"/>
        </w:rPr>
        <w:t>該月獎勵</w:t>
      </w:r>
      <w:proofErr w:type="gramStart"/>
      <w:r w:rsidRPr="00DA0F3E">
        <w:rPr>
          <w:rFonts w:ascii="Times New Roman" w:eastAsia="標楷體" w:hAnsi="Times New Roman"/>
          <w:sz w:val="28"/>
          <w:szCs w:val="28"/>
        </w:rPr>
        <w:t>金點值</w:t>
      </w:r>
      <w:proofErr w:type="gramEnd"/>
      <w:r w:rsidRPr="00DA0F3E">
        <w:rPr>
          <w:rFonts w:ascii="Times New Roman" w:eastAsia="標楷體" w:hAnsi="Times New Roman"/>
          <w:sz w:val="28"/>
          <w:szCs w:val="28"/>
        </w:rPr>
        <w:t>。</w:t>
      </w:r>
      <w:r w:rsidRPr="00DA0F3E">
        <w:rPr>
          <w:rFonts w:ascii="Times New Roman" w:eastAsia="標楷體" w:hAnsi="Times New Roman"/>
          <w:bCs/>
          <w:sz w:val="28"/>
          <w:szCs w:val="28"/>
        </w:rPr>
        <w:t xml:space="preserve"> </w:t>
      </w:r>
    </w:p>
    <w:p w:rsidR="002C601B" w:rsidRPr="00DA0F3E" w:rsidRDefault="002C601B" w:rsidP="002C601B">
      <w:pPr>
        <w:numPr>
          <w:ilvl w:val="0"/>
          <w:numId w:val="35"/>
        </w:numPr>
        <w:spacing w:line="500" w:lineRule="exact"/>
        <w:ind w:leftChars="177" w:left="991" w:hangingChars="202" w:hanging="566"/>
        <w:rPr>
          <w:rFonts w:ascii="Times New Roman" w:eastAsia="標楷體" w:hAnsi="Times New Roman"/>
          <w:sz w:val="28"/>
          <w:szCs w:val="28"/>
        </w:rPr>
      </w:pPr>
      <w:r w:rsidRPr="00DA0F3E">
        <w:rPr>
          <w:rFonts w:ascii="Times New Roman" w:eastAsia="標楷體" w:hAnsi="Times New Roman"/>
          <w:sz w:val="28"/>
          <w:szCs w:val="28"/>
        </w:rPr>
        <w:t>考量辦理本方案核發作業後，若有未列入本方案核發名單之醫院提出資料修正或申復等行政事宜，案經各分區審核同意列入核發者，其核發金額將自分區審核同意時之當月預算中支應。</w:t>
      </w:r>
    </w:p>
    <w:p w:rsidR="002C601B" w:rsidRPr="00DA0F3E" w:rsidRDefault="002C601B" w:rsidP="002C601B">
      <w:pPr>
        <w:autoSpaceDE w:val="0"/>
        <w:autoSpaceDN w:val="0"/>
        <w:adjustRightInd w:val="0"/>
        <w:spacing w:beforeLines="50" w:line="500" w:lineRule="exact"/>
        <w:ind w:left="566" w:hangingChars="202" w:hanging="566"/>
        <w:rPr>
          <w:rFonts w:ascii="Times New Roman" w:eastAsia="標楷體" w:hAnsi="Times New Roman"/>
          <w:bCs/>
          <w:kern w:val="0"/>
          <w:sz w:val="28"/>
          <w:szCs w:val="28"/>
        </w:rPr>
      </w:pPr>
      <w:r w:rsidRPr="00DA0F3E">
        <w:rPr>
          <w:rFonts w:ascii="Times New Roman" w:eastAsia="標楷體" w:hAnsi="Times New Roman"/>
          <w:bCs/>
          <w:kern w:val="0"/>
          <w:sz w:val="28"/>
          <w:szCs w:val="28"/>
        </w:rPr>
        <w:t>三、補助新增護理人員數（含實習護士）</w:t>
      </w:r>
    </w:p>
    <w:p w:rsidR="002C601B" w:rsidRPr="00DA0F3E" w:rsidRDefault="002C601B" w:rsidP="002C601B">
      <w:pPr>
        <w:autoSpaceDE w:val="0"/>
        <w:autoSpaceDN w:val="0"/>
        <w:adjustRightInd w:val="0"/>
        <w:spacing w:beforeLines="50" w:afterLines="50" w:line="500" w:lineRule="exact"/>
        <w:ind w:left="567"/>
        <w:jc w:val="both"/>
        <w:rPr>
          <w:rFonts w:ascii="Times New Roman" w:eastAsia="標楷體" w:hAnsi="Times New Roman"/>
          <w:bCs/>
          <w:kern w:val="0"/>
          <w:sz w:val="28"/>
          <w:szCs w:val="28"/>
        </w:rPr>
      </w:pPr>
      <w:r w:rsidRPr="00DA0F3E">
        <w:rPr>
          <w:rFonts w:ascii="Times New Roman" w:eastAsia="標楷體" w:hAnsi="Times New Roman"/>
          <w:bCs/>
          <w:kern w:val="0"/>
          <w:sz w:val="28"/>
          <w:szCs w:val="28"/>
        </w:rPr>
        <w:t>為鼓勵全國醫院增聘護理人力，本專款係以</w:t>
      </w:r>
      <w:r w:rsidRPr="00DA0F3E">
        <w:rPr>
          <w:rFonts w:ascii="Times New Roman" w:eastAsia="標楷體" w:hAnsi="Times New Roman"/>
          <w:bCs/>
          <w:kern w:val="0"/>
          <w:sz w:val="28"/>
          <w:szCs w:val="28"/>
        </w:rPr>
        <w:t>101</w:t>
      </w:r>
      <w:r w:rsidRPr="00DA0F3E">
        <w:rPr>
          <w:rFonts w:ascii="Times New Roman" w:eastAsia="標楷體" w:hAnsi="Times New Roman"/>
          <w:bCs/>
          <w:kern w:val="0"/>
          <w:sz w:val="28"/>
          <w:szCs w:val="28"/>
        </w:rPr>
        <w:t>年各醫院之</w:t>
      </w:r>
      <w:r w:rsidRPr="00DA0F3E">
        <w:rPr>
          <w:rFonts w:ascii="Times New Roman" w:eastAsia="標楷體" w:hAnsi="Times New Roman"/>
          <w:sz w:val="28"/>
          <w:szCs w:val="28"/>
        </w:rPr>
        <w:t>每月平均執業登記護理人員數</w:t>
      </w:r>
      <w:r w:rsidRPr="00DA0F3E">
        <w:rPr>
          <w:rFonts w:ascii="Times New Roman" w:eastAsia="標楷體" w:hAnsi="Times New Roman"/>
          <w:bCs/>
          <w:kern w:val="0"/>
          <w:sz w:val="28"/>
          <w:szCs w:val="28"/>
        </w:rPr>
        <w:t>，相較於</w:t>
      </w:r>
      <w:r w:rsidRPr="00DA0F3E">
        <w:rPr>
          <w:rFonts w:ascii="Times New Roman" w:eastAsia="標楷體" w:hAnsi="Times New Roman"/>
          <w:bCs/>
          <w:kern w:val="0"/>
          <w:sz w:val="28"/>
          <w:szCs w:val="28"/>
        </w:rPr>
        <w:t>100</w:t>
      </w:r>
      <w:r w:rsidRPr="00DA0F3E">
        <w:rPr>
          <w:rFonts w:ascii="Times New Roman" w:eastAsia="標楷體" w:hAnsi="Times New Roman"/>
          <w:bCs/>
          <w:kern w:val="0"/>
          <w:sz w:val="28"/>
          <w:szCs w:val="28"/>
        </w:rPr>
        <w:t>年醫院</w:t>
      </w:r>
      <w:r w:rsidRPr="00DA0F3E">
        <w:rPr>
          <w:rFonts w:ascii="Times New Roman" w:eastAsia="標楷體" w:hAnsi="Times New Roman"/>
          <w:sz w:val="28"/>
          <w:szCs w:val="28"/>
        </w:rPr>
        <w:t>每月平均執業登記護理人員數增加人數，並考量</w:t>
      </w:r>
      <w:r w:rsidRPr="00DA0F3E">
        <w:rPr>
          <w:rFonts w:ascii="Times New Roman" w:eastAsia="標楷體" w:hAnsi="Times New Roman"/>
          <w:bCs/>
          <w:kern w:val="0"/>
          <w:sz w:val="28"/>
          <w:szCs w:val="28"/>
        </w:rPr>
        <w:t>醫院規模之變動情況為計算依據。以本項專款</w:t>
      </w:r>
      <w:r w:rsidRPr="00DA0F3E">
        <w:rPr>
          <w:rFonts w:ascii="Times New Roman" w:eastAsia="標楷體" w:hAnsi="Times New Roman"/>
          <w:bCs/>
          <w:kern w:val="0"/>
          <w:sz w:val="28"/>
          <w:szCs w:val="28"/>
        </w:rPr>
        <w:t>7.5</w:t>
      </w:r>
      <w:r w:rsidRPr="00DA0F3E">
        <w:rPr>
          <w:rFonts w:ascii="Times New Roman" w:eastAsia="標楷體" w:hAnsi="Times New Roman"/>
          <w:bCs/>
          <w:kern w:val="0"/>
          <w:sz w:val="28"/>
          <w:szCs w:val="28"/>
        </w:rPr>
        <w:t>億元及各醫院增加之護理人員數</w:t>
      </w:r>
      <w:r w:rsidRPr="00DA0F3E">
        <w:rPr>
          <w:rFonts w:ascii="Times New Roman" w:eastAsia="標楷體" w:hAnsi="Times New Roman"/>
          <w:bCs/>
          <w:sz w:val="28"/>
          <w:szCs w:val="28"/>
        </w:rPr>
        <w:t>（含實習護士）</w:t>
      </w:r>
      <w:r w:rsidRPr="00DA0F3E">
        <w:rPr>
          <w:rFonts w:ascii="Times New Roman" w:eastAsia="標楷體" w:hAnsi="Times New Roman"/>
          <w:bCs/>
          <w:kern w:val="0"/>
          <w:sz w:val="28"/>
          <w:szCs w:val="28"/>
        </w:rPr>
        <w:t>總合，計算增加人員每位補助金額，</w:t>
      </w:r>
      <w:r w:rsidRPr="00DA0F3E">
        <w:rPr>
          <w:rFonts w:ascii="Times New Roman" w:eastAsia="標楷體" w:hAnsi="Times New Roman"/>
          <w:bCs/>
          <w:sz w:val="28"/>
          <w:szCs w:val="28"/>
        </w:rPr>
        <w:t>補助方式</w:t>
      </w:r>
      <w:proofErr w:type="gramStart"/>
      <w:r w:rsidRPr="00DA0F3E">
        <w:rPr>
          <w:rFonts w:ascii="Times New Roman" w:eastAsia="標楷體" w:hAnsi="Times New Roman"/>
          <w:bCs/>
          <w:sz w:val="28"/>
          <w:szCs w:val="28"/>
        </w:rPr>
        <w:t>採</w:t>
      </w:r>
      <w:proofErr w:type="gramEnd"/>
      <w:r w:rsidRPr="00DA0F3E">
        <w:rPr>
          <w:rFonts w:ascii="Times New Roman" w:eastAsia="標楷體" w:hAnsi="Times New Roman"/>
          <w:bCs/>
          <w:sz w:val="28"/>
          <w:szCs w:val="28"/>
        </w:rPr>
        <w:t>差別給付方式：</w:t>
      </w:r>
      <w:r w:rsidRPr="00DA0F3E">
        <w:rPr>
          <w:rFonts w:ascii="Times New Roman" w:eastAsia="標楷體" w:hAnsi="Times New Roman"/>
          <w:bCs/>
          <w:sz w:val="28"/>
          <w:szCs w:val="28"/>
        </w:rPr>
        <w:t>1.</w:t>
      </w:r>
      <w:r w:rsidRPr="00DA0F3E">
        <w:rPr>
          <w:rFonts w:ascii="Times New Roman" w:eastAsia="標楷體" w:hAnsi="Times New Roman"/>
          <w:bCs/>
          <w:sz w:val="28"/>
          <w:szCs w:val="28"/>
        </w:rPr>
        <w:t>地區醫院及各層級離島醫院增加人員每位保障點值補助</w:t>
      </w:r>
      <w:r w:rsidRPr="00DA0F3E">
        <w:rPr>
          <w:rFonts w:ascii="Times New Roman" w:eastAsia="標楷體" w:hAnsi="Times New Roman"/>
          <w:bCs/>
          <w:sz w:val="28"/>
          <w:szCs w:val="28"/>
        </w:rPr>
        <w:t>36</w:t>
      </w:r>
      <w:r w:rsidRPr="00DA0F3E">
        <w:rPr>
          <w:rFonts w:ascii="Times New Roman" w:eastAsia="標楷體" w:hAnsi="Times New Roman"/>
          <w:bCs/>
          <w:sz w:val="28"/>
          <w:szCs w:val="28"/>
        </w:rPr>
        <w:t>萬元。</w:t>
      </w:r>
      <w:r w:rsidRPr="00DA0F3E">
        <w:rPr>
          <w:rFonts w:ascii="Times New Roman" w:eastAsia="標楷體" w:hAnsi="Times New Roman"/>
          <w:bCs/>
          <w:sz w:val="28"/>
          <w:szCs w:val="28"/>
        </w:rPr>
        <w:t>2.</w:t>
      </w:r>
      <w:r w:rsidRPr="00DA0F3E">
        <w:rPr>
          <w:rFonts w:ascii="Times New Roman" w:eastAsia="標楷體" w:hAnsi="Times New Roman"/>
          <w:bCs/>
          <w:sz w:val="28"/>
          <w:szCs w:val="28"/>
        </w:rPr>
        <w:t>其餘每人每年補助金額上限為</w:t>
      </w:r>
      <w:r w:rsidRPr="00DA0F3E">
        <w:rPr>
          <w:rFonts w:ascii="Times New Roman" w:eastAsia="標楷體" w:hAnsi="Times New Roman"/>
          <w:bCs/>
          <w:sz w:val="28"/>
          <w:szCs w:val="28"/>
        </w:rPr>
        <w:t>25</w:t>
      </w:r>
      <w:r w:rsidRPr="00DA0F3E">
        <w:rPr>
          <w:rFonts w:ascii="Times New Roman" w:eastAsia="標楷體" w:hAnsi="Times New Roman"/>
          <w:bCs/>
          <w:sz w:val="28"/>
          <w:szCs w:val="28"/>
        </w:rPr>
        <w:t>萬點，</w:t>
      </w:r>
      <w:proofErr w:type="gramStart"/>
      <w:r w:rsidRPr="00DA0F3E">
        <w:rPr>
          <w:rFonts w:ascii="Times New Roman" w:eastAsia="標楷體" w:hAnsi="Times New Roman"/>
          <w:bCs/>
          <w:sz w:val="28"/>
          <w:szCs w:val="28"/>
        </w:rPr>
        <w:t>採浮動點值計算</w:t>
      </w:r>
      <w:proofErr w:type="gramEnd"/>
      <w:r w:rsidRPr="00DA0F3E">
        <w:rPr>
          <w:rFonts w:ascii="Times New Roman" w:eastAsia="標楷體" w:hAnsi="Times New Roman"/>
          <w:bCs/>
          <w:sz w:val="28"/>
          <w:szCs w:val="28"/>
        </w:rPr>
        <w:t>（</w:t>
      </w:r>
      <w:r w:rsidRPr="00DA0F3E">
        <w:rPr>
          <w:rFonts w:ascii="Times New Roman" w:eastAsia="標楷體" w:hAnsi="Times New Roman"/>
          <w:bCs/>
          <w:kern w:val="0"/>
          <w:sz w:val="28"/>
          <w:szCs w:val="28"/>
        </w:rPr>
        <w:t>每點不高於一元</w:t>
      </w:r>
      <w:r w:rsidRPr="00DA0F3E">
        <w:rPr>
          <w:rFonts w:ascii="Times New Roman" w:eastAsia="標楷體" w:hAnsi="Times New Roman"/>
          <w:bCs/>
          <w:sz w:val="28"/>
          <w:szCs w:val="28"/>
        </w:rPr>
        <w:t>）。差別給付醫院層級之認定以</w:t>
      </w:r>
      <w:r w:rsidRPr="00DA0F3E">
        <w:rPr>
          <w:rFonts w:ascii="Times New Roman" w:eastAsia="標楷體" w:hAnsi="Times New Roman"/>
          <w:bCs/>
          <w:sz w:val="28"/>
          <w:szCs w:val="28"/>
        </w:rPr>
        <w:t>101</w:t>
      </w:r>
      <w:r w:rsidRPr="00DA0F3E">
        <w:rPr>
          <w:rFonts w:ascii="Times New Roman" w:eastAsia="標楷體" w:hAnsi="Times New Roman"/>
          <w:bCs/>
          <w:sz w:val="28"/>
          <w:szCs w:val="28"/>
        </w:rPr>
        <w:t>年</w:t>
      </w:r>
      <w:r w:rsidRPr="00DA0F3E">
        <w:rPr>
          <w:rFonts w:ascii="Times New Roman" w:eastAsia="標楷體" w:hAnsi="Times New Roman"/>
          <w:bCs/>
          <w:sz w:val="28"/>
          <w:szCs w:val="28"/>
        </w:rPr>
        <w:t>1</w:t>
      </w:r>
      <w:r w:rsidRPr="00DA0F3E">
        <w:rPr>
          <w:rFonts w:ascii="Times New Roman" w:eastAsia="標楷體" w:hAnsi="Times New Roman"/>
          <w:bCs/>
          <w:sz w:val="28"/>
          <w:szCs w:val="28"/>
        </w:rPr>
        <w:t>月</w:t>
      </w:r>
      <w:r w:rsidRPr="00DA0F3E">
        <w:rPr>
          <w:rFonts w:ascii="Times New Roman" w:eastAsia="標楷體" w:hAnsi="Times New Roman"/>
          <w:bCs/>
          <w:sz w:val="28"/>
          <w:szCs w:val="28"/>
        </w:rPr>
        <w:t>1</w:t>
      </w:r>
      <w:r w:rsidRPr="00DA0F3E">
        <w:rPr>
          <w:rFonts w:ascii="Times New Roman" w:eastAsia="標楷體" w:hAnsi="Times New Roman"/>
          <w:bCs/>
          <w:sz w:val="28"/>
          <w:szCs w:val="28"/>
        </w:rPr>
        <w:t>日之醫院評鑑等級為全年計算基礎。</w:t>
      </w:r>
    </w:p>
    <w:p w:rsidR="002C601B" w:rsidRPr="00DA0F3E" w:rsidRDefault="002C601B" w:rsidP="002C601B">
      <w:pPr>
        <w:tabs>
          <w:tab w:val="left" w:pos="1418"/>
        </w:tabs>
        <w:spacing w:line="480" w:lineRule="exact"/>
        <w:ind w:leftChars="49" w:left="118" w:firstLineChars="7" w:firstLine="20"/>
        <w:jc w:val="both"/>
        <w:rPr>
          <w:rFonts w:ascii="Times New Roman" w:eastAsia="標楷體" w:hAnsi="Times New Roman"/>
          <w:sz w:val="28"/>
          <w:szCs w:val="28"/>
        </w:rPr>
      </w:pPr>
      <w:r w:rsidRPr="00DA0F3E">
        <w:rPr>
          <w:rFonts w:ascii="Times New Roman" w:eastAsia="標楷體" w:hAnsi="Times New Roman"/>
          <w:sz w:val="28"/>
          <w:szCs w:val="28"/>
        </w:rPr>
        <w:t>(</w:t>
      </w:r>
      <w:proofErr w:type="gramStart"/>
      <w:r w:rsidRPr="00DA0F3E">
        <w:rPr>
          <w:rFonts w:ascii="Times New Roman" w:eastAsia="標楷體" w:hAnsi="Times New Roman"/>
          <w:sz w:val="28"/>
          <w:szCs w:val="28"/>
        </w:rPr>
        <w:t>一</w:t>
      </w:r>
      <w:proofErr w:type="gramEnd"/>
      <w:r w:rsidRPr="00DA0F3E">
        <w:rPr>
          <w:rFonts w:ascii="Times New Roman" w:eastAsia="標楷體" w:hAnsi="Times New Roman"/>
          <w:sz w:val="28"/>
          <w:szCs w:val="28"/>
        </w:rPr>
        <w:t>)</w:t>
      </w:r>
      <w:r w:rsidRPr="00DA0F3E">
        <w:rPr>
          <w:rFonts w:ascii="Times New Roman" w:eastAsia="標楷體" w:hAnsi="Times New Roman"/>
          <w:sz w:val="28"/>
          <w:szCs w:val="28"/>
        </w:rPr>
        <w:t>增聘護理人員數之相較時間點設定為：</w:t>
      </w:r>
    </w:p>
    <w:p w:rsidR="002C601B" w:rsidRPr="00DA0F3E" w:rsidRDefault="002C601B" w:rsidP="002C601B">
      <w:pPr>
        <w:tabs>
          <w:tab w:val="left" w:pos="1418"/>
        </w:tabs>
        <w:spacing w:line="500" w:lineRule="exact"/>
        <w:ind w:leftChars="295" w:left="708"/>
        <w:jc w:val="both"/>
        <w:rPr>
          <w:rFonts w:ascii="Times New Roman" w:eastAsia="標楷體" w:hAnsi="Times New Roman"/>
          <w:sz w:val="28"/>
          <w:szCs w:val="28"/>
        </w:rPr>
      </w:pPr>
      <w:r w:rsidRPr="00DA0F3E">
        <w:rPr>
          <w:rFonts w:ascii="Times New Roman" w:eastAsia="標楷體" w:hAnsi="Times New Roman"/>
          <w:sz w:val="28"/>
          <w:szCs w:val="28"/>
        </w:rPr>
        <w:t>各醫院</w:t>
      </w:r>
      <w:r w:rsidRPr="00DA0F3E">
        <w:rPr>
          <w:rFonts w:ascii="Times New Roman" w:eastAsia="標楷體" w:hAnsi="Times New Roman"/>
          <w:sz w:val="28"/>
          <w:szCs w:val="28"/>
        </w:rPr>
        <w:t>101</w:t>
      </w:r>
      <w:r w:rsidRPr="00DA0F3E">
        <w:rPr>
          <w:rFonts w:ascii="Times New Roman" w:eastAsia="標楷體" w:hAnsi="Times New Roman"/>
          <w:sz w:val="28"/>
          <w:szCs w:val="28"/>
        </w:rPr>
        <w:t>年每月平均執業登記護理人員數</w:t>
      </w:r>
      <w:r w:rsidRPr="00DA0F3E">
        <w:rPr>
          <w:rFonts w:ascii="Times New Roman" w:eastAsia="標楷體" w:hAnsi="Times New Roman"/>
          <w:sz w:val="28"/>
          <w:szCs w:val="28"/>
        </w:rPr>
        <w:t>(101</w:t>
      </w:r>
      <w:r w:rsidRPr="00DA0F3E">
        <w:rPr>
          <w:rFonts w:ascii="Times New Roman" w:eastAsia="標楷體" w:hAnsi="Times New Roman"/>
          <w:sz w:val="28"/>
          <w:szCs w:val="28"/>
        </w:rPr>
        <w:t>年每月</w:t>
      </w:r>
      <w:r w:rsidRPr="00DA0F3E">
        <w:rPr>
          <w:rFonts w:ascii="Times New Roman" w:eastAsia="標楷體" w:hAnsi="Times New Roman"/>
          <w:sz w:val="28"/>
          <w:szCs w:val="28"/>
        </w:rPr>
        <w:t>10</w:t>
      </w:r>
      <w:r w:rsidRPr="00DA0F3E">
        <w:rPr>
          <w:rFonts w:ascii="Times New Roman" w:eastAsia="標楷體" w:hAnsi="Times New Roman"/>
          <w:sz w:val="28"/>
          <w:szCs w:val="28"/>
        </w:rPr>
        <w:t>日的執業登記護理人員數總和</w:t>
      </w:r>
      <w:r w:rsidRPr="00DA0F3E">
        <w:rPr>
          <w:rFonts w:ascii="Times New Roman" w:eastAsia="標楷體" w:hAnsi="Times New Roman"/>
          <w:sz w:val="28"/>
          <w:szCs w:val="28"/>
        </w:rPr>
        <w:t>÷12</w:t>
      </w:r>
      <w:r w:rsidRPr="00DA0F3E">
        <w:rPr>
          <w:rFonts w:ascii="Times New Roman" w:eastAsia="標楷體" w:hAnsi="Times New Roman"/>
          <w:sz w:val="28"/>
          <w:szCs w:val="28"/>
        </w:rPr>
        <w:t>個月</w:t>
      </w:r>
      <w:r w:rsidRPr="00DA0F3E">
        <w:rPr>
          <w:rFonts w:ascii="Times New Roman" w:eastAsia="標楷體" w:hAnsi="Times New Roman"/>
          <w:sz w:val="28"/>
          <w:szCs w:val="28"/>
        </w:rPr>
        <w:t>)</w:t>
      </w:r>
      <w:r w:rsidRPr="00DA0F3E">
        <w:rPr>
          <w:rFonts w:ascii="Times New Roman" w:eastAsia="標楷體" w:hAnsi="Times New Roman"/>
          <w:sz w:val="28"/>
          <w:szCs w:val="28"/>
        </w:rPr>
        <w:t>與</w:t>
      </w:r>
      <w:r w:rsidRPr="00DA0F3E">
        <w:rPr>
          <w:rFonts w:ascii="Times New Roman" w:eastAsia="標楷體" w:hAnsi="Times New Roman"/>
          <w:sz w:val="28"/>
          <w:szCs w:val="28"/>
        </w:rPr>
        <w:t>100</w:t>
      </w:r>
      <w:r w:rsidRPr="00DA0F3E">
        <w:rPr>
          <w:rFonts w:ascii="Times New Roman" w:eastAsia="標楷體" w:hAnsi="Times New Roman"/>
          <w:sz w:val="28"/>
          <w:szCs w:val="28"/>
        </w:rPr>
        <w:t>年每月平均執業登記護理人員數</w:t>
      </w:r>
      <w:r w:rsidRPr="00DA0F3E">
        <w:rPr>
          <w:rFonts w:ascii="Times New Roman" w:eastAsia="標楷體" w:hAnsi="Times New Roman"/>
          <w:sz w:val="28"/>
          <w:szCs w:val="28"/>
        </w:rPr>
        <w:t>(100</w:t>
      </w:r>
      <w:r w:rsidRPr="00DA0F3E">
        <w:rPr>
          <w:rFonts w:ascii="Times New Roman" w:eastAsia="標楷體" w:hAnsi="Times New Roman"/>
          <w:sz w:val="28"/>
          <w:szCs w:val="28"/>
        </w:rPr>
        <w:t>年每月</w:t>
      </w:r>
      <w:r w:rsidRPr="00DA0F3E">
        <w:rPr>
          <w:rFonts w:ascii="Times New Roman" w:eastAsia="標楷體" w:hAnsi="Times New Roman"/>
          <w:sz w:val="28"/>
          <w:szCs w:val="28"/>
        </w:rPr>
        <w:t>10</w:t>
      </w:r>
      <w:r w:rsidRPr="00DA0F3E">
        <w:rPr>
          <w:rFonts w:ascii="Times New Roman" w:eastAsia="標楷體" w:hAnsi="Times New Roman"/>
          <w:sz w:val="28"/>
          <w:szCs w:val="28"/>
        </w:rPr>
        <w:t>日的執業登記護理人員數總和</w:t>
      </w:r>
      <w:r w:rsidRPr="00DA0F3E">
        <w:rPr>
          <w:rFonts w:ascii="Times New Roman" w:eastAsia="標楷體" w:hAnsi="Times New Roman"/>
          <w:sz w:val="28"/>
          <w:szCs w:val="28"/>
        </w:rPr>
        <w:t>÷12</w:t>
      </w:r>
      <w:r w:rsidRPr="00DA0F3E">
        <w:rPr>
          <w:rFonts w:ascii="Times New Roman" w:eastAsia="標楷體" w:hAnsi="Times New Roman"/>
          <w:sz w:val="28"/>
          <w:szCs w:val="28"/>
        </w:rPr>
        <w:t>個月</w:t>
      </w:r>
      <w:r w:rsidRPr="00DA0F3E">
        <w:rPr>
          <w:rFonts w:ascii="Times New Roman" w:eastAsia="標楷體" w:hAnsi="Times New Roman"/>
          <w:sz w:val="28"/>
          <w:szCs w:val="28"/>
        </w:rPr>
        <w:t>)</w:t>
      </w:r>
      <w:r w:rsidRPr="00DA0F3E">
        <w:rPr>
          <w:rFonts w:ascii="Times New Roman" w:eastAsia="標楷體" w:hAnsi="Times New Roman"/>
          <w:sz w:val="28"/>
          <w:szCs w:val="28"/>
        </w:rPr>
        <w:t>相比較。</w:t>
      </w:r>
    </w:p>
    <w:p w:rsidR="002C601B" w:rsidRPr="00DA0F3E" w:rsidRDefault="002C601B" w:rsidP="002C601B">
      <w:pPr>
        <w:autoSpaceDE w:val="0"/>
        <w:autoSpaceDN w:val="0"/>
        <w:adjustRightInd w:val="0"/>
        <w:spacing w:line="500" w:lineRule="exact"/>
        <w:ind w:left="480" w:hanging="338"/>
        <w:jc w:val="both"/>
        <w:rPr>
          <w:rFonts w:ascii="Times New Roman" w:eastAsia="標楷體" w:hAnsi="Times New Roman"/>
          <w:bCs/>
          <w:kern w:val="0"/>
          <w:sz w:val="28"/>
          <w:szCs w:val="28"/>
        </w:rPr>
      </w:pPr>
      <w:r w:rsidRPr="00DA0F3E">
        <w:rPr>
          <w:rFonts w:ascii="Times New Roman" w:eastAsia="標楷體" w:hAnsi="Times New Roman"/>
          <w:bCs/>
          <w:kern w:val="0"/>
          <w:sz w:val="28"/>
          <w:szCs w:val="28"/>
        </w:rPr>
        <w:t>(</w:t>
      </w:r>
      <w:r w:rsidRPr="00DA0F3E">
        <w:rPr>
          <w:rFonts w:ascii="Times New Roman" w:eastAsia="標楷體" w:hAnsi="Times New Roman"/>
          <w:bCs/>
          <w:kern w:val="0"/>
          <w:sz w:val="28"/>
          <w:szCs w:val="28"/>
        </w:rPr>
        <w:t>二</w:t>
      </w:r>
      <w:r w:rsidRPr="00DA0F3E">
        <w:rPr>
          <w:rFonts w:ascii="Times New Roman" w:eastAsia="標楷體" w:hAnsi="Times New Roman"/>
          <w:bCs/>
          <w:kern w:val="0"/>
          <w:sz w:val="28"/>
          <w:szCs w:val="28"/>
        </w:rPr>
        <w:t>)</w:t>
      </w:r>
      <w:r w:rsidRPr="00DA0F3E">
        <w:rPr>
          <w:rFonts w:ascii="Times New Roman" w:eastAsia="標楷體" w:hAnsi="Times New Roman"/>
          <w:bCs/>
          <w:kern w:val="0"/>
          <w:sz w:val="28"/>
          <w:szCs w:val="28"/>
        </w:rPr>
        <w:t>支付方式</w:t>
      </w:r>
    </w:p>
    <w:p w:rsidR="002C601B" w:rsidRPr="00DA0F3E" w:rsidRDefault="002C601B" w:rsidP="002C601B">
      <w:pPr>
        <w:numPr>
          <w:ilvl w:val="0"/>
          <w:numId w:val="36"/>
        </w:numPr>
        <w:tabs>
          <w:tab w:val="left" w:pos="851"/>
        </w:tabs>
        <w:spacing w:line="500" w:lineRule="exact"/>
        <w:jc w:val="both"/>
        <w:rPr>
          <w:rFonts w:ascii="Times New Roman" w:eastAsia="標楷體" w:hAnsi="Times New Roman"/>
          <w:sz w:val="28"/>
          <w:szCs w:val="28"/>
        </w:rPr>
      </w:pPr>
      <w:r w:rsidRPr="00DA0F3E">
        <w:rPr>
          <w:rFonts w:ascii="Times New Roman" w:eastAsia="標楷體" w:hAnsi="Times New Roman"/>
          <w:sz w:val="28"/>
          <w:szCs w:val="28"/>
        </w:rPr>
        <w:t>醫院規模不變</w:t>
      </w:r>
    </w:p>
    <w:p w:rsidR="002C601B" w:rsidRPr="00DA0F3E" w:rsidRDefault="002C601B" w:rsidP="002C601B">
      <w:pPr>
        <w:spacing w:line="500" w:lineRule="exact"/>
        <w:ind w:leftChars="354" w:left="850" w:rightChars="58" w:right="139" w:firstLine="1"/>
        <w:rPr>
          <w:rFonts w:ascii="Times New Roman" w:eastAsia="標楷體" w:hAnsi="Times New Roman"/>
          <w:sz w:val="28"/>
          <w:szCs w:val="28"/>
        </w:rPr>
      </w:pPr>
      <w:r w:rsidRPr="00DA0F3E">
        <w:rPr>
          <w:rFonts w:ascii="Times New Roman" w:eastAsia="標楷體" w:hAnsi="Times New Roman"/>
          <w:sz w:val="28"/>
          <w:szCs w:val="28"/>
        </w:rPr>
        <w:t>101</w:t>
      </w:r>
      <w:r w:rsidRPr="00DA0F3E">
        <w:rPr>
          <w:rFonts w:ascii="Times New Roman" w:eastAsia="標楷體" w:hAnsi="Times New Roman"/>
          <w:sz w:val="28"/>
          <w:szCs w:val="28"/>
        </w:rPr>
        <w:t>年每月平均執業登記護理人員數</w:t>
      </w:r>
      <w:r w:rsidRPr="00DA0F3E">
        <w:rPr>
          <w:rFonts w:ascii="Times New Roman" w:eastAsia="標楷體" w:hAnsi="Times New Roman"/>
          <w:sz w:val="28"/>
          <w:szCs w:val="28"/>
        </w:rPr>
        <w:t>-100</w:t>
      </w:r>
      <w:r w:rsidRPr="00DA0F3E">
        <w:rPr>
          <w:rFonts w:ascii="Times New Roman" w:eastAsia="標楷體" w:hAnsi="Times New Roman"/>
          <w:sz w:val="28"/>
          <w:szCs w:val="28"/>
        </w:rPr>
        <w:t>年每月平均執業登記護理人員數</w:t>
      </w:r>
    </w:p>
    <w:p w:rsidR="002C601B" w:rsidRPr="00DA0F3E" w:rsidRDefault="002C601B" w:rsidP="002C601B">
      <w:pPr>
        <w:numPr>
          <w:ilvl w:val="0"/>
          <w:numId w:val="36"/>
        </w:numPr>
        <w:spacing w:line="500" w:lineRule="exact"/>
        <w:ind w:rightChars="58" w:right="139"/>
        <w:rPr>
          <w:rFonts w:ascii="Times New Roman" w:eastAsia="標楷體" w:hAnsi="Times New Roman"/>
          <w:sz w:val="28"/>
          <w:szCs w:val="28"/>
        </w:rPr>
      </w:pPr>
      <w:r w:rsidRPr="00DA0F3E">
        <w:rPr>
          <w:rFonts w:ascii="Times New Roman" w:eastAsia="標楷體" w:hAnsi="Times New Roman"/>
          <w:sz w:val="28"/>
          <w:szCs w:val="28"/>
        </w:rPr>
        <w:t>醫院規模擴增</w:t>
      </w:r>
    </w:p>
    <w:p w:rsidR="002C601B" w:rsidRPr="00DA0F3E" w:rsidRDefault="002C601B" w:rsidP="002C601B">
      <w:pPr>
        <w:spacing w:line="500" w:lineRule="exact"/>
        <w:ind w:leftChars="302" w:left="851" w:hangingChars="45" w:hanging="126"/>
        <w:rPr>
          <w:rFonts w:ascii="Times New Roman" w:eastAsia="標楷體" w:hAnsi="Times New Roman"/>
          <w:b/>
          <w:sz w:val="28"/>
          <w:szCs w:val="28"/>
        </w:rPr>
      </w:pPr>
      <w:r w:rsidRPr="00DA0F3E">
        <w:rPr>
          <w:rFonts w:ascii="Times New Roman" w:eastAsia="標楷體" w:hAnsi="Times New Roman"/>
          <w:sz w:val="28"/>
          <w:szCs w:val="28"/>
        </w:rPr>
        <w:t xml:space="preserve"> </w:t>
      </w:r>
      <w:r w:rsidRPr="00DA0F3E">
        <w:rPr>
          <w:rFonts w:ascii="Times New Roman" w:eastAsia="標楷體" w:hAnsi="Times New Roman"/>
          <w:sz w:val="28"/>
          <w:szCs w:val="28"/>
        </w:rPr>
        <w:t>若年度間醫院床位有增減時，應先依床位數與人力比作調整後，再行計算。新增床位所需之護理人力以該層級醫院評鑑</w:t>
      </w:r>
      <w:r w:rsidRPr="00DA0F3E">
        <w:rPr>
          <w:rFonts w:ascii="Times New Roman" w:eastAsia="標楷體" w:hAnsi="Times New Roman"/>
          <w:sz w:val="28"/>
          <w:szCs w:val="28"/>
        </w:rPr>
        <w:t>C</w:t>
      </w:r>
      <w:r w:rsidRPr="00DA0F3E">
        <w:rPr>
          <w:rFonts w:ascii="Times New Roman" w:eastAsia="標楷體" w:hAnsi="Times New Roman"/>
          <w:sz w:val="28"/>
          <w:szCs w:val="28"/>
        </w:rPr>
        <w:t>標準作計算基準。</w:t>
      </w:r>
      <w:r w:rsidRPr="00DA0F3E">
        <w:rPr>
          <w:rFonts w:ascii="Times New Roman" w:eastAsia="標楷體" w:hAnsi="Times New Roman"/>
          <w:b/>
          <w:sz w:val="28"/>
          <w:szCs w:val="28"/>
        </w:rPr>
        <w:t xml:space="preserve">　</w:t>
      </w:r>
      <w:r w:rsidRPr="00DA0F3E">
        <w:rPr>
          <w:rFonts w:ascii="Times New Roman" w:eastAsia="標楷體" w:hAnsi="Times New Roman"/>
          <w:b/>
          <w:sz w:val="28"/>
          <w:szCs w:val="28"/>
        </w:rPr>
        <w:t xml:space="preserve">  </w:t>
      </w:r>
    </w:p>
    <w:p w:rsidR="002C601B" w:rsidRPr="00DA0F3E" w:rsidRDefault="002C601B" w:rsidP="002C601B">
      <w:pPr>
        <w:autoSpaceDE w:val="0"/>
        <w:autoSpaceDN w:val="0"/>
        <w:adjustRightInd w:val="0"/>
        <w:spacing w:beforeLines="50" w:line="500" w:lineRule="exact"/>
        <w:ind w:left="566" w:hangingChars="202" w:hanging="566"/>
        <w:rPr>
          <w:rFonts w:ascii="Times New Roman" w:eastAsia="標楷體" w:hAnsi="Times New Roman"/>
          <w:bCs/>
          <w:kern w:val="0"/>
          <w:sz w:val="28"/>
          <w:szCs w:val="28"/>
        </w:rPr>
      </w:pPr>
      <w:r w:rsidRPr="00DA0F3E">
        <w:rPr>
          <w:rFonts w:ascii="Times New Roman" w:eastAsia="標楷體" w:hAnsi="Times New Roman"/>
          <w:bCs/>
          <w:kern w:val="0"/>
          <w:sz w:val="28"/>
          <w:szCs w:val="28"/>
        </w:rPr>
        <w:t>四、有關資料登錄作業，因重大行政或系統問題導致延誤或錯誤者，由</w:t>
      </w:r>
      <w:r w:rsidRPr="00DA0F3E">
        <w:rPr>
          <w:rFonts w:ascii="Times New Roman" w:eastAsia="標楷體" w:hAnsi="Times New Roman"/>
          <w:sz w:val="28"/>
          <w:szCs w:val="28"/>
        </w:rPr>
        <w:t>保險人</w:t>
      </w:r>
      <w:r w:rsidRPr="00DA0F3E">
        <w:rPr>
          <w:rFonts w:ascii="Times New Roman" w:eastAsia="標楷體" w:hAnsi="Times New Roman"/>
          <w:bCs/>
          <w:kern w:val="0"/>
          <w:sz w:val="28"/>
          <w:szCs w:val="28"/>
        </w:rPr>
        <w:t>分區</w:t>
      </w:r>
      <w:proofErr w:type="gramStart"/>
      <w:r w:rsidRPr="00DA0F3E">
        <w:rPr>
          <w:rFonts w:ascii="Times New Roman" w:eastAsia="標楷體" w:hAnsi="Times New Roman"/>
          <w:bCs/>
          <w:kern w:val="0"/>
          <w:sz w:val="28"/>
          <w:szCs w:val="28"/>
        </w:rPr>
        <w:t>業務組衡酌</w:t>
      </w:r>
      <w:proofErr w:type="gramEnd"/>
      <w:r w:rsidRPr="00DA0F3E">
        <w:rPr>
          <w:rFonts w:ascii="Times New Roman" w:eastAsia="標楷體" w:hAnsi="Times New Roman"/>
          <w:bCs/>
          <w:kern w:val="0"/>
          <w:sz w:val="28"/>
          <w:szCs w:val="28"/>
        </w:rPr>
        <w:t>處理，且同醫院一年不得超過</w:t>
      </w:r>
      <w:r w:rsidRPr="00DA0F3E">
        <w:rPr>
          <w:rFonts w:ascii="Times New Roman" w:eastAsia="標楷體" w:hAnsi="Times New Roman"/>
          <w:bCs/>
          <w:kern w:val="0"/>
          <w:sz w:val="28"/>
          <w:szCs w:val="28"/>
        </w:rPr>
        <w:t>1</w:t>
      </w:r>
      <w:r w:rsidRPr="00DA0F3E">
        <w:rPr>
          <w:rFonts w:ascii="Times New Roman" w:eastAsia="標楷體" w:hAnsi="Times New Roman"/>
          <w:bCs/>
          <w:kern w:val="0"/>
          <w:sz w:val="28"/>
          <w:szCs w:val="28"/>
        </w:rPr>
        <w:t>次為原則。</w:t>
      </w:r>
    </w:p>
    <w:p w:rsidR="002C601B" w:rsidRPr="00DA0F3E" w:rsidRDefault="002C601B" w:rsidP="002C601B">
      <w:pPr>
        <w:autoSpaceDE w:val="0"/>
        <w:autoSpaceDN w:val="0"/>
        <w:adjustRightInd w:val="0"/>
        <w:spacing w:beforeLines="50" w:line="500" w:lineRule="exact"/>
        <w:ind w:leftChars="-1" w:left="566" w:hangingChars="203" w:hanging="568"/>
        <w:rPr>
          <w:rFonts w:ascii="Times New Roman" w:eastAsia="標楷體" w:hAnsi="Times New Roman"/>
          <w:sz w:val="28"/>
          <w:szCs w:val="28"/>
        </w:rPr>
      </w:pPr>
      <w:r w:rsidRPr="00DA0F3E">
        <w:rPr>
          <w:rFonts w:ascii="Times New Roman" w:eastAsia="標楷體" w:hAnsi="Times New Roman"/>
          <w:bCs/>
          <w:kern w:val="0"/>
          <w:sz w:val="28"/>
          <w:szCs w:val="28"/>
        </w:rPr>
        <w:t>五、</w:t>
      </w:r>
      <w:r w:rsidRPr="00DA0F3E">
        <w:rPr>
          <w:rFonts w:ascii="Times New Roman" w:eastAsia="標楷體" w:hAnsi="Times New Roman"/>
          <w:sz w:val="28"/>
          <w:szCs w:val="28"/>
        </w:rPr>
        <w:t>保險人得不定期進行稽核，經查有登錄不實或有全民健康保險</w:t>
      </w:r>
      <w:proofErr w:type="gramStart"/>
      <w:r w:rsidRPr="00DA0F3E">
        <w:rPr>
          <w:rFonts w:ascii="Times New Roman" w:eastAsia="標楷體" w:hAnsi="Times New Roman"/>
          <w:sz w:val="28"/>
          <w:szCs w:val="28"/>
        </w:rPr>
        <w:t>醫</w:t>
      </w:r>
      <w:proofErr w:type="gramEnd"/>
      <w:r w:rsidRPr="00DA0F3E">
        <w:rPr>
          <w:rFonts w:ascii="Times New Roman" w:eastAsia="標楷體" w:hAnsi="Times New Roman"/>
          <w:sz w:val="28"/>
          <w:szCs w:val="28"/>
        </w:rPr>
        <w:t>事服務機構特約及管理辦法第三十五條第六款或第七款</w:t>
      </w:r>
      <w:r w:rsidRPr="00DA0F3E">
        <w:rPr>
          <w:rFonts w:ascii="Times New Roman" w:eastAsia="標楷體" w:hAnsi="Times New Roman"/>
          <w:sz w:val="28"/>
          <w:szCs w:val="28"/>
        </w:rPr>
        <w:t>(</w:t>
      </w:r>
      <w:r w:rsidRPr="00DA0F3E">
        <w:rPr>
          <w:rFonts w:ascii="Times New Roman" w:eastAsia="標楷體" w:hAnsi="Times New Roman"/>
          <w:sz w:val="28"/>
          <w:szCs w:val="28"/>
        </w:rPr>
        <w:t>與住院有關</w:t>
      </w:r>
      <w:r w:rsidRPr="00DA0F3E">
        <w:rPr>
          <w:rFonts w:ascii="Times New Roman" w:eastAsia="標楷體" w:hAnsi="Times New Roman"/>
          <w:sz w:val="28"/>
          <w:szCs w:val="28"/>
        </w:rPr>
        <w:t>)</w:t>
      </w:r>
      <w:r w:rsidRPr="00DA0F3E">
        <w:rPr>
          <w:rFonts w:ascii="Times New Roman" w:eastAsia="標楷體" w:hAnsi="Times New Roman"/>
          <w:sz w:val="28"/>
          <w:szCs w:val="28"/>
        </w:rPr>
        <w:t>所列違規情事者，或有同辦法第三十七條或三十八條所列違規情事者，經保險人處以停止特約者</w:t>
      </w:r>
      <w:r w:rsidRPr="00DA0F3E">
        <w:rPr>
          <w:rFonts w:ascii="Times New Roman" w:eastAsia="標楷體" w:hAnsi="Times New Roman"/>
          <w:sz w:val="28"/>
          <w:szCs w:val="28"/>
        </w:rPr>
        <w:t>(</w:t>
      </w:r>
      <w:r w:rsidRPr="00DA0F3E">
        <w:rPr>
          <w:rFonts w:ascii="Times New Roman" w:eastAsia="標楷體" w:hAnsi="Times New Roman"/>
          <w:sz w:val="28"/>
          <w:szCs w:val="28"/>
        </w:rPr>
        <w:t>含行政救濟進行中尚未執行處分者</w:t>
      </w:r>
      <w:r w:rsidRPr="00DA0F3E">
        <w:rPr>
          <w:rFonts w:ascii="Times New Roman" w:eastAsia="標楷體" w:hAnsi="Times New Roman"/>
          <w:sz w:val="28"/>
          <w:szCs w:val="28"/>
        </w:rPr>
        <w:t>)</w:t>
      </w:r>
      <w:r w:rsidRPr="00DA0F3E">
        <w:rPr>
          <w:rFonts w:ascii="Times New Roman" w:eastAsia="標楷體" w:hAnsi="Times New Roman"/>
          <w:sz w:val="28"/>
          <w:szCs w:val="28"/>
        </w:rPr>
        <w:t>，以違規發生日期認定，並停止處分期間或停約之月份數不給予給付本方案，獎勵金已給付者</w:t>
      </w:r>
      <w:proofErr w:type="gramStart"/>
      <w:r w:rsidRPr="00DA0F3E">
        <w:rPr>
          <w:rFonts w:ascii="Times New Roman" w:eastAsia="標楷體" w:hAnsi="Times New Roman"/>
          <w:sz w:val="28"/>
          <w:szCs w:val="28"/>
        </w:rPr>
        <w:t>則追扣給付</w:t>
      </w:r>
      <w:proofErr w:type="gramEnd"/>
      <w:r w:rsidRPr="00DA0F3E">
        <w:rPr>
          <w:rFonts w:ascii="Times New Roman" w:eastAsia="標楷體" w:hAnsi="Times New Roman"/>
          <w:sz w:val="28"/>
          <w:szCs w:val="28"/>
        </w:rPr>
        <w:t>之費用，</w:t>
      </w:r>
      <w:proofErr w:type="gramStart"/>
      <w:r w:rsidRPr="00DA0F3E">
        <w:rPr>
          <w:rFonts w:ascii="Times New Roman" w:eastAsia="標楷體" w:hAnsi="Times New Roman"/>
          <w:sz w:val="28"/>
          <w:szCs w:val="28"/>
        </w:rPr>
        <w:t>追扣費用</w:t>
      </w:r>
      <w:proofErr w:type="gramEnd"/>
      <w:r w:rsidRPr="00DA0F3E">
        <w:rPr>
          <w:rFonts w:ascii="Times New Roman" w:eastAsia="標楷體" w:hAnsi="Times New Roman"/>
          <w:sz w:val="28"/>
          <w:szCs w:val="28"/>
        </w:rPr>
        <w:t>併入獎勵金計算當月預算。如：</w:t>
      </w:r>
      <w:r w:rsidRPr="00DA0F3E">
        <w:rPr>
          <w:rFonts w:ascii="Times New Roman" w:eastAsia="標楷體" w:hAnsi="Times New Roman"/>
          <w:sz w:val="28"/>
          <w:szCs w:val="28"/>
        </w:rPr>
        <w:t>101</w:t>
      </w:r>
      <w:r w:rsidRPr="00DA0F3E">
        <w:rPr>
          <w:rFonts w:ascii="Times New Roman" w:eastAsia="標楷體" w:hAnsi="Times New Roman"/>
          <w:sz w:val="28"/>
          <w:szCs w:val="28"/>
        </w:rPr>
        <w:t>年</w:t>
      </w:r>
      <w:r w:rsidRPr="00DA0F3E">
        <w:rPr>
          <w:rFonts w:ascii="Times New Roman" w:eastAsia="標楷體" w:hAnsi="Times New Roman"/>
          <w:sz w:val="28"/>
          <w:szCs w:val="28"/>
        </w:rPr>
        <w:t>9</w:t>
      </w:r>
      <w:r w:rsidRPr="00DA0F3E">
        <w:rPr>
          <w:rFonts w:ascii="Times New Roman" w:eastAsia="標楷體" w:hAnsi="Times New Roman"/>
          <w:sz w:val="28"/>
          <w:szCs w:val="28"/>
        </w:rPr>
        <w:t>月查獲院所於</w:t>
      </w:r>
      <w:r w:rsidRPr="00DA0F3E">
        <w:rPr>
          <w:rFonts w:ascii="Times New Roman" w:eastAsia="標楷體" w:hAnsi="Times New Roman"/>
          <w:sz w:val="28"/>
          <w:szCs w:val="28"/>
        </w:rPr>
        <w:t>101</w:t>
      </w:r>
      <w:r w:rsidRPr="00DA0F3E">
        <w:rPr>
          <w:rFonts w:ascii="Times New Roman" w:eastAsia="標楷體" w:hAnsi="Times New Roman"/>
          <w:sz w:val="28"/>
          <w:szCs w:val="28"/>
        </w:rPr>
        <w:t>年</w:t>
      </w:r>
      <w:r w:rsidRPr="00DA0F3E">
        <w:rPr>
          <w:rFonts w:ascii="Times New Roman" w:eastAsia="標楷體" w:hAnsi="Times New Roman"/>
          <w:sz w:val="28"/>
          <w:szCs w:val="28"/>
        </w:rPr>
        <w:t>2</w:t>
      </w:r>
      <w:r w:rsidRPr="00DA0F3E">
        <w:rPr>
          <w:rFonts w:ascii="Times New Roman" w:eastAsia="標楷體" w:hAnsi="Times New Roman"/>
          <w:sz w:val="28"/>
          <w:szCs w:val="28"/>
        </w:rPr>
        <w:t>月違規，處分停約</w:t>
      </w:r>
      <w:r w:rsidRPr="00DA0F3E">
        <w:rPr>
          <w:rFonts w:ascii="Times New Roman" w:eastAsia="標楷體" w:hAnsi="Times New Roman"/>
          <w:sz w:val="28"/>
          <w:szCs w:val="28"/>
        </w:rPr>
        <w:t>3</w:t>
      </w:r>
      <w:r w:rsidRPr="00DA0F3E">
        <w:rPr>
          <w:rFonts w:ascii="Times New Roman" w:eastAsia="標楷體" w:hAnsi="Times New Roman"/>
          <w:sz w:val="28"/>
          <w:szCs w:val="28"/>
        </w:rPr>
        <w:t>個月，</w:t>
      </w:r>
      <w:proofErr w:type="gramStart"/>
      <w:r w:rsidRPr="00DA0F3E">
        <w:rPr>
          <w:rFonts w:ascii="Times New Roman" w:eastAsia="標楷體" w:hAnsi="Times New Roman"/>
          <w:sz w:val="28"/>
          <w:szCs w:val="28"/>
        </w:rPr>
        <w:t>則追扣</w:t>
      </w:r>
      <w:r w:rsidRPr="00DA0F3E">
        <w:rPr>
          <w:rFonts w:ascii="Times New Roman" w:eastAsia="標楷體" w:hAnsi="Times New Roman"/>
          <w:sz w:val="28"/>
          <w:szCs w:val="28"/>
        </w:rPr>
        <w:t>101</w:t>
      </w:r>
      <w:r w:rsidRPr="00DA0F3E">
        <w:rPr>
          <w:rFonts w:ascii="Times New Roman" w:eastAsia="標楷體" w:hAnsi="Times New Roman"/>
          <w:sz w:val="28"/>
          <w:szCs w:val="28"/>
        </w:rPr>
        <w:t>年</w:t>
      </w:r>
      <w:proofErr w:type="gramEnd"/>
      <w:r w:rsidRPr="00DA0F3E">
        <w:rPr>
          <w:rFonts w:ascii="Times New Roman" w:eastAsia="標楷體" w:hAnsi="Times New Roman"/>
          <w:sz w:val="28"/>
          <w:szCs w:val="28"/>
        </w:rPr>
        <w:t>2-4</w:t>
      </w:r>
      <w:r w:rsidRPr="00DA0F3E">
        <w:rPr>
          <w:rFonts w:ascii="Times New Roman" w:eastAsia="標楷體" w:hAnsi="Times New Roman"/>
          <w:sz w:val="28"/>
          <w:szCs w:val="28"/>
        </w:rPr>
        <w:t>月護理人力配置獎勵金及補助新增護理人員數獎勵金（追扣費用併入</w:t>
      </w:r>
      <w:r w:rsidRPr="00DA0F3E">
        <w:rPr>
          <w:rFonts w:ascii="Times New Roman" w:eastAsia="標楷體" w:hAnsi="Times New Roman"/>
          <w:sz w:val="28"/>
          <w:szCs w:val="28"/>
        </w:rPr>
        <w:t>101</w:t>
      </w:r>
      <w:r w:rsidRPr="00DA0F3E">
        <w:rPr>
          <w:rFonts w:ascii="Times New Roman" w:eastAsia="標楷體" w:hAnsi="Times New Roman"/>
          <w:sz w:val="28"/>
          <w:szCs w:val="28"/>
        </w:rPr>
        <w:t>年</w:t>
      </w:r>
      <w:r w:rsidRPr="00DA0F3E">
        <w:rPr>
          <w:rFonts w:ascii="Times New Roman" w:eastAsia="標楷體" w:hAnsi="Times New Roman"/>
          <w:sz w:val="28"/>
          <w:szCs w:val="28"/>
        </w:rPr>
        <w:t>9</w:t>
      </w:r>
      <w:r w:rsidRPr="00DA0F3E">
        <w:rPr>
          <w:rFonts w:ascii="Times New Roman" w:eastAsia="標楷體" w:hAnsi="Times New Roman"/>
          <w:sz w:val="28"/>
          <w:szCs w:val="28"/>
        </w:rPr>
        <w:t>月預算）、</w:t>
      </w:r>
      <w:r w:rsidRPr="00DA0F3E">
        <w:rPr>
          <w:rFonts w:ascii="Times New Roman" w:eastAsia="標楷體" w:hAnsi="Times New Roman"/>
          <w:sz w:val="28"/>
          <w:szCs w:val="28"/>
        </w:rPr>
        <w:t>101</w:t>
      </w:r>
      <w:r w:rsidRPr="00DA0F3E">
        <w:rPr>
          <w:rFonts w:ascii="Times New Roman" w:eastAsia="標楷體" w:hAnsi="Times New Roman"/>
          <w:sz w:val="28"/>
          <w:szCs w:val="28"/>
        </w:rPr>
        <w:t>年上半年品質指標登錄獎勵金（追扣費用併入</w:t>
      </w:r>
      <w:r w:rsidRPr="00DA0F3E">
        <w:rPr>
          <w:rFonts w:ascii="Times New Roman" w:eastAsia="標楷體" w:hAnsi="Times New Roman"/>
          <w:sz w:val="28"/>
          <w:szCs w:val="28"/>
        </w:rPr>
        <w:t>101</w:t>
      </w:r>
      <w:r w:rsidRPr="00DA0F3E">
        <w:rPr>
          <w:rFonts w:ascii="Times New Roman" w:eastAsia="標楷體" w:hAnsi="Times New Roman"/>
          <w:sz w:val="28"/>
          <w:szCs w:val="28"/>
        </w:rPr>
        <w:t>年下半年預算）。</w:t>
      </w:r>
    </w:p>
    <w:p w:rsidR="002C601B" w:rsidRPr="00DA0F3E" w:rsidRDefault="002C601B" w:rsidP="002C601B">
      <w:pPr>
        <w:autoSpaceDE w:val="0"/>
        <w:autoSpaceDN w:val="0"/>
        <w:adjustRightInd w:val="0"/>
        <w:spacing w:beforeLines="50" w:line="500" w:lineRule="exact"/>
        <w:ind w:left="2"/>
        <w:rPr>
          <w:rFonts w:ascii="Times New Roman" w:eastAsia="標楷體" w:hAnsi="Times New Roman"/>
          <w:bCs/>
          <w:kern w:val="0"/>
          <w:sz w:val="28"/>
          <w:szCs w:val="28"/>
        </w:rPr>
      </w:pPr>
      <w:r w:rsidRPr="00DA0F3E">
        <w:rPr>
          <w:rFonts w:ascii="Times New Roman" w:eastAsia="標楷體" w:hAnsi="Times New Roman"/>
          <w:bCs/>
          <w:kern w:val="0"/>
          <w:sz w:val="28"/>
          <w:szCs w:val="28"/>
        </w:rPr>
        <w:t>陸、各類品質指標值及評鑑人力標準計算所需數據之登錄</w:t>
      </w:r>
    </w:p>
    <w:p w:rsidR="002C601B" w:rsidRPr="00DA0F3E" w:rsidRDefault="002C601B" w:rsidP="002C601B">
      <w:pPr>
        <w:autoSpaceDE w:val="0"/>
        <w:autoSpaceDN w:val="0"/>
        <w:adjustRightInd w:val="0"/>
        <w:spacing w:beforeLines="50" w:line="500" w:lineRule="exact"/>
        <w:ind w:leftChars="-1" w:left="564" w:hangingChars="202" w:hanging="566"/>
        <w:rPr>
          <w:rFonts w:ascii="Times New Roman" w:eastAsia="標楷體" w:hAnsi="Times New Roman"/>
          <w:sz w:val="28"/>
          <w:szCs w:val="28"/>
        </w:rPr>
      </w:pPr>
      <w:proofErr w:type="gramStart"/>
      <w:r w:rsidRPr="00DA0F3E">
        <w:rPr>
          <w:rFonts w:ascii="Times New Roman" w:eastAsia="標楷體" w:hAnsi="Times New Roman"/>
          <w:sz w:val="28"/>
          <w:szCs w:val="28"/>
        </w:rPr>
        <w:t>ㄧ</w:t>
      </w:r>
      <w:proofErr w:type="gramEnd"/>
      <w:r w:rsidRPr="00DA0F3E">
        <w:rPr>
          <w:rFonts w:ascii="Times New Roman" w:eastAsia="標楷體" w:hAnsi="Times New Roman"/>
          <w:sz w:val="28"/>
          <w:szCs w:val="28"/>
        </w:rPr>
        <w:t>、參與本方案之特約醫療院所提報品質指標資料及</w:t>
      </w:r>
      <w:r w:rsidRPr="00DA0F3E">
        <w:rPr>
          <w:rFonts w:ascii="Times New Roman" w:eastAsia="標楷體" w:hAnsi="Times New Roman"/>
          <w:bCs/>
          <w:kern w:val="0"/>
          <w:sz w:val="28"/>
          <w:szCs w:val="28"/>
        </w:rPr>
        <w:t>評鑑人力標準計算所需數據</w:t>
      </w:r>
      <w:r w:rsidRPr="00DA0F3E">
        <w:rPr>
          <w:rFonts w:ascii="Times New Roman" w:eastAsia="標楷體" w:hAnsi="Times New Roman"/>
          <w:sz w:val="28"/>
          <w:szCs w:val="28"/>
        </w:rPr>
        <w:t>，應依規定於</w:t>
      </w:r>
      <w:r w:rsidRPr="00DA0F3E">
        <w:rPr>
          <w:rFonts w:ascii="Times New Roman" w:eastAsia="標楷體" w:hAnsi="Times New Roman"/>
          <w:bCs/>
          <w:sz w:val="28"/>
          <w:szCs w:val="28"/>
        </w:rPr>
        <w:t>健保資訊網服務系統（</w:t>
      </w:r>
      <w:r w:rsidRPr="00DA0F3E">
        <w:rPr>
          <w:rFonts w:ascii="Times New Roman" w:eastAsia="標楷體" w:hAnsi="Times New Roman"/>
          <w:bCs/>
          <w:sz w:val="28"/>
          <w:szCs w:val="28"/>
        </w:rPr>
        <w:t>VPN</w:t>
      </w:r>
      <w:r w:rsidRPr="00DA0F3E">
        <w:rPr>
          <w:rFonts w:ascii="Times New Roman" w:eastAsia="標楷體" w:hAnsi="Times New Roman"/>
          <w:bCs/>
          <w:sz w:val="28"/>
          <w:szCs w:val="28"/>
        </w:rPr>
        <w:t>）</w:t>
      </w:r>
      <w:r w:rsidRPr="00DA0F3E">
        <w:rPr>
          <w:rFonts w:ascii="Times New Roman" w:eastAsia="標楷體" w:hAnsi="Times New Roman"/>
          <w:sz w:val="28"/>
          <w:szCs w:val="28"/>
        </w:rPr>
        <w:t xml:space="preserve">(https://10.253.253.243/iwpe0000/iwpe0000s01.aspx) </w:t>
      </w:r>
      <w:r w:rsidRPr="00DA0F3E">
        <w:rPr>
          <w:rFonts w:ascii="Times New Roman" w:eastAsia="標楷體" w:hAnsi="Times New Roman"/>
          <w:sz w:val="28"/>
          <w:szCs w:val="28"/>
        </w:rPr>
        <w:t>登錄，未定期登錄或登錄不完全者（排除</w:t>
      </w:r>
      <w:r w:rsidRPr="00DA0F3E">
        <w:rPr>
          <w:rFonts w:ascii="Times New Roman" w:eastAsia="標楷體" w:hAnsi="Times New Roman"/>
          <w:bCs/>
          <w:kern w:val="0"/>
          <w:sz w:val="28"/>
          <w:szCs w:val="28"/>
        </w:rPr>
        <w:t>因重大行政或系統問題導致延誤或錯誤並由</w:t>
      </w:r>
      <w:r w:rsidRPr="00DA0F3E">
        <w:rPr>
          <w:rFonts w:ascii="Times New Roman" w:eastAsia="標楷體" w:hAnsi="Times New Roman"/>
          <w:sz w:val="28"/>
          <w:szCs w:val="28"/>
        </w:rPr>
        <w:t>保險人</w:t>
      </w:r>
      <w:r w:rsidRPr="00DA0F3E">
        <w:rPr>
          <w:rFonts w:ascii="Times New Roman" w:eastAsia="標楷體" w:hAnsi="Times New Roman"/>
          <w:bCs/>
          <w:kern w:val="0"/>
          <w:sz w:val="28"/>
          <w:szCs w:val="28"/>
        </w:rPr>
        <w:t>分區業務組同意處理者</w:t>
      </w:r>
      <w:r w:rsidRPr="00DA0F3E">
        <w:rPr>
          <w:rFonts w:ascii="Times New Roman" w:eastAsia="標楷體" w:hAnsi="Times New Roman"/>
          <w:sz w:val="28"/>
          <w:szCs w:val="28"/>
        </w:rPr>
        <w:t>），結算時不予支付</w:t>
      </w:r>
      <w:r w:rsidRPr="00DA0F3E">
        <w:rPr>
          <w:rFonts w:ascii="Times New Roman" w:eastAsia="標楷體" w:hAnsi="Times New Roman"/>
          <w:bCs/>
          <w:kern w:val="0"/>
          <w:sz w:val="28"/>
          <w:szCs w:val="28"/>
        </w:rPr>
        <w:t>該獎勵金款項</w:t>
      </w:r>
      <w:r w:rsidRPr="00DA0F3E">
        <w:rPr>
          <w:rFonts w:ascii="Times New Roman" w:eastAsia="標楷體" w:hAnsi="Times New Roman"/>
          <w:sz w:val="28"/>
          <w:szCs w:val="28"/>
        </w:rPr>
        <w:t>。</w:t>
      </w:r>
    </w:p>
    <w:p w:rsidR="002C601B" w:rsidRPr="00DA0F3E" w:rsidRDefault="002C601B" w:rsidP="002C601B">
      <w:pPr>
        <w:autoSpaceDE w:val="0"/>
        <w:autoSpaceDN w:val="0"/>
        <w:adjustRightInd w:val="0"/>
        <w:spacing w:beforeLines="50" w:line="500" w:lineRule="exact"/>
        <w:ind w:left="566" w:hangingChars="202" w:hanging="566"/>
        <w:jc w:val="both"/>
        <w:rPr>
          <w:rFonts w:ascii="Times New Roman" w:eastAsia="標楷體" w:hAnsi="Times New Roman"/>
          <w:bCs/>
          <w:kern w:val="0"/>
          <w:sz w:val="28"/>
          <w:szCs w:val="28"/>
        </w:rPr>
      </w:pPr>
      <w:r w:rsidRPr="00DA0F3E">
        <w:rPr>
          <w:rFonts w:ascii="Times New Roman" w:eastAsia="標楷體" w:hAnsi="Times New Roman"/>
          <w:sz w:val="28"/>
          <w:szCs w:val="28"/>
        </w:rPr>
        <w:t>二、保險人得公開參與本方案之醫院名單及相關品質資訊供民眾參考，惟須依品質資訊公開程序，提報醫院總額支付委員會議同意後公開。</w:t>
      </w:r>
    </w:p>
    <w:p w:rsidR="002C601B" w:rsidRPr="00DA0F3E" w:rsidRDefault="002C601B" w:rsidP="002C601B">
      <w:pPr>
        <w:autoSpaceDE w:val="0"/>
        <w:autoSpaceDN w:val="0"/>
        <w:adjustRightInd w:val="0"/>
        <w:spacing w:beforeLines="50" w:line="500" w:lineRule="exact"/>
        <w:jc w:val="both"/>
        <w:rPr>
          <w:rFonts w:ascii="Times New Roman" w:eastAsia="標楷體" w:hAnsi="Times New Roman"/>
          <w:bCs/>
          <w:kern w:val="0"/>
          <w:sz w:val="28"/>
          <w:szCs w:val="28"/>
        </w:rPr>
      </w:pPr>
      <w:proofErr w:type="gramStart"/>
      <w:r w:rsidRPr="00DA0F3E">
        <w:rPr>
          <w:rFonts w:ascii="Times New Roman" w:eastAsia="標楷體" w:hAnsi="Times New Roman"/>
          <w:bCs/>
          <w:kern w:val="0"/>
          <w:sz w:val="28"/>
          <w:szCs w:val="28"/>
        </w:rPr>
        <w:t>柒</w:t>
      </w:r>
      <w:proofErr w:type="gramEnd"/>
      <w:r w:rsidRPr="00DA0F3E">
        <w:rPr>
          <w:rFonts w:ascii="Times New Roman" w:eastAsia="標楷體" w:hAnsi="Times New Roman"/>
          <w:bCs/>
          <w:kern w:val="0"/>
          <w:sz w:val="28"/>
          <w:szCs w:val="28"/>
        </w:rPr>
        <w:t>、款項之運用</w:t>
      </w:r>
    </w:p>
    <w:p w:rsidR="002C601B" w:rsidRPr="00DA0F3E" w:rsidRDefault="002C601B" w:rsidP="002C601B">
      <w:pPr>
        <w:autoSpaceDE w:val="0"/>
        <w:autoSpaceDN w:val="0"/>
        <w:adjustRightInd w:val="0"/>
        <w:spacing w:beforeLines="50" w:line="500" w:lineRule="exact"/>
        <w:ind w:leftChars="224" w:left="538" w:firstLineChars="10" w:firstLine="28"/>
        <w:jc w:val="both"/>
        <w:rPr>
          <w:rFonts w:ascii="Times New Roman" w:eastAsia="標楷體" w:hAnsi="Times New Roman"/>
          <w:bCs/>
          <w:kern w:val="0"/>
          <w:sz w:val="28"/>
          <w:szCs w:val="28"/>
        </w:rPr>
      </w:pPr>
      <w:r w:rsidRPr="00DA0F3E">
        <w:rPr>
          <w:rFonts w:ascii="Times New Roman" w:eastAsia="標楷體" w:hAnsi="Times New Roman"/>
          <w:bCs/>
          <w:kern w:val="0"/>
          <w:sz w:val="28"/>
          <w:szCs w:val="28"/>
        </w:rPr>
        <w:t>領有獎勵款之醫院應將該款項應用於提升護理人力之配置及優先提高護理人員大、小夜班費、超時加班費等獎勵措施，應每半年將款項之運用情形提報</w:t>
      </w:r>
      <w:r w:rsidRPr="00DA0F3E">
        <w:rPr>
          <w:rFonts w:ascii="Times New Roman" w:eastAsia="標楷體" w:hAnsi="Times New Roman"/>
          <w:sz w:val="28"/>
          <w:szCs w:val="28"/>
        </w:rPr>
        <w:t>保險人</w:t>
      </w:r>
      <w:r w:rsidRPr="00DA0F3E">
        <w:rPr>
          <w:rFonts w:ascii="Times New Roman" w:eastAsia="標楷體" w:hAnsi="Times New Roman"/>
          <w:bCs/>
          <w:kern w:val="0"/>
          <w:sz w:val="28"/>
          <w:szCs w:val="28"/>
        </w:rPr>
        <w:t>備查，並於獎勵金核付結束後</w:t>
      </w:r>
      <w:r w:rsidRPr="00DA0F3E">
        <w:rPr>
          <w:rFonts w:ascii="Times New Roman" w:eastAsia="標楷體" w:hAnsi="Times New Roman"/>
          <w:bCs/>
          <w:kern w:val="0"/>
          <w:sz w:val="28"/>
          <w:szCs w:val="28"/>
        </w:rPr>
        <w:t>3</w:t>
      </w:r>
      <w:r w:rsidRPr="00DA0F3E">
        <w:rPr>
          <w:rFonts w:ascii="Times New Roman" w:eastAsia="標楷體" w:hAnsi="Times New Roman"/>
          <w:bCs/>
          <w:kern w:val="0"/>
          <w:sz w:val="28"/>
          <w:szCs w:val="28"/>
        </w:rPr>
        <w:t>個月內完成全年獎勵款項應用情形報告，保險人應每半年稽核</w:t>
      </w:r>
      <w:r w:rsidRPr="00DA0F3E">
        <w:rPr>
          <w:rFonts w:ascii="Times New Roman" w:eastAsia="標楷體" w:hAnsi="Times New Roman"/>
          <w:bCs/>
          <w:kern w:val="0"/>
          <w:sz w:val="28"/>
          <w:szCs w:val="28"/>
        </w:rPr>
        <w:t>1</w:t>
      </w:r>
      <w:r w:rsidRPr="00DA0F3E">
        <w:rPr>
          <w:rFonts w:ascii="Times New Roman" w:eastAsia="標楷體" w:hAnsi="Times New Roman"/>
          <w:bCs/>
          <w:kern w:val="0"/>
          <w:sz w:val="28"/>
          <w:szCs w:val="28"/>
        </w:rPr>
        <w:t>次，醫院如未落實前述規定，</w:t>
      </w:r>
      <w:r w:rsidRPr="00DA0F3E">
        <w:rPr>
          <w:rFonts w:ascii="Times New Roman" w:eastAsia="標楷體" w:hAnsi="Times New Roman"/>
          <w:sz w:val="28"/>
          <w:szCs w:val="28"/>
        </w:rPr>
        <w:t>保險人</w:t>
      </w:r>
      <w:r w:rsidRPr="00DA0F3E">
        <w:rPr>
          <w:rFonts w:ascii="Times New Roman" w:eastAsia="標楷體" w:hAnsi="Times New Roman"/>
          <w:bCs/>
          <w:kern w:val="0"/>
          <w:sz w:val="28"/>
          <w:szCs w:val="28"/>
        </w:rPr>
        <w:t>將予以</w:t>
      </w:r>
      <w:proofErr w:type="gramStart"/>
      <w:r w:rsidRPr="00DA0F3E">
        <w:rPr>
          <w:rFonts w:ascii="Times New Roman" w:eastAsia="標楷體" w:hAnsi="Times New Roman"/>
          <w:bCs/>
          <w:kern w:val="0"/>
          <w:sz w:val="28"/>
          <w:szCs w:val="28"/>
        </w:rPr>
        <w:t>追扣是</w:t>
      </w:r>
      <w:proofErr w:type="gramEnd"/>
      <w:r w:rsidRPr="00DA0F3E">
        <w:rPr>
          <w:rFonts w:ascii="Times New Roman" w:eastAsia="標楷體" w:hAnsi="Times New Roman"/>
          <w:bCs/>
          <w:kern w:val="0"/>
          <w:sz w:val="28"/>
          <w:szCs w:val="28"/>
        </w:rPr>
        <w:t>項款項。</w:t>
      </w:r>
    </w:p>
    <w:p w:rsidR="002C601B" w:rsidRPr="00DA0F3E" w:rsidRDefault="002C601B" w:rsidP="002C601B">
      <w:pPr>
        <w:autoSpaceDE w:val="0"/>
        <w:autoSpaceDN w:val="0"/>
        <w:adjustRightInd w:val="0"/>
        <w:spacing w:beforeLines="50" w:line="500" w:lineRule="exact"/>
        <w:jc w:val="center"/>
        <w:rPr>
          <w:rFonts w:ascii="Times New Roman" w:eastAsia="標楷體" w:hAnsi="Times New Roman"/>
          <w:b/>
          <w:kern w:val="0"/>
          <w:sz w:val="32"/>
          <w:szCs w:val="32"/>
        </w:rPr>
      </w:pPr>
    </w:p>
    <w:p w:rsidR="002C601B" w:rsidRDefault="002C601B" w:rsidP="002C601B">
      <w:pPr>
        <w:widowControl/>
        <w:rPr>
          <w:rFonts w:ascii="Times New Roman" w:eastAsia="標楷體" w:hAnsi="Times New Roman"/>
          <w:b/>
          <w:kern w:val="0"/>
          <w:sz w:val="32"/>
          <w:szCs w:val="32"/>
        </w:rPr>
      </w:pPr>
      <w:r>
        <w:rPr>
          <w:rFonts w:ascii="Times New Roman" w:eastAsia="標楷體" w:hAnsi="Times New Roman"/>
          <w:b/>
          <w:kern w:val="0"/>
          <w:sz w:val="32"/>
          <w:szCs w:val="32"/>
        </w:rPr>
        <w:br w:type="page"/>
      </w:r>
    </w:p>
    <w:p w:rsidR="002C601B" w:rsidRPr="00DA0F3E" w:rsidRDefault="002C601B" w:rsidP="002C601B">
      <w:pPr>
        <w:autoSpaceDE w:val="0"/>
        <w:autoSpaceDN w:val="0"/>
        <w:adjustRightInd w:val="0"/>
        <w:spacing w:beforeLines="50" w:line="500" w:lineRule="exact"/>
        <w:jc w:val="center"/>
        <w:rPr>
          <w:rFonts w:ascii="Times New Roman" w:eastAsia="標楷體" w:hAnsi="Times New Roman"/>
          <w:kern w:val="0"/>
          <w:sz w:val="40"/>
          <w:szCs w:val="18"/>
        </w:rPr>
      </w:pPr>
      <w:r w:rsidRPr="00DA0F3E">
        <w:rPr>
          <w:rFonts w:ascii="Times New Roman" w:eastAsia="標楷體" w:hAnsi="Times New Roman"/>
          <w:b/>
          <w:kern w:val="0"/>
          <w:sz w:val="32"/>
          <w:szCs w:val="32"/>
        </w:rPr>
        <w:t>全民健康保險提升住院護理照護品質方案</w:t>
      </w:r>
    </w:p>
    <w:p w:rsidR="002C601B" w:rsidRPr="00DA0F3E" w:rsidRDefault="002C601B" w:rsidP="002C601B">
      <w:pPr>
        <w:autoSpaceDE w:val="0"/>
        <w:autoSpaceDN w:val="0"/>
        <w:adjustRightInd w:val="0"/>
        <w:spacing w:beforeLines="50" w:line="500" w:lineRule="exact"/>
        <w:jc w:val="center"/>
        <w:rPr>
          <w:rFonts w:ascii="Times New Roman" w:eastAsia="標楷體" w:hAnsi="Times New Roman"/>
          <w:bCs/>
          <w:kern w:val="0"/>
          <w:sz w:val="28"/>
          <w:szCs w:val="28"/>
        </w:rPr>
      </w:pPr>
      <w:r w:rsidRPr="00DA0F3E">
        <w:rPr>
          <w:rFonts w:ascii="Times New Roman" w:eastAsia="標楷體" w:hAnsi="Times New Roman"/>
          <w:kern w:val="0"/>
          <w:sz w:val="32"/>
          <w:szCs w:val="18"/>
        </w:rPr>
        <w:t>資料登錄系統</w:t>
      </w:r>
      <w:r w:rsidRPr="00DA0F3E">
        <w:rPr>
          <w:rFonts w:ascii="Times New Roman" w:eastAsia="標楷體" w:hAnsi="Times New Roman"/>
          <w:bCs/>
          <w:kern w:val="0"/>
          <w:sz w:val="28"/>
          <w:szCs w:val="28"/>
        </w:rPr>
        <w:t xml:space="preserve">         </w:t>
      </w:r>
    </w:p>
    <w:p w:rsidR="002C601B" w:rsidRPr="00DA0F3E" w:rsidRDefault="002C601B" w:rsidP="002C601B">
      <w:pPr>
        <w:numPr>
          <w:ilvl w:val="0"/>
          <w:numId w:val="30"/>
        </w:numPr>
        <w:autoSpaceDE w:val="0"/>
        <w:autoSpaceDN w:val="0"/>
        <w:adjustRightInd w:val="0"/>
        <w:spacing w:beforeLines="50" w:line="500" w:lineRule="exact"/>
        <w:ind w:left="567" w:hanging="567"/>
        <w:rPr>
          <w:rFonts w:ascii="Times New Roman" w:eastAsia="標楷體" w:hAnsi="Times New Roman"/>
          <w:kern w:val="0"/>
          <w:sz w:val="28"/>
          <w:szCs w:val="18"/>
          <w:lang w:val="zh-TW"/>
        </w:rPr>
      </w:pPr>
      <w:r w:rsidRPr="00DA0F3E">
        <w:rPr>
          <w:rFonts w:ascii="Times New Roman" w:eastAsia="標楷體" w:hAnsi="Times New Roman"/>
          <w:kern w:val="0"/>
          <w:sz w:val="28"/>
          <w:szCs w:val="18"/>
          <w:lang w:val="zh-TW"/>
        </w:rPr>
        <w:t>基本資料：</w:t>
      </w:r>
      <w:r w:rsidRPr="00DA0F3E">
        <w:rPr>
          <w:rFonts w:ascii="Times New Roman" w:eastAsia="標楷體" w:hAnsi="Times New Roman"/>
          <w:bCs/>
          <w:kern w:val="0"/>
          <w:sz w:val="28"/>
          <w:szCs w:val="28"/>
        </w:rPr>
        <w:t>醫院代號、醫院名稱</w:t>
      </w:r>
      <w:r w:rsidRPr="00DA0F3E">
        <w:rPr>
          <w:rFonts w:ascii="Times New Roman" w:eastAsia="標楷體" w:hAnsi="Times New Roman"/>
          <w:bCs/>
          <w:kern w:val="0"/>
          <w:sz w:val="28"/>
          <w:szCs w:val="28"/>
        </w:rPr>
        <w:t xml:space="preserve"> </w:t>
      </w:r>
    </w:p>
    <w:p w:rsidR="002C601B" w:rsidRPr="00DA0F3E" w:rsidRDefault="002C601B" w:rsidP="002C601B">
      <w:pPr>
        <w:numPr>
          <w:ilvl w:val="0"/>
          <w:numId w:val="30"/>
        </w:numPr>
        <w:autoSpaceDE w:val="0"/>
        <w:autoSpaceDN w:val="0"/>
        <w:adjustRightInd w:val="0"/>
        <w:spacing w:beforeLines="50" w:afterLines="50" w:line="480" w:lineRule="exact"/>
        <w:ind w:left="567" w:hanging="567"/>
        <w:rPr>
          <w:rFonts w:ascii="Times New Roman" w:eastAsia="標楷體" w:hAnsi="Times New Roman"/>
          <w:kern w:val="0"/>
          <w:sz w:val="28"/>
          <w:szCs w:val="18"/>
          <w:lang w:val="zh-TW"/>
        </w:rPr>
      </w:pPr>
      <w:r w:rsidRPr="00DA0F3E">
        <w:rPr>
          <w:rFonts w:ascii="Times New Roman" w:eastAsia="標楷體" w:hAnsi="Times New Roman"/>
          <w:sz w:val="28"/>
          <w:szCs w:val="28"/>
        </w:rPr>
        <w:t>品質指標部份：</w:t>
      </w:r>
    </w:p>
    <w:p w:rsidR="002C601B" w:rsidRPr="00DA0F3E" w:rsidRDefault="002C601B" w:rsidP="002C601B">
      <w:pPr>
        <w:autoSpaceDE w:val="0"/>
        <w:autoSpaceDN w:val="0"/>
        <w:adjustRightInd w:val="0"/>
        <w:spacing w:beforeLines="50" w:afterLines="50" w:line="480" w:lineRule="exact"/>
        <w:ind w:left="140"/>
        <w:rPr>
          <w:rFonts w:ascii="Times New Roman" w:eastAsia="標楷體" w:hAnsi="Times New Roman"/>
          <w:kern w:val="0"/>
          <w:sz w:val="28"/>
          <w:szCs w:val="18"/>
          <w:lang w:val="zh-TW"/>
        </w:rPr>
      </w:pPr>
      <w:r w:rsidRPr="00DA0F3E">
        <w:rPr>
          <w:rFonts w:ascii="Times New Roman" w:eastAsia="標楷體" w:hAnsi="Times New Roman"/>
          <w:sz w:val="28"/>
          <w:szCs w:val="28"/>
        </w:rPr>
        <w:t>(</w:t>
      </w:r>
      <w:proofErr w:type="gramStart"/>
      <w:r w:rsidRPr="00DA0F3E">
        <w:rPr>
          <w:rFonts w:ascii="Times New Roman" w:eastAsia="標楷體" w:hAnsi="Times New Roman"/>
          <w:sz w:val="28"/>
          <w:szCs w:val="28"/>
        </w:rPr>
        <w:t>一</w:t>
      </w:r>
      <w:proofErr w:type="gramEnd"/>
      <w:r w:rsidRPr="00DA0F3E">
        <w:rPr>
          <w:rFonts w:ascii="Times New Roman" w:eastAsia="標楷體" w:hAnsi="Times New Roman"/>
          <w:sz w:val="28"/>
          <w:szCs w:val="28"/>
        </w:rPr>
        <w:t>)</w:t>
      </w:r>
      <w:r w:rsidRPr="00DA0F3E">
        <w:rPr>
          <w:rFonts w:ascii="Times New Roman" w:eastAsia="標楷體" w:hAnsi="Times New Roman"/>
          <w:sz w:val="28"/>
          <w:szCs w:val="28"/>
        </w:rPr>
        <w:t>每季次次月</w:t>
      </w:r>
      <w:r w:rsidRPr="00DA0F3E">
        <w:rPr>
          <w:rFonts w:ascii="Times New Roman" w:eastAsia="標楷體" w:hAnsi="Times New Roman"/>
          <w:sz w:val="28"/>
          <w:szCs w:val="28"/>
        </w:rPr>
        <w:t>20</w:t>
      </w:r>
      <w:r w:rsidRPr="00DA0F3E">
        <w:rPr>
          <w:rFonts w:ascii="Times New Roman" w:eastAsia="標楷體" w:hAnsi="Times New Roman"/>
          <w:sz w:val="28"/>
          <w:szCs w:val="28"/>
        </w:rPr>
        <w:t>日前填報前季岀院人數曾發生以下各項之人數：</w:t>
      </w:r>
    </w:p>
    <w:p w:rsidR="002C601B" w:rsidRPr="00DA0F3E" w:rsidRDefault="002C601B" w:rsidP="002C601B">
      <w:pPr>
        <w:autoSpaceDE w:val="0"/>
        <w:autoSpaceDN w:val="0"/>
        <w:adjustRightInd w:val="0"/>
        <w:spacing w:before="50" w:afterLines="50" w:line="480" w:lineRule="exact"/>
        <w:ind w:left="709"/>
        <w:rPr>
          <w:rFonts w:ascii="Times New Roman" w:eastAsia="標楷體" w:hAnsi="Times New Roman"/>
          <w:sz w:val="28"/>
          <w:szCs w:val="28"/>
        </w:rPr>
      </w:pPr>
      <w:r w:rsidRPr="00DA0F3E">
        <w:rPr>
          <w:rFonts w:ascii="Times New Roman" w:eastAsia="標楷體" w:hAnsi="Times New Roman"/>
          <w:kern w:val="0"/>
          <w:sz w:val="28"/>
          <w:szCs w:val="28"/>
        </w:rPr>
        <w:t>病人跌倒意外、院內感染、壓瘡等人數、岀院人數、該院年資</w:t>
      </w:r>
      <w:r w:rsidRPr="00DA0F3E">
        <w:rPr>
          <w:rFonts w:ascii="Times New Roman" w:eastAsia="標楷體" w:hAnsi="Times New Roman"/>
          <w:kern w:val="0"/>
          <w:sz w:val="28"/>
          <w:szCs w:val="28"/>
        </w:rPr>
        <w:t>3</w:t>
      </w:r>
      <w:r w:rsidRPr="00DA0F3E">
        <w:rPr>
          <w:rFonts w:ascii="Times New Roman" w:eastAsia="標楷體" w:hAnsi="Times New Roman"/>
          <w:kern w:val="0"/>
          <w:sz w:val="28"/>
          <w:szCs w:val="28"/>
        </w:rPr>
        <w:t>個月以上護理人員離職率（該院年資超過</w:t>
      </w:r>
      <w:r w:rsidRPr="00DA0F3E">
        <w:rPr>
          <w:rFonts w:ascii="Times New Roman" w:eastAsia="標楷體" w:hAnsi="Times New Roman"/>
          <w:kern w:val="0"/>
          <w:sz w:val="28"/>
          <w:szCs w:val="28"/>
        </w:rPr>
        <w:t>3</w:t>
      </w:r>
      <w:r w:rsidRPr="00DA0F3E">
        <w:rPr>
          <w:rFonts w:ascii="Times New Roman" w:eastAsia="標楷體" w:hAnsi="Times New Roman"/>
          <w:kern w:val="0"/>
          <w:sz w:val="28"/>
          <w:szCs w:val="28"/>
        </w:rPr>
        <w:t>個月護理人員離職人數</w:t>
      </w:r>
      <w:r w:rsidRPr="00DA0F3E">
        <w:rPr>
          <w:rFonts w:ascii="Times New Roman" w:eastAsia="標楷體" w:hAnsi="Times New Roman"/>
          <w:kern w:val="0"/>
          <w:sz w:val="28"/>
          <w:szCs w:val="28"/>
        </w:rPr>
        <w:t>/</w:t>
      </w:r>
      <w:r w:rsidRPr="00DA0F3E">
        <w:rPr>
          <w:rFonts w:ascii="Times New Roman" w:eastAsia="標楷體" w:hAnsi="Times New Roman"/>
          <w:kern w:val="0"/>
          <w:sz w:val="28"/>
          <w:szCs w:val="28"/>
        </w:rPr>
        <w:t>該院該季護理人員平均人數）、該院</w:t>
      </w:r>
      <w:r w:rsidRPr="00DA0F3E">
        <w:rPr>
          <w:rFonts w:ascii="Times New Roman" w:eastAsia="標楷體" w:hAnsi="Times New Roman"/>
          <w:kern w:val="0"/>
          <w:sz w:val="28"/>
          <w:szCs w:val="28"/>
        </w:rPr>
        <w:t>2</w:t>
      </w:r>
      <w:r w:rsidRPr="00DA0F3E">
        <w:rPr>
          <w:rFonts w:ascii="Times New Roman" w:eastAsia="標楷體" w:hAnsi="Times New Roman"/>
          <w:kern w:val="0"/>
          <w:sz w:val="28"/>
          <w:szCs w:val="28"/>
        </w:rPr>
        <w:t>年以上年資護理人員比率（該院年資超過</w:t>
      </w:r>
      <w:r w:rsidRPr="00DA0F3E">
        <w:rPr>
          <w:rFonts w:ascii="Times New Roman" w:eastAsia="標楷體" w:hAnsi="Times New Roman"/>
          <w:kern w:val="0"/>
          <w:sz w:val="28"/>
          <w:szCs w:val="28"/>
        </w:rPr>
        <w:t>2</w:t>
      </w:r>
      <w:r w:rsidRPr="00DA0F3E">
        <w:rPr>
          <w:rFonts w:ascii="Times New Roman" w:eastAsia="標楷體" w:hAnsi="Times New Roman"/>
          <w:kern w:val="0"/>
          <w:sz w:val="28"/>
          <w:szCs w:val="28"/>
        </w:rPr>
        <w:t>年護理人員數</w:t>
      </w:r>
      <w:r w:rsidRPr="00DA0F3E">
        <w:rPr>
          <w:rFonts w:ascii="Times New Roman" w:eastAsia="標楷體" w:hAnsi="Times New Roman"/>
          <w:kern w:val="0"/>
          <w:sz w:val="28"/>
          <w:szCs w:val="28"/>
        </w:rPr>
        <w:t>/</w:t>
      </w:r>
      <w:r w:rsidRPr="00DA0F3E">
        <w:rPr>
          <w:rFonts w:ascii="Times New Roman" w:eastAsia="標楷體" w:hAnsi="Times New Roman"/>
          <w:kern w:val="0"/>
          <w:sz w:val="28"/>
          <w:szCs w:val="28"/>
        </w:rPr>
        <w:t>該院該季護理人員平均人數）</w:t>
      </w:r>
    </w:p>
    <w:p w:rsidR="002C601B" w:rsidRPr="00DA0F3E" w:rsidRDefault="002C601B" w:rsidP="002C601B">
      <w:pPr>
        <w:autoSpaceDE w:val="0"/>
        <w:autoSpaceDN w:val="0"/>
        <w:adjustRightInd w:val="0"/>
        <w:spacing w:before="50" w:afterLines="50" w:line="480" w:lineRule="exact"/>
        <w:ind w:firstLineChars="50" w:firstLine="140"/>
        <w:rPr>
          <w:rFonts w:ascii="Times New Roman" w:eastAsia="標楷體" w:hAnsi="Times New Roman"/>
          <w:kern w:val="0"/>
          <w:sz w:val="28"/>
          <w:szCs w:val="18"/>
          <w:lang w:val="zh-TW"/>
        </w:rPr>
      </w:pPr>
      <w:r w:rsidRPr="00DA0F3E">
        <w:rPr>
          <w:rFonts w:ascii="Times New Roman" w:eastAsia="標楷體" w:hAnsi="Times New Roman"/>
          <w:kern w:val="0"/>
          <w:sz w:val="28"/>
          <w:szCs w:val="18"/>
        </w:rPr>
        <w:t>(</w:t>
      </w:r>
      <w:r w:rsidRPr="00DA0F3E">
        <w:rPr>
          <w:rFonts w:ascii="Times New Roman" w:eastAsia="標楷體" w:hAnsi="Times New Roman"/>
          <w:kern w:val="0"/>
          <w:sz w:val="28"/>
          <w:szCs w:val="18"/>
        </w:rPr>
        <w:t>二</w:t>
      </w:r>
      <w:r w:rsidRPr="00DA0F3E">
        <w:rPr>
          <w:rFonts w:ascii="Times New Roman" w:eastAsia="標楷體" w:hAnsi="Times New Roman"/>
          <w:kern w:val="0"/>
          <w:sz w:val="28"/>
          <w:szCs w:val="18"/>
        </w:rPr>
        <w:t>)</w:t>
      </w:r>
      <w:r w:rsidRPr="00DA0F3E">
        <w:rPr>
          <w:rFonts w:ascii="Times New Roman" w:eastAsia="標楷體" w:hAnsi="Times New Roman"/>
          <w:kern w:val="0"/>
          <w:sz w:val="28"/>
          <w:szCs w:val="18"/>
          <w:lang w:val="zh-TW"/>
        </w:rPr>
        <w:t>每半年填報</w:t>
      </w:r>
      <w:r w:rsidRPr="00DA0F3E">
        <w:rPr>
          <w:rFonts w:ascii="Times New Roman" w:eastAsia="標楷體" w:hAnsi="Times New Roman"/>
          <w:kern w:val="0"/>
          <w:sz w:val="28"/>
          <w:szCs w:val="18"/>
          <w:lang w:val="zh-TW"/>
        </w:rPr>
        <w:t>1</w:t>
      </w:r>
      <w:r w:rsidRPr="00DA0F3E">
        <w:rPr>
          <w:rFonts w:ascii="Times New Roman" w:eastAsia="標楷體" w:hAnsi="Times New Roman"/>
          <w:kern w:val="0"/>
          <w:sz w:val="28"/>
          <w:szCs w:val="18"/>
          <w:lang w:val="zh-TW"/>
        </w:rPr>
        <w:t>次住院護理服務滿意度：填報時間，每年</w:t>
      </w:r>
      <w:r w:rsidRPr="00DA0F3E">
        <w:rPr>
          <w:rFonts w:ascii="Times New Roman" w:eastAsia="標楷體" w:hAnsi="Times New Roman"/>
          <w:kern w:val="0"/>
          <w:sz w:val="28"/>
          <w:szCs w:val="18"/>
          <w:lang w:val="zh-TW"/>
        </w:rPr>
        <w:t>2</w:t>
      </w:r>
      <w:r w:rsidRPr="00DA0F3E">
        <w:rPr>
          <w:rFonts w:ascii="Times New Roman" w:eastAsia="標楷體" w:hAnsi="Times New Roman"/>
          <w:kern w:val="0"/>
          <w:sz w:val="28"/>
          <w:szCs w:val="18"/>
          <w:lang w:val="zh-TW"/>
        </w:rPr>
        <w:t>月</w:t>
      </w:r>
      <w:r w:rsidRPr="00DA0F3E">
        <w:rPr>
          <w:rFonts w:ascii="Times New Roman" w:eastAsia="標楷體" w:hAnsi="Times New Roman"/>
          <w:kern w:val="0"/>
          <w:sz w:val="28"/>
          <w:szCs w:val="18"/>
          <w:lang w:val="zh-TW"/>
        </w:rPr>
        <w:t>20</w:t>
      </w:r>
      <w:r w:rsidRPr="00DA0F3E">
        <w:rPr>
          <w:rFonts w:ascii="Times New Roman" w:eastAsia="標楷體" w:hAnsi="Times New Roman"/>
          <w:kern w:val="0"/>
          <w:sz w:val="28"/>
          <w:szCs w:val="18"/>
          <w:lang w:val="zh-TW"/>
        </w:rPr>
        <w:t>日及</w:t>
      </w:r>
      <w:r w:rsidRPr="00DA0F3E">
        <w:rPr>
          <w:rFonts w:ascii="Times New Roman" w:eastAsia="標楷體" w:hAnsi="Times New Roman"/>
          <w:kern w:val="0"/>
          <w:sz w:val="28"/>
          <w:szCs w:val="18"/>
          <w:lang w:val="zh-TW"/>
        </w:rPr>
        <w:t>8</w:t>
      </w:r>
      <w:r w:rsidRPr="00DA0F3E">
        <w:rPr>
          <w:rFonts w:ascii="Times New Roman" w:eastAsia="標楷體" w:hAnsi="Times New Roman"/>
          <w:kern w:val="0"/>
          <w:sz w:val="28"/>
          <w:szCs w:val="18"/>
          <w:lang w:val="zh-TW"/>
        </w:rPr>
        <w:t>月</w:t>
      </w:r>
      <w:r w:rsidRPr="00DA0F3E">
        <w:rPr>
          <w:rFonts w:ascii="Times New Roman" w:eastAsia="標楷體" w:hAnsi="Times New Roman"/>
          <w:kern w:val="0"/>
          <w:sz w:val="28"/>
          <w:szCs w:val="18"/>
          <w:lang w:val="zh-TW"/>
        </w:rPr>
        <w:t>20</w:t>
      </w:r>
      <w:r w:rsidRPr="00DA0F3E">
        <w:rPr>
          <w:rFonts w:ascii="Times New Roman" w:eastAsia="標楷體" w:hAnsi="Times New Roman"/>
          <w:kern w:val="0"/>
          <w:sz w:val="28"/>
          <w:szCs w:val="18"/>
          <w:lang w:val="zh-TW"/>
        </w:rPr>
        <w:t>日</w:t>
      </w:r>
    </w:p>
    <w:p w:rsidR="002C601B" w:rsidRPr="00DA0F3E" w:rsidRDefault="002C601B" w:rsidP="002C601B">
      <w:pPr>
        <w:autoSpaceDE w:val="0"/>
        <w:autoSpaceDN w:val="0"/>
        <w:adjustRightInd w:val="0"/>
        <w:spacing w:before="50" w:afterLines="50" w:line="480" w:lineRule="exact"/>
        <w:jc w:val="both"/>
        <w:rPr>
          <w:rFonts w:ascii="Times New Roman" w:eastAsia="標楷體" w:hAnsi="Times New Roman"/>
          <w:bCs/>
          <w:kern w:val="0"/>
          <w:sz w:val="28"/>
          <w:szCs w:val="28"/>
        </w:rPr>
      </w:pPr>
      <w:r w:rsidRPr="00DA0F3E">
        <w:rPr>
          <w:rFonts w:ascii="Times New Roman" w:eastAsia="標楷體" w:hAnsi="Times New Roman"/>
          <w:bCs/>
          <w:kern w:val="0"/>
          <w:sz w:val="28"/>
          <w:szCs w:val="28"/>
        </w:rPr>
        <w:t>三、護理人力部份：</w:t>
      </w:r>
    </w:p>
    <w:p w:rsidR="002C601B" w:rsidRPr="00DA0F3E" w:rsidRDefault="002C601B" w:rsidP="002C601B">
      <w:pPr>
        <w:autoSpaceDE w:val="0"/>
        <w:autoSpaceDN w:val="0"/>
        <w:adjustRightInd w:val="0"/>
        <w:spacing w:before="50" w:afterLines="50" w:line="480" w:lineRule="exact"/>
        <w:ind w:leftChars="-58" w:left="709" w:hangingChars="303" w:hanging="848"/>
        <w:jc w:val="both"/>
        <w:rPr>
          <w:rFonts w:ascii="Times New Roman" w:eastAsia="標楷體" w:hAnsi="Times New Roman"/>
          <w:sz w:val="28"/>
          <w:szCs w:val="28"/>
        </w:rPr>
      </w:pPr>
      <w:r w:rsidRPr="00DA0F3E">
        <w:rPr>
          <w:rFonts w:ascii="Times New Roman" w:eastAsia="標楷體" w:hAnsi="Times New Roman"/>
          <w:bCs/>
          <w:kern w:val="0"/>
          <w:sz w:val="28"/>
          <w:szCs w:val="28"/>
        </w:rPr>
        <w:t xml:space="preserve"> (</w:t>
      </w:r>
      <w:proofErr w:type="gramStart"/>
      <w:r w:rsidRPr="00DA0F3E">
        <w:rPr>
          <w:rFonts w:ascii="Times New Roman" w:eastAsia="標楷體" w:hAnsi="Times New Roman"/>
          <w:bCs/>
          <w:kern w:val="0"/>
          <w:sz w:val="28"/>
          <w:szCs w:val="28"/>
        </w:rPr>
        <w:t>一</w:t>
      </w:r>
      <w:proofErr w:type="gramEnd"/>
      <w:r w:rsidRPr="00DA0F3E">
        <w:rPr>
          <w:rFonts w:ascii="Times New Roman" w:eastAsia="標楷體" w:hAnsi="Times New Roman"/>
          <w:bCs/>
          <w:kern w:val="0"/>
          <w:sz w:val="28"/>
          <w:szCs w:val="28"/>
        </w:rPr>
        <w:t xml:space="preserve">) </w:t>
      </w:r>
      <w:r w:rsidRPr="00DA0F3E">
        <w:rPr>
          <w:rFonts w:ascii="Times New Roman" w:eastAsia="標楷體" w:hAnsi="Times New Roman"/>
          <w:sz w:val="28"/>
          <w:szCs w:val="28"/>
        </w:rPr>
        <w:t>次月</w:t>
      </w:r>
      <w:r w:rsidRPr="00DA0F3E">
        <w:rPr>
          <w:rFonts w:ascii="Times New Roman" w:eastAsia="標楷體" w:hAnsi="Times New Roman"/>
          <w:sz w:val="28"/>
          <w:szCs w:val="28"/>
        </w:rPr>
        <w:t>20</w:t>
      </w:r>
      <w:r w:rsidRPr="00DA0F3E">
        <w:rPr>
          <w:rFonts w:ascii="Times New Roman" w:eastAsia="標楷體" w:hAnsi="Times New Roman"/>
          <w:sz w:val="28"/>
          <w:szCs w:val="28"/>
        </w:rPr>
        <w:t>日前登錄當月</w:t>
      </w:r>
      <w:r w:rsidRPr="00DA0F3E">
        <w:rPr>
          <w:rFonts w:ascii="Times New Roman" w:eastAsia="標楷體" w:hAnsi="Times New Roman"/>
          <w:sz w:val="28"/>
          <w:szCs w:val="28"/>
        </w:rPr>
        <w:t>1</w:t>
      </w:r>
      <w:r w:rsidRPr="00DA0F3E">
        <w:rPr>
          <w:rFonts w:ascii="Times New Roman" w:eastAsia="標楷體" w:hAnsi="Times New Roman"/>
          <w:sz w:val="28"/>
          <w:szCs w:val="28"/>
        </w:rPr>
        <w:t>日服務於</w:t>
      </w:r>
      <w:r w:rsidRPr="00DA0F3E">
        <w:rPr>
          <w:rFonts w:ascii="Times New Roman" w:eastAsia="標楷體" w:hAnsi="Times New Roman"/>
          <w:sz w:val="28"/>
          <w:szCs w:val="28"/>
        </w:rPr>
        <w:sym w:font="Wingdings" w:char="F08C"/>
      </w:r>
      <w:r w:rsidRPr="00DA0F3E">
        <w:rPr>
          <w:rFonts w:ascii="Times New Roman" w:eastAsia="標楷體" w:hAnsi="Times New Roman"/>
          <w:sz w:val="28"/>
          <w:szCs w:val="28"/>
        </w:rPr>
        <w:t>急性病房（含急性精神病床）</w:t>
      </w:r>
      <w:r w:rsidRPr="00DA0F3E">
        <w:rPr>
          <w:rFonts w:ascii="Times New Roman" w:eastAsia="標楷體" w:hAnsi="Times New Roman"/>
          <w:sz w:val="28"/>
          <w:szCs w:val="28"/>
        </w:rPr>
        <w:t xml:space="preserve"> </w:t>
      </w:r>
      <w:r w:rsidRPr="00DA0F3E">
        <w:rPr>
          <w:rFonts w:ascii="Times New Roman" w:eastAsia="標楷體" w:hAnsi="Times New Roman"/>
          <w:sz w:val="28"/>
          <w:szCs w:val="28"/>
        </w:rPr>
        <w:sym w:font="Wingdings" w:char="F08D"/>
      </w:r>
      <w:r w:rsidRPr="00DA0F3E">
        <w:rPr>
          <w:rFonts w:ascii="Times New Roman" w:eastAsia="標楷體" w:hAnsi="Times New Roman"/>
          <w:sz w:val="28"/>
          <w:szCs w:val="28"/>
        </w:rPr>
        <w:t>手術室</w:t>
      </w:r>
      <w:r w:rsidRPr="00DA0F3E">
        <w:rPr>
          <w:rFonts w:ascii="Times New Roman" w:eastAsia="標楷體" w:hAnsi="Times New Roman"/>
          <w:sz w:val="28"/>
          <w:szCs w:val="28"/>
        </w:rPr>
        <w:sym w:font="Wingdings" w:char="F08E"/>
      </w:r>
      <w:r w:rsidRPr="00DA0F3E">
        <w:rPr>
          <w:rFonts w:ascii="Times New Roman" w:eastAsia="標楷體" w:hAnsi="Times New Roman"/>
          <w:sz w:val="28"/>
          <w:szCs w:val="28"/>
        </w:rPr>
        <w:t>手術恢復室、觀察室</w:t>
      </w:r>
      <w:r w:rsidRPr="00DA0F3E">
        <w:rPr>
          <w:rFonts w:ascii="Times New Roman" w:eastAsia="標楷體" w:hAnsi="Times New Roman"/>
          <w:sz w:val="28"/>
          <w:szCs w:val="28"/>
        </w:rPr>
        <w:sym w:font="Wingdings" w:char="F08F"/>
      </w:r>
      <w:r w:rsidRPr="00DA0F3E">
        <w:rPr>
          <w:rFonts w:ascii="Times New Roman" w:eastAsia="標楷體" w:hAnsi="Times New Roman"/>
          <w:sz w:val="28"/>
          <w:szCs w:val="28"/>
        </w:rPr>
        <w:t>產房及待產室</w:t>
      </w:r>
      <w:r w:rsidRPr="00DA0F3E">
        <w:rPr>
          <w:rFonts w:ascii="Times New Roman" w:eastAsia="標楷體" w:hAnsi="Times New Roman"/>
          <w:sz w:val="28"/>
          <w:szCs w:val="28"/>
        </w:rPr>
        <w:sym w:font="Wingdings" w:char="F090"/>
      </w:r>
      <w:r w:rsidRPr="00DA0F3E">
        <w:rPr>
          <w:rFonts w:ascii="Times New Roman" w:eastAsia="標楷體" w:hAnsi="Times New Roman"/>
          <w:sz w:val="28"/>
          <w:szCs w:val="28"/>
        </w:rPr>
        <w:t>嬰兒室</w:t>
      </w:r>
      <w:r w:rsidRPr="00DA0F3E">
        <w:rPr>
          <w:rFonts w:ascii="Times New Roman" w:eastAsia="標楷體" w:hAnsi="Times New Roman"/>
          <w:sz w:val="28"/>
          <w:szCs w:val="28"/>
        </w:rPr>
        <w:sym w:font="Wingdings" w:char="F091"/>
      </w:r>
      <w:r w:rsidRPr="00DA0F3E">
        <w:rPr>
          <w:rFonts w:ascii="Times New Roman" w:eastAsia="標楷體" w:hAnsi="Times New Roman"/>
          <w:sz w:val="28"/>
          <w:szCs w:val="28"/>
        </w:rPr>
        <w:t>門診</w:t>
      </w:r>
      <w:r w:rsidRPr="00DA0F3E">
        <w:rPr>
          <w:rFonts w:ascii="Times New Roman" w:eastAsia="標楷體" w:hAnsi="Times New Roman"/>
          <w:sz w:val="28"/>
          <w:szCs w:val="28"/>
        </w:rPr>
        <w:sym w:font="Wingdings" w:char="F092"/>
      </w:r>
      <w:r w:rsidRPr="00DA0F3E">
        <w:rPr>
          <w:rFonts w:ascii="Times New Roman" w:eastAsia="標楷體" w:hAnsi="Times New Roman"/>
          <w:sz w:val="28"/>
          <w:szCs w:val="28"/>
        </w:rPr>
        <w:t>血液透析室</w:t>
      </w:r>
      <w:r w:rsidRPr="00DA0F3E">
        <w:rPr>
          <w:rFonts w:ascii="Times New Roman" w:eastAsia="標楷體" w:hAnsi="Times New Roman"/>
          <w:sz w:val="28"/>
          <w:szCs w:val="28"/>
        </w:rPr>
        <w:sym w:font="Wingdings" w:char="F093"/>
      </w:r>
      <w:r w:rsidRPr="00DA0F3E">
        <w:rPr>
          <w:rFonts w:ascii="Times New Roman" w:eastAsia="標楷體" w:hAnsi="Times New Roman"/>
          <w:sz w:val="28"/>
          <w:szCs w:val="28"/>
        </w:rPr>
        <w:t>燒傷病房及嬰兒病房</w:t>
      </w:r>
      <w:r w:rsidRPr="00DA0F3E">
        <w:rPr>
          <w:rFonts w:ascii="Times New Roman" w:eastAsia="標楷體" w:hAnsi="Times New Roman"/>
          <w:sz w:val="28"/>
          <w:szCs w:val="28"/>
        </w:rPr>
        <w:sym w:font="Wingdings" w:char="F094"/>
      </w:r>
      <w:r w:rsidRPr="00DA0F3E">
        <w:rPr>
          <w:rFonts w:ascii="Times New Roman" w:eastAsia="標楷體" w:hAnsi="Times New Roman"/>
          <w:sz w:val="28"/>
          <w:szCs w:val="28"/>
        </w:rPr>
        <w:t>精神科日間照護單位，精神專科醫院登錄</w:t>
      </w:r>
      <w:r w:rsidRPr="00DA0F3E">
        <w:rPr>
          <w:rFonts w:ascii="Times New Roman" w:eastAsia="標楷體" w:hAnsi="Times New Roman"/>
          <w:sz w:val="28"/>
          <w:szCs w:val="28"/>
        </w:rPr>
        <w:sym w:font="Wingdings" w:char="F08C"/>
      </w:r>
      <w:r w:rsidRPr="00DA0F3E">
        <w:rPr>
          <w:rFonts w:ascii="Times New Roman" w:eastAsia="標楷體" w:hAnsi="Times New Roman"/>
          <w:sz w:val="28"/>
          <w:szCs w:val="28"/>
        </w:rPr>
        <w:t>急性病房</w:t>
      </w:r>
      <w:r w:rsidRPr="00DA0F3E">
        <w:rPr>
          <w:rFonts w:ascii="Times New Roman" w:eastAsia="標楷體" w:hAnsi="Times New Roman"/>
          <w:sz w:val="28"/>
          <w:szCs w:val="28"/>
        </w:rPr>
        <w:sym w:font="Wingdings" w:char="F08D"/>
      </w:r>
      <w:r w:rsidRPr="00DA0F3E">
        <w:rPr>
          <w:rFonts w:ascii="Times New Roman" w:eastAsia="標楷體" w:hAnsi="Times New Roman"/>
          <w:sz w:val="28"/>
          <w:szCs w:val="28"/>
        </w:rPr>
        <w:t>慢性病房</w:t>
      </w:r>
      <w:r w:rsidRPr="00DA0F3E">
        <w:rPr>
          <w:rFonts w:ascii="Times New Roman" w:eastAsia="標楷體" w:hAnsi="Times New Roman"/>
          <w:sz w:val="28"/>
          <w:szCs w:val="28"/>
        </w:rPr>
        <w:sym w:font="Wingdings" w:char="F08E"/>
      </w:r>
      <w:r w:rsidRPr="00DA0F3E">
        <w:rPr>
          <w:rFonts w:ascii="Times New Roman" w:eastAsia="標楷體" w:hAnsi="Times New Roman"/>
          <w:sz w:val="28"/>
          <w:szCs w:val="28"/>
        </w:rPr>
        <w:t>門診</w:t>
      </w:r>
      <w:r w:rsidRPr="00DA0F3E">
        <w:rPr>
          <w:rFonts w:ascii="Times New Roman" w:eastAsia="標楷體" w:hAnsi="Times New Roman"/>
          <w:sz w:val="28"/>
          <w:szCs w:val="28"/>
        </w:rPr>
        <w:sym w:font="Wingdings" w:char="F08F"/>
      </w:r>
      <w:r w:rsidRPr="00DA0F3E">
        <w:rPr>
          <w:rFonts w:ascii="Times New Roman" w:eastAsia="標楷體" w:hAnsi="Times New Roman"/>
          <w:sz w:val="28"/>
          <w:szCs w:val="28"/>
        </w:rPr>
        <w:t>精神科日間病房。所列計單位之護理人員數</w:t>
      </w:r>
      <w:r w:rsidRPr="00DA0F3E">
        <w:rPr>
          <w:rFonts w:ascii="Times New Roman" w:eastAsia="標楷體" w:hAnsi="Times New Roman"/>
          <w:bCs/>
          <w:kern w:val="0"/>
          <w:sz w:val="28"/>
          <w:szCs w:val="28"/>
        </w:rPr>
        <w:t>(</w:t>
      </w:r>
      <w:r w:rsidRPr="00DA0F3E">
        <w:rPr>
          <w:rFonts w:ascii="Times New Roman" w:eastAsia="標楷體" w:hAnsi="Times New Roman"/>
          <w:bCs/>
          <w:kern w:val="0"/>
          <w:sz w:val="28"/>
          <w:szCs w:val="28"/>
        </w:rPr>
        <w:t>含</w:t>
      </w:r>
      <w:r w:rsidRPr="00DA0F3E">
        <w:rPr>
          <w:rFonts w:ascii="Times New Roman" w:eastAsia="標楷體" w:hAnsi="Times New Roman"/>
          <w:sz w:val="28"/>
          <w:szCs w:val="28"/>
        </w:rPr>
        <w:t>部分工時人員及實習護士人數</w:t>
      </w:r>
      <w:r w:rsidRPr="00DA0F3E">
        <w:rPr>
          <w:rFonts w:ascii="Times New Roman" w:eastAsia="標楷體" w:hAnsi="Times New Roman"/>
          <w:sz w:val="28"/>
          <w:szCs w:val="28"/>
        </w:rPr>
        <w:t>)</w:t>
      </w:r>
      <w:r w:rsidRPr="00DA0F3E">
        <w:rPr>
          <w:rFonts w:ascii="Times New Roman" w:eastAsia="標楷體" w:hAnsi="Times New Roman"/>
          <w:sz w:val="28"/>
          <w:szCs w:val="28"/>
        </w:rPr>
        <w:t>。</w:t>
      </w:r>
    </w:p>
    <w:p w:rsidR="002C601B" w:rsidRPr="00DA0F3E" w:rsidRDefault="002C601B" w:rsidP="002C601B">
      <w:pPr>
        <w:autoSpaceDE w:val="0"/>
        <w:autoSpaceDN w:val="0"/>
        <w:adjustRightInd w:val="0"/>
        <w:spacing w:before="50" w:afterLines="50" w:line="480" w:lineRule="exact"/>
        <w:ind w:leftChars="294" w:left="706"/>
        <w:jc w:val="both"/>
        <w:rPr>
          <w:rFonts w:ascii="Times New Roman" w:eastAsia="標楷體" w:hAnsi="Times New Roman"/>
          <w:sz w:val="28"/>
          <w:szCs w:val="28"/>
        </w:rPr>
      </w:pPr>
      <w:proofErr w:type="gramStart"/>
      <w:r w:rsidRPr="00DA0F3E">
        <w:rPr>
          <w:rFonts w:ascii="Times New Roman" w:eastAsia="標楷體" w:hAnsi="Times New Roman"/>
          <w:sz w:val="28"/>
          <w:szCs w:val="28"/>
        </w:rPr>
        <w:t>註</w:t>
      </w:r>
      <w:proofErr w:type="gramEnd"/>
      <w:r w:rsidRPr="00DA0F3E">
        <w:rPr>
          <w:rFonts w:ascii="Times New Roman" w:eastAsia="標楷體" w:hAnsi="Times New Roman"/>
          <w:sz w:val="28"/>
          <w:szCs w:val="28"/>
        </w:rPr>
        <w:t>：</w:t>
      </w:r>
    </w:p>
    <w:p w:rsidR="002C601B" w:rsidRPr="00DA0F3E" w:rsidRDefault="002C601B" w:rsidP="002C601B">
      <w:pPr>
        <w:numPr>
          <w:ilvl w:val="0"/>
          <w:numId w:val="37"/>
        </w:numPr>
        <w:autoSpaceDE w:val="0"/>
        <w:autoSpaceDN w:val="0"/>
        <w:adjustRightInd w:val="0"/>
        <w:spacing w:before="50" w:afterLines="50" w:line="480" w:lineRule="exact"/>
        <w:ind w:left="993"/>
        <w:jc w:val="both"/>
        <w:rPr>
          <w:rFonts w:ascii="Times New Roman" w:eastAsia="標楷體" w:hAnsi="Times New Roman"/>
          <w:sz w:val="28"/>
          <w:szCs w:val="28"/>
        </w:rPr>
      </w:pPr>
      <w:r w:rsidRPr="00DA0F3E">
        <w:rPr>
          <w:rFonts w:ascii="Times New Roman" w:eastAsia="標楷體" w:hAnsi="Times New Roman"/>
          <w:sz w:val="28"/>
          <w:szCs w:val="28"/>
        </w:rPr>
        <w:t>部分工時護理人力以每月工作時數達</w:t>
      </w:r>
      <w:r w:rsidRPr="00DA0F3E">
        <w:rPr>
          <w:rFonts w:ascii="Times New Roman" w:eastAsia="標楷體" w:hAnsi="Times New Roman"/>
          <w:sz w:val="28"/>
          <w:szCs w:val="28"/>
        </w:rPr>
        <w:t>160</w:t>
      </w:r>
      <w:r w:rsidRPr="00DA0F3E">
        <w:rPr>
          <w:rFonts w:ascii="Times New Roman" w:eastAsia="標楷體" w:hAnsi="Times New Roman"/>
          <w:sz w:val="28"/>
          <w:szCs w:val="28"/>
        </w:rPr>
        <w:t>小時，</w:t>
      </w:r>
      <w:proofErr w:type="gramStart"/>
      <w:r w:rsidRPr="00DA0F3E">
        <w:rPr>
          <w:rFonts w:ascii="Times New Roman" w:eastAsia="標楷體" w:hAnsi="Times New Roman"/>
          <w:sz w:val="28"/>
          <w:szCs w:val="28"/>
        </w:rPr>
        <w:t>核以</w:t>
      </w:r>
      <w:proofErr w:type="gramEnd"/>
      <w:r w:rsidRPr="00DA0F3E">
        <w:rPr>
          <w:rFonts w:ascii="Times New Roman" w:eastAsia="標楷體" w:hAnsi="Times New Roman"/>
          <w:sz w:val="28"/>
          <w:szCs w:val="28"/>
        </w:rPr>
        <w:t>1</w:t>
      </w:r>
      <w:r w:rsidRPr="00DA0F3E">
        <w:rPr>
          <w:rFonts w:ascii="Times New Roman" w:eastAsia="標楷體" w:hAnsi="Times New Roman"/>
          <w:sz w:val="28"/>
          <w:szCs w:val="28"/>
        </w:rPr>
        <w:t>人計（每人最多核計</w:t>
      </w:r>
      <w:r w:rsidRPr="00DA0F3E">
        <w:rPr>
          <w:rFonts w:ascii="Times New Roman" w:eastAsia="標楷體" w:hAnsi="Times New Roman"/>
          <w:sz w:val="28"/>
          <w:szCs w:val="28"/>
        </w:rPr>
        <w:t>160</w:t>
      </w:r>
      <w:r w:rsidRPr="00DA0F3E">
        <w:rPr>
          <w:rFonts w:ascii="Times New Roman" w:eastAsia="標楷體" w:hAnsi="Times New Roman"/>
          <w:sz w:val="28"/>
          <w:szCs w:val="28"/>
        </w:rPr>
        <w:t>小時），以上計算未滿</w:t>
      </w:r>
      <w:r w:rsidRPr="00DA0F3E">
        <w:rPr>
          <w:rFonts w:ascii="Times New Roman" w:eastAsia="標楷體" w:hAnsi="Times New Roman"/>
          <w:sz w:val="28"/>
          <w:szCs w:val="28"/>
        </w:rPr>
        <w:t>1</w:t>
      </w:r>
      <w:r w:rsidRPr="00DA0F3E">
        <w:rPr>
          <w:rFonts w:ascii="Times New Roman" w:eastAsia="標楷體" w:hAnsi="Times New Roman"/>
          <w:sz w:val="28"/>
          <w:szCs w:val="28"/>
        </w:rPr>
        <w:t>人者，四捨五入至整位數，醫院須於次月</w:t>
      </w:r>
      <w:r w:rsidRPr="00DA0F3E">
        <w:rPr>
          <w:rFonts w:ascii="Times New Roman" w:eastAsia="標楷體" w:hAnsi="Times New Roman"/>
          <w:sz w:val="28"/>
          <w:szCs w:val="28"/>
        </w:rPr>
        <w:t>20</w:t>
      </w:r>
      <w:r w:rsidRPr="00DA0F3E">
        <w:rPr>
          <w:rFonts w:ascii="Times New Roman" w:eastAsia="標楷體" w:hAnsi="Times New Roman"/>
          <w:sz w:val="28"/>
          <w:szCs w:val="28"/>
        </w:rPr>
        <w:t>日前登錄當月部分工時人員名單及工作時數。</w:t>
      </w:r>
    </w:p>
    <w:p w:rsidR="002C601B" w:rsidRPr="00DA0F3E" w:rsidRDefault="002C601B" w:rsidP="002C601B">
      <w:pPr>
        <w:numPr>
          <w:ilvl w:val="0"/>
          <w:numId w:val="37"/>
        </w:numPr>
        <w:autoSpaceDE w:val="0"/>
        <w:autoSpaceDN w:val="0"/>
        <w:adjustRightInd w:val="0"/>
        <w:spacing w:before="50" w:afterLines="50" w:line="480" w:lineRule="exact"/>
        <w:ind w:left="993" w:hanging="426"/>
        <w:jc w:val="both"/>
        <w:rPr>
          <w:rFonts w:ascii="Times New Roman" w:eastAsia="標楷體" w:hAnsi="Times New Roman"/>
          <w:sz w:val="28"/>
          <w:szCs w:val="28"/>
        </w:rPr>
      </w:pPr>
      <w:r w:rsidRPr="00DA0F3E">
        <w:rPr>
          <w:rFonts w:ascii="Times New Roman" w:eastAsia="標楷體" w:hAnsi="Times New Roman"/>
          <w:sz w:val="28"/>
          <w:szCs w:val="28"/>
        </w:rPr>
        <w:t>實習護士係指護理應屆畢業生，以畢業證書向其工作醫院所屬衛生主管機關（衛生局）完成報備程序稱之。實習護士之護理</w:t>
      </w:r>
      <w:proofErr w:type="gramStart"/>
      <w:r w:rsidRPr="00DA0F3E">
        <w:rPr>
          <w:rFonts w:ascii="Times New Roman" w:eastAsia="標楷體" w:hAnsi="Times New Roman"/>
          <w:sz w:val="28"/>
          <w:szCs w:val="28"/>
        </w:rPr>
        <w:t>人力核以</w:t>
      </w:r>
      <w:proofErr w:type="gramEnd"/>
      <w:r w:rsidRPr="00DA0F3E">
        <w:rPr>
          <w:rFonts w:ascii="Times New Roman" w:eastAsia="標楷體" w:hAnsi="Times New Roman"/>
          <w:sz w:val="28"/>
          <w:szCs w:val="28"/>
        </w:rPr>
        <w:t>1</w:t>
      </w:r>
      <w:r w:rsidRPr="00DA0F3E">
        <w:rPr>
          <w:rFonts w:ascii="Times New Roman" w:eastAsia="標楷體" w:hAnsi="Times New Roman"/>
          <w:sz w:val="28"/>
          <w:szCs w:val="28"/>
        </w:rPr>
        <w:t>人計，惟實習護士若為部分工時人員，其計算方式以部分工時人員計算，醫院須於次月</w:t>
      </w:r>
      <w:r w:rsidRPr="00DA0F3E">
        <w:rPr>
          <w:rFonts w:ascii="Times New Roman" w:eastAsia="標楷體" w:hAnsi="Times New Roman"/>
          <w:sz w:val="28"/>
          <w:szCs w:val="28"/>
        </w:rPr>
        <w:t>20</w:t>
      </w:r>
      <w:r w:rsidRPr="00DA0F3E">
        <w:rPr>
          <w:rFonts w:ascii="Times New Roman" w:eastAsia="標楷體" w:hAnsi="Times New Roman"/>
          <w:sz w:val="28"/>
          <w:szCs w:val="28"/>
        </w:rPr>
        <w:t>日前登錄當月實習護士名單，可計算年限以行政院衛生署規範年限計算。</w:t>
      </w:r>
    </w:p>
    <w:p w:rsidR="002C601B" w:rsidRPr="00DA0F3E" w:rsidRDefault="002C601B" w:rsidP="002C601B">
      <w:pPr>
        <w:autoSpaceDE w:val="0"/>
        <w:autoSpaceDN w:val="0"/>
        <w:adjustRightInd w:val="0"/>
        <w:spacing w:before="50" w:afterLines="50" w:line="480" w:lineRule="exact"/>
        <w:ind w:left="708" w:hangingChars="253" w:hanging="708"/>
        <w:jc w:val="both"/>
        <w:rPr>
          <w:rFonts w:ascii="Times New Roman" w:eastAsia="標楷體" w:hAnsi="Times New Roman"/>
          <w:sz w:val="28"/>
          <w:szCs w:val="28"/>
        </w:rPr>
      </w:pPr>
      <w:r w:rsidRPr="00DA0F3E">
        <w:rPr>
          <w:rFonts w:ascii="Times New Roman" w:eastAsia="標楷體" w:hAnsi="Times New Roman"/>
          <w:bCs/>
          <w:kern w:val="0"/>
          <w:sz w:val="28"/>
          <w:szCs w:val="28"/>
        </w:rPr>
        <w:t>(</w:t>
      </w:r>
      <w:r w:rsidRPr="00DA0F3E">
        <w:rPr>
          <w:rFonts w:ascii="Times New Roman" w:eastAsia="標楷體" w:hAnsi="Times New Roman"/>
          <w:bCs/>
          <w:kern w:val="0"/>
          <w:sz w:val="28"/>
          <w:szCs w:val="28"/>
        </w:rPr>
        <w:t>二</w:t>
      </w:r>
      <w:r w:rsidRPr="00DA0F3E">
        <w:rPr>
          <w:rFonts w:ascii="Times New Roman" w:eastAsia="標楷體" w:hAnsi="Times New Roman"/>
          <w:bCs/>
          <w:kern w:val="0"/>
          <w:sz w:val="28"/>
          <w:szCs w:val="28"/>
        </w:rPr>
        <w:t xml:space="preserve">) </w:t>
      </w:r>
      <w:r w:rsidRPr="00DA0F3E">
        <w:rPr>
          <w:rFonts w:ascii="Times New Roman" w:eastAsia="標楷體" w:hAnsi="Times New Roman"/>
          <w:sz w:val="28"/>
          <w:szCs w:val="28"/>
        </w:rPr>
        <w:t>次月</w:t>
      </w:r>
      <w:r w:rsidRPr="00DA0F3E">
        <w:rPr>
          <w:rFonts w:ascii="Times New Roman" w:eastAsia="標楷體" w:hAnsi="Times New Roman"/>
          <w:sz w:val="28"/>
          <w:szCs w:val="28"/>
        </w:rPr>
        <w:t>20</w:t>
      </w:r>
      <w:r w:rsidRPr="00DA0F3E">
        <w:rPr>
          <w:rFonts w:ascii="Times New Roman" w:eastAsia="標楷體" w:hAnsi="Times New Roman"/>
          <w:sz w:val="28"/>
          <w:szCs w:val="28"/>
        </w:rPr>
        <w:t>日前登錄當月</w:t>
      </w:r>
      <w:r w:rsidRPr="00DA0F3E">
        <w:rPr>
          <w:rFonts w:ascii="Times New Roman" w:eastAsia="標楷體" w:hAnsi="Times New Roman"/>
          <w:sz w:val="28"/>
          <w:szCs w:val="28"/>
        </w:rPr>
        <w:sym w:font="Wingdings" w:char="F08C"/>
      </w:r>
      <w:r w:rsidRPr="00DA0F3E">
        <w:rPr>
          <w:rFonts w:ascii="Times New Roman" w:eastAsia="標楷體" w:hAnsi="Times New Roman"/>
          <w:sz w:val="28"/>
          <w:szCs w:val="28"/>
        </w:rPr>
        <w:t>急性一般病床</w:t>
      </w:r>
      <w:proofErr w:type="gramStart"/>
      <w:r w:rsidRPr="00DA0F3E">
        <w:rPr>
          <w:rFonts w:ascii="Times New Roman" w:eastAsia="標楷體" w:hAnsi="Times New Roman"/>
          <w:sz w:val="28"/>
          <w:szCs w:val="28"/>
        </w:rPr>
        <w:t>床</w:t>
      </w:r>
      <w:proofErr w:type="gramEnd"/>
      <w:r w:rsidRPr="00DA0F3E">
        <w:rPr>
          <w:rFonts w:ascii="Times New Roman" w:eastAsia="標楷體" w:hAnsi="Times New Roman"/>
          <w:sz w:val="28"/>
          <w:szCs w:val="28"/>
        </w:rPr>
        <w:t>數、</w:t>
      </w:r>
      <w:proofErr w:type="gramStart"/>
      <w:r w:rsidRPr="00DA0F3E">
        <w:rPr>
          <w:rFonts w:ascii="Times New Roman" w:eastAsia="標楷體" w:hAnsi="Times New Roman"/>
          <w:sz w:val="28"/>
          <w:szCs w:val="28"/>
        </w:rPr>
        <w:t>佔</w:t>
      </w:r>
      <w:proofErr w:type="gramEnd"/>
      <w:r w:rsidRPr="00DA0F3E">
        <w:rPr>
          <w:rFonts w:ascii="Times New Roman" w:eastAsia="標楷體" w:hAnsi="Times New Roman"/>
          <w:sz w:val="28"/>
          <w:szCs w:val="28"/>
        </w:rPr>
        <w:t>床率</w:t>
      </w:r>
      <w:r w:rsidRPr="00DA0F3E">
        <w:rPr>
          <w:rFonts w:ascii="Times New Roman" w:eastAsia="標楷體" w:hAnsi="Times New Roman"/>
          <w:sz w:val="28"/>
          <w:szCs w:val="28"/>
        </w:rPr>
        <w:sym w:font="Wingdings" w:char="F08D"/>
      </w:r>
      <w:r w:rsidRPr="00DA0F3E">
        <w:rPr>
          <w:rFonts w:ascii="Times New Roman" w:eastAsia="標楷體" w:hAnsi="Times New Roman"/>
          <w:sz w:val="28"/>
          <w:szCs w:val="28"/>
        </w:rPr>
        <w:t>急性精神病床數、</w:t>
      </w:r>
      <w:proofErr w:type="gramStart"/>
      <w:r w:rsidRPr="00DA0F3E">
        <w:rPr>
          <w:rFonts w:ascii="Times New Roman" w:eastAsia="標楷體" w:hAnsi="Times New Roman"/>
          <w:sz w:val="28"/>
          <w:szCs w:val="28"/>
        </w:rPr>
        <w:t>佔</w:t>
      </w:r>
      <w:proofErr w:type="gramEnd"/>
      <w:r w:rsidRPr="00DA0F3E">
        <w:rPr>
          <w:rFonts w:ascii="Times New Roman" w:eastAsia="標楷體" w:hAnsi="Times New Roman"/>
          <w:sz w:val="28"/>
          <w:szCs w:val="28"/>
        </w:rPr>
        <w:t>床率</w:t>
      </w:r>
      <w:r w:rsidRPr="00DA0F3E">
        <w:rPr>
          <w:rFonts w:ascii="Times New Roman" w:eastAsia="標楷體" w:hAnsi="Times New Roman"/>
          <w:sz w:val="28"/>
          <w:szCs w:val="28"/>
        </w:rPr>
        <w:sym w:font="Wingdings" w:char="F08E"/>
      </w:r>
      <w:r w:rsidRPr="00DA0F3E">
        <w:rPr>
          <w:rFonts w:ascii="Times New Roman" w:eastAsia="標楷體" w:hAnsi="Times New Roman"/>
          <w:sz w:val="28"/>
          <w:szCs w:val="28"/>
        </w:rPr>
        <w:t>手術室總台數</w:t>
      </w:r>
      <w:r w:rsidRPr="00DA0F3E">
        <w:rPr>
          <w:rFonts w:ascii="Times New Roman" w:eastAsia="標楷體" w:hAnsi="Times New Roman"/>
          <w:sz w:val="28"/>
          <w:szCs w:val="28"/>
        </w:rPr>
        <w:sym w:font="Wingdings" w:char="F08F"/>
      </w:r>
      <w:r w:rsidRPr="00DA0F3E">
        <w:rPr>
          <w:rFonts w:ascii="Times New Roman" w:eastAsia="標楷體" w:hAnsi="Times New Roman"/>
          <w:sz w:val="28"/>
          <w:szCs w:val="28"/>
        </w:rPr>
        <w:t>手術恢復室、</w:t>
      </w:r>
      <w:proofErr w:type="gramStart"/>
      <w:r w:rsidRPr="00DA0F3E">
        <w:rPr>
          <w:rFonts w:ascii="Times New Roman" w:eastAsia="標楷體" w:hAnsi="Times New Roman"/>
          <w:sz w:val="28"/>
          <w:szCs w:val="28"/>
        </w:rPr>
        <w:t>觀察室床數</w:t>
      </w:r>
      <w:proofErr w:type="gramEnd"/>
      <w:r w:rsidRPr="00DA0F3E">
        <w:rPr>
          <w:rFonts w:ascii="Times New Roman" w:eastAsia="標楷體" w:hAnsi="Times New Roman"/>
          <w:sz w:val="28"/>
          <w:szCs w:val="28"/>
        </w:rPr>
        <w:sym w:font="Wingdings" w:char="F090"/>
      </w:r>
      <w:r w:rsidRPr="00DA0F3E">
        <w:rPr>
          <w:rFonts w:ascii="Times New Roman" w:eastAsia="標楷體" w:hAnsi="Times New Roman"/>
          <w:sz w:val="28"/>
          <w:szCs w:val="28"/>
        </w:rPr>
        <w:t>產房及待產室床數</w:t>
      </w:r>
      <w:r w:rsidRPr="00DA0F3E">
        <w:rPr>
          <w:rFonts w:ascii="Times New Roman" w:eastAsia="標楷體" w:hAnsi="Times New Roman"/>
          <w:sz w:val="28"/>
          <w:szCs w:val="28"/>
        </w:rPr>
        <w:sym w:font="Wingdings" w:char="F091"/>
      </w:r>
      <w:proofErr w:type="gramStart"/>
      <w:r w:rsidRPr="00DA0F3E">
        <w:rPr>
          <w:rFonts w:ascii="Times New Roman" w:eastAsia="標楷體" w:hAnsi="Times New Roman"/>
          <w:sz w:val="28"/>
          <w:szCs w:val="28"/>
        </w:rPr>
        <w:t>嬰兒室床數</w:t>
      </w:r>
      <w:proofErr w:type="gramEnd"/>
      <w:r w:rsidRPr="00DA0F3E">
        <w:rPr>
          <w:rFonts w:ascii="Times New Roman" w:eastAsia="標楷體" w:hAnsi="Times New Roman"/>
          <w:sz w:val="28"/>
          <w:szCs w:val="28"/>
        </w:rPr>
        <w:sym w:font="Wingdings" w:char="F092"/>
      </w:r>
      <w:r w:rsidRPr="00DA0F3E">
        <w:rPr>
          <w:rFonts w:ascii="Times New Roman" w:eastAsia="標楷體" w:hAnsi="Times New Roman"/>
          <w:sz w:val="28"/>
          <w:szCs w:val="28"/>
        </w:rPr>
        <w:t>門診</w:t>
      </w:r>
      <w:proofErr w:type="gramStart"/>
      <w:r w:rsidRPr="00DA0F3E">
        <w:rPr>
          <w:rFonts w:ascii="Times New Roman" w:eastAsia="標楷體" w:hAnsi="Times New Roman"/>
          <w:sz w:val="28"/>
          <w:szCs w:val="28"/>
        </w:rPr>
        <w:t>診療間數</w:t>
      </w:r>
      <w:proofErr w:type="gramEnd"/>
      <w:r w:rsidRPr="00DA0F3E">
        <w:rPr>
          <w:rFonts w:ascii="Times New Roman" w:eastAsia="標楷體" w:hAnsi="Times New Roman"/>
          <w:sz w:val="28"/>
          <w:szCs w:val="28"/>
        </w:rPr>
        <w:sym w:font="Wingdings" w:char="F093"/>
      </w:r>
      <w:r w:rsidRPr="00DA0F3E">
        <w:rPr>
          <w:rFonts w:ascii="Times New Roman" w:eastAsia="標楷體" w:hAnsi="Times New Roman"/>
          <w:sz w:val="28"/>
          <w:szCs w:val="28"/>
        </w:rPr>
        <w:t>血液透析人</w:t>
      </w:r>
      <w:proofErr w:type="gramStart"/>
      <w:r w:rsidRPr="00DA0F3E">
        <w:rPr>
          <w:rFonts w:ascii="Times New Roman" w:eastAsia="標楷體" w:hAnsi="Times New Roman"/>
          <w:sz w:val="28"/>
          <w:szCs w:val="28"/>
        </w:rPr>
        <w:t>次</w:t>
      </w:r>
      <w:proofErr w:type="gramEnd"/>
      <w:r w:rsidRPr="00DA0F3E">
        <w:rPr>
          <w:rFonts w:ascii="Times New Roman" w:eastAsia="標楷體" w:hAnsi="Times New Roman"/>
          <w:sz w:val="28"/>
          <w:szCs w:val="28"/>
        </w:rPr>
        <w:sym w:font="Wingdings" w:char="F094"/>
      </w:r>
      <w:r w:rsidRPr="00DA0F3E">
        <w:rPr>
          <w:rFonts w:ascii="Times New Roman" w:eastAsia="標楷體" w:hAnsi="Times New Roman"/>
          <w:sz w:val="28"/>
          <w:szCs w:val="28"/>
        </w:rPr>
        <w:t>燒傷病房及嬰兒病房床數</w:t>
      </w:r>
      <w:r w:rsidRPr="00DA0F3E">
        <w:rPr>
          <w:rFonts w:ascii="Times New Roman" w:eastAsia="標楷體" w:hAnsi="Times New Roman"/>
          <w:sz w:val="28"/>
          <w:szCs w:val="28"/>
        </w:rPr>
        <w:sym w:font="Wingdings" w:char="F095"/>
      </w:r>
      <w:r w:rsidRPr="00DA0F3E">
        <w:rPr>
          <w:rFonts w:ascii="Times New Roman" w:eastAsia="標楷體" w:hAnsi="Times New Roman"/>
          <w:sz w:val="28"/>
          <w:szCs w:val="28"/>
        </w:rPr>
        <w:t>精神科日間照護單位服務量。精神專科醫院登錄</w:t>
      </w:r>
      <w:r w:rsidRPr="00DA0F3E">
        <w:rPr>
          <w:rFonts w:ascii="Times New Roman" w:eastAsia="標楷體" w:hAnsi="Times New Roman"/>
          <w:sz w:val="28"/>
          <w:szCs w:val="28"/>
        </w:rPr>
        <w:sym w:font="Wingdings" w:char="F08C"/>
      </w:r>
      <w:r w:rsidRPr="00DA0F3E">
        <w:rPr>
          <w:rFonts w:ascii="Times New Roman" w:eastAsia="標楷體" w:hAnsi="Times New Roman"/>
          <w:sz w:val="28"/>
          <w:szCs w:val="28"/>
        </w:rPr>
        <w:t>急性病房病床</w:t>
      </w:r>
      <w:proofErr w:type="gramStart"/>
      <w:r w:rsidRPr="00DA0F3E">
        <w:rPr>
          <w:rFonts w:ascii="Times New Roman" w:eastAsia="標楷體" w:hAnsi="Times New Roman"/>
          <w:sz w:val="28"/>
          <w:szCs w:val="28"/>
        </w:rPr>
        <w:t>床</w:t>
      </w:r>
      <w:proofErr w:type="gramEnd"/>
      <w:r w:rsidRPr="00DA0F3E">
        <w:rPr>
          <w:rFonts w:ascii="Times New Roman" w:eastAsia="標楷體" w:hAnsi="Times New Roman"/>
          <w:sz w:val="28"/>
          <w:szCs w:val="28"/>
        </w:rPr>
        <w:t>數</w:t>
      </w:r>
      <w:r w:rsidRPr="00DA0F3E">
        <w:rPr>
          <w:rFonts w:ascii="Times New Roman" w:eastAsia="標楷體" w:hAnsi="Times New Roman"/>
          <w:sz w:val="28"/>
          <w:szCs w:val="28"/>
        </w:rPr>
        <w:sym w:font="Wingdings" w:char="F08D"/>
      </w:r>
      <w:r w:rsidRPr="00DA0F3E">
        <w:rPr>
          <w:rFonts w:ascii="Times New Roman" w:eastAsia="標楷體" w:hAnsi="Times New Roman"/>
          <w:sz w:val="28"/>
          <w:szCs w:val="28"/>
        </w:rPr>
        <w:t>慢性病房病床</w:t>
      </w:r>
      <w:proofErr w:type="gramStart"/>
      <w:r w:rsidRPr="00DA0F3E">
        <w:rPr>
          <w:rFonts w:ascii="Times New Roman" w:eastAsia="標楷體" w:hAnsi="Times New Roman"/>
          <w:sz w:val="28"/>
          <w:szCs w:val="28"/>
        </w:rPr>
        <w:t>床</w:t>
      </w:r>
      <w:proofErr w:type="gramEnd"/>
      <w:r w:rsidRPr="00DA0F3E">
        <w:rPr>
          <w:rFonts w:ascii="Times New Roman" w:eastAsia="標楷體" w:hAnsi="Times New Roman"/>
          <w:sz w:val="28"/>
          <w:szCs w:val="28"/>
        </w:rPr>
        <w:t>數</w:t>
      </w:r>
      <w:r w:rsidRPr="00DA0F3E">
        <w:rPr>
          <w:rFonts w:ascii="Times New Roman" w:eastAsia="標楷體" w:hAnsi="Times New Roman"/>
          <w:sz w:val="28"/>
          <w:szCs w:val="28"/>
        </w:rPr>
        <w:sym w:font="Wingdings" w:char="F08E"/>
      </w:r>
      <w:r w:rsidRPr="00DA0F3E">
        <w:rPr>
          <w:rFonts w:ascii="Times New Roman" w:eastAsia="標楷體" w:hAnsi="Times New Roman"/>
          <w:sz w:val="28"/>
          <w:szCs w:val="28"/>
        </w:rPr>
        <w:t>精神科日間病房服務量。</w:t>
      </w:r>
    </w:p>
    <w:p w:rsidR="002C601B" w:rsidRPr="00DA0F3E" w:rsidRDefault="002C601B" w:rsidP="002C601B">
      <w:pPr>
        <w:autoSpaceDE w:val="0"/>
        <w:autoSpaceDN w:val="0"/>
        <w:adjustRightInd w:val="0"/>
        <w:spacing w:before="50" w:afterLines="50" w:line="480" w:lineRule="exact"/>
        <w:ind w:left="566" w:hangingChars="202" w:hanging="566"/>
        <w:rPr>
          <w:rFonts w:ascii="Times New Roman" w:eastAsia="標楷體" w:hAnsi="Times New Roman"/>
          <w:sz w:val="28"/>
          <w:szCs w:val="28"/>
        </w:rPr>
      </w:pPr>
      <w:r w:rsidRPr="00DA0F3E">
        <w:rPr>
          <w:rFonts w:ascii="Times New Roman" w:eastAsia="標楷體" w:hAnsi="Times New Roman"/>
          <w:bCs/>
          <w:kern w:val="0"/>
          <w:sz w:val="28"/>
          <w:szCs w:val="28"/>
        </w:rPr>
        <w:t>(</w:t>
      </w:r>
      <w:r w:rsidRPr="00DA0F3E">
        <w:rPr>
          <w:rFonts w:ascii="Times New Roman" w:eastAsia="標楷體" w:hAnsi="Times New Roman"/>
          <w:bCs/>
          <w:kern w:val="0"/>
          <w:sz w:val="28"/>
          <w:szCs w:val="28"/>
        </w:rPr>
        <w:t>三</w:t>
      </w:r>
      <w:r w:rsidRPr="00DA0F3E">
        <w:rPr>
          <w:rFonts w:ascii="Times New Roman" w:eastAsia="標楷體" w:hAnsi="Times New Roman"/>
          <w:bCs/>
          <w:kern w:val="0"/>
          <w:sz w:val="28"/>
          <w:szCs w:val="28"/>
        </w:rPr>
        <w:t>)</w:t>
      </w:r>
      <w:r>
        <w:rPr>
          <w:rFonts w:ascii="Times New Roman" w:eastAsia="標楷體" w:hAnsi="Times New Roman" w:hint="eastAsia"/>
          <w:bCs/>
          <w:kern w:val="0"/>
          <w:sz w:val="28"/>
          <w:szCs w:val="28"/>
        </w:rPr>
        <w:t xml:space="preserve"> </w:t>
      </w:r>
      <w:r w:rsidRPr="00DA0F3E">
        <w:rPr>
          <w:rFonts w:ascii="Times New Roman" w:eastAsia="標楷體" w:hAnsi="Times New Roman"/>
          <w:bCs/>
          <w:kern w:val="0"/>
          <w:sz w:val="28"/>
          <w:szCs w:val="28"/>
        </w:rPr>
        <w:t>人力計算時應考量</w:t>
      </w:r>
      <w:proofErr w:type="gramStart"/>
      <w:r w:rsidRPr="00DA0F3E">
        <w:rPr>
          <w:rFonts w:ascii="Times New Roman" w:eastAsia="標楷體" w:hAnsi="Times New Roman"/>
          <w:bCs/>
          <w:kern w:val="0"/>
          <w:sz w:val="28"/>
          <w:szCs w:val="28"/>
        </w:rPr>
        <w:t>佔</w:t>
      </w:r>
      <w:proofErr w:type="gramEnd"/>
      <w:r w:rsidRPr="00DA0F3E">
        <w:rPr>
          <w:rFonts w:ascii="Times New Roman" w:eastAsia="標楷體" w:hAnsi="Times New Roman"/>
          <w:bCs/>
          <w:kern w:val="0"/>
          <w:sz w:val="28"/>
          <w:szCs w:val="28"/>
        </w:rPr>
        <w:t>床率，且</w:t>
      </w:r>
      <w:proofErr w:type="gramStart"/>
      <w:r w:rsidRPr="00DA0F3E">
        <w:rPr>
          <w:rFonts w:ascii="Times New Roman" w:eastAsia="標楷體" w:hAnsi="Times New Roman"/>
          <w:bCs/>
          <w:kern w:val="0"/>
          <w:sz w:val="28"/>
          <w:szCs w:val="28"/>
        </w:rPr>
        <w:t>四捨五入取至整</w:t>
      </w:r>
      <w:proofErr w:type="gramEnd"/>
      <w:r w:rsidRPr="00DA0F3E">
        <w:rPr>
          <w:rFonts w:ascii="Times New Roman" w:eastAsia="標楷體" w:hAnsi="Times New Roman"/>
          <w:bCs/>
          <w:kern w:val="0"/>
          <w:sz w:val="28"/>
          <w:szCs w:val="28"/>
        </w:rPr>
        <w:t>數位，但不得低於醫療機構設置標準之規定</w:t>
      </w:r>
      <w:r w:rsidRPr="00DA0F3E">
        <w:rPr>
          <w:rFonts w:ascii="Times New Roman" w:eastAsia="標楷體" w:hAnsi="Times New Roman"/>
          <w:sz w:val="28"/>
          <w:szCs w:val="28"/>
        </w:rPr>
        <w:t>。</w:t>
      </w:r>
    </w:p>
    <w:p w:rsidR="002C601B" w:rsidRDefault="002C601B" w:rsidP="002C601B">
      <w:pPr>
        <w:spacing w:line="500" w:lineRule="exact"/>
        <w:ind w:leftChars="-1" w:left="566" w:hangingChars="203" w:hanging="568"/>
        <w:rPr>
          <w:rFonts w:ascii="Times New Roman" w:eastAsia="標楷體" w:hAnsi="Times New Roman"/>
          <w:bCs/>
          <w:kern w:val="0"/>
          <w:sz w:val="28"/>
          <w:szCs w:val="28"/>
        </w:rPr>
      </w:pPr>
      <w:r w:rsidRPr="00DA0F3E">
        <w:rPr>
          <w:rFonts w:ascii="Times New Roman" w:eastAsia="標楷體" w:hAnsi="Times New Roman"/>
          <w:bCs/>
          <w:kern w:val="0"/>
          <w:sz w:val="28"/>
          <w:szCs w:val="28"/>
        </w:rPr>
        <w:t>四、款項運用情形：填報時間為獎勵金核付結束後</w:t>
      </w:r>
      <w:r w:rsidRPr="00DA0F3E">
        <w:rPr>
          <w:rFonts w:ascii="Times New Roman" w:eastAsia="標楷體" w:hAnsi="Times New Roman"/>
          <w:bCs/>
          <w:kern w:val="0"/>
          <w:sz w:val="28"/>
          <w:szCs w:val="28"/>
        </w:rPr>
        <w:t>3</w:t>
      </w:r>
      <w:r w:rsidRPr="00DA0F3E">
        <w:rPr>
          <w:rFonts w:ascii="Times New Roman" w:eastAsia="標楷體" w:hAnsi="Times New Roman"/>
          <w:bCs/>
          <w:kern w:val="0"/>
          <w:sz w:val="28"/>
          <w:szCs w:val="28"/>
        </w:rPr>
        <w:t>個月內（次年</w:t>
      </w:r>
      <w:r w:rsidRPr="00DA0F3E">
        <w:rPr>
          <w:rFonts w:ascii="Times New Roman" w:eastAsia="標楷體" w:hAnsi="Times New Roman"/>
          <w:bCs/>
          <w:kern w:val="0"/>
          <w:sz w:val="28"/>
          <w:szCs w:val="28"/>
        </w:rPr>
        <w:t>6</w:t>
      </w:r>
      <w:r w:rsidRPr="00DA0F3E">
        <w:rPr>
          <w:rFonts w:ascii="Times New Roman" w:eastAsia="標楷體" w:hAnsi="Times New Roman"/>
          <w:bCs/>
          <w:kern w:val="0"/>
          <w:sz w:val="28"/>
          <w:szCs w:val="28"/>
        </w:rPr>
        <w:t>月</w:t>
      </w:r>
      <w:r w:rsidRPr="00DA0F3E">
        <w:rPr>
          <w:rFonts w:ascii="Times New Roman" w:eastAsia="標楷體" w:hAnsi="Times New Roman"/>
          <w:bCs/>
          <w:kern w:val="0"/>
          <w:sz w:val="28"/>
          <w:szCs w:val="28"/>
        </w:rPr>
        <w:t>30</w:t>
      </w:r>
      <w:r w:rsidRPr="00DA0F3E">
        <w:rPr>
          <w:rFonts w:ascii="Times New Roman" w:eastAsia="標楷體" w:hAnsi="Times New Roman"/>
          <w:bCs/>
          <w:kern w:val="0"/>
          <w:sz w:val="28"/>
          <w:szCs w:val="28"/>
        </w:rPr>
        <w:t>日前）。</w:t>
      </w:r>
    </w:p>
    <w:p w:rsidR="002C601B" w:rsidRDefault="002C601B" w:rsidP="002C601B">
      <w:pPr>
        <w:widowControl/>
        <w:rPr>
          <w:rFonts w:ascii="Times New Roman" w:eastAsia="標楷體" w:hAnsi="Times New Roman"/>
          <w:bCs/>
          <w:kern w:val="0"/>
          <w:sz w:val="28"/>
          <w:szCs w:val="28"/>
        </w:rPr>
      </w:pPr>
      <w:r>
        <w:rPr>
          <w:rFonts w:ascii="Times New Roman" w:eastAsia="標楷體" w:hAnsi="Times New Roman"/>
          <w:bCs/>
          <w:kern w:val="0"/>
          <w:sz w:val="28"/>
          <w:szCs w:val="28"/>
        </w:rPr>
        <w:br w:type="page"/>
      </w:r>
    </w:p>
    <w:p w:rsidR="002C601B" w:rsidRDefault="002C601B" w:rsidP="002C601B">
      <w:pPr>
        <w:spacing w:line="500" w:lineRule="exact"/>
        <w:ind w:leftChars="-1" w:left="566" w:hangingChars="203" w:hanging="568"/>
        <w:rPr>
          <w:rFonts w:ascii="Times New Roman" w:eastAsia="標楷體" w:hAnsi="Times New Roman"/>
          <w:sz w:val="32"/>
          <w:szCs w:val="32"/>
        </w:rPr>
      </w:pPr>
      <w:r w:rsidRPr="002E5846">
        <w:rPr>
          <w:rFonts w:ascii="Times New Roman" w:eastAsia="標楷體" w:hAnsi="Times New Roman"/>
          <w:bCs/>
          <w:noProof/>
          <w:kern w:val="0"/>
          <w:sz w:val="28"/>
          <w:szCs w:val="28"/>
        </w:rPr>
        <w:pict>
          <v:rect id="_x0000_s1039" style="position:absolute;left:0;text-align:left;margin-left:440.6pt;margin-top:-24.2pt;width:66.75pt;height:24.75pt;z-index:251683840">
            <v:textbox>
              <w:txbxContent>
                <w:p w:rsidR="002C601B" w:rsidRPr="00724DA4" w:rsidRDefault="002C601B" w:rsidP="002C601B">
                  <w:pPr>
                    <w:jc w:val="center"/>
                    <w:rPr>
                      <w:rFonts w:ascii="Times New Roman" w:eastAsia="標楷體" w:hAnsi="Times New Roman"/>
                      <w:sz w:val="28"/>
                      <w:szCs w:val="28"/>
                    </w:rPr>
                  </w:pPr>
                  <w:r w:rsidRPr="00724DA4">
                    <w:rPr>
                      <w:rFonts w:ascii="Times New Roman" w:eastAsia="標楷體" w:hAnsi="標楷體"/>
                      <w:sz w:val="28"/>
                      <w:szCs w:val="28"/>
                    </w:rPr>
                    <w:t>附件</w:t>
                  </w:r>
                  <w:r>
                    <w:rPr>
                      <w:rFonts w:ascii="Times New Roman" w:eastAsia="標楷體" w:hAnsi="標楷體" w:hint="eastAsia"/>
                      <w:sz w:val="28"/>
                      <w:szCs w:val="28"/>
                    </w:rPr>
                    <w:t>5</w:t>
                  </w:r>
                </w:p>
              </w:txbxContent>
            </v:textbox>
          </v:rect>
        </w:pict>
      </w:r>
    </w:p>
    <w:p w:rsidR="002C601B" w:rsidRDefault="002C601B" w:rsidP="002C601B">
      <w:pPr>
        <w:spacing w:line="500" w:lineRule="exact"/>
        <w:ind w:leftChars="-1" w:left="648" w:hangingChars="203" w:hanging="650"/>
        <w:jc w:val="center"/>
        <w:rPr>
          <w:rFonts w:ascii="Times New Roman" w:eastAsia="標楷體" w:hAnsi="Times New Roman"/>
          <w:sz w:val="32"/>
          <w:szCs w:val="32"/>
        </w:rPr>
      </w:pPr>
    </w:p>
    <w:p w:rsidR="002C601B" w:rsidRDefault="002C601B" w:rsidP="002C601B">
      <w:pPr>
        <w:spacing w:line="500" w:lineRule="exact"/>
        <w:ind w:leftChars="-1" w:left="648" w:hangingChars="203" w:hanging="650"/>
        <w:jc w:val="center"/>
        <w:rPr>
          <w:rFonts w:ascii="Times New Roman" w:eastAsia="標楷體" w:hAnsi="Times New Roman"/>
          <w:sz w:val="32"/>
          <w:szCs w:val="32"/>
        </w:rPr>
      </w:pPr>
      <w:r>
        <w:rPr>
          <w:rFonts w:ascii="Times New Roman" w:eastAsia="標楷體" w:hAnsi="Times New Roman" w:hint="eastAsia"/>
          <w:sz w:val="32"/>
          <w:szCs w:val="32"/>
        </w:rPr>
        <w:t>101</w:t>
      </w:r>
      <w:r>
        <w:rPr>
          <w:rFonts w:ascii="Times New Roman" w:eastAsia="標楷體" w:hAnsi="Times New Roman" w:hint="eastAsia"/>
          <w:sz w:val="32"/>
          <w:szCs w:val="32"/>
        </w:rPr>
        <w:t>年</w:t>
      </w:r>
      <w:r>
        <w:rPr>
          <w:rFonts w:ascii="Times New Roman" w:eastAsia="標楷體" w:hAnsi="Times New Roman" w:hint="eastAsia"/>
          <w:sz w:val="32"/>
          <w:szCs w:val="32"/>
        </w:rPr>
        <w:t>1-9</w:t>
      </w:r>
      <w:r>
        <w:rPr>
          <w:rFonts w:ascii="Times New Roman" w:eastAsia="標楷體" w:hAnsi="Times New Roman" w:hint="eastAsia"/>
          <w:sz w:val="32"/>
          <w:szCs w:val="32"/>
        </w:rPr>
        <w:t>月</w:t>
      </w:r>
      <w:r w:rsidRPr="00DA0F3E">
        <w:rPr>
          <w:rFonts w:ascii="Times New Roman" w:eastAsia="標楷體" w:hAnsi="Times New Roman" w:hint="eastAsia"/>
          <w:sz w:val="32"/>
          <w:szCs w:val="32"/>
        </w:rPr>
        <w:t>重新計算通過醫院評鑑人力標準後</w:t>
      </w:r>
      <w:r>
        <w:rPr>
          <w:rFonts w:ascii="Times New Roman" w:eastAsia="標楷體" w:hAnsi="Times New Roman" w:hint="eastAsia"/>
          <w:sz w:val="32"/>
          <w:szCs w:val="32"/>
        </w:rPr>
        <w:t>需補付點數</w:t>
      </w:r>
    </w:p>
    <w:p w:rsidR="002C601B" w:rsidRDefault="002C601B" w:rsidP="002C601B">
      <w:pPr>
        <w:spacing w:line="500" w:lineRule="exact"/>
        <w:ind w:leftChars="-1" w:left="648" w:hangingChars="203" w:hanging="650"/>
        <w:jc w:val="center"/>
        <w:rPr>
          <w:rFonts w:ascii="Times New Roman" w:eastAsia="標楷體" w:hAnsi="Times New Roman"/>
          <w:sz w:val="32"/>
          <w:szCs w:val="32"/>
        </w:rPr>
      </w:pPr>
    </w:p>
    <w:p w:rsidR="002C601B" w:rsidRPr="00D807DF" w:rsidRDefault="002C601B" w:rsidP="002C601B">
      <w:pPr>
        <w:spacing w:line="500" w:lineRule="exact"/>
        <w:ind w:leftChars="-1" w:left="648" w:hangingChars="203" w:hanging="650"/>
        <w:jc w:val="center"/>
        <w:rPr>
          <w:rFonts w:ascii="Times New Roman" w:eastAsia="標楷體" w:hAnsi="Times New Roman"/>
          <w:sz w:val="32"/>
          <w:szCs w:val="32"/>
        </w:rPr>
      </w:pPr>
      <w:r>
        <w:rPr>
          <w:rFonts w:ascii="Times New Roman" w:eastAsia="標楷體" w:hAnsi="Times New Roman" w:hint="eastAsia"/>
          <w:noProof/>
          <w:sz w:val="32"/>
          <w:szCs w:val="32"/>
        </w:rPr>
        <w:drawing>
          <wp:anchor distT="0" distB="0" distL="114300" distR="114300" simplePos="0" relativeHeight="251682816" behindDoc="1" locked="0" layoutInCell="1" allowOverlap="1">
            <wp:simplePos x="0" y="0"/>
            <wp:positionH relativeFrom="column">
              <wp:posOffset>758012</wp:posOffset>
            </wp:positionH>
            <wp:positionV relativeFrom="paragraph">
              <wp:posOffset>174550</wp:posOffset>
            </wp:positionV>
            <wp:extent cx="4425359" cy="4321091"/>
            <wp:effectExtent l="19050" t="0" r="0" b="0"/>
            <wp:wrapNone/>
            <wp:docPr id="3" name="圖片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11" cstate="print"/>
                    <a:srcRect/>
                    <a:stretch>
                      <a:fillRect/>
                    </a:stretch>
                  </pic:blipFill>
                  <pic:spPr bwMode="auto">
                    <a:xfrm>
                      <a:off x="0" y="0"/>
                      <a:ext cx="4430809" cy="4326413"/>
                    </a:xfrm>
                    <a:prstGeom prst="rect">
                      <a:avLst/>
                    </a:prstGeom>
                    <a:noFill/>
                    <a:ln w="9525">
                      <a:noFill/>
                      <a:miter lim="800000"/>
                      <a:headEnd/>
                      <a:tailEnd/>
                    </a:ln>
                  </pic:spPr>
                </pic:pic>
              </a:graphicData>
            </a:graphic>
          </wp:anchor>
        </w:drawing>
      </w:r>
    </w:p>
    <w:p w:rsidR="002C601B" w:rsidRPr="008B15E2" w:rsidRDefault="002C601B" w:rsidP="002C601B">
      <w:pPr>
        <w:spacing w:line="500" w:lineRule="exact"/>
        <w:ind w:leftChars="-1" w:left="566" w:hangingChars="203" w:hanging="568"/>
        <w:rPr>
          <w:rFonts w:ascii="Times New Roman" w:eastAsia="標楷體" w:hAnsi="Times New Roman"/>
          <w:bCs/>
          <w:kern w:val="0"/>
          <w:sz w:val="28"/>
          <w:szCs w:val="28"/>
        </w:rPr>
      </w:pPr>
    </w:p>
    <w:p w:rsidR="002C601B" w:rsidRDefault="002C601B" w:rsidP="002C601B">
      <w:pPr>
        <w:spacing w:line="500" w:lineRule="exact"/>
        <w:ind w:leftChars="-1" w:left="566" w:hangingChars="203" w:hanging="568"/>
        <w:rPr>
          <w:rFonts w:ascii="Times New Roman" w:eastAsia="標楷體" w:hAnsi="Times New Roman"/>
          <w:bCs/>
          <w:kern w:val="0"/>
          <w:sz w:val="28"/>
          <w:szCs w:val="28"/>
        </w:rPr>
      </w:pPr>
    </w:p>
    <w:p w:rsidR="002C601B" w:rsidRDefault="002C601B" w:rsidP="002C601B">
      <w:pPr>
        <w:jc w:val="right"/>
        <w:rPr>
          <w:rFonts w:ascii="Times New Roman" w:eastAsia="標楷體" w:hAnsi="Times New Roman"/>
          <w:szCs w:val="24"/>
        </w:rPr>
      </w:pPr>
    </w:p>
    <w:p w:rsidR="002C601B" w:rsidRPr="008B15E2" w:rsidRDefault="002C601B" w:rsidP="002C601B">
      <w:pPr>
        <w:rPr>
          <w:rFonts w:ascii="Times New Roman" w:eastAsia="標楷體" w:hAnsi="Times New Roman"/>
          <w:szCs w:val="24"/>
        </w:rPr>
      </w:pPr>
    </w:p>
    <w:p w:rsidR="002C601B" w:rsidRPr="008B15E2" w:rsidRDefault="002C601B" w:rsidP="002C601B">
      <w:pPr>
        <w:rPr>
          <w:rFonts w:ascii="Times New Roman" w:eastAsia="標楷體" w:hAnsi="Times New Roman"/>
          <w:szCs w:val="24"/>
        </w:rPr>
      </w:pPr>
    </w:p>
    <w:p w:rsidR="002C601B" w:rsidRPr="008B15E2" w:rsidRDefault="002C601B" w:rsidP="002C601B">
      <w:pPr>
        <w:rPr>
          <w:rFonts w:ascii="Times New Roman" w:eastAsia="標楷體" w:hAnsi="Times New Roman"/>
          <w:szCs w:val="24"/>
        </w:rPr>
      </w:pPr>
    </w:p>
    <w:p w:rsidR="002C601B" w:rsidRPr="008B15E2" w:rsidRDefault="002C601B" w:rsidP="002C601B">
      <w:pPr>
        <w:rPr>
          <w:rFonts w:ascii="Times New Roman" w:eastAsia="標楷體" w:hAnsi="Times New Roman"/>
          <w:szCs w:val="24"/>
        </w:rPr>
      </w:pPr>
    </w:p>
    <w:p w:rsidR="002C601B" w:rsidRPr="008B15E2" w:rsidRDefault="002C601B" w:rsidP="002C601B">
      <w:pPr>
        <w:rPr>
          <w:rFonts w:ascii="Times New Roman" w:eastAsia="標楷體" w:hAnsi="Times New Roman"/>
          <w:szCs w:val="24"/>
        </w:rPr>
      </w:pPr>
    </w:p>
    <w:p w:rsidR="002C601B" w:rsidRPr="008B15E2" w:rsidRDefault="002C601B" w:rsidP="002C601B">
      <w:pPr>
        <w:rPr>
          <w:rFonts w:ascii="Times New Roman" w:eastAsia="標楷體" w:hAnsi="Times New Roman"/>
          <w:szCs w:val="24"/>
        </w:rPr>
      </w:pPr>
    </w:p>
    <w:p w:rsidR="002C601B" w:rsidRPr="008B15E2" w:rsidRDefault="002C601B" w:rsidP="002C601B">
      <w:pPr>
        <w:rPr>
          <w:rFonts w:ascii="Times New Roman" w:eastAsia="標楷體" w:hAnsi="Times New Roman"/>
          <w:szCs w:val="24"/>
        </w:rPr>
      </w:pPr>
    </w:p>
    <w:p w:rsidR="002C601B" w:rsidRPr="008B15E2" w:rsidRDefault="002C601B" w:rsidP="002C601B">
      <w:pPr>
        <w:rPr>
          <w:rFonts w:ascii="Times New Roman" w:eastAsia="標楷體" w:hAnsi="Times New Roman"/>
          <w:szCs w:val="24"/>
        </w:rPr>
      </w:pPr>
    </w:p>
    <w:p w:rsidR="002C601B" w:rsidRPr="008B15E2" w:rsidRDefault="002C601B" w:rsidP="002C601B">
      <w:pPr>
        <w:rPr>
          <w:rFonts w:ascii="Times New Roman" w:eastAsia="標楷體" w:hAnsi="Times New Roman"/>
          <w:szCs w:val="24"/>
        </w:rPr>
      </w:pPr>
    </w:p>
    <w:p w:rsidR="002C601B" w:rsidRPr="008B15E2" w:rsidRDefault="002C601B" w:rsidP="002C601B">
      <w:pPr>
        <w:rPr>
          <w:rFonts w:ascii="Times New Roman" w:eastAsia="標楷體" w:hAnsi="Times New Roman"/>
          <w:szCs w:val="24"/>
        </w:rPr>
      </w:pPr>
    </w:p>
    <w:p w:rsidR="002C601B" w:rsidRPr="008B15E2" w:rsidRDefault="002C601B" w:rsidP="002C601B">
      <w:pPr>
        <w:rPr>
          <w:rFonts w:ascii="Times New Roman" w:eastAsia="標楷體" w:hAnsi="Times New Roman"/>
          <w:szCs w:val="24"/>
        </w:rPr>
      </w:pPr>
    </w:p>
    <w:p w:rsidR="002C601B" w:rsidRPr="008B15E2" w:rsidRDefault="002C601B" w:rsidP="002C601B">
      <w:pPr>
        <w:rPr>
          <w:rFonts w:ascii="Times New Roman" w:eastAsia="標楷體" w:hAnsi="Times New Roman"/>
          <w:szCs w:val="24"/>
        </w:rPr>
      </w:pPr>
    </w:p>
    <w:p w:rsidR="002C601B" w:rsidRPr="008B15E2" w:rsidRDefault="002C601B" w:rsidP="002C601B">
      <w:pPr>
        <w:rPr>
          <w:rFonts w:ascii="Times New Roman" w:eastAsia="標楷體" w:hAnsi="Times New Roman"/>
          <w:szCs w:val="24"/>
        </w:rPr>
      </w:pPr>
    </w:p>
    <w:p w:rsidR="002C601B" w:rsidRPr="008B15E2" w:rsidRDefault="002C601B" w:rsidP="002C601B">
      <w:pPr>
        <w:rPr>
          <w:rFonts w:ascii="Times New Roman" w:eastAsia="標楷體" w:hAnsi="Times New Roman"/>
          <w:szCs w:val="24"/>
        </w:rPr>
      </w:pPr>
    </w:p>
    <w:p w:rsidR="002C601B" w:rsidRPr="008B15E2" w:rsidRDefault="002C601B" w:rsidP="002C601B">
      <w:pPr>
        <w:rPr>
          <w:rFonts w:ascii="Times New Roman" w:eastAsia="標楷體" w:hAnsi="Times New Roman"/>
          <w:szCs w:val="24"/>
        </w:rPr>
      </w:pPr>
    </w:p>
    <w:p w:rsidR="002C601B" w:rsidRPr="008B15E2" w:rsidRDefault="002C601B" w:rsidP="002C601B">
      <w:pPr>
        <w:rPr>
          <w:rFonts w:ascii="Times New Roman" w:eastAsia="標楷體" w:hAnsi="Times New Roman"/>
          <w:szCs w:val="24"/>
        </w:rPr>
      </w:pPr>
    </w:p>
    <w:p w:rsidR="002C601B" w:rsidRPr="008B15E2" w:rsidRDefault="002C601B" w:rsidP="002C601B">
      <w:pPr>
        <w:rPr>
          <w:rFonts w:ascii="Times New Roman" w:eastAsia="標楷體" w:hAnsi="Times New Roman"/>
          <w:szCs w:val="24"/>
        </w:rPr>
      </w:pPr>
    </w:p>
    <w:p w:rsidR="002C601B" w:rsidRPr="008B15E2" w:rsidRDefault="002C601B" w:rsidP="002C601B">
      <w:pPr>
        <w:rPr>
          <w:rFonts w:ascii="Times New Roman" w:eastAsia="標楷體" w:hAnsi="Times New Roman"/>
          <w:szCs w:val="24"/>
        </w:rPr>
      </w:pPr>
    </w:p>
    <w:p w:rsidR="002C601B" w:rsidRPr="008B15E2" w:rsidRDefault="002C601B" w:rsidP="002C601B">
      <w:pPr>
        <w:rPr>
          <w:rFonts w:ascii="Times New Roman" w:eastAsia="標楷體" w:hAnsi="Times New Roman"/>
          <w:szCs w:val="24"/>
        </w:rPr>
      </w:pPr>
    </w:p>
    <w:p w:rsidR="002C601B" w:rsidRPr="008B15E2" w:rsidRDefault="002C601B" w:rsidP="002C601B">
      <w:pPr>
        <w:rPr>
          <w:rFonts w:ascii="Times New Roman" w:eastAsia="標楷體" w:hAnsi="Times New Roman"/>
          <w:szCs w:val="24"/>
        </w:rPr>
      </w:pPr>
    </w:p>
    <w:p w:rsidR="002C601B" w:rsidRDefault="002C601B" w:rsidP="002C601B">
      <w:pPr>
        <w:rPr>
          <w:rFonts w:ascii="Times New Roman" w:eastAsia="標楷體" w:hAnsi="Times New Roman"/>
          <w:szCs w:val="24"/>
        </w:rPr>
      </w:pPr>
    </w:p>
    <w:p w:rsidR="00946CE8" w:rsidRDefault="002C601B" w:rsidP="002C601B">
      <w:pPr>
        <w:widowControl/>
        <w:jc w:val="center"/>
        <w:rPr>
          <w:rFonts w:ascii="Times New Roman" w:eastAsia="標楷體" w:hAnsi="Times New Roman"/>
          <w:sz w:val="32"/>
          <w:szCs w:val="32"/>
        </w:rPr>
        <w:sectPr w:rsidR="00946CE8" w:rsidSect="00686B31">
          <w:pgSz w:w="11907" w:h="16839" w:code="9"/>
          <w:pgMar w:top="1134" w:right="1134" w:bottom="1134" w:left="1134" w:header="851" w:footer="567" w:gutter="0"/>
          <w:pgNumType w:fmt="numberInDash"/>
          <w:cols w:space="425"/>
          <w:docGrid w:linePitch="360"/>
        </w:sectPr>
      </w:pPr>
      <w:r>
        <w:rPr>
          <w:rFonts w:ascii="Times New Roman" w:eastAsia="標楷體" w:hAnsi="Times New Roman"/>
          <w:szCs w:val="24"/>
        </w:rPr>
        <w:tab/>
      </w:r>
    </w:p>
    <w:p w:rsidR="007A1138" w:rsidRPr="00946CE8" w:rsidRDefault="002E5846" w:rsidP="006233DD">
      <w:pPr>
        <w:widowControl/>
        <w:jc w:val="center"/>
        <w:rPr>
          <w:rFonts w:ascii="Times New Roman" w:eastAsia="標楷體" w:hAnsi="Times New Roman"/>
          <w:sz w:val="32"/>
          <w:szCs w:val="32"/>
        </w:rPr>
      </w:pPr>
      <w:r>
        <w:rPr>
          <w:rFonts w:ascii="Times New Roman" w:eastAsia="標楷體" w:hAnsi="Times New Roman"/>
          <w:noProof/>
          <w:sz w:val="32"/>
          <w:szCs w:val="32"/>
        </w:rPr>
        <w:pict>
          <v:rect id="_x0000_s1028" style="position:absolute;left:0;text-align:left;margin-left:680.55pt;margin-top:-23.7pt;width:66.75pt;height:24.75pt;z-index:251660288">
            <v:textbox>
              <w:txbxContent>
                <w:p w:rsidR="00B20647" w:rsidRPr="00724DA4" w:rsidRDefault="00B20647" w:rsidP="00946CE8">
                  <w:pPr>
                    <w:jc w:val="center"/>
                    <w:rPr>
                      <w:rFonts w:ascii="Times New Roman" w:eastAsia="標楷體" w:hAnsi="Times New Roman"/>
                      <w:sz w:val="28"/>
                      <w:szCs w:val="28"/>
                    </w:rPr>
                  </w:pPr>
                  <w:r w:rsidRPr="00724DA4">
                    <w:rPr>
                      <w:rFonts w:ascii="Times New Roman" w:eastAsia="標楷體" w:hAnsi="標楷體"/>
                      <w:sz w:val="28"/>
                      <w:szCs w:val="28"/>
                    </w:rPr>
                    <w:t>附件</w:t>
                  </w:r>
                  <w:r w:rsidR="002C601B">
                    <w:rPr>
                      <w:rFonts w:ascii="Times New Roman" w:eastAsia="標楷體" w:hAnsi="Times New Roman" w:hint="eastAsia"/>
                      <w:sz w:val="28"/>
                      <w:szCs w:val="28"/>
                    </w:rPr>
                    <w:t>6</w:t>
                  </w:r>
                </w:p>
              </w:txbxContent>
            </v:textbox>
          </v:rect>
        </w:pict>
      </w:r>
      <w:r w:rsidR="00946CE8" w:rsidRPr="00946CE8">
        <w:rPr>
          <w:rFonts w:ascii="Times New Roman" w:eastAsia="標楷體" w:hAnsi="Times New Roman" w:hint="eastAsia"/>
          <w:sz w:val="32"/>
          <w:szCs w:val="32"/>
        </w:rPr>
        <w:t>建議新增診療項目之意見彙整及財務影響評估</w:t>
      </w:r>
      <w:r w:rsidR="00946CE8" w:rsidRPr="00946CE8">
        <w:rPr>
          <w:rFonts w:ascii="Times New Roman" w:eastAsia="標楷體" w:hAnsi="Times New Roman" w:hint="eastAsia"/>
          <w:sz w:val="32"/>
          <w:szCs w:val="32"/>
        </w:rPr>
        <w:t>-</w:t>
      </w:r>
      <w:r w:rsidR="00946CE8" w:rsidRPr="00946CE8">
        <w:rPr>
          <w:rFonts w:ascii="Times New Roman" w:eastAsia="標楷體" w:hAnsi="Times New Roman" w:hint="eastAsia"/>
          <w:sz w:val="32"/>
          <w:szCs w:val="32"/>
        </w:rPr>
        <w:t>同意新增診療項目</w:t>
      </w:r>
    </w:p>
    <w:p w:rsidR="007A1138" w:rsidRDefault="007A1138" w:rsidP="006233DD">
      <w:pPr>
        <w:widowControl/>
        <w:jc w:val="center"/>
        <w:rPr>
          <w:rFonts w:ascii="Times New Roman" w:eastAsia="標楷體" w:hAnsi="Times New Roman"/>
          <w:sz w:val="32"/>
          <w:szCs w:val="32"/>
        </w:rPr>
      </w:pPr>
    </w:p>
    <w:tbl>
      <w:tblPr>
        <w:tblW w:w="15198" w:type="dxa"/>
        <w:tblInd w:w="-2" w:type="dxa"/>
        <w:tblLayout w:type="fixed"/>
        <w:tblCellMar>
          <w:left w:w="28" w:type="dxa"/>
          <w:right w:w="28" w:type="dxa"/>
        </w:tblCellMar>
        <w:tblLook w:val="04A0"/>
      </w:tblPr>
      <w:tblGrid>
        <w:gridCol w:w="296"/>
        <w:gridCol w:w="2144"/>
        <w:gridCol w:w="3008"/>
        <w:gridCol w:w="961"/>
        <w:gridCol w:w="992"/>
        <w:gridCol w:w="1077"/>
        <w:gridCol w:w="3743"/>
        <w:gridCol w:w="992"/>
        <w:gridCol w:w="992"/>
        <w:gridCol w:w="993"/>
      </w:tblGrid>
      <w:tr w:rsidR="00497B65" w:rsidRPr="00497B65" w:rsidTr="00686B31">
        <w:trPr>
          <w:trHeight w:val="468"/>
          <w:tblHeader/>
        </w:trPr>
        <w:tc>
          <w:tcPr>
            <w:tcW w:w="2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7B65" w:rsidRPr="00497B65" w:rsidRDefault="00497B65" w:rsidP="00497B65">
            <w:pPr>
              <w:widowControl/>
              <w:jc w:val="center"/>
              <w:rPr>
                <w:rFonts w:ascii="Times New Roman" w:eastAsia="標楷體" w:hAnsi="Times New Roman"/>
                <w:kern w:val="0"/>
                <w:sz w:val="20"/>
                <w:szCs w:val="20"/>
              </w:rPr>
            </w:pPr>
            <w:r w:rsidRPr="00497B65">
              <w:rPr>
                <w:rFonts w:ascii="Times New Roman" w:eastAsia="標楷體" w:hAnsi="標楷體"/>
                <w:kern w:val="0"/>
                <w:sz w:val="20"/>
                <w:szCs w:val="20"/>
              </w:rPr>
              <w:t>項次</w:t>
            </w:r>
          </w:p>
        </w:tc>
        <w:tc>
          <w:tcPr>
            <w:tcW w:w="214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7B65" w:rsidRPr="00497B65" w:rsidRDefault="00497B65" w:rsidP="00497B65">
            <w:pPr>
              <w:widowControl/>
              <w:jc w:val="center"/>
              <w:rPr>
                <w:rFonts w:ascii="Times New Roman" w:eastAsia="標楷體" w:hAnsi="Times New Roman"/>
                <w:kern w:val="0"/>
                <w:sz w:val="20"/>
                <w:szCs w:val="20"/>
              </w:rPr>
            </w:pPr>
            <w:r w:rsidRPr="00497B65">
              <w:rPr>
                <w:rFonts w:ascii="Times New Roman" w:eastAsia="標楷體" w:hAnsi="標楷體"/>
                <w:kern w:val="0"/>
                <w:sz w:val="20"/>
                <w:szCs w:val="20"/>
              </w:rPr>
              <w:t>中文項目名稱</w:t>
            </w:r>
          </w:p>
        </w:tc>
        <w:tc>
          <w:tcPr>
            <w:tcW w:w="30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7B65" w:rsidRPr="00497B65" w:rsidRDefault="00497B65" w:rsidP="00497B65">
            <w:pPr>
              <w:widowControl/>
              <w:jc w:val="center"/>
              <w:rPr>
                <w:rFonts w:ascii="Times New Roman" w:eastAsia="標楷體" w:hAnsi="Times New Roman"/>
                <w:kern w:val="0"/>
                <w:sz w:val="20"/>
                <w:szCs w:val="20"/>
              </w:rPr>
            </w:pPr>
            <w:r w:rsidRPr="00497B65">
              <w:rPr>
                <w:rFonts w:ascii="Times New Roman" w:eastAsia="標楷體" w:hAnsi="標楷體"/>
                <w:kern w:val="0"/>
                <w:sz w:val="20"/>
                <w:szCs w:val="20"/>
              </w:rPr>
              <w:t>目的</w:t>
            </w:r>
          </w:p>
        </w:tc>
        <w:tc>
          <w:tcPr>
            <w:tcW w:w="3030" w:type="dxa"/>
            <w:gridSpan w:val="3"/>
            <w:tcBorders>
              <w:top w:val="single" w:sz="4" w:space="0" w:color="auto"/>
              <w:left w:val="nil"/>
              <w:bottom w:val="single" w:sz="4" w:space="0" w:color="auto"/>
              <w:right w:val="single" w:sz="4" w:space="0" w:color="auto"/>
            </w:tcBorders>
            <w:shd w:val="clear" w:color="auto" w:fill="auto"/>
            <w:vAlign w:val="center"/>
            <w:hideMark/>
          </w:tcPr>
          <w:p w:rsidR="00497B65" w:rsidRPr="00497B65" w:rsidRDefault="00497B65" w:rsidP="00497B65">
            <w:pPr>
              <w:widowControl/>
              <w:jc w:val="center"/>
              <w:rPr>
                <w:rFonts w:ascii="Times New Roman" w:eastAsia="標楷體" w:hAnsi="Times New Roman"/>
                <w:kern w:val="0"/>
                <w:sz w:val="20"/>
                <w:szCs w:val="20"/>
              </w:rPr>
            </w:pPr>
            <w:r w:rsidRPr="00497B65">
              <w:rPr>
                <w:rFonts w:ascii="Times New Roman" w:eastAsia="標楷體" w:hAnsi="標楷體"/>
                <w:kern w:val="0"/>
                <w:sz w:val="20"/>
                <w:szCs w:val="20"/>
              </w:rPr>
              <w:t>建議事項</w:t>
            </w:r>
          </w:p>
        </w:tc>
        <w:tc>
          <w:tcPr>
            <w:tcW w:w="6720" w:type="dxa"/>
            <w:gridSpan w:val="4"/>
            <w:tcBorders>
              <w:top w:val="single" w:sz="4" w:space="0" w:color="auto"/>
              <w:left w:val="nil"/>
              <w:bottom w:val="single" w:sz="4" w:space="0" w:color="auto"/>
              <w:right w:val="single" w:sz="4" w:space="0" w:color="auto"/>
            </w:tcBorders>
            <w:shd w:val="clear" w:color="auto" w:fill="auto"/>
            <w:vAlign w:val="center"/>
            <w:hideMark/>
          </w:tcPr>
          <w:p w:rsidR="00497B65" w:rsidRPr="00497B65" w:rsidRDefault="00497B65" w:rsidP="00497B65">
            <w:pPr>
              <w:widowControl/>
              <w:jc w:val="center"/>
              <w:rPr>
                <w:rFonts w:ascii="Times New Roman" w:eastAsia="標楷體" w:hAnsi="Times New Roman"/>
                <w:kern w:val="0"/>
                <w:sz w:val="20"/>
                <w:szCs w:val="20"/>
              </w:rPr>
            </w:pPr>
            <w:r w:rsidRPr="00497B65">
              <w:rPr>
                <w:rFonts w:ascii="Times New Roman" w:eastAsia="標楷體" w:hAnsi="標楷體"/>
                <w:kern w:val="0"/>
                <w:sz w:val="20"/>
                <w:szCs w:val="20"/>
              </w:rPr>
              <w:t>健保局說明</w:t>
            </w:r>
          </w:p>
        </w:tc>
      </w:tr>
      <w:tr w:rsidR="00497B65" w:rsidRPr="00497B65" w:rsidTr="00686B31">
        <w:trPr>
          <w:trHeight w:val="810"/>
          <w:tblHeader/>
        </w:trPr>
        <w:tc>
          <w:tcPr>
            <w:tcW w:w="296" w:type="dxa"/>
            <w:vMerge/>
            <w:tcBorders>
              <w:top w:val="single" w:sz="4" w:space="0" w:color="auto"/>
              <w:left w:val="single" w:sz="4" w:space="0" w:color="auto"/>
              <w:bottom w:val="single" w:sz="4" w:space="0" w:color="auto"/>
              <w:right w:val="single" w:sz="4" w:space="0" w:color="auto"/>
            </w:tcBorders>
            <w:vAlign w:val="center"/>
            <w:hideMark/>
          </w:tcPr>
          <w:p w:rsidR="00497B65" w:rsidRPr="00497B65" w:rsidRDefault="00497B65" w:rsidP="00497B65">
            <w:pPr>
              <w:widowControl/>
              <w:rPr>
                <w:rFonts w:ascii="Times New Roman" w:eastAsia="標楷體" w:hAnsi="Times New Roman"/>
                <w:kern w:val="0"/>
                <w:sz w:val="20"/>
                <w:szCs w:val="20"/>
              </w:rPr>
            </w:pPr>
          </w:p>
        </w:tc>
        <w:tc>
          <w:tcPr>
            <w:tcW w:w="2144" w:type="dxa"/>
            <w:vMerge/>
            <w:tcBorders>
              <w:top w:val="single" w:sz="4" w:space="0" w:color="auto"/>
              <w:left w:val="single" w:sz="4" w:space="0" w:color="auto"/>
              <w:bottom w:val="single" w:sz="4" w:space="0" w:color="auto"/>
              <w:right w:val="single" w:sz="4" w:space="0" w:color="auto"/>
            </w:tcBorders>
            <w:vAlign w:val="center"/>
            <w:hideMark/>
          </w:tcPr>
          <w:p w:rsidR="00497B65" w:rsidRPr="00497B65" w:rsidRDefault="00497B65" w:rsidP="00497B65">
            <w:pPr>
              <w:widowControl/>
              <w:rPr>
                <w:rFonts w:ascii="Times New Roman" w:eastAsia="標楷體" w:hAnsi="Times New Roman"/>
                <w:kern w:val="0"/>
                <w:sz w:val="20"/>
                <w:szCs w:val="20"/>
              </w:rPr>
            </w:pPr>
          </w:p>
        </w:tc>
        <w:tc>
          <w:tcPr>
            <w:tcW w:w="3008" w:type="dxa"/>
            <w:vMerge/>
            <w:tcBorders>
              <w:top w:val="single" w:sz="4" w:space="0" w:color="auto"/>
              <w:left w:val="single" w:sz="4" w:space="0" w:color="auto"/>
              <w:bottom w:val="single" w:sz="4" w:space="0" w:color="auto"/>
              <w:right w:val="single" w:sz="4" w:space="0" w:color="auto"/>
            </w:tcBorders>
            <w:vAlign w:val="center"/>
            <w:hideMark/>
          </w:tcPr>
          <w:p w:rsidR="00497B65" w:rsidRPr="00497B65" w:rsidRDefault="00497B65" w:rsidP="00497B65">
            <w:pPr>
              <w:widowControl/>
              <w:rPr>
                <w:rFonts w:ascii="Times New Roman" w:eastAsia="標楷體" w:hAnsi="Times New Roman"/>
                <w:kern w:val="0"/>
                <w:sz w:val="20"/>
                <w:szCs w:val="20"/>
              </w:rPr>
            </w:pPr>
          </w:p>
        </w:tc>
        <w:tc>
          <w:tcPr>
            <w:tcW w:w="961" w:type="dxa"/>
            <w:tcBorders>
              <w:top w:val="nil"/>
              <w:left w:val="nil"/>
              <w:bottom w:val="single" w:sz="4" w:space="0" w:color="auto"/>
              <w:right w:val="single" w:sz="4" w:space="0" w:color="auto"/>
            </w:tcBorders>
            <w:shd w:val="clear" w:color="auto" w:fill="auto"/>
            <w:vAlign w:val="center"/>
            <w:hideMark/>
          </w:tcPr>
          <w:p w:rsidR="00497B65" w:rsidRPr="00497B65" w:rsidRDefault="00497B65" w:rsidP="00497B65">
            <w:pPr>
              <w:widowControl/>
              <w:jc w:val="center"/>
              <w:rPr>
                <w:rFonts w:ascii="Times New Roman" w:eastAsia="標楷體" w:hAnsi="Times New Roman"/>
                <w:kern w:val="0"/>
                <w:sz w:val="20"/>
                <w:szCs w:val="20"/>
              </w:rPr>
            </w:pPr>
            <w:r w:rsidRPr="00497B65">
              <w:rPr>
                <w:rFonts w:ascii="Times New Roman" w:eastAsia="標楷體" w:hAnsi="標楷體"/>
                <w:kern w:val="0"/>
                <w:sz w:val="20"/>
                <w:szCs w:val="20"/>
              </w:rPr>
              <w:t>申請單位</w:t>
            </w:r>
          </w:p>
        </w:tc>
        <w:tc>
          <w:tcPr>
            <w:tcW w:w="992" w:type="dxa"/>
            <w:tcBorders>
              <w:top w:val="nil"/>
              <w:left w:val="nil"/>
              <w:bottom w:val="single" w:sz="4" w:space="0" w:color="auto"/>
              <w:right w:val="single" w:sz="4" w:space="0" w:color="auto"/>
            </w:tcBorders>
            <w:shd w:val="clear" w:color="auto" w:fill="auto"/>
            <w:vAlign w:val="center"/>
            <w:hideMark/>
          </w:tcPr>
          <w:p w:rsidR="00497B65" w:rsidRPr="00497B65" w:rsidRDefault="00497B65" w:rsidP="00497B65">
            <w:pPr>
              <w:widowControl/>
              <w:jc w:val="center"/>
              <w:rPr>
                <w:rFonts w:ascii="Times New Roman" w:eastAsia="標楷體" w:hAnsi="Times New Roman"/>
                <w:kern w:val="0"/>
                <w:sz w:val="20"/>
                <w:szCs w:val="20"/>
              </w:rPr>
            </w:pPr>
            <w:r w:rsidRPr="00497B65">
              <w:rPr>
                <w:rFonts w:ascii="Times New Roman" w:eastAsia="標楷體" w:hAnsi="標楷體"/>
                <w:kern w:val="0"/>
                <w:sz w:val="20"/>
                <w:szCs w:val="20"/>
              </w:rPr>
              <w:t>建議</w:t>
            </w:r>
            <w:r w:rsidRPr="00497B65">
              <w:rPr>
                <w:rFonts w:ascii="Times New Roman" w:eastAsia="標楷體" w:hAnsi="Times New Roman"/>
                <w:kern w:val="0"/>
                <w:sz w:val="20"/>
                <w:szCs w:val="20"/>
              </w:rPr>
              <w:br/>
            </w:r>
            <w:r w:rsidRPr="00497B65">
              <w:rPr>
                <w:rFonts w:ascii="Times New Roman" w:eastAsia="標楷體" w:hAnsi="標楷體"/>
                <w:kern w:val="0"/>
                <w:sz w:val="20"/>
                <w:szCs w:val="20"/>
              </w:rPr>
              <w:t>支付點數</w:t>
            </w:r>
          </w:p>
        </w:tc>
        <w:tc>
          <w:tcPr>
            <w:tcW w:w="1077" w:type="dxa"/>
            <w:tcBorders>
              <w:top w:val="nil"/>
              <w:left w:val="nil"/>
              <w:bottom w:val="single" w:sz="4" w:space="0" w:color="auto"/>
              <w:right w:val="single" w:sz="4" w:space="0" w:color="auto"/>
            </w:tcBorders>
            <w:shd w:val="clear" w:color="auto" w:fill="auto"/>
            <w:vAlign w:val="center"/>
            <w:hideMark/>
          </w:tcPr>
          <w:p w:rsidR="00497B65" w:rsidRPr="00497B65" w:rsidRDefault="00497B65" w:rsidP="00497B65">
            <w:pPr>
              <w:widowControl/>
              <w:jc w:val="center"/>
              <w:rPr>
                <w:rFonts w:ascii="Times New Roman" w:eastAsia="標楷體" w:hAnsi="Times New Roman"/>
                <w:kern w:val="0"/>
                <w:sz w:val="20"/>
                <w:szCs w:val="20"/>
              </w:rPr>
            </w:pPr>
            <w:r w:rsidRPr="00497B65">
              <w:rPr>
                <w:rFonts w:ascii="Times New Roman" w:eastAsia="標楷體" w:hAnsi="標楷體"/>
                <w:kern w:val="0"/>
                <w:sz w:val="20"/>
                <w:szCs w:val="20"/>
              </w:rPr>
              <w:t>預估一年執行總次數</w:t>
            </w:r>
          </w:p>
        </w:tc>
        <w:tc>
          <w:tcPr>
            <w:tcW w:w="3743" w:type="dxa"/>
            <w:tcBorders>
              <w:top w:val="nil"/>
              <w:left w:val="nil"/>
              <w:bottom w:val="single" w:sz="4" w:space="0" w:color="auto"/>
              <w:right w:val="single" w:sz="4" w:space="0" w:color="auto"/>
            </w:tcBorders>
            <w:shd w:val="clear" w:color="auto" w:fill="auto"/>
            <w:vAlign w:val="center"/>
            <w:hideMark/>
          </w:tcPr>
          <w:p w:rsidR="00497B65" w:rsidRPr="00497B65" w:rsidRDefault="00497B65" w:rsidP="00497B65">
            <w:pPr>
              <w:widowControl/>
              <w:jc w:val="center"/>
              <w:rPr>
                <w:rFonts w:ascii="Times New Roman" w:eastAsia="標楷體" w:hAnsi="Times New Roman"/>
                <w:kern w:val="0"/>
                <w:sz w:val="20"/>
                <w:szCs w:val="20"/>
              </w:rPr>
            </w:pPr>
            <w:proofErr w:type="gramStart"/>
            <w:r w:rsidRPr="00497B65">
              <w:rPr>
                <w:rFonts w:ascii="Times New Roman" w:eastAsia="標楷體" w:hAnsi="標楷體"/>
                <w:kern w:val="0"/>
                <w:sz w:val="20"/>
                <w:szCs w:val="20"/>
              </w:rPr>
              <w:t>綜整專家</w:t>
            </w:r>
            <w:proofErr w:type="gramEnd"/>
            <w:r w:rsidRPr="00497B65">
              <w:rPr>
                <w:rFonts w:ascii="Times New Roman" w:eastAsia="標楷體" w:hAnsi="標楷體"/>
                <w:kern w:val="0"/>
                <w:sz w:val="20"/>
                <w:szCs w:val="20"/>
              </w:rPr>
              <w:t>意見</w:t>
            </w:r>
          </w:p>
        </w:tc>
        <w:tc>
          <w:tcPr>
            <w:tcW w:w="992" w:type="dxa"/>
            <w:tcBorders>
              <w:top w:val="nil"/>
              <w:left w:val="nil"/>
              <w:bottom w:val="nil"/>
              <w:right w:val="single" w:sz="4" w:space="0" w:color="auto"/>
            </w:tcBorders>
            <w:shd w:val="clear" w:color="auto" w:fill="auto"/>
            <w:vAlign w:val="center"/>
            <w:hideMark/>
          </w:tcPr>
          <w:p w:rsidR="00497B65" w:rsidRPr="00497B65" w:rsidRDefault="00497B65" w:rsidP="00497B65">
            <w:pPr>
              <w:widowControl/>
              <w:jc w:val="center"/>
              <w:rPr>
                <w:rFonts w:ascii="Times New Roman" w:eastAsia="標楷體" w:hAnsi="Times New Roman"/>
                <w:kern w:val="0"/>
                <w:sz w:val="20"/>
                <w:szCs w:val="20"/>
              </w:rPr>
            </w:pPr>
            <w:r w:rsidRPr="00497B65">
              <w:rPr>
                <w:rFonts w:ascii="Times New Roman" w:eastAsia="標楷體" w:hAnsi="標楷體"/>
                <w:kern w:val="0"/>
                <w:sz w:val="20"/>
                <w:szCs w:val="20"/>
              </w:rPr>
              <w:t>建議</w:t>
            </w:r>
            <w:r w:rsidRPr="00497B65">
              <w:rPr>
                <w:rFonts w:ascii="Times New Roman" w:eastAsia="標楷體" w:hAnsi="Times New Roman"/>
                <w:kern w:val="0"/>
                <w:sz w:val="20"/>
                <w:szCs w:val="20"/>
              </w:rPr>
              <w:br/>
            </w:r>
            <w:r w:rsidRPr="00497B65">
              <w:rPr>
                <w:rFonts w:ascii="Times New Roman" w:eastAsia="標楷體" w:hAnsi="標楷體"/>
                <w:kern w:val="0"/>
                <w:sz w:val="20"/>
                <w:szCs w:val="20"/>
              </w:rPr>
              <w:t>支付點數</w:t>
            </w:r>
          </w:p>
        </w:tc>
        <w:tc>
          <w:tcPr>
            <w:tcW w:w="992" w:type="dxa"/>
            <w:tcBorders>
              <w:top w:val="nil"/>
              <w:left w:val="nil"/>
              <w:bottom w:val="nil"/>
              <w:right w:val="single" w:sz="4" w:space="0" w:color="auto"/>
            </w:tcBorders>
            <w:shd w:val="clear" w:color="auto" w:fill="auto"/>
            <w:vAlign w:val="center"/>
            <w:hideMark/>
          </w:tcPr>
          <w:p w:rsidR="00497B65" w:rsidRPr="00497B65" w:rsidRDefault="00497B65" w:rsidP="00497B65">
            <w:pPr>
              <w:widowControl/>
              <w:jc w:val="center"/>
              <w:rPr>
                <w:rFonts w:ascii="Times New Roman" w:eastAsia="標楷體" w:hAnsi="Times New Roman"/>
                <w:kern w:val="0"/>
                <w:sz w:val="20"/>
                <w:szCs w:val="20"/>
              </w:rPr>
            </w:pPr>
            <w:r w:rsidRPr="00497B65">
              <w:rPr>
                <w:rFonts w:ascii="Times New Roman" w:eastAsia="標楷體" w:hAnsi="Times New Roman"/>
                <w:kern w:val="0"/>
                <w:sz w:val="20"/>
                <w:szCs w:val="20"/>
              </w:rPr>
              <w:t>53</w:t>
            </w:r>
            <w:r w:rsidRPr="00497B65">
              <w:rPr>
                <w:rFonts w:ascii="Times New Roman" w:eastAsia="標楷體" w:hAnsi="標楷體"/>
                <w:kern w:val="0"/>
                <w:sz w:val="20"/>
                <w:szCs w:val="20"/>
              </w:rPr>
              <w:t>％一般材料費</w:t>
            </w:r>
          </w:p>
        </w:tc>
        <w:tc>
          <w:tcPr>
            <w:tcW w:w="993" w:type="dxa"/>
            <w:tcBorders>
              <w:top w:val="nil"/>
              <w:left w:val="nil"/>
              <w:bottom w:val="single" w:sz="4" w:space="0" w:color="auto"/>
              <w:right w:val="single" w:sz="4" w:space="0" w:color="auto"/>
            </w:tcBorders>
            <w:shd w:val="clear" w:color="auto" w:fill="auto"/>
            <w:vAlign w:val="center"/>
            <w:hideMark/>
          </w:tcPr>
          <w:p w:rsidR="00497B65" w:rsidRPr="00497B65" w:rsidRDefault="00497B65" w:rsidP="00497B65">
            <w:pPr>
              <w:widowControl/>
              <w:jc w:val="center"/>
              <w:rPr>
                <w:rFonts w:ascii="Times New Roman" w:eastAsia="標楷體" w:hAnsi="Times New Roman"/>
                <w:kern w:val="0"/>
                <w:sz w:val="20"/>
                <w:szCs w:val="20"/>
              </w:rPr>
            </w:pPr>
            <w:r w:rsidRPr="00497B65">
              <w:rPr>
                <w:rFonts w:ascii="Times New Roman" w:eastAsia="標楷體" w:hAnsi="標楷體"/>
                <w:kern w:val="0"/>
                <w:sz w:val="20"/>
                <w:szCs w:val="20"/>
              </w:rPr>
              <w:t>預估年增加點數</w:t>
            </w:r>
            <w:r w:rsidRPr="00497B65">
              <w:rPr>
                <w:rFonts w:ascii="Times New Roman" w:eastAsia="標楷體" w:hAnsi="Times New Roman"/>
                <w:kern w:val="0"/>
                <w:sz w:val="20"/>
                <w:szCs w:val="20"/>
              </w:rPr>
              <w:br/>
              <w:t>(</w:t>
            </w:r>
            <w:r w:rsidRPr="00497B65">
              <w:rPr>
                <w:rFonts w:ascii="Times New Roman" w:eastAsia="標楷體" w:hAnsi="標楷體"/>
                <w:kern w:val="0"/>
                <w:sz w:val="20"/>
                <w:szCs w:val="20"/>
              </w:rPr>
              <w:t>億</w:t>
            </w:r>
            <w:r w:rsidRPr="00497B65">
              <w:rPr>
                <w:rFonts w:ascii="Times New Roman" w:eastAsia="標楷體" w:hAnsi="Times New Roman"/>
                <w:kern w:val="0"/>
                <w:sz w:val="20"/>
                <w:szCs w:val="20"/>
              </w:rPr>
              <w:t>)</w:t>
            </w:r>
          </w:p>
        </w:tc>
      </w:tr>
      <w:tr w:rsidR="00497B65" w:rsidRPr="00497B65" w:rsidTr="00686B31">
        <w:trPr>
          <w:trHeight w:val="2488"/>
        </w:trPr>
        <w:tc>
          <w:tcPr>
            <w:tcW w:w="296" w:type="dxa"/>
            <w:tcBorders>
              <w:top w:val="nil"/>
              <w:left w:val="single" w:sz="4" w:space="0" w:color="auto"/>
              <w:bottom w:val="single" w:sz="4" w:space="0" w:color="auto"/>
              <w:right w:val="single" w:sz="4" w:space="0" w:color="auto"/>
            </w:tcBorders>
            <w:shd w:val="clear" w:color="auto" w:fill="auto"/>
            <w:vAlign w:val="center"/>
            <w:hideMark/>
          </w:tcPr>
          <w:p w:rsidR="00497B65" w:rsidRPr="00497B65" w:rsidRDefault="00497B65" w:rsidP="00497B65">
            <w:pPr>
              <w:widowControl/>
              <w:jc w:val="center"/>
              <w:rPr>
                <w:rFonts w:ascii="Times New Roman" w:eastAsia="標楷體" w:hAnsi="Times New Roman"/>
                <w:kern w:val="0"/>
                <w:sz w:val="20"/>
                <w:szCs w:val="20"/>
              </w:rPr>
            </w:pPr>
            <w:r w:rsidRPr="00497B65">
              <w:rPr>
                <w:rFonts w:ascii="Times New Roman" w:eastAsia="標楷體" w:hAnsi="Times New Roman"/>
                <w:kern w:val="0"/>
                <w:sz w:val="20"/>
                <w:szCs w:val="20"/>
              </w:rPr>
              <w:t>1</w:t>
            </w:r>
          </w:p>
        </w:tc>
        <w:tc>
          <w:tcPr>
            <w:tcW w:w="2144" w:type="dxa"/>
            <w:tcBorders>
              <w:top w:val="nil"/>
              <w:left w:val="nil"/>
              <w:bottom w:val="single" w:sz="4" w:space="0" w:color="auto"/>
              <w:right w:val="single" w:sz="4" w:space="0" w:color="auto"/>
            </w:tcBorders>
            <w:shd w:val="clear" w:color="auto" w:fill="auto"/>
            <w:hideMark/>
          </w:tcPr>
          <w:p w:rsidR="00497B65" w:rsidRDefault="00497B65" w:rsidP="00497B65">
            <w:pPr>
              <w:widowControl/>
              <w:rPr>
                <w:rFonts w:ascii="Times New Roman" w:eastAsia="標楷體" w:hAnsi="標楷體" w:hint="eastAsia"/>
                <w:kern w:val="0"/>
                <w:sz w:val="20"/>
                <w:szCs w:val="20"/>
              </w:rPr>
            </w:pPr>
            <w:r w:rsidRPr="00497B65">
              <w:rPr>
                <w:rFonts w:ascii="Times New Roman" w:eastAsia="標楷體" w:hAnsi="標楷體"/>
                <w:kern w:val="0"/>
                <w:sz w:val="20"/>
                <w:szCs w:val="20"/>
              </w:rPr>
              <w:t>支氣管鏡螢光透視檢查</w:t>
            </w:r>
          </w:p>
          <w:p w:rsidR="00024C48" w:rsidRPr="00497B65" w:rsidRDefault="00024C48" w:rsidP="00497B65">
            <w:pPr>
              <w:widowControl/>
              <w:rPr>
                <w:rFonts w:ascii="Times New Roman" w:eastAsia="標楷體" w:hAnsi="Times New Roman"/>
                <w:kern w:val="0"/>
                <w:sz w:val="20"/>
                <w:szCs w:val="20"/>
              </w:rPr>
            </w:pPr>
            <w:r w:rsidRPr="00024C48">
              <w:rPr>
                <w:rFonts w:ascii="Times New Roman" w:eastAsia="標楷體" w:hAnsi="Times New Roman"/>
                <w:kern w:val="0"/>
                <w:sz w:val="20"/>
                <w:szCs w:val="20"/>
              </w:rPr>
              <w:t>Bronchofluoroscopy</w:t>
            </w:r>
          </w:p>
        </w:tc>
        <w:tc>
          <w:tcPr>
            <w:tcW w:w="3008" w:type="dxa"/>
            <w:tcBorders>
              <w:top w:val="nil"/>
              <w:left w:val="nil"/>
              <w:bottom w:val="single" w:sz="4" w:space="0" w:color="auto"/>
              <w:right w:val="single" w:sz="4" w:space="0" w:color="auto"/>
            </w:tcBorders>
            <w:shd w:val="clear" w:color="auto" w:fill="auto"/>
            <w:hideMark/>
          </w:tcPr>
          <w:p w:rsidR="00497B65" w:rsidRPr="00497B65" w:rsidRDefault="00497B65" w:rsidP="00497B65">
            <w:pPr>
              <w:widowControl/>
              <w:rPr>
                <w:rFonts w:ascii="Times New Roman" w:eastAsia="標楷體" w:hAnsi="Times New Roman"/>
                <w:kern w:val="0"/>
                <w:sz w:val="20"/>
                <w:szCs w:val="20"/>
              </w:rPr>
            </w:pPr>
            <w:r w:rsidRPr="00497B65">
              <w:rPr>
                <w:rFonts w:ascii="Times New Roman" w:eastAsia="標楷體" w:hAnsi="標楷體"/>
                <w:kern w:val="0"/>
                <w:sz w:val="20"/>
                <w:szCs w:val="20"/>
              </w:rPr>
              <w:t>為肺</w:t>
            </w:r>
            <w:proofErr w:type="gramStart"/>
            <w:r w:rsidRPr="00497B65">
              <w:rPr>
                <w:rFonts w:ascii="Times New Roman" w:eastAsia="標楷體" w:hAnsi="標楷體"/>
                <w:kern w:val="0"/>
                <w:sz w:val="20"/>
                <w:szCs w:val="20"/>
              </w:rPr>
              <w:t>週</w:t>
            </w:r>
            <w:proofErr w:type="gramEnd"/>
            <w:r w:rsidRPr="00497B65">
              <w:rPr>
                <w:rFonts w:ascii="Times New Roman" w:eastAsia="標楷體" w:hAnsi="標楷體"/>
                <w:kern w:val="0"/>
                <w:sz w:val="20"/>
                <w:szCs w:val="20"/>
              </w:rPr>
              <w:t>邊病灶之切片（</w:t>
            </w:r>
            <w:r w:rsidRPr="00497B65">
              <w:rPr>
                <w:rFonts w:ascii="Times New Roman" w:eastAsia="標楷體" w:hAnsi="Times New Roman"/>
                <w:kern w:val="0"/>
                <w:sz w:val="20"/>
                <w:szCs w:val="20"/>
              </w:rPr>
              <w:t>biopsy</w:t>
            </w:r>
            <w:r w:rsidRPr="00497B65">
              <w:rPr>
                <w:rFonts w:ascii="Times New Roman" w:eastAsia="標楷體" w:hAnsi="標楷體"/>
                <w:kern w:val="0"/>
                <w:sz w:val="20"/>
                <w:szCs w:val="20"/>
              </w:rPr>
              <w:t>）、刷拭（</w:t>
            </w:r>
            <w:r w:rsidRPr="00497B65">
              <w:rPr>
                <w:rFonts w:ascii="Times New Roman" w:eastAsia="標楷體" w:hAnsi="Times New Roman"/>
                <w:kern w:val="0"/>
                <w:sz w:val="20"/>
                <w:szCs w:val="20"/>
              </w:rPr>
              <w:t>brushing</w:t>
            </w:r>
            <w:r w:rsidRPr="00497B65">
              <w:rPr>
                <w:rFonts w:ascii="Times New Roman" w:eastAsia="標楷體" w:hAnsi="標楷體"/>
                <w:kern w:val="0"/>
                <w:sz w:val="20"/>
                <w:szCs w:val="20"/>
              </w:rPr>
              <w:t>）、沖洗（</w:t>
            </w:r>
            <w:r w:rsidRPr="00497B65">
              <w:rPr>
                <w:rFonts w:ascii="Times New Roman" w:eastAsia="標楷體" w:hAnsi="Times New Roman"/>
                <w:kern w:val="0"/>
                <w:sz w:val="20"/>
                <w:szCs w:val="20"/>
              </w:rPr>
              <w:t>washing,lavage</w:t>
            </w:r>
            <w:r w:rsidRPr="00497B65">
              <w:rPr>
                <w:rFonts w:ascii="Times New Roman" w:eastAsia="標楷體" w:hAnsi="標楷體"/>
                <w:kern w:val="0"/>
                <w:sz w:val="20"/>
                <w:szCs w:val="20"/>
              </w:rPr>
              <w:t>）的導引，加強周邊型肺病變之診斷率。</w:t>
            </w:r>
          </w:p>
        </w:tc>
        <w:tc>
          <w:tcPr>
            <w:tcW w:w="961" w:type="dxa"/>
            <w:tcBorders>
              <w:top w:val="nil"/>
              <w:left w:val="nil"/>
              <w:bottom w:val="single" w:sz="4" w:space="0" w:color="auto"/>
              <w:right w:val="single" w:sz="4" w:space="0" w:color="auto"/>
            </w:tcBorders>
            <w:shd w:val="clear" w:color="auto" w:fill="auto"/>
            <w:hideMark/>
          </w:tcPr>
          <w:p w:rsidR="00497B65" w:rsidRPr="00497B65" w:rsidRDefault="00497B65" w:rsidP="00497B65">
            <w:pPr>
              <w:widowControl/>
              <w:jc w:val="center"/>
              <w:rPr>
                <w:rFonts w:ascii="Times New Roman" w:eastAsia="標楷體" w:hAnsi="Times New Roman"/>
                <w:kern w:val="0"/>
                <w:sz w:val="20"/>
                <w:szCs w:val="20"/>
              </w:rPr>
            </w:pPr>
            <w:r w:rsidRPr="00497B65">
              <w:rPr>
                <w:rFonts w:ascii="Times New Roman" w:eastAsia="標楷體" w:hAnsi="標楷體"/>
                <w:kern w:val="0"/>
                <w:sz w:val="20"/>
                <w:szCs w:val="20"/>
              </w:rPr>
              <w:t>台灣</w:t>
            </w:r>
            <w:proofErr w:type="gramStart"/>
            <w:r w:rsidRPr="00497B65">
              <w:rPr>
                <w:rFonts w:ascii="Times New Roman" w:eastAsia="標楷體" w:hAnsi="標楷體"/>
                <w:kern w:val="0"/>
                <w:sz w:val="20"/>
                <w:szCs w:val="20"/>
              </w:rPr>
              <w:t>胸腔暨重症</w:t>
            </w:r>
            <w:proofErr w:type="gramEnd"/>
            <w:r w:rsidRPr="00497B65">
              <w:rPr>
                <w:rFonts w:ascii="Times New Roman" w:eastAsia="標楷體" w:hAnsi="標楷體"/>
                <w:kern w:val="0"/>
                <w:sz w:val="20"/>
                <w:szCs w:val="20"/>
              </w:rPr>
              <w:t>加護醫學會</w:t>
            </w:r>
          </w:p>
        </w:tc>
        <w:tc>
          <w:tcPr>
            <w:tcW w:w="992" w:type="dxa"/>
            <w:tcBorders>
              <w:top w:val="single" w:sz="4" w:space="0" w:color="auto"/>
              <w:left w:val="nil"/>
              <w:bottom w:val="single" w:sz="4" w:space="0" w:color="auto"/>
              <w:right w:val="single" w:sz="4" w:space="0" w:color="auto"/>
            </w:tcBorders>
            <w:shd w:val="clear" w:color="auto" w:fill="auto"/>
            <w:hideMark/>
          </w:tcPr>
          <w:p w:rsidR="00497B65" w:rsidRPr="00497B65" w:rsidRDefault="00497B65" w:rsidP="00497B65">
            <w:pPr>
              <w:widowControl/>
              <w:jc w:val="center"/>
              <w:rPr>
                <w:rFonts w:ascii="Times New Roman" w:eastAsia="標楷體" w:hAnsi="Times New Roman"/>
                <w:kern w:val="0"/>
                <w:sz w:val="20"/>
                <w:szCs w:val="20"/>
              </w:rPr>
            </w:pPr>
            <w:r w:rsidRPr="00497B65">
              <w:rPr>
                <w:rFonts w:ascii="Times New Roman" w:eastAsia="標楷體" w:hAnsi="Times New Roman"/>
                <w:kern w:val="0"/>
                <w:sz w:val="20"/>
                <w:szCs w:val="20"/>
              </w:rPr>
              <w:t>3,000</w:t>
            </w:r>
          </w:p>
        </w:tc>
        <w:tc>
          <w:tcPr>
            <w:tcW w:w="1077" w:type="dxa"/>
            <w:tcBorders>
              <w:top w:val="single" w:sz="4" w:space="0" w:color="auto"/>
              <w:left w:val="single" w:sz="4" w:space="0" w:color="auto"/>
              <w:bottom w:val="single" w:sz="4" w:space="0" w:color="auto"/>
              <w:right w:val="single" w:sz="4" w:space="0" w:color="auto"/>
            </w:tcBorders>
            <w:shd w:val="clear" w:color="auto" w:fill="auto"/>
            <w:hideMark/>
          </w:tcPr>
          <w:p w:rsidR="00497B65" w:rsidRPr="00497B65" w:rsidRDefault="00497B65" w:rsidP="00497B65">
            <w:pPr>
              <w:widowControl/>
              <w:jc w:val="center"/>
              <w:rPr>
                <w:rFonts w:ascii="Times New Roman" w:eastAsia="標楷體" w:hAnsi="Times New Roman"/>
                <w:kern w:val="0"/>
                <w:sz w:val="20"/>
                <w:szCs w:val="20"/>
              </w:rPr>
            </w:pPr>
            <w:r w:rsidRPr="00497B65">
              <w:rPr>
                <w:rFonts w:ascii="Times New Roman" w:eastAsia="標楷體" w:hAnsi="Times New Roman"/>
                <w:kern w:val="0"/>
                <w:sz w:val="20"/>
                <w:szCs w:val="20"/>
              </w:rPr>
              <w:t xml:space="preserve">2,112 </w:t>
            </w:r>
          </w:p>
        </w:tc>
        <w:tc>
          <w:tcPr>
            <w:tcW w:w="3743" w:type="dxa"/>
            <w:tcBorders>
              <w:top w:val="nil"/>
              <w:left w:val="nil"/>
              <w:bottom w:val="single" w:sz="4" w:space="0" w:color="auto"/>
              <w:right w:val="single" w:sz="4" w:space="0" w:color="auto"/>
            </w:tcBorders>
            <w:shd w:val="clear" w:color="auto" w:fill="auto"/>
            <w:hideMark/>
          </w:tcPr>
          <w:p w:rsidR="00497B65" w:rsidRPr="00497B65" w:rsidRDefault="00497B65" w:rsidP="00497B65">
            <w:pPr>
              <w:widowControl/>
              <w:rPr>
                <w:rFonts w:ascii="Times New Roman" w:eastAsia="標楷體" w:hAnsi="Times New Roman"/>
                <w:kern w:val="0"/>
                <w:sz w:val="20"/>
                <w:szCs w:val="20"/>
              </w:rPr>
            </w:pPr>
            <w:r w:rsidRPr="00497B65">
              <w:rPr>
                <w:rFonts w:ascii="Times New Roman" w:eastAsia="標楷體" w:hAnsi="標楷體"/>
                <w:kern w:val="0"/>
                <w:sz w:val="20"/>
                <w:szCs w:val="20"/>
              </w:rPr>
              <w:t>一、</w:t>
            </w:r>
            <w:proofErr w:type="gramStart"/>
            <w:r w:rsidRPr="00497B65">
              <w:rPr>
                <w:rFonts w:ascii="Times New Roman" w:eastAsia="標楷體" w:hAnsi="標楷體"/>
                <w:kern w:val="0"/>
                <w:sz w:val="20"/>
                <w:szCs w:val="20"/>
              </w:rPr>
              <w:t>綜整相關</w:t>
            </w:r>
            <w:proofErr w:type="gramEnd"/>
            <w:r w:rsidRPr="00497B65">
              <w:rPr>
                <w:rFonts w:ascii="Times New Roman" w:eastAsia="標楷體" w:hAnsi="標楷體"/>
                <w:kern w:val="0"/>
                <w:sz w:val="20"/>
                <w:szCs w:val="20"/>
              </w:rPr>
              <w:t>學會及專業審查醫師意見：多數同意新增本項診療項目。</w:t>
            </w:r>
            <w:proofErr w:type="gramStart"/>
            <w:r w:rsidRPr="00497B65">
              <w:rPr>
                <w:rFonts w:ascii="Times New Roman" w:eastAsia="標楷體" w:hAnsi="標楷體"/>
                <w:kern w:val="0"/>
                <w:sz w:val="20"/>
                <w:szCs w:val="20"/>
              </w:rPr>
              <w:t>爰</w:t>
            </w:r>
            <w:proofErr w:type="gramEnd"/>
            <w:r w:rsidRPr="00497B65">
              <w:rPr>
                <w:rFonts w:ascii="Times New Roman" w:eastAsia="標楷體" w:hAnsi="標楷體"/>
                <w:kern w:val="0"/>
                <w:sz w:val="20"/>
                <w:szCs w:val="20"/>
              </w:rPr>
              <w:t>同意新增本項診療項目。</w:t>
            </w:r>
            <w:r w:rsidRPr="00497B65">
              <w:rPr>
                <w:rFonts w:ascii="Times New Roman" w:eastAsia="標楷體" w:hAnsi="Times New Roman"/>
                <w:kern w:val="0"/>
                <w:sz w:val="20"/>
                <w:szCs w:val="20"/>
              </w:rPr>
              <w:br/>
            </w:r>
            <w:r w:rsidRPr="00497B65">
              <w:rPr>
                <w:rFonts w:ascii="Times New Roman" w:eastAsia="標楷體" w:hAnsi="標楷體"/>
                <w:kern w:val="0"/>
                <w:sz w:val="20"/>
                <w:szCs w:val="20"/>
              </w:rPr>
              <w:t>二、建議支付點數：經成本校正並參酌各專家意見及支付標準編號</w:t>
            </w:r>
            <w:r w:rsidRPr="00497B65">
              <w:rPr>
                <w:rFonts w:ascii="Times New Roman" w:eastAsia="標楷體" w:hAnsi="Times New Roman"/>
                <w:kern w:val="0"/>
                <w:sz w:val="20"/>
                <w:szCs w:val="20"/>
              </w:rPr>
              <w:t>28038B</w:t>
            </w:r>
            <w:r w:rsidRPr="00497B65">
              <w:rPr>
                <w:rFonts w:ascii="Times New Roman" w:eastAsia="標楷體" w:hAnsi="標楷體"/>
                <w:kern w:val="0"/>
                <w:sz w:val="20"/>
                <w:szCs w:val="20"/>
              </w:rPr>
              <w:t>自體螢光支氣管鏡檢查之支付點數，建議支付點數</w:t>
            </w:r>
            <w:r w:rsidRPr="00497B65">
              <w:rPr>
                <w:rFonts w:ascii="Times New Roman" w:eastAsia="標楷體" w:hAnsi="Times New Roman"/>
                <w:kern w:val="0"/>
                <w:sz w:val="20"/>
                <w:szCs w:val="20"/>
              </w:rPr>
              <w:t>2,321</w:t>
            </w:r>
            <w:r w:rsidRPr="00497B65">
              <w:rPr>
                <w:rFonts w:ascii="Times New Roman" w:eastAsia="標楷體" w:hAnsi="標楷體"/>
                <w:kern w:val="0"/>
                <w:sz w:val="20"/>
                <w:szCs w:val="20"/>
              </w:rPr>
              <w:t>點。</w:t>
            </w:r>
            <w:r w:rsidRPr="00497B65">
              <w:rPr>
                <w:rFonts w:ascii="Times New Roman" w:eastAsia="標楷體" w:hAnsi="Times New Roman"/>
                <w:kern w:val="0"/>
                <w:sz w:val="20"/>
                <w:szCs w:val="20"/>
              </w:rPr>
              <w:br/>
            </w:r>
            <w:r w:rsidRPr="00497B65">
              <w:rPr>
                <w:rFonts w:ascii="Times New Roman" w:eastAsia="標楷體" w:hAnsi="標楷體"/>
                <w:kern w:val="0"/>
                <w:sz w:val="20"/>
                <w:szCs w:val="20"/>
              </w:rPr>
              <w:t>三、預估執行數量：同提案單位。</w:t>
            </w:r>
            <w:r w:rsidRPr="00497B65">
              <w:rPr>
                <w:rFonts w:ascii="Times New Roman" w:eastAsia="標楷體" w:hAnsi="Times New Roman"/>
                <w:kern w:val="0"/>
                <w:sz w:val="20"/>
                <w:szCs w:val="20"/>
              </w:rPr>
              <w:br/>
            </w:r>
            <w:r w:rsidRPr="00497B65">
              <w:rPr>
                <w:rFonts w:ascii="Times New Roman" w:eastAsia="標楷體" w:hAnsi="標楷體"/>
                <w:kern w:val="0"/>
                <w:sz w:val="20"/>
                <w:szCs w:val="20"/>
              </w:rPr>
              <w:t>四、預估費用：以提案單位建議年執行數量</w:t>
            </w:r>
            <w:r w:rsidRPr="00497B65">
              <w:rPr>
                <w:rFonts w:ascii="Times New Roman" w:eastAsia="標楷體" w:hAnsi="Times New Roman"/>
                <w:kern w:val="0"/>
                <w:sz w:val="20"/>
                <w:szCs w:val="20"/>
              </w:rPr>
              <w:t>2,112</w:t>
            </w:r>
            <w:r w:rsidRPr="00497B65">
              <w:rPr>
                <w:rFonts w:ascii="Times New Roman" w:eastAsia="標楷體" w:hAnsi="標楷體"/>
                <w:kern w:val="0"/>
                <w:sz w:val="20"/>
                <w:szCs w:val="20"/>
              </w:rPr>
              <w:t>件推估增加支出約</w:t>
            </w:r>
            <w:r w:rsidRPr="00497B65">
              <w:rPr>
                <w:rFonts w:ascii="Times New Roman" w:eastAsia="標楷體" w:hAnsi="Times New Roman"/>
                <w:kern w:val="0"/>
                <w:sz w:val="20"/>
                <w:szCs w:val="20"/>
              </w:rPr>
              <w:t>0.05</w:t>
            </w:r>
            <w:r w:rsidRPr="00497B65">
              <w:rPr>
                <w:rFonts w:ascii="Times New Roman" w:eastAsia="標楷體" w:hAnsi="標楷體"/>
                <w:kern w:val="0"/>
                <w:sz w:val="20"/>
                <w:szCs w:val="20"/>
              </w:rPr>
              <w:t>億元。</w:t>
            </w:r>
          </w:p>
        </w:tc>
        <w:tc>
          <w:tcPr>
            <w:tcW w:w="992" w:type="dxa"/>
            <w:tcBorders>
              <w:top w:val="single" w:sz="4" w:space="0" w:color="auto"/>
              <w:left w:val="nil"/>
              <w:bottom w:val="single" w:sz="4" w:space="0" w:color="auto"/>
              <w:right w:val="single" w:sz="4" w:space="0" w:color="auto"/>
            </w:tcBorders>
            <w:shd w:val="clear" w:color="auto" w:fill="auto"/>
            <w:hideMark/>
          </w:tcPr>
          <w:p w:rsidR="00497B65" w:rsidRPr="00497B65" w:rsidRDefault="00497B65" w:rsidP="00497B65">
            <w:pPr>
              <w:widowControl/>
              <w:jc w:val="center"/>
              <w:rPr>
                <w:rFonts w:ascii="Times New Roman" w:eastAsia="標楷體" w:hAnsi="Times New Roman"/>
                <w:kern w:val="0"/>
                <w:sz w:val="20"/>
                <w:szCs w:val="20"/>
              </w:rPr>
            </w:pPr>
            <w:r w:rsidRPr="00497B65">
              <w:rPr>
                <w:rFonts w:ascii="Times New Roman" w:eastAsia="標楷體" w:hAnsi="Times New Roman"/>
                <w:kern w:val="0"/>
                <w:sz w:val="20"/>
                <w:szCs w:val="20"/>
              </w:rPr>
              <w:t>2,321</w:t>
            </w:r>
          </w:p>
        </w:tc>
        <w:tc>
          <w:tcPr>
            <w:tcW w:w="992" w:type="dxa"/>
            <w:tcBorders>
              <w:top w:val="single" w:sz="4" w:space="0" w:color="auto"/>
              <w:left w:val="nil"/>
              <w:bottom w:val="single" w:sz="4" w:space="0" w:color="auto"/>
              <w:right w:val="single" w:sz="4" w:space="0" w:color="auto"/>
            </w:tcBorders>
            <w:shd w:val="clear" w:color="auto" w:fill="auto"/>
            <w:hideMark/>
          </w:tcPr>
          <w:p w:rsidR="00497B65" w:rsidRPr="00497B65" w:rsidRDefault="00497B65" w:rsidP="00497B65">
            <w:pPr>
              <w:widowControl/>
              <w:jc w:val="center"/>
              <w:rPr>
                <w:rFonts w:ascii="Times New Roman" w:eastAsia="標楷體" w:hAnsi="Times New Roman"/>
                <w:kern w:val="0"/>
                <w:sz w:val="20"/>
                <w:szCs w:val="20"/>
              </w:rPr>
            </w:pPr>
            <w:r w:rsidRPr="00497B65">
              <w:rPr>
                <w:rFonts w:ascii="Times New Roman" w:eastAsia="標楷體" w:hAnsi="標楷體"/>
                <w:kern w:val="0"/>
                <w:sz w:val="20"/>
                <w:szCs w:val="20"/>
              </w:rPr>
              <w:t xml:space="preserve">　</w:t>
            </w:r>
          </w:p>
        </w:tc>
        <w:tc>
          <w:tcPr>
            <w:tcW w:w="993" w:type="dxa"/>
            <w:tcBorders>
              <w:top w:val="nil"/>
              <w:left w:val="nil"/>
              <w:bottom w:val="single" w:sz="4" w:space="0" w:color="auto"/>
              <w:right w:val="single" w:sz="4" w:space="0" w:color="auto"/>
            </w:tcBorders>
            <w:shd w:val="clear" w:color="auto" w:fill="auto"/>
            <w:hideMark/>
          </w:tcPr>
          <w:p w:rsidR="00497B65" w:rsidRPr="00497B65" w:rsidRDefault="00497B65" w:rsidP="00497B65">
            <w:pPr>
              <w:widowControl/>
              <w:jc w:val="center"/>
              <w:rPr>
                <w:rFonts w:ascii="Times New Roman" w:eastAsia="標楷體" w:hAnsi="Times New Roman"/>
                <w:kern w:val="0"/>
                <w:sz w:val="20"/>
                <w:szCs w:val="20"/>
              </w:rPr>
            </w:pPr>
            <w:r w:rsidRPr="00497B65">
              <w:rPr>
                <w:rFonts w:ascii="Times New Roman" w:eastAsia="標楷體" w:hAnsi="Times New Roman"/>
                <w:kern w:val="0"/>
                <w:sz w:val="20"/>
                <w:szCs w:val="20"/>
              </w:rPr>
              <w:t xml:space="preserve">0.05 </w:t>
            </w:r>
          </w:p>
        </w:tc>
      </w:tr>
      <w:tr w:rsidR="00497B65" w:rsidRPr="00497B65" w:rsidTr="00686B31">
        <w:trPr>
          <w:trHeight w:val="4262"/>
        </w:trPr>
        <w:tc>
          <w:tcPr>
            <w:tcW w:w="296" w:type="dxa"/>
            <w:tcBorders>
              <w:top w:val="nil"/>
              <w:left w:val="single" w:sz="4" w:space="0" w:color="auto"/>
              <w:bottom w:val="single" w:sz="4" w:space="0" w:color="auto"/>
              <w:right w:val="single" w:sz="4" w:space="0" w:color="auto"/>
            </w:tcBorders>
            <w:shd w:val="clear" w:color="auto" w:fill="auto"/>
            <w:vAlign w:val="center"/>
            <w:hideMark/>
          </w:tcPr>
          <w:p w:rsidR="00497B65" w:rsidRPr="00497B65" w:rsidRDefault="00497B65" w:rsidP="00497B65">
            <w:pPr>
              <w:widowControl/>
              <w:jc w:val="center"/>
              <w:rPr>
                <w:rFonts w:ascii="Times New Roman" w:eastAsia="標楷體" w:hAnsi="Times New Roman"/>
                <w:kern w:val="0"/>
                <w:sz w:val="20"/>
                <w:szCs w:val="20"/>
              </w:rPr>
            </w:pPr>
            <w:r w:rsidRPr="00497B65">
              <w:rPr>
                <w:rFonts w:ascii="Times New Roman" w:eastAsia="標楷體" w:hAnsi="Times New Roman"/>
                <w:kern w:val="0"/>
                <w:sz w:val="20"/>
                <w:szCs w:val="20"/>
              </w:rPr>
              <w:t>2</w:t>
            </w:r>
          </w:p>
        </w:tc>
        <w:tc>
          <w:tcPr>
            <w:tcW w:w="2144" w:type="dxa"/>
            <w:tcBorders>
              <w:top w:val="single" w:sz="4" w:space="0" w:color="auto"/>
              <w:left w:val="nil"/>
              <w:bottom w:val="single" w:sz="4" w:space="0" w:color="auto"/>
              <w:right w:val="single" w:sz="4" w:space="0" w:color="auto"/>
            </w:tcBorders>
            <w:shd w:val="clear" w:color="auto" w:fill="auto"/>
            <w:hideMark/>
          </w:tcPr>
          <w:p w:rsidR="00497B65" w:rsidRDefault="00497B65" w:rsidP="00497B65">
            <w:pPr>
              <w:widowControl/>
              <w:rPr>
                <w:rFonts w:ascii="Times New Roman" w:eastAsia="標楷體" w:hAnsi="標楷體" w:hint="eastAsia"/>
                <w:kern w:val="0"/>
                <w:sz w:val="20"/>
                <w:szCs w:val="20"/>
              </w:rPr>
            </w:pPr>
            <w:r w:rsidRPr="00497B65">
              <w:rPr>
                <w:rFonts w:ascii="Times New Roman" w:eastAsia="標楷體" w:hAnsi="標楷體"/>
                <w:kern w:val="0"/>
                <w:sz w:val="20"/>
                <w:szCs w:val="20"/>
              </w:rPr>
              <w:t>內視鏡冷凍治療</w:t>
            </w:r>
          </w:p>
          <w:p w:rsidR="00024C48" w:rsidRPr="00497B65" w:rsidRDefault="00024C48" w:rsidP="00497B65">
            <w:pPr>
              <w:widowControl/>
              <w:rPr>
                <w:rFonts w:ascii="Times New Roman" w:eastAsia="標楷體" w:hAnsi="Times New Roman"/>
                <w:kern w:val="0"/>
                <w:sz w:val="20"/>
                <w:szCs w:val="20"/>
              </w:rPr>
            </w:pPr>
            <w:r w:rsidRPr="00024C48">
              <w:rPr>
                <w:rFonts w:ascii="Times New Roman" w:eastAsia="標楷體" w:hAnsi="Times New Roman"/>
                <w:kern w:val="0"/>
                <w:sz w:val="20"/>
                <w:szCs w:val="20"/>
              </w:rPr>
              <w:t>Endoscopic Cryotherapy</w:t>
            </w:r>
          </w:p>
        </w:tc>
        <w:tc>
          <w:tcPr>
            <w:tcW w:w="3008" w:type="dxa"/>
            <w:tcBorders>
              <w:top w:val="single" w:sz="4" w:space="0" w:color="auto"/>
              <w:left w:val="nil"/>
              <w:bottom w:val="single" w:sz="4" w:space="0" w:color="auto"/>
              <w:right w:val="single" w:sz="4" w:space="0" w:color="auto"/>
            </w:tcBorders>
            <w:shd w:val="clear" w:color="auto" w:fill="auto"/>
            <w:hideMark/>
          </w:tcPr>
          <w:p w:rsidR="00497B65" w:rsidRPr="00497B65" w:rsidRDefault="00497B65" w:rsidP="00497B65">
            <w:pPr>
              <w:widowControl/>
              <w:rPr>
                <w:rFonts w:ascii="Times New Roman" w:eastAsia="標楷體" w:hAnsi="Times New Roman"/>
                <w:kern w:val="0"/>
                <w:sz w:val="20"/>
                <w:szCs w:val="20"/>
              </w:rPr>
            </w:pPr>
            <w:r w:rsidRPr="00497B65">
              <w:rPr>
                <w:rFonts w:ascii="Times New Roman" w:eastAsia="標楷體" w:hAnsi="標楷體"/>
                <w:kern w:val="0"/>
                <w:sz w:val="20"/>
                <w:szCs w:val="20"/>
              </w:rPr>
              <w:t>借由急速將探頭溫度下降至零度以下，甚至到</w:t>
            </w:r>
            <w:r w:rsidRPr="00497B65">
              <w:rPr>
                <w:rFonts w:ascii="Times New Roman" w:eastAsia="標楷體" w:hAnsi="Times New Roman"/>
                <w:kern w:val="0"/>
                <w:sz w:val="20"/>
                <w:szCs w:val="20"/>
              </w:rPr>
              <w:t>-50</w:t>
            </w:r>
            <w:r w:rsidRPr="00497B65">
              <w:rPr>
                <w:rFonts w:ascii="Times New Roman" w:eastAsia="標楷體" w:hAnsi="標楷體"/>
                <w:kern w:val="0"/>
                <w:sz w:val="20"/>
                <w:szCs w:val="20"/>
              </w:rPr>
              <w:t>度，借著低溫結凍的作用，將異物或組織</w:t>
            </w:r>
            <w:proofErr w:type="gramStart"/>
            <w:r w:rsidRPr="00497B65">
              <w:rPr>
                <w:rFonts w:ascii="Times New Roman" w:eastAsia="標楷體" w:hAnsi="標楷體"/>
                <w:kern w:val="0"/>
                <w:sz w:val="20"/>
                <w:szCs w:val="20"/>
              </w:rPr>
              <w:t>黏</w:t>
            </w:r>
            <w:proofErr w:type="gramEnd"/>
            <w:r w:rsidRPr="00497B65">
              <w:rPr>
                <w:rFonts w:ascii="Times New Roman" w:eastAsia="標楷體" w:hAnsi="標楷體"/>
                <w:kern w:val="0"/>
                <w:sz w:val="20"/>
                <w:szCs w:val="20"/>
              </w:rPr>
              <w:t>於探頭之上，即可以移除或切下。或利用低溫冷凍造成組織的壞死以清除或控制氣道狹窄的病況。</w:t>
            </w:r>
          </w:p>
        </w:tc>
        <w:tc>
          <w:tcPr>
            <w:tcW w:w="961" w:type="dxa"/>
            <w:tcBorders>
              <w:top w:val="single" w:sz="4" w:space="0" w:color="auto"/>
              <w:left w:val="nil"/>
              <w:bottom w:val="single" w:sz="4" w:space="0" w:color="auto"/>
              <w:right w:val="single" w:sz="4" w:space="0" w:color="auto"/>
            </w:tcBorders>
            <w:shd w:val="clear" w:color="auto" w:fill="auto"/>
            <w:hideMark/>
          </w:tcPr>
          <w:p w:rsidR="00497B65" w:rsidRPr="00497B65" w:rsidRDefault="00497B65" w:rsidP="00497B65">
            <w:pPr>
              <w:widowControl/>
              <w:jc w:val="center"/>
              <w:rPr>
                <w:rFonts w:ascii="Times New Roman" w:eastAsia="標楷體" w:hAnsi="Times New Roman"/>
                <w:kern w:val="0"/>
                <w:sz w:val="20"/>
                <w:szCs w:val="20"/>
              </w:rPr>
            </w:pPr>
            <w:r w:rsidRPr="00497B65">
              <w:rPr>
                <w:rFonts w:ascii="Times New Roman" w:eastAsia="標楷體" w:hAnsi="標楷體"/>
                <w:kern w:val="0"/>
                <w:sz w:val="20"/>
                <w:szCs w:val="20"/>
              </w:rPr>
              <w:t>台灣</w:t>
            </w:r>
            <w:proofErr w:type="gramStart"/>
            <w:r w:rsidRPr="00497B65">
              <w:rPr>
                <w:rFonts w:ascii="Times New Roman" w:eastAsia="標楷體" w:hAnsi="標楷體"/>
                <w:kern w:val="0"/>
                <w:sz w:val="20"/>
                <w:szCs w:val="20"/>
              </w:rPr>
              <w:t>胸腔暨重症</w:t>
            </w:r>
            <w:proofErr w:type="gramEnd"/>
            <w:r w:rsidRPr="00497B65">
              <w:rPr>
                <w:rFonts w:ascii="Times New Roman" w:eastAsia="標楷體" w:hAnsi="標楷體"/>
                <w:kern w:val="0"/>
                <w:sz w:val="20"/>
                <w:szCs w:val="20"/>
              </w:rPr>
              <w:t>加護醫學會</w:t>
            </w:r>
          </w:p>
        </w:tc>
        <w:tc>
          <w:tcPr>
            <w:tcW w:w="992" w:type="dxa"/>
            <w:tcBorders>
              <w:top w:val="single" w:sz="4" w:space="0" w:color="auto"/>
              <w:left w:val="nil"/>
              <w:bottom w:val="single" w:sz="4" w:space="0" w:color="auto"/>
              <w:right w:val="single" w:sz="4" w:space="0" w:color="auto"/>
            </w:tcBorders>
            <w:shd w:val="clear" w:color="auto" w:fill="auto"/>
            <w:hideMark/>
          </w:tcPr>
          <w:p w:rsidR="00497B65" w:rsidRPr="00497B65" w:rsidRDefault="00497B65" w:rsidP="00497B65">
            <w:pPr>
              <w:widowControl/>
              <w:jc w:val="right"/>
              <w:rPr>
                <w:rFonts w:ascii="Times New Roman" w:eastAsia="標楷體" w:hAnsi="Times New Roman"/>
                <w:kern w:val="0"/>
                <w:sz w:val="20"/>
                <w:szCs w:val="20"/>
              </w:rPr>
            </w:pPr>
            <w:r w:rsidRPr="00497B65">
              <w:rPr>
                <w:rFonts w:ascii="Times New Roman" w:eastAsia="標楷體" w:hAnsi="Times New Roman"/>
                <w:kern w:val="0"/>
                <w:sz w:val="20"/>
                <w:szCs w:val="20"/>
              </w:rPr>
              <w:t>3,500</w:t>
            </w:r>
          </w:p>
        </w:tc>
        <w:tc>
          <w:tcPr>
            <w:tcW w:w="1077" w:type="dxa"/>
            <w:tcBorders>
              <w:top w:val="single" w:sz="4" w:space="0" w:color="auto"/>
              <w:left w:val="nil"/>
              <w:bottom w:val="single" w:sz="4" w:space="0" w:color="auto"/>
              <w:right w:val="single" w:sz="4" w:space="0" w:color="auto"/>
            </w:tcBorders>
            <w:shd w:val="clear" w:color="auto" w:fill="auto"/>
            <w:noWrap/>
            <w:hideMark/>
          </w:tcPr>
          <w:p w:rsidR="00497B65" w:rsidRPr="00497B65" w:rsidRDefault="00497B65" w:rsidP="00497B65">
            <w:pPr>
              <w:widowControl/>
              <w:jc w:val="right"/>
              <w:rPr>
                <w:rFonts w:ascii="Times New Roman" w:eastAsia="標楷體" w:hAnsi="Times New Roman"/>
                <w:kern w:val="0"/>
                <w:sz w:val="20"/>
                <w:szCs w:val="20"/>
              </w:rPr>
            </w:pPr>
            <w:r w:rsidRPr="00497B65">
              <w:rPr>
                <w:rFonts w:ascii="Times New Roman" w:eastAsia="標楷體" w:hAnsi="Times New Roman"/>
                <w:kern w:val="0"/>
                <w:sz w:val="20"/>
                <w:szCs w:val="20"/>
              </w:rPr>
              <w:t xml:space="preserve">523 </w:t>
            </w:r>
          </w:p>
        </w:tc>
        <w:tc>
          <w:tcPr>
            <w:tcW w:w="3743" w:type="dxa"/>
            <w:tcBorders>
              <w:top w:val="single" w:sz="4" w:space="0" w:color="auto"/>
              <w:left w:val="nil"/>
              <w:bottom w:val="single" w:sz="4" w:space="0" w:color="auto"/>
              <w:right w:val="single" w:sz="4" w:space="0" w:color="auto"/>
            </w:tcBorders>
            <w:shd w:val="clear" w:color="auto" w:fill="auto"/>
            <w:hideMark/>
          </w:tcPr>
          <w:p w:rsidR="00497B65" w:rsidRPr="00497B65" w:rsidRDefault="00497B65" w:rsidP="00497B65">
            <w:pPr>
              <w:widowControl/>
              <w:rPr>
                <w:rFonts w:ascii="Times New Roman" w:eastAsia="標楷體" w:hAnsi="Times New Roman"/>
                <w:kern w:val="0"/>
                <w:sz w:val="20"/>
                <w:szCs w:val="20"/>
              </w:rPr>
            </w:pPr>
            <w:r w:rsidRPr="00497B65">
              <w:rPr>
                <w:rFonts w:ascii="Times New Roman" w:eastAsia="標楷體" w:hAnsi="標楷體"/>
                <w:kern w:val="0"/>
                <w:sz w:val="20"/>
                <w:szCs w:val="20"/>
              </w:rPr>
              <w:t>一、</w:t>
            </w:r>
            <w:proofErr w:type="gramStart"/>
            <w:r w:rsidRPr="00497B65">
              <w:rPr>
                <w:rFonts w:ascii="Times New Roman" w:eastAsia="標楷體" w:hAnsi="標楷體"/>
                <w:kern w:val="0"/>
                <w:sz w:val="20"/>
                <w:szCs w:val="20"/>
              </w:rPr>
              <w:t>綜整相關</w:t>
            </w:r>
            <w:proofErr w:type="gramEnd"/>
            <w:r w:rsidRPr="00497B65">
              <w:rPr>
                <w:rFonts w:ascii="Times New Roman" w:eastAsia="標楷體" w:hAnsi="標楷體"/>
                <w:kern w:val="0"/>
                <w:sz w:val="20"/>
                <w:szCs w:val="20"/>
              </w:rPr>
              <w:t>學會及專業審查醫師意見：多數同意新增本項診療項目。</w:t>
            </w:r>
            <w:proofErr w:type="gramStart"/>
            <w:r w:rsidRPr="00497B65">
              <w:rPr>
                <w:rFonts w:ascii="Times New Roman" w:eastAsia="標楷體" w:hAnsi="標楷體"/>
                <w:kern w:val="0"/>
                <w:sz w:val="20"/>
                <w:szCs w:val="20"/>
              </w:rPr>
              <w:t>爰</w:t>
            </w:r>
            <w:proofErr w:type="gramEnd"/>
            <w:r w:rsidRPr="00497B65">
              <w:rPr>
                <w:rFonts w:ascii="Times New Roman" w:eastAsia="標楷體" w:hAnsi="標楷體"/>
                <w:kern w:val="0"/>
                <w:sz w:val="20"/>
                <w:szCs w:val="20"/>
              </w:rPr>
              <w:t>同意新增本項診療項目。</w:t>
            </w:r>
            <w:r w:rsidRPr="00497B65">
              <w:rPr>
                <w:rFonts w:ascii="Times New Roman" w:eastAsia="標楷體" w:hAnsi="Times New Roman"/>
                <w:kern w:val="0"/>
                <w:sz w:val="20"/>
                <w:szCs w:val="20"/>
              </w:rPr>
              <w:br/>
            </w:r>
            <w:r w:rsidRPr="00497B65">
              <w:rPr>
                <w:rFonts w:ascii="Times New Roman" w:eastAsia="標楷體" w:hAnsi="標楷體"/>
                <w:kern w:val="0"/>
                <w:sz w:val="20"/>
                <w:szCs w:val="20"/>
              </w:rPr>
              <w:t>二、建議支付點數：經成本校正並參酌各專家意見及支付標準編號支付標準編號</w:t>
            </w:r>
            <w:r w:rsidRPr="00497B65">
              <w:rPr>
                <w:rFonts w:ascii="Times New Roman" w:eastAsia="標楷體" w:hAnsi="Times New Roman"/>
                <w:kern w:val="0"/>
                <w:sz w:val="20"/>
                <w:szCs w:val="20"/>
              </w:rPr>
              <w:t>67012C</w:t>
            </w:r>
            <w:r w:rsidRPr="00497B65">
              <w:rPr>
                <w:rFonts w:ascii="Times New Roman" w:eastAsia="標楷體" w:hAnsi="標楷體"/>
                <w:kern w:val="0"/>
                <w:sz w:val="20"/>
                <w:szCs w:val="20"/>
              </w:rPr>
              <w:t>經氣管鏡執行氣管、支氣管、細支氣管異物除去術之支付點數，建議支付點數</w:t>
            </w:r>
            <w:r w:rsidRPr="00497B65">
              <w:rPr>
                <w:rFonts w:ascii="Times New Roman" w:eastAsia="標楷體" w:hAnsi="Times New Roman"/>
                <w:kern w:val="0"/>
                <w:sz w:val="20"/>
                <w:szCs w:val="20"/>
              </w:rPr>
              <w:t>2,573</w:t>
            </w:r>
            <w:r w:rsidRPr="00497B65">
              <w:rPr>
                <w:rFonts w:ascii="Times New Roman" w:eastAsia="標楷體" w:hAnsi="標楷體"/>
                <w:kern w:val="0"/>
                <w:sz w:val="20"/>
                <w:szCs w:val="20"/>
              </w:rPr>
              <w:t>點。</w:t>
            </w:r>
            <w:r w:rsidRPr="00497B65">
              <w:rPr>
                <w:rFonts w:ascii="Times New Roman" w:eastAsia="標楷體" w:hAnsi="Times New Roman"/>
                <w:kern w:val="0"/>
                <w:sz w:val="20"/>
                <w:szCs w:val="20"/>
              </w:rPr>
              <w:br/>
            </w:r>
            <w:r w:rsidRPr="00497B65">
              <w:rPr>
                <w:rFonts w:ascii="Times New Roman" w:eastAsia="標楷體" w:hAnsi="標楷體"/>
                <w:kern w:val="0"/>
                <w:sz w:val="20"/>
                <w:szCs w:val="20"/>
              </w:rPr>
              <w:t>三、預估執行數量：同提案單位。</w:t>
            </w:r>
            <w:r w:rsidRPr="00497B65">
              <w:rPr>
                <w:rFonts w:ascii="Times New Roman" w:eastAsia="標楷體" w:hAnsi="Times New Roman"/>
                <w:kern w:val="0"/>
                <w:sz w:val="20"/>
                <w:szCs w:val="20"/>
              </w:rPr>
              <w:br/>
            </w:r>
            <w:r w:rsidRPr="00497B65">
              <w:rPr>
                <w:rFonts w:ascii="Times New Roman" w:eastAsia="標楷體" w:hAnsi="標楷體"/>
                <w:kern w:val="0"/>
                <w:sz w:val="20"/>
                <w:szCs w:val="20"/>
              </w:rPr>
              <w:t>四、預估費用：以提案單位建議年執行數量</w:t>
            </w:r>
            <w:r w:rsidRPr="00497B65">
              <w:rPr>
                <w:rFonts w:ascii="Times New Roman" w:eastAsia="標楷體" w:hAnsi="Times New Roman"/>
                <w:kern w:val="0"/>
                <w:sz w:val="20"/>
                <w:szCs w:val="20"/>
              </w:rPr>
              <w:t>523</w:t>
            </w:r>
            <w:r w:rsidRPr="00497B65">
              <w:rPr>
                <w:rFonts w:ascii="Times New Roman" w:eastAsia="標楷體" w:hAnsi="標楷體"/>
                <w:kern w:val="0"/>
                <w:sz w:val="20"/>
                <w:szCs w:val="20"/>
              </w:rPr>
              <w:t>件</w:t>
            </w:r>
            <w:r w:rsidRPr="00497B65">
              <w:rPr>
                <w:rFonts w:ascii="Times New Roman" w:eastAsia="標楷體" w:hAnsi="Times New Roman"/>
                <w:kern w:val="0"/>
                <w:sz w:val="20"/>
                <w:szCs w:val="20"/>
              </w:rPr>
              <w:t>*</w:t>
            </w:r>
            <w:r w:rsidRPr="00497B65">
              <w:rPr>
                <w:rFonts w:ascii="Times New Roman" w:eastAsia="標楷體" w:hAnsi="標楷體"/>
                <w:kern w:val="0"/>
                <w:sz w:val="20"/>
                <w:szCs w:val="20"/>
              </w:rPr>
              <w:t>最大療程數</w:t>
            </w:r>
            <w:r w:rsidRPr="00497B65">
              <w:rPr>
                <w:rFonts w:ascii="Times New Roman" w:eastAsia="標楷體" w:hAnsi="Times New Roman"/>
                <w:kern w:val="0"/>
                <w:sz w:val="20"/>
                <w:szCs w:val="20"/>
              </w:rPr>
              <w:t>3</w:t>
            </w:r>
            <w:r w:rsidRPr="00497B65">
              <w:rPr>
                <w:rFonts w:ascii="Times New Roman" w:eastAsia="標楷體" w:hAnsi="標楷體"/>
                <w:kern w:val="0"/>
                <w:sz w:val="20"/>
                <w:szCs w:val="20"/>
              </w:rPr>
              <w:t>推估增加支出約</w:t>
            </w:r>
            <w:r w:rsidRPr="00497B65">
              <w:rPr>
                <w:rFonts w:ascii="Times New Roman" w:eastAsia="標楷體" w:hAnsi="Times New Roman"/>
                <w:kern w:val="0"/>
                <w:sz w:val="20"/>
                <w:szCs w:val="20"/>
              </w:rPr>
              <w:t>0.04</w:t>
            </w:r>
            <w:r w:rsidRPr="00497B65">
              <w:rPr>
                <w:rFonts w:ascii="Times New Roman" w:eastAsia="標楷體" w:hAnsi="標楷體"/>
                <w:kern w:val="0"/>
                <w:sz w:val="20"/>
                <w:szCs w:val="20"/>
              </w:rPr>
              <w:t>億元。</w:t>
            </w:r>
            <w:r w:rsidRPr="00497B65">
              <w:rPr>
                <w:rFonts w:ascii="Times New Roman" w:eastAsia="標楷體" w:hAnsi="Times New Roman"/>
                <w:kern w:val="0"/>
                <w:sz w:val="20"/>
                <w:szCs w:val="20"/>
              </w:rPr>
              <w:br/>
            </w:r>
            <w:r w:rsidRPr="00497B65">
              <w:rPr>
                <w:rFonts w:ascii="Times New Roman" w:eastAsia="標楷體" w:hAnsi="標楷體"/>
                <w:kern w:val="0"/>
                <w:sz w:val="20"/>
                <w:szCs w:val="20"/>
              </w:rPr>
              <w:t>五、建議適應症：</w:t>
            </w:r>
            <w:r w:rsidRPr="00497B65">
              <w:rPr>
                <w:rFonts w:ascii="Times New Roman" w:eastAsia="標楷體" w:hAnsi="Times New Roman"/>
                <w:kern w:val="0"/>
                <w:sz w:val="20"/>
                <w:szCs w:val="20"/>
              </w:rPr>
              <w:br/>
              <w:t>(1)</w:t>
            </w:r>
            <w:r w:rsidRPr="00497B65">
              <w:rPr>
                <w:rFonts w:ascii="Times New Roman" w:eastAsia="標楷體" w:hAnsi="標楷體"/>
                <w:kern w:val="0"/>
                <w:sz w:val="20"/>
                <w:szCs w:val="20"/>
              </w:rPr>
              <w:t>氣管、支氣管內病灶之切片（</w:t>
            </w:r>
            <w:r w:rsidRPr="00497B65">
              <w:rPr>
                <w:rFonts w:ascii="Times New Roman" w:eastAsia="標楷體" w:hAnsi="Times New Roman"/>
                <w:kern w:val="0"/>
                <w:sz w:val="20"/>
                <w:szCs w:val="20"/>
              </w:rPr>
              <w:t>biopsy</w:t>
            </w:r>
            <w:r w:rsidRPr="00497B65">
              <w:rPr>
                <w:rFonts w:ascii="Times New Roman" w:eastAsia="標楷體" w:hAnsi="標楷體"/>
                <w:kern w:val="0"/>
                <w:sz w:val="20"/>
                <w:szCs w:val="20"/>
              </w:rPr>
              <w:t>）</w:t>
            </w:r>
            <w:r w:rsidRPr="00497B65">
              <w:rPr>
                <w:rFonts w:ascii="Times New Roman" w:eastAsia="標楷體" w:hAnsi="Times New Roman"/>
                <w:kern w:val="0"/>
                <w:sz w:val="20"/>
                <w:szCs w:val="20"/>
              </w:rPr>
              <w:t xml:space="preserve"> </w:t>
            </w:r>
            <w:r w:rsidRPr="00497B65">
              <w:rPr>
                <w:rFonts w:ascii="Times New Roman" w:eastAsia="標楷體" w:hAnsi="Times New Roman"/>
                <w:kern w:val="0"/>
                <w:sz w:val="20"/>
                <w:szCs w:val="20"/>
              </w:rPr>
              <w:br/>
              <w:t>(2)</w:t>
            </w:r>
            <w:r w:rsidRPr="00497B65">
              <w:rPr>
                <w:rFonts w:ascii="Times New Roman" w:eastAsia="標楷體" w:hAnsi="標楷體"/>
                <w:kern w:val="0"/>
                <w:sz w:val="20"/>
                <w:szCs w:val="20"/>
              </w:rPr>
              <w:t>氣管、支氣管內異物之移除</w:t>
            </w:r>
            <w:r w:rsidRPr="00497B65">
              <w:rPr>
                <w:rFonts w:ascii="Times New Roman" w:eastAsia="標楷體" w:hAnsi="Times New Roman"/>
                <w:kern w:val="0"/>
                <w:sz w:val="20"/>
                <w:szCs w:val="20"/>
              </w:rPr>
              <w:br/>
              <w:t>(3)</w:t>
            </w:r>
            <w:r w:rsidRPr="00497B65">
              <w:rPr>
                <w:rFonts w:ascii="Times New Roman" w:eastAsia="標楷體" w:hAnsi="標楷體"/>
                <w:kern w:val="0"/>
                <w:sz w:val="20"/>
                <w:szCs w:val="20"/>
              </w:rPr>
              <w:t>氣管、支氣管狹窄、</w:t>
            </w:r>
            <w:proofErr w:type="gramStart"/>
            <w:r w:rsidRPr="00497B65">
              <w:rPr>
                <w:rFonts w:ascii="Times New Roman" w:eastAsia="標楷體" w:hAnsi="標楷體"/>
                <w:kern w:val="0"/>
                <w:sz w:val="20"/>
                <w:szCs w:val="20"/>
              </w:rPr>
              <w:t>肉芽之</w:t>
            </w:r>
            <w:proofErr w:type="gramEnd"/>
            <w:r w:rsidRPr="00497B65">
              <w:rPr>
                <w:rFonts w:ascii="Times New Roman" w:eastAsia="標楷體" w:hAnsi="標楷體"/>
                <w:kern w:val="0"/>
                <w:sz w:val="20"/>
                <w:szCs w:val="20"/>
              </w:rPr>
              <w:t>處置</w:t>
            </w:r>
          </w:p>
        </w:tc>
        <w:tc>
          <w:tcPr>
            <w:tcW w:w="992" w:type="dxa"/>
            <w:tcBorders>
              <w:top w:val="single" w:sz="4" w:space="0" w:color="auto"/>
              <w:left w:val="nil"/>
              <w:bottom w:val="single" w:sz="4" w:space="0" w:color="auto"/>
              <w:right w:val="single" w:sz="4" w:space="0" w:color="auto"/>
            </w:tcBorders>
            <w:shd w:val="clear" w:color="auto" w:fill="auto"/>
            <w:hideMark/>
          </w:tcPr>
          <w:p w:rsidR="00497B65" w:rsidRPr="00497B65" w:rsidRDefault="00497B65" w:rsidP="00497B65">
            <w:pPr>
              <w:widowControl/>
              <w:jc w:val="center"/>
              <w:rPr>
                <w:rFonts w:ascii="Times New Roman" w:eastAsia="標楷體" w:hAnsi="Times New Roman"/>
                <w:kern w:val="0"/>
                <w:sz w:val="20"/>
                <w:szCs w:val="20"/>
              </w:rPr>
            </w:pPr>
            <w:r w:rsidRPr="00497B65">
              <w:rPr>
                <w:rFonts w:ascii="Times New Roman" w:eastAsia="標楷體" w:hAnsi="Times New Roman"/>
                <w:kern w:val="0"/>
                <w:sz w:val="20"/>
                <w:szCs w:val="20"/>
              </w:rPr>
              <w:t>2,573</w:t>
            </w:r>
          </w:p>
        </w:tc>
        <w:tc>
          <w:tcPr>
            <w:tcW w:w="992" w:type="dxa"/>
            <w:tcBorders>
              <w:top w:val="single" w:sz="4" w:space="0" w:color="auto"/>
              <w:left w:val="nil"/>
              <w:bottom w:val="single" w:sz="4" w:space="0" w:color="auto"/>
              <w:right w:val="single" w:sz="4" w:space="0" w:color="auto"/>
            </w:tcBorders>
            <w:shd w:val="clear" w:color="auto" w:fill="auto"/>
            <w:hideMark/>
          </w:tcPr>
          <w:p w:rsidR="00497B65" w:rsidRPr="00497B65" w:rsidRDefault="00497B65" w:rsidP="00497B65">
            <w:pPr>
              <w:widowControl/>
              <w:jc w:val="center"/>
              <w:rPr>
                <w:rFonts w:ascii="Times New Roman" w:eastAsia="標楷體" w:hAnsi="Times New Roman"/>
                <w:kern w:val="0"/>
                <w:sz w:val="20"/>
                <w:szCs w:val="20"/>
              </w:rPr>
            </w:pPr>
            <w:r w:rsidRPr="00497B65">
              <w:rPr>
                <w:rFonts w:ascii="Times New Roman" w:eastAsia="標楷體" w:hAnsi="標楷體"/>
                <w:kern w:val="0"/>
                <w:sz w:val="20"/>
                <w:szCs w:val="20"/>
              </w:rPr>
              <w:t xml:space="preserve">　</w:t>
            </w:r>
          </w:p>
        </w:tc>
        <w:tc>
          <w:tcPr>
            <w:tcW w:w="993" w:type="dxa"/>
            <w:tcBorders>
              <w:top w:val="single" w:sz="4" w:space="0" w:color="auto"/>
              <w:left w:val="nil"/>
              <w:bottom w:val="single" w:sz="4" w:space="0" w:color="auto"/>
              <w:right w:val="single" w:sz="4" w:space="0" w:color="auto"/>
            </w:tcBorders>
            <w:shd w:val="clear" w:color="auto" w:fill="auto"/>
            <w:hideMark/>
          </w:tcPr>
          <w:p w:rsidR="00497B65" w:rsidRPr="00497B65" w:rsidRDefault="00497B65" w:rsidP="00497B65">
            <w:pPr>
              <w:widowControl/>
              <w:jc w:val="center"/>
              <w:rPr>
                <w:rFonts w:ascii="Times New Roman" w:eastAsia="標楷體" w:hAnsi="Times New Roman"/>
                <w:kern w:val="0"/>
                <w:sz w:val="20"/>
                <w:szCs w:val="20"/>
              </w:rPr>
            </w:pPr>
            <w:r w:rsidRPr="00497B65">
              <w:rPr>
                <w:rFonts w:ascii="Times New Roman" w:eastAsia="標楷體" w:hAnsi="Times New Roman"/>
                <w:kern w:val="0"/>
                <w:sz w:val="20"/>
                <w:szCs w:val="20"/>
              </w:rPr>
              <w:t xml:space="preserve">0.04 </w:t>
            </w:r>
          </w:p>
        </w:tc>
      </w:tr>
      <w:tr w:rsidR="00497B65" w:rsidRPr="00497B65" w:rsidTr="00686B31">
        <w:trPr>
          <w:trHeight w:val="3695"/>
        </w:trPr>
        <w:tc>
          <w:tcPr>
            <w:tcW w:w="296" w:type="dxa"/>
            <w:tcBorders>
              <w:top w:val="nil"/>
              <w:left w:val="single" w:sz="4" w:space="0" w:color="auto"/>
              <w:bottom w:val="single" w:sz="4" w:space="0" w:color="auto"/>
              <w:right w:val="single" w:sz="4" w:space="0" w:color="auto"/>
            </w:tcBorders>
            <w:shd w:val="clear" w:color="auto" w:fill="auto"/>
            <w:vAlign w:val="center"/>
            <w:hideMark/>
          </w:tcPr>
          <w:p w:rsidR="00497B65" w:rsidRPr="00497B65" w:rsidRDefault="00497B65" w:rsidP="00497B65">
            <w:pPr>
              <w:widowControl/>
              <w:jc w:val="center"/>
              <w:rPr>
                <w:rFonts w:ascii="Times New Roman" w:eastAsia="標楷體" w:hAnsi="Times New Roman"/>
                <w:kern w:val="0"/>
                <w:sz w:val="20"/>
                <w:szCs w:val="20"/>
              </w:rPr>
            </w:pPr>
            <w:r w:rsidRPr="00497B65">
              <w:rPr>
                <w:rFonts w:ascii="Times New Roman" w:eastAsia="標楷體" w:hAnsi="Times New Roman"/>
                <w:kern w:val="0"/>
                <w:sz w:val="20"/>
                <w:szCs w:val="20"/>
              </w:rPr>
              <w:t>3</w:t>
            </w:r>
          </w:p>
        </w:tc>
        <w:tc>
          <w:tcPr>
            <w:tcW w:w="2144" w:type="dxa"/>
            <w:tcBorders>
              <w:top w:val="nil"/>
              <w:left w:val="nil"/>
              <w:bottom w:val="single" w:sz="4" w:space="0" w:color="auto"/>
              <w:right w:val="single" w:sz="4" w:space="0" w:color="auto"/>
            </w:tcBorders>
            <w:shd w:val="clear" w:color="auto" w:fill="auto"/>
            <w:hideMark/>
          </w:tcPr>
          <w:p w:rsidR="00497B65" w:rsidRPr="00497B65" w:rsidRDefault="00497B65" w:rsidP="00497B65">
            <w:pPr>
              <w:widowControl/>
              <w:rPr>
                <w:rFonts w:ascii="Times New Roman" w:eastAsia="標楷體" w:hAnsi="Times New Roman"/>
                <w:kern w:val="0"/>
                <w:sz w:val="20"/>
                <w:szCs w:val="20"/>
              </w:rPr>
            </w:pPr>
            <w:r w:rsidRPr="00497B65">
              <w:rPr>
                <w:rFonts w:ascii="Times New Roman" w:eastAsia="標楷體" w:hAnsi="標楷體"/>
                <w:kern w:val="0"/>
                <w:sz w:val="20"/>
                <w:szCs w:val="20"/>
              </w:rPr>
              <w:t>陰道人工網膜外露修復術（</w:t>
            </w:r>
            <w:r w:rsidRPr="00497B65">
              <w:rPr>
                <w:rFonts w:ascii="Times New Roman" w:eastAsia="標楷體" w:hAnsi="Times New Roman"/>
                <w:kern w:val="0"/>
                <w:sz w:val="20"/>
                <w:szCs w:val="20"/>
              </w:rPr>
              <w:t>Vaginal mesh extrusuon repair</w:t>
            </w:r>
            <w:r w:rsidRPr="00497B65">
              <w:rPr>
                <w:rFonts w:ascii="Times New Roman" w:eastAsia="標楷體" w:hAnsi="標楷體"/>
                <w:kern w:val="0"/>
                <w:sz w:val="20"/>
                <w:szCs w:val="20"/>
              </w:rPr>
              <w:t>）</w:t>
            </w:r>
          </w:p>
        </w:tc>
        <w:tc>
          <w:tcPr>
            <w:tcW w:w="3008" w:type="dxa"/>
            <w:tcBorders>
              <w:top w:val="nil"/>
              <w:left w:val="nil"/>
              <w:bottom w:val="single" w:sz="4" w:space="0" w:color="auto"/>
              <w:right w:val="single" w:sz="4" w:space="0" w:color="auto"/>
            </w:tcBorders>
            <w:shd w:val="clear" w:color="auto" w:fill="auto"/>
            <w:hideMark/>
          </w:tcPr>
          <w:p w:rsidR="00497B65" w:rsidRPr="00497B65" w:rsidRDefault="00497B65" w:rsidP="00497B65">
            <w:pPr>
              <w:widowControl/>
              <w:rPr>
                <w:rFonts w:ascii="Times New Roman" w:eastAsia="標楷體" w:hAnsi="Times New Roman"/>
                <w:kern w:val="0"/>
                <w:sz w:val="20"/>
                <w:szCs w:val="20"/>
              </w:rPr>
            </w:pPr>
            <w:r w:rsidRPr="00497B65">
              <w:rPr>
                <w:rFonts w:ascii="Times New Roman" w:eastAsia="標楷體" w:hAnsi="標楷體"/>
                <w:kern w:val="0"/>
                <w:sz w:val="20"/>
                <w:szCs w:val="20"/>
              </w:rPr>
              <w:t>針對骨盆鬆弛而以人工網膜進行骨盆重建之病人，發生術後陰道網片外露，造成出血、感染及疼痛等症狀時，需以手術方法進行網膜去除、修剪及修補，以解決病人之不適症狀。</w:t>
            </w:r>
          </w:p>
        </w:tc>
        <w:tc>
          <w:tcPr>
            <w:tcW w:w="961" w:type="dxa"/>
            <w:tcBorders>
              <w:top w:val="nil"/>
              <w:left w:val="nil"/>
              <w:bottom w:val="single" w:sz="4" w:space="0" w:color="auto"/>
              <w:right w:val="single" w:sz="4" w:space="0" w:color="auto"/>
            </w:tcBorders>
            <w:shd w:val="clear" w:color="auto" w:fill="auto"/>
            <w:hideMark/>
          </w:tcPr>
          <w:p w:rsidR="00497B65" w:rsidRPr="00497B65" w:rsidRDefault="00497B65" w:rsidP="00497B65">
            <w:pPr>
              <w:widowControl/>
              <w:jc w:val="center"/>
              <w:rPr>
                <w:rFonts w:ascii="Times New Roman" w:eastAsia="標楷體" w:hAnsi="Times New Roman"/>
                <w:kern w:val="0"/>
                <w:sz w:val="20"/>
                <w:szCs w:val="20"/>
              </w:rPr>
            </w:pPr>
            <w:r w:rsidRPr="00497B65">
              <w:rPr>
                <w:rFonts w:ascii="Times New Roman" w:eastAsia="標楷體" w:hAnsi="標楷體"/>
                <w:kern w:val="0"/>
                <w:sz w:val="20"/>
                <w:szCs w:val="20"/>
              </w:rPr>
              <w:t>台灣婦產科醫學會</w:t>
            </w:r>
          </w:p>
        </w:tc>
        <w:tc>
          <w:tcPr>
            <w:tcW w:w="992" w:type="dxa"/>
            <w:tcBorders>
              <w:top w:val="single" w:sz="4" w:space="0" w:color="auto"/>
              <w:left w:val="nil"/>
              <w:bottom w:val="single" w:sz="4" w:space="0" w:color="auto"/>
              <w:right w:val="single" w:sz="4" w:space="0" w:color="auto"/>
            </w:tcBorders>
            <w:shd w:val="clear" w:color="auto" w:fill="auto"/>
            <w:hideMark/>
          </w:tcPr>
          <w:p w:rsidR="00497B65" w:rsidRPr="00497B65" w:rsidRDefault="00497B65" w:rsidP="00497B65">
            <w:pPr>
              <w:widowControl/>
              <w:jc w:val="center"/>
              <w:rPr>
                <w:rFonts w:ascii="Times New Roman" w:eastAsia="標楷體" w:hAnsi="Times New Roman"/>
                <w:kern w:val="0"/>
                <w:sz w:val="20"/>
                <w:szCs w:val="20"/>
              </w:rPr>
            </w:pPr>
            <w:r w:rsidRPr="00497B65">
              <w:rPr>
                <w:rFonts w:ascii="Times New Roman" w:eastAsia="標楷體" w:hAnsi="Times New Roman"/>
                <w:kern w:val="0"/>
                <w:sz w:val="20"/>
                <w:szCs w:val="20"/>
              </w:rPr>
              <w:t>15,000</w:t>
            </w:r>
          </w:p>
        </w:tc>
        <w:tc>
          <w:tcPr>
            <w:tcW w:w="1077" w:type="dxa"/>
            <w:tcBorders>
              <w:top w:val="single" w:sz="4" w:space="0" w:color="auto"/>
              <w:left w:val="nil"/>
              <w:bottom w:val="single" w:sz="4" w:space="0" w:color="auto"/>
              <w:right w:val="single" w:sz="4" w:space="0" w:color="auto"/>
            </w:tcBorders>
            <w:shd w:val="clear" w:color="auto" w:fill="auto"/>
            <w:hideMark/>
          </w:tcPr>
          <w:p w:rsidR="00497B65" w:rsidRPr="00497B65" w:rsidRDefault="00497B65" w:rsidP="00497B65">
            <w:pPr>
              <w:widowControl/>
              <w:jc w:val="center"/>
              <w:rPr>
                <w:rFonts w:ascii="Times New Roman" w:eastAsia="標楷體" w:hAnsi="Times New Roman"/>
                <w:kern w:val="0"/>
                <w:sz w:val="20"/>
                <w:szCs w:val="20"/>
              </w:rPr>
            </w:pPr>
            <w:r w:rsidRPr="00497B65">
              <w:rPr>
                <w:rFonts w:ascii="Times New Roman" w:eastAsia="標楷體" w:hAnsi="Times New Roman"/>
                <w:kern w:val="0"/>
                <w:sz w:val="20"/>
                <w:szCs w:val="20"/>
              </w:rPr>
              <w:t xml:space="preserve">100 </w:t>
            </w:r>
          </w:p>
        </w:tc>
        <w:tc>
          <w:tcPr>
            <w:tcW w:w="3743" w:type="dxa"/>
            <w:tcBorders>
              <w:top w:val="single" w:sz="4" w:space="0" w:color="auto"/>
              <w:left w:val="nil"/>
              <w:bottom w:val="single" w:sz="4" w:space="0" w:color="auto"/>
              <w:right w:val="single" w:sz="4" w:space="0" w:color="auto"/>
            </w:tcBorders>
            <w:shd w:val="clear" w:color="auto" w:fill="auto"/>
            <w:hideMark/>
          </w:tcPr>
          <w:p w:rsidR="00497B65" w:rsidRPr="00497B65" w:rsidRDefault="00497B65" w:rsidP="00497B65">
            <w:pPr>
              <w:widowControl/>
              <w:rPr>
                <w:rFonts w:ascii="Times New Roman" w:eastAsia="標楷體" w:hAnsi="Times New Roman"/>
                <w:kern w:val="0"/>
                <w:sz w:val="20"/>
                <w:szCs w:val="20"/>
              </w:rPr>
            </w:pPr>
            <w:r w:rsidRPr="00497B65">
              <w:rPr>
                <w:rFonts w:ascii="Times New Roman" w:eastAsia="標楷體" w:hAnsi="標楷體"/>
                <w:kern w:val="0"/>
                <w:sz w:val="20"/>
                <w:szCs w:val="20"/>
              </w:rPr>
              <w:t>一、</w:t>
            </w:r>
            <w:proofErr w:type="gramStart"/>
            <w:r w:rsidRPr="00497B65">
              <w:rPr>
                <w:rFonts w:ascii="Times New Roman" w:eastAsia="標楷體" w:hAnsi="標楷體"/>
                <w:kern w:val="0"/>
                <w:sz w:val="20"/>
                <w:szCs w:val="20"/>
              </w:rPr>
              <w:t>綜整相關</w:t>
            </w:r>
            <w:proofErr w:type="gramEnd"/>
            <w:r w:rsidRPr="00497B65">
              <w:rPr>
                <w:rFonts w:ascii="Times New Roman" w:eastAsia="標楷體" w:hAnsi="標楷體"/>
                <w:kern w:val="0"/>
                <w:sz w:val="20"/>
                <w:szCs w:val="20"/>
              </w:rPr>
              <w:t>學會及專業審查醫師意見：多數同意新增本項診療項目。</w:t>
            </w:r>
            <w:proofErr w:type="gramStart"/>
            <w:r w:rsidRPr="00497B65">
              <w:rPr>
                <w:rFonts w:ascii="Times New Roman" w:eastAsia="標楷體" w:hAnsi="標楷體"/>
                <w:kern w:val="0"/>
                <w:sz w:val="20"/>
                <w:szCs w:val="20"/>
              </w:rPr>
              <w:t>爰</w:t>
            </w:r>
            <w:proofErr w:type="gramEnd"/>
            <w:r w:rsidRPr="00497B65">
              <w:rPr>
                <w:rFonts w:ascii="Times New Roman" w:eastAsia="標楷體" w:hAnsi="標楷體"/>
                <w:kern w:val="0"/>
                <w:sz w:val="20"/>
                <w:szCs w:val="20"/>
              </w:rPr>
              <w:t>同意新增本項診療項目。</w:t>
            </w:r>
            <w:r w:rsidRPr="00497B65">
              <w:rPr>
                <w:rFonts w:ascii="Times New Roman" w:eastAsia="標楷體" w:hAnsi="Times New Roman"/>
                <w:kern w:val="0"/>
                <w:sz w:val="20"/>
                <w:szCs w:val="20"/>
              </w:rPr>
              <w:br/>
            </w:r>
            <w:r w:rsidRPr="00497B65">
              <w:rPr>
                <w:rFonts w:ascii="Times New Roman" w:eastAsia="標楷體" w:hAnsi="標楷體"/>
                <w:kern w:val="0"/>
                <w:sz w:val="20"/>
                <w:szCs w:val="20"/>
              </w:rPr>
              <w:t>二、建議支付點數：經成本校正並參酌各專家意見，同意以台灣婦產科醫學會其申請表之建議支付點數</w:t>
            </w:r>
            <w:r w:rsidRPr="00497B65">
              <w:rPr>
                <w:rFonts w:ascii="Times New Roman" w:eastAsia="標楷體" w:hAnsi="Times New Roman"/>
                <w:kern w:val="0"/>
                <w:sz w:val="20"/>
                <w:szCs w:val="20"/>
              </w:rPr>
              <w:t>15,000</w:t>
            </w:r>
            <w:r w:rsidRPr="00497B65">
              <w:rPr>
                <w:rFonts w:ascii="Times New Roman" w:eastAsia="標楷體" w:hAnsi="標楷體"/>
                <w:kern w:val="0"/>
                <w:sz w:val="20"/>
                <w:szCs w:val="20"/>
              </w:rPr>
              <w:t>點（含一般材料費），其支付點數為</w:t>
            </w:r>
            <w:r w:rsidRPr="00497B65">
              <w:rPr>
                <w:rFonts w:ascii="Times New Roman" w:eastAsia="標楷體" w:hAnsi="Times New Roman"/>
                <w:kern w:val="0"/>
                <w:sz w:val="20"/>
                <w:szCs w:val="20"/>
              </w:rPr>
              <w:t>9,804</w:t>
            </w:r>
            <w:r w:rsidRPr="00497B65">
              <w:rPr>
                <w:rFonts w:ascii="Times New Roman" w:eastAsia="標楷體" w:hAnsi="標楷體"/>
                <w:kern w:val="0"/>
                <w:sz w:val="20"/>
                <w:szCs w:val="20"/>
              </w:rPr>
              <w:t>點。</w:t>
            </w:r>
            <w:r w:rsidRPr="00497B65">
              <w:rPr>
                <w:rFonts w:ascii="Times New Roman" w:eastAsia="標楷體" w:hAnsi="Times New Roman"/>
                <w:kern w:val="0"/>
                <w:sz w:val="20"/>
                <w:szCs w:val="20"/>
              </w:rPr>
              <w:br/>
            </w:r>
            <w:r w:rsidRPr="00497B65">
              <w:rPr>
                <w:rFonts w:ascii="Times New Roman" w:eastAsia="標楷體" w:hAnsi="標楷體"/>
                <w:kern w:val="0"/>
                <w:sz w:val="20"/>
                <w:szCs w:val="20"/>
              </w:rPr>
              <w:t>三、預估執行數量：同提案單位。</w:t>
            </w:r>
            <w:r w:rsidRPr="00497B65">
              <w:rPr>
                <w:rFonts w:ascii="Times New Roman" w:eastAsia="標楷體" w:hAnsi="Times New Roman"/>
                <w:kern w:val="0"/>
                <w:sz w:val="20"/>
                <w:szCs w:val="20"/>
              </w:rPr>
              <w:br/>
            </w:r>
            <w:r w:rsidRPr="00497B65">
              <w:rPr>
                <w:rFonts w:ascii="Times New Roman" w:eastAsia="標楷體" w:hAnsi="標楷體"/>
                <w:kern w:val="0"/>
                <w:sz w:val="20"/>
                <w:szCs w:val="20"/>
              </w:rPr>
              <w:t>四、預估費用：台灣婦產科醫學會建議年執行數量</w:t>
            </w:r>
            <w:r w:rsidRPr="00497B65">
              <w:rPr>
                <w:rFonts w:ascii="Times New Roman" w:eastAsia="標楷體" w:hAnsi="Times New Roman"/>
                <w:kern w:val="0"/>
                <w:sz w:val="20"/>
                <w:szCs w:val="20"/>
              </w:rPr>
              <w:t>100</w:t>
            </w:r>
            <w:r w:rsidRPr="00497B65">
              <w:rPr>
                <w:rFonts w:ascii="Times New Roman" w:eastAsia="標楷體" w:hAnsi="標楷體"/>
                <w:kern w:val="0"/>
                <w:sz w:val="20"/>
                <w:szCs w:val="20"/>
              </w:rPr>
              <w:t>件推估健保支出費用為</w:t>
            </w:r>
            <w:r w:rsidRPr="00497B65">
              <w:rPr>
                <w:rFonts w:ascii="Times New Roman" w:eastAsia="標楷體" w:hAnsi="Times New Roman"/>
                <w:kern w:val="0"/>
                <w:sz w:val="20"/>
                <w:szCs w:val="20"/>
              </w:rPr>
              <w:t>0.015</w:t>
            </w:r>
            <w:r w:rsidRPr="00497B65">
              <w:rPr>
                <w:rFonts w:ascii="Times New Roman" w:eastAsia="標楷體" w:hAnsi="標楷體"/>
                <w:kern w:val="0"/>
                <w:sz w:val="20"/>
                <w:szCs w:val="20"/>
              </w:rPr>
              <w:t>億元（＝</w:t>
            </w:r>
            <w:r w:rsidRPr="00497B65">
              <w:rPr>
                <w:rFonts w:ascii="Times New Roman" w:eastAsia="標楷體" w:hAnsi="Times New Roman"/>
                <w:kern w:val="0"/>
                <w:sz w:val="20"/>
                <w:szCs w:val="20"/>
              </w:rPr>
              <w:t>100*15,000</w:t>
            </w:r>
            <w:r w:rsidRPr="00497B65">
              <w:rPr>
                <w:rFonts w:ascii="Times New Roman" w:eastAsia="標楷體" w:hAnsi="標楷體"/>
                <w:kern w:val="0"/>
                <w:sz w:val="20"/>
                <w:szCs w:val="20"/>
              </w:rPr>
              <w:t>）。</w:t>
            </w:r>
            <w:r w:rsidRPr="00497B65">
              <w:rPr>
                <w:rFonts w:ascii="Times New Roman" w:eastAsia="標楷體" w:hAnsi="Times New Roman"/>
                <w:kern w:val="0"/>
                <w:sz w:val="20"/>
                <w:szCs w:val="20"/>
              </w:rPr>
              <w:br/>
            </w:r>
            <w:r w:rsidRPr="00497B65">
              <w:rPr>
                <w:rFonts w:ascii="Times New Roman" w:eastAsia="標楷體" w:hAnsi="標楷體"/>
                <w:kern w:val="0"/>
                <w:sz w:val="20"/>
                <w:szCs w:val="20"/>
              </w:rPr>
              <w:t>五、不得同時申報之診療項目及編號：</w:t>
            </w:r>
            <w:r w:rsidRPr="00497B65">
              <w:rPr>
                <w:rFonts w:ascii="Times New Roman" w:eastAsia="標楷體" w:hAnsi="Times New Roman"/>
                <w:kern w:val="0"/>
                <w:sz w:val="20"/>
                <w:szCs w:val="20"/>
              </w:rPr>
              <w:t>80008B</w:t>
            </w:r>
            <w:r w:rsidRPr="00497B65">
              <w:rPr>
                <w:rFonts w:ascii="Times New Roman" w:eastAsia="標楷體" w:hAnsi="標楷體"/>
                <w:kern w:val="0"/>
                <w:sz w:val="20"/>
                <w:szCs w:val="20"/>
              </w:rPr>
              <w:t>「後側陰道縫合術」及</w:t>
            </w:r>
            <w:r w:rsidRPr="00497B65">
              <w:rPr>
                <w:rFonts w:ascii="Times New Roman" w:eastAsia="標楷體" w:hAnsi="Times New Roman"/>
                <w:kern w:val="0"/>
                <w:sz w:val="20"/>
                <w:szCs w:val="20"/>
              </w:rPr>
              <w:t>74419B</w:t>
            </w:r>
            <w:r w:rsidRPr="00497B65">
              <w:rPr>
                <w:rFonts w:ascii="Times New Roman" w:eastAsia="標楷體" w:hAnsi="標楷體"/>
                <w:kern w:val="0"/>
                <w:sz w:val="20"/>
                <w:szCs w:val="20"/>
              </w:rPr>
              <w:t>「提</w:t>
            </w:r>
            <w:proofErr w:type="gramStart"/>
            <w:r w:rsidRPr="00497B65">
              <w:rPr>
                <w:rFonts w:ascii="Times New Roman" w:eastAsia="標楷體" w:hAnsi="標楷體"/>
                <w:kern w:val="0"/>
                <w:sz w:val="20"/>
                <w:szCs w:val="20"/>
              </w:rPr>
              <w:t>肛</w:t>
            </w:r>
            <w:proofErr w:type="gramEnd"/>
            <w:r w:rsidRPr="00497B65">
              <w:rPr>
                <w:rFonts w:ascii="Times New Roman" w:eastAsia="標楷體" w:hAnsi="標楷體"/>
                <w:kern w:val="0"/>
                <w:sz w:val="20"/>
                <w:szCs w:val="20"/>
              </w:rPr>
              <w:t>肌折疊術」。</w:t>
            </w:r>
          </w:p>
        </w:tc>
        <w:tc>
          <w:tcPr>
            <w:tcW w:w="992" w:type="dxa"/>
            <w:tcBorders>
              <w:top w:val="single" w:sz="4" w:space="0" w:color="auto"/>
              <w:left w:val="nil"/>
              <w:bottom w:val="single" w:sz="4" w:space="0" w:color="auto"/>
              <w:right w:val="single" w:sz="4" w:space="0" w:color="auto"/>
            </w:tcBorders>
            <w:shd w:val="clear" w:color="auto" w:fill="auto"/>
            <w:hideMark/>
          </w:tcPr>
          <w:p w:rsidR="00497B65" w:rsidRPr="00497B65" w:rsidRDefault="00497B65" w:rsidP="00497B65">
            <w:pPr>
              <w:widowControl/>
              <w:jc w:val="center"/>
              <w:rPr>
                <w:rFonts w:ascii="Times New Roman" w:eastAsia="標楷體" w:hAnsi="Times New Roman"/>
                <w:kern w:val="0"/>
                <w:sz w:val="20"/>
                <w:szCs w:val="20"/>
              </w:rPr>
            </w:pPr>
            <w:r w:rsidRPr="00497B65">
              <w:rPr>
                <w:rFonts w:ascii="Times New Roman" w:eastAsia="標楷體" w:hAnsi="Times New Roman"/>
                <w:kern w:val="0"/>
                <w:sz w:val="20"/>
                <w:szCs w:val="20"/>
              </w:rPr>
              <w:t>9,804</w:t>
            </w:r>
          </w:p>
        </w:tc>
        <w:tc>
          <w:tcPr>
            <w:tcW w:w="992" w:type="dxa"/>
            <w:tcBorders>
              <w:top w:val="single" w:sz="4" w:space="0" w:color="auto"/>
              <w:left w:val="nil"/>
              <w:bottom w:val="single" w:sz="4" w:space="0" w:color="auto"/>
              <w:right w:val="single" w:sz="4" w:space="0" w:color="auto"/>
            </w:tcBorders>
            <w:shd w:val="clear" w:color="auto" w:fill="auto"/>
            <w:hideMark/>
          </w:tcPr>
          <w:p w:rsidR="00497B65" w:rsidRPr="00497B65" w:rsidRDefault="00497B65" w:rsidP="00497B65">
            <w:pPr>
              <w:widowControl/>
              <w:jc w:val="center"/>
              <w:rPr>
                <w:rFonts w:ascii="Times New Roman" w:eastAsia="標楷體" w:hAnsi="Times New Roman"/>
                <w:kern w:val="0"/>
                <w:sz w:val="20"/>
                <w:szCs w:val="20"/>
              </w:rPr>
            </w:pPr>
            <w:r w:rsidRPr="00497B65">
              <w:rPr>
                <w:rFonts w:ascii="Times New Roman" w:eastAsia="標楷體" w:hAnsi="Times New Roman"/>
                <w:kern w:val="0"/>
                <w:sz w:val="20"/>
                <w:szCs w:val="20"/>
              </w:rPr>
              <w:t>15,000</w:t>
            </w:r>
          </w:p>
        </w:tc>
        <w:tc>
          <w:tcPr>
            <w:tcW w:w="993" w:type="dxa"/>
            <w:tcBorders>
              <w:top w:val="nil"/>
              <w:left w:val="nil"/>
              <w:bottom w:val="single" w:sz="4" w:space="0" w:color="auto"/>
              <w:right w:val="single" w:sz="4" w:space="0" w:color="auto"/>
            </w:tcBorders>
            <w:shd w:val="clear" w:color="auto" w:fill="auto"/>
            <w:hideMark/>
          </w:tcPr>
          <w:p w:rsidR="00497B65" w:rsidRPr="00497B65" w:rsidRDefault="00497B65" w:rsidP="00497B65">
            <w:pPr>
              <w:widowControl/>
              <w:jc w:val="center"/>
              <w:rPr>
                <w:rFonts w:ascii="Times New Roman" w:eastAsia="標楷體" w:hAnsi="Times New Roman"/>
                <w:kern w:val="0"/>
                <w:sz w:val="20"/>
                <w:szCs w:val="20"/>
              </w:rPr>
            </w:pPr>
            <w:r w:rsidRPr="00497B65">
              <w:rPr>
                <w:rFonts w:ascii="Times New Roman" w:eastAsia="標楷體" w:hAnsi="Times New Roman"/>
                <w:kern w:val="0"/>
                <w:sz w:val="20"/>
                <w:szCs w:val="20"/>
              </w:rPr>
              <w:t xml:space="preserve">0.015 </w:t>
            </w:r>
          </w:p>
        </w:tc>
      </w:tr>
      <w:tr w:rsidR="00497B65" w:rsidRPr="00497B65" w:rsidTr="00686B31">
        <w:trPr>
          <w:trHeight w:val="4688"/>
        </w:trPr>
        <w:tc>
          <w:tcPr>
            <w:tcW w:w="296" w:type="dxa"/>
            <w:tcBorders>
              <w:top w:val="nil"/>
              <w:left w:val="single" w:sz="4" w:space="0" w:color="auto"/>
              <w:bottom w:val="single" w:sz="4" w:space="0" w:color="auto"/>
              <w:right w:val="single" w:sz="4" w:space="0" w:color="auto"/>
            </w:tcBorders>
            <w:shd w:val="clear" w:color="auto" w:fill="auto"/>
            <w:vAlign w:val="center"/>
            <w:hideMark/>
          </w:tcPr>
          <w:p w:rsidR="00497B65" w:rsidRPr="00497B65" w:rsidRDefault="00497B65" w:rsidP="00497B65">
            <w:pPr>
              <w:widowControl/>
              <w:jc w:val="center"/>
              <w:rPr>
                <w:rFonts w:ascii="Times New Roman" w:eastAsia="標楷體" w:hAnsi="Times New Roman"/>
                <w:kern w:val="0"/>
                <w:sz w:val="20"/>
                <w:szCs w:val="20"/>
              </w:rPr>
            </w:pPr>
            <w:r w:rsidRPr="00497B65">
              <w:rPr>
                <w:rFonts w:ascii="Times New Roman" w:eastAsia="標楷體" w:hAnsi="Times New Roman"/>
                <w:kern w:val="0"/>
                <w:sz w:val="20"/>
                <w:szCs w:val="20"/>
              </w:rPr>
              <w:t>4</w:t>
            </w:r>
          </w:p>
        </w:tc>
        <w:tc>
          <w:tcPr>
            <w:tcW w:w="2144" w:type="dxa"/>
            <w:tcBorders>
              <w:top w:val="nil"/>
              <w:left w:val="nil"/>
              <w:bottom w:val="single" w:sz="4" w:space="0" w:color="auto"/>
              <w:right w:val="single" w:sz="4" w:space="0" w:color="auto"/>
            </w:tcBorders>
            <w:shd w:val="clear" w:color="auto" w:fill="auto"/>
            <w:hideMark/>
          </w:tcPr>
          <w:p w:rsidR="00497B65" w:rsidRPr="00497B65" w:rsidRDefault="00497B65" w:rsidP="00497B65">
            <w:pPr>
              <w:widowControl/>
              <w:rPr>
                <w:rFonts w:ascii="Times New Roman" w:eastAsia="標楷體" w:hAnsi="Times New Roman"/>
                <w:kern w:val="0"/>
                <w:sz w:val="20"/>
                <w:szCs w:val="20"/>
              </w:rPr>
            </w:pPr>
            <w:r w:rsidRPr="00497B65">
              <w:rPr>
                <w:rFonts w:ascii="Times New Roman" w:eastAsia="標楷體" w:hAnsi="標楷體"/>
                <w:kern w:val="0"/>
                <w:sz w:val="20"/>
                <w:szCs w:val="20"/>
              </w:rPr>
              <w:t>陰道式會陰尿道懸吊術（</w:t>
            </w:r>
            <w:r w:rsidRPr="00497B65">
              <w:rPr>
                <w:rFonts w:ascii="Times New Roman" w:eastAsia="標楷體" w:hAnsi="Times New Roman"/>
                <w:kern w:val="0"/>
                <w:sz w:val="20"/>
                <w:szCs w:val="20"/>
              </w:rPr>
              <w:t>Vaginal perineal urethral suspension(VPUS)</w:t>
            </w:r>
            <w:r w:rsidRPr="00497B65">
              <w:rPr>
                <w:rFonts w:ascii="Times New Roman" w:eastAsia="標楷體" w:hAnsi="標楷體"/>
                <w:kern w:val="0"/>
                <w:sz w:val="20"/>
                <w:szCs w:val="20"/>
              </w:rPr>
              <w:t>）</w:t>
            </w:r>
          </w:p>
        </w:tc>
        <w:tc>
          <w:tcPr>
            <w:tcW w:w="3008" w:type="dxa"/>
            <w:tcBorders>
              <w:top w:val="nil"/>
              <w:left w:val="nil"/>
              <w:bottom w:val="single" w:sz="4" w:space="0" w:color="auto"/>
              <w:right w:val="single" w:sz="4" w:space="0" w:color="auto"/>
            </w:tcBorders>
            <w:shd w:val="clear" w:color="auto" w:fill="auto"/>
            <w:hideMark/>
          </w:tcPr>
          <w:p w:rsidR="00497B65" w:rsidRPr="00497B65" w:rsidRDefault="00497B65" w:rsidP="00497B65">
            <w:pPr>
              <w:widowControl/>
              <w:rPr>
                <w:rFonts w:ascii="Times New Roman" w:eastAsia="標楷體" w:hAnsi="Times New Roman"/>
                <w:kern w:val="0"/>
                <w:sz w:val="20"/>
                <w:szCs w:val="20"/>
              </w:rPr>
            </w:pPr>
            <w:r w:rsidRPr="00497B65">
              <w:rPr>
                <w:rFonts w:ascii="Times New Roman" w:eastAsia="標楷體" w:hAnsi="標楷體"/>
                <w:kern w:val="0"/>
                <w:sz w:val="20"/>
                <w:szCs w:val="20"/>
              </w:rPr>
              <w:t>對女性壓力性尿失禁提供目前國際新主流的微</w:t>
            </w:r>
            <w:proofErr w:type="gramStart"/>
            <w:r w:rsidRPr="00497B65">
              <w:rPr>
                <w:rFonts w:ascii="Times New Roman" w:eastAsia="標楷體" w:hAnsi="標楷體"/>
                <w:kern w:val="0"/>
                <w:sz w:val="20"/>
                <w:szCs w:val="20"/>
              </w:rPr>
              <w:t>創型尿失禁</w:t>
            </w:r>
            <w:proofErr w:type="gramEnd"/>
            <w:r w:rsidRPr="00497B65">
              <w:rPr>
                <w:rFonts w:ascii="Times New Roman" w:eastAsia="標楷體" w:hAnsi="標楷體"/>
                <w:kern w:val="0"/>
                <w:sz w:val="20"/>
                <w:szCs w:val="20"/>
              </w:rPr>
              <w:t>手術，以改善尿失禁病人的漏尿症狀。</w:t>
            </w:r>
          </w:p>
        </w:tc>
        <w:tc>
          <w:tcPr>
            <w:tcW w:w="961" w:type="dxa"/>
            <w:tcBorders>
              <w:top w:val="nil"/>
              <w:left w:val="nil"/>
              <w:bottom w:val="single" w:sz="4" w:space="0" w:color="auto"/>
              <w:right w:val="single" w:sz="4" w:space="0" w:color="auto"/>
            </w:tcBorders>
            <w:shd w:val="clear" w:color="auto" w:fill="auto"/>
            <w:hideMark/>
          </w:tcPr>
          <w:p w:rsidR="00497B65" w:rsidRPr="00497B65" w:rsidRDefault="00497B65" w:rsidP="00497B65">
            <w:pPr>
              <w:widowControl/>
              <w:rPr>
                <w:rFonts w:ascii="Times New Roman" w:eastAsia="標楷體" w:hAnsi="Times New Roman"/>
                <w:kern w:val="0"/>
                <w:sz w:val="20"/>
                <w:szCs w:val="20"/>
              </w:rPr>
            </w:pPr>
            <w:r w:rsidRPr="00497B65">
              <w:rPr>
                <w:rFonts w:ascii="Times New Roman" w:eastAsia="標楷體" w:hAnsi="標楷體"/>
                <w:kern w:val="0"/>
                <w:sz w:val="20"/>
                <w:szCs w:val="20"/>
              </w:rPr>
              <w:t>台灣婦產科醫學會</w:t>
            </w:r>
          </w:p>
        </w:tc>
        <w:tc>
          <w:tcPr>
            <w:tcW w:w="992" w:type="dxa"/>
            <w:tcBorders>
              <w:top w:val="nil"/>
              <w:left w:val="nil"/>
              <w:bottom w:val="single" w:sz="4" w:space="0" w:color="auto"/>
              <w:right w:val="single" w:sz="4" w:space="0" w:color="auto"/>
            </w:tcBorders>
            <w:shd w:val="clear" w:color="auto" w:fill="auto"/>
            <w:hideMark/>
          </w:tcPr>
          <w:p w:rsidR="00497B65" w:rsidRPr="00497B65" w:rsidRDefault="00497B65" w:rsidP="00497B65">
            <w:pPr>
              <w:widowControl/>
              <w:jc w:val="right"/>
              <w:rPr>
                <w:rFonts w:ascii="Times New Roman" w:eastAsia="標楷體" w:hAnsi="Times New Roman"/>
                <w:kern w:val="0"/>
                <w:sz w:val="20"/>
                <w:szCs w:val="20"/>
              </w:rPr>
            </w:pPr>
            <w:r w:rsidRPr="00497B65">
              <w:rPr>
                <w:rFonts w:ascii="Times New Roman" w:eastAsia="標楷體" w:hAnsi="Times New Roman"/>
                <w:kern w:val="0"/>
                <w:sz w:val="20"/>
                <w:szCs w:val="20"/>
              </w:rPr>
              <w:t>14,612</w:t>
            </w:r>
          </w:p>
        </w:tc>
        <w:tc>
          <w:tcPr>
            <w:tcW w:w="1077" w:type="dxa"/>
            <w:tcBorders>
              <w:top w:val="single" w:sz="4" w:space="0" w:color="auto"/>
              <w:left w:val="single" w:sz="4" w:space="0" w:color="auto"/>
              <w:bottom w:val="single" w:sz="4" w:space="0" w:color="auto"/>
              <w:right w:val="single" w:sz="4" w:space="0" w:color="auto"/>
            </w:tcBorders>
            <w:shd w:val="clear" w:color="auto" w:fill="auto"/>
            <w:noWrap/>
            <w:hideMark/>
          </w:tcPr>
          <w:p w:rsidR="00497B65" w:rsidRPr="00497B65" w:rsidRDefault="00497B65" w:rsidP="00497B65">
            <w:pPr>
              <w:widowControl/>
              <w:jc w:val="right"/>
              <w:rPr>
                <w:rFonts w:ascii="Times New Roman" w:eastAsia="標楷體" w:hAnsi="Times New Roman"/>
                <w:kern w:val="0"/>
                <w:sz w:val="20"/>
                <w:szCs w:val="20"/>
              </w:rPr>
            </w:pPr>
            <w:r w:rsidRPr="00497B65">
              <w:rPr>
                <w:rFonts w:ascii="Times New Roman" w:eastAsia="標楷體" w:hAnsi="Times New Roman"/>
                <w:kern w:val="0"/>
                <w:sz w:val="20"/>
                <w:szCs w:val="20"/>
              </w:rPr>
              <w:t xml:space="preserve">2,500 </w:t>
            </w:r>
          </w:p>
        </w:tc>
        <w:tc>
          <w:tcPr>
            <w:tcW w:w="3743" w:type="dxa"/>
            <w:tcBorders>
              <w:top w:val="single" w:sz="4" w:space="0" w:color="auto"/>
              <w:left w:val="nil"/>
              <w:bottom w:val="single" w:sz="4" w:space="0" w:color="auto"/>
              <w:right w:val="single" w:sz="4" w:space="0" w:color="auto"/>
            </w:tcBorders>
            <w:shd w:val="clear" w:color="auto" w:fill="auto"/>
            <w:hideMark/>
          </w:tcPr>
          <w:p w:rsidR="00497B65" w:rsidRDefault="00497B65" w:rsidP="00497B65">
            <w:pPr>
              <w:widowControl/>
              <w:rPr>
                <w:rFonts w:ascii="Times New Roman" w:eastAsia="標楷體" w:hAnsi="Times New Roman"/>
                <w:kern w:val="0"/>
                <w:sz w:val="20"/>
                <w:szCs w:val="20"/>
              </w:rPr>
            </w:pPr>
            <w:r w:rsidRPr="00497B65">
              <w:rPr>
                <w:rFonts w:ascii="Times New Roman" w:eastAsia="標楷體" w:hAnsi="標楷體"/>
                <w:kern w:val="0"/>
                <w:sz w:val="20"/>
                <w:szCs w:val="20"/>
              </w:rPr>
              <w:t>一、</w:t>
            </w:r>
            <w:proofErr w:type="gramStart"/>
            <w:r w:rsidRPr="00497B65">
              <w:rPr>
                <w:rFonts w:ascii="Times New Roman" w:eastAsia="標楷體" w:hAnsi="標楷體"/>
                <w:kern w:val="0"/>
                <w:sz w:val="20"/>
                <w:szCs w:val="20"/>
              </w:rPr>
              <w:t>綜整相關</w:t>
            </w:r>
            <w:proofErr w:type="gramEnd"/>
            <w:r w:rsidRPr="00497B65">
              <w:rPr>
                <w:rFonts w:ascii="Times New Roman" w:eastAsia="標楷體" w:hAnsi="標楷體"/>
                <w:kern w:val="0"/>
                <w:sz w:val="20"/>
                <w:szCs w:val="20"/>
              </w:rPr>
              <w:t>學會及專業審查醫師意見：均一致性同意新增本項診療項目，其理由為已行之有年，但無適當對應之支付標準診療代碼，過去申報都是以</w:t>
            </w:r>
            <w:r w:rsidRPr="00497B65">
              <w:rPr>
                <w:rFonts w:ascii="Times New Roman" w:eastAsia="標楷體" w:hAnsi="Times New Roman"/>
                <w:kern w:val="0"/>
                <w:sz w:val="20"/>
                <w:szCs w:val="20"/>
              </w:rPr>
              <w:t>77029B</w:t>
            </w:r>
            <w:r w:rsidRPr="00497B65">
              <w:rPr>
                <w:rFonts w:ascii="Times New Roman" w:eastAsia="標楷體" w:hAnsi="標楷體"/>
                <w:kern w:val="0"/>
                <w:sz w:val="20"/>
                <w:szCs w:val="20"/>
              </w:rPr>
              <w:t>申報。</w:t>
            </w:r>
            <w:proofErr w:type="gramStart"/>
            <w:r w:rsidRPr="00497B65">
              <w:rPr>
                <w:rFonts w:ascii="Times New Roman" w:eastAsia="標楷體" w:hAnsi="標楷體"/>
                <w:kern w:val="0"/>
                <w:sz w:val="20"/>
                <w:szCs w:val="20"/>
              </w:rPr>
              <w:t>爰</w:t>
            </w:r>
            <w:proofErr w:type="gramEnd"/>
            <w:r w:rsidRPr="00497B65">
              <w:rPr>
                <w:rFonts w:ascii="Times New Roman" w:eastAsia="標楷體" w:hAnsi="標楷體"/>
                <w:kern w:val="0"/>
                <w:sz w:val="20"/>
                <w:szCs w:val="20"/>
              </w:rPr>
              <w:t>同意新增本項診療項目。</w:t>
            </w:r>
          </w:p>
          <w:p w:rsidR="00497B65" w:rsidRDefault="00497B65" w:rsidP="00497B65">
            <w:pPr>
              <w:widowControl/>
              <w:rPr>
                <w:rFonts w:ascii="Times New Roman" w:eastAsia="標楷體" w:hAnsi="Times New Roman"/>
                <w:kern w:val="0"/>
                <w:sz w:val="20"/>
                <w:szCs w:val="20"/>
              </w:rPr>
            </w:pPr>
            <w:r w:rsidRPr="00497B65">
              <w:rPr>
                <w:rFonts w:ascii="Times New Roman" w:eastAsia="標楷體" w:hAnsi="標楷體"/>
                <w:kern w:val="0"/>
                <w:sz w:val="20"/>
                <w:szCs w:val="20"/>
              </w:rPr>
              <w:t>二、建議支付點數：經成本校正並參酌各專家意見，建議支付點數為</w:t>
            </w:r>
            <w:r w:rsidRPr="00497B65">
              <w:rPr>
                <w:rFonts w:ascii="Times New Roman" w:eastAsia="標楷體" w:hAnsi="Times New Roman"/>
                <w:kern w:val="0"/>
                <w:sz w:val="20"/>
                <w:szCs w:val="20"/>
              </w:rPr>
              <w:t>11,680</w:t>
            </w:r>
            <w:r w:rsidRPr="00497B65">
              <w:rPr>
                <w:rFonts w:ascii="Times New Roman" w:eastAsia="標楷體" w:hAnsi="標楷體"/>
                <w:kern w:val="0"/>
                <w:sz w:val="20"/>
                <w:szCs w:val="20"/>
              </w:rPr>
              <w:t>點，加計</w:t>
            </w:r>
            <w:r w:rsidRPr="00497B65">
              <w:rPr>
                <w:rFonts w:ascii="Times New Roman" w:eastAsia="標楷體" w:hAnsi="Times New Roman"/>
                <w:kern w:val="0"/>
                <w:sz w:val="20"/>
                <w:szCs w:val="20"/>
              </w:rPr>
              <w:t>53</w:t>
            </w:r>
            <w:r w:rsidRPr="00497B65">
              <w:rPr>
                <w:rFonts w:ascii="Times New Roman" w:eastAsia="標楷體" w:hAnsi="標楷體"/>
                <w:kern w:val="0"/>
                <w:sz w:val="20"/>
                <w:szCs w:val="20"/>
              </w:rPr>
              <w:t>％一般材料費</w:t>
            </w:r>
            <w:r w:rsidRPr="00497B65">
              <w:rPr>
                <w:rFonts w:ascii="Times New Roman" w:eastAsia="標楷體" w:hAnsi="Times New Roman"/>
                <w:kern w:val="0"/>
                <w:sz w:val="20"/>
                <w:szCs w:val="20"/>
              </w:rPr>
              <w:t>17,870</w:t>
            </w:r>
            <w:r w:rsidRPr="00497B65">
              <w:rPr>
                <w:rFonts w:ascii="Times New Roman" w:eastAsia="標楷體" w:hAnsi="標楷體"/>
                <w:kern w:val="0"/>
                <w:sz w:val="20"/>
                <w:szCs w:val="20"/>
              </w:rPr>
              <w:t>點。</w:t>
            </w:r>
            <w:r w:rsidRPr="00497B65">
              <w:rPr>
                <w:rFonts w:ascii="Times New Roman" w:eastAsia="標楷體" w:hAnsi="Times New Roman"/>
                <w:kern w:val="0"/>
                <w:sz w:val="20"/>
                <w:szCs w:val="20"/>
              </w:rPr>
              <w:br w:type="page"/>
            </w:r>
          </w:p>
          <w:p w:rsidR="00497B65" w:rsidRDefault="00497B65" w:rsidP="00497B65">
            <w:pPr>
              <w:widowControl/>
              <w:rPr>
                <w:rFonts w:ascii="Times New Roman" w:eastAsia="標楷體" w:hAnsi="Times New Roman"/>
                <w:kern w:val="0"/>
                <w:sz w:val="20"/>
                <w:szCs w:val="20"/>
              </w:rPr>
            </w:pPr>
            <w:r w:rsidRPr="00497B65">
              <w:rPr>
                <w:rFonts w:ascii="Times New Roman" w:eastAsia="標楷體" w:hAnsi="標楷體"/>
                <w:kern w:val="0"/>
                <w:sz w:val="20"/>
                <w:szCs w:val="20"/>
              </w:rPr>
              <w:t>三、預估執行數量：同提案單位。</w:t>
            </w:r>
            <w:r w:rsidRPr="00497B65">
              <w:rPr>
                <w:rFonts w:ascii="Times New Roman" w:eastAsia="標楷體" w:hAnsi="Times New Roman"/>
                <w:kern w:val="0"/>
                <w:sz w:val="20"/>
                <w:szCs w:val="20"/>
              </w:rPr>
              <w:br w:type="page"/>
            </w:r>
          </w:p>
          <w:p w:rsidR="00497B65" w:rsidRDefault="00497B65" w:rsidP="00497B65">
            <w:pPr>
              <w:widowControl/>
              <w:rPr>
                <w:rFonts w:ascii="Times New Roman" w:eastAsia="標楷體" w:hAnsi="Times New Roman"/>
                <w:kern w:val="0"/>
                <w:sz w:val="20"/>
                <w:szCs w:val="20"/>
              </w:rPr>
            </w:pPr>
            <w:r w:rsidRPr="00497B65">
              <w:rPr>
                <w:rFonts w:ascii="Times New Roman" w:eastAsia="標楷體" w:hAnsi="標楷體"/>
                <w:kern w:val="0"/>
                <w:sz w:val="20"/>
                <w:szCs w:val="20"/>
              </w:rPr>
              <w:t>四、預估費用：</w:t>
            </w:r>
            <w:r w:rsidRPr="00497B65">
              <w:rPr>
                <w:rFonts w:ascii="Times New Roman" w:eastAsia="標楷體" w:hAnsi="Times New Roman"/>
                <w:kern w:val="0"/>
                <w:sz w:val="20"/>
                <w:szCs w:val="20"/>
              </w:rPr>
              <w:br w:type="page"/>
            </w:r>
          </w:p>
          <w:p w:rsidR="00497B65" w:rsidRDefault="00497B65" w:rsidP="00497B65">
            <w:pPr>
              <w:widowControl/>
              <w:rPr>
                <w:rFonts w:ascii="Times New Roman" w:eastAsia="標楷體" w:hAnsi="Times New Roman"/>
                <w:kern w:val="0"/>
                <w:sz w:val="20"/>
                <w:szCs w:val="20"/>
              </w:rPr>
            </w:pPr>
            <w:r w:rsidRPr="00497B65">
              <w:rPr>
                <w:rFonts w:ascii="Times New Roman" w:eastAsia="標楷體" w:hAnsi="標楷體"/>
                <w:kern w:val="0"/>
                <w:sz w:val="20"/>
                <w:szCs w:val="20"/>
              </w:rPr>
              <w:t>（</w:t>
            </w:r>
            <w:r w:rsidRPr="00497B65">
              <w:rPr>
                <w:rFonts w:ascii="Times New Roman" w:eastAsia="標楷體" w:hAnsi="Times New Roman"/>
                <w:kern w:val="0"/>
                <w:sz w:val="20"/>
                <w:szCs w:val="20"/>
              </w:rPr>
              <w:t>1</w:t>
            </w:r>
            <w:r w:rsidRPr="00497B65">
              <w:rPr>
                <w:rFonts w:ascii="Times New Roman" w:eastAsia="標楷體" w:hAnsi="標楷體"/>
                <w:kern w:val="0"/>
                <w:sz w:val="20"/>
                <w:szCs w:val="20"/>
              </w:rPr>
              <w:t>）依</w:t>
            </w:r>
            <w:r w:rsidRPr="00497B65">
              <w:rPr>
                <w:rFonts w:ascii="Times New Roman" w:eastAsia="標楷體" w:hAnsi="Times New Roman"/>
                <w:kern w:val="0"/>
                <w:sz w:val="20"/>
                <w:szCs w:val="20"/>
              </w:rPr>
              <w:t>100</w:t>
            </w:r>
            <w:r w:rsidRPr="00497B65">
              <w:rPr>
                <w:rFonts w:ascii="Times New Roman" w:eastAsia="標楷體" w:hAnsi="標楷體"/>
                <w:kern w:val="0"/>
                <w:sz w:val="20"/>
                <w:szCs w:val="20"/>
              </w:rPr>
              <w:t>年</w:t>
            </w:r>
            <w:r w:rsidRPr="00497B65">
              <w:rPr>
                <w:rFonts w:ascii="Times New Roman" w:eastAsia="標楷體" w:hAnsi="Times New Roman"/>
                <w:kern w:val="0"/>
                <w:sz w:val="20"/>
                <w:szCs w:val="20"/>
              </w:rPr>
              <w:t>77029B</w:t>
            </w:r>
            <w:r w:rsidRPr="00497B65">
              <w:rPr>
                <w:rFonts w:ascii="Times New Roman" w:eastAsia="標楷體" w:hAnsi="標楷體"/>
                <w:kern w:val="0"/>
                <w:sz w:val="20"/>
                <w:szCs w:val="20"/>
              </w:rPr>
              <w:t>「腹式會陰尿道懸吊術」申報</w:t>
            </w:r>
            <w:proofErr w:type="gramStart"/>
            <w:r w:rsidRPr="00497B65">
              <w:rPr>
                <w:rFonts w:ascii="Times New Roman" w:eastAsia="標楷體" w:hAnsi="標楷體"/>
                <w:kern w:val="0"/>
                <w:sz w:val="20"/>
                <w:szCs w:val="20"/>
              </w:rPr>
              <w:t>醫令量</w:t>
            </w:r>
            <w:proofErr w:type="gramEnd"/>
            <w:r w:rsidRPr="00497B65">
              <w:rPr>
                <w:rFonts w:ascii="Times New Roman" w:eastAsia="標楷體" w:hAnsi="標楷體"/>
                <w:kern w:val="0"/>
                <w:sz w:val="20"/>
                <w:szCs w:val="20"/>
              </w:rPr>
              <w:t>為</w:t>
            </w:r>
            <w:r w:rsidRPr="00497B65">
              <w:rPr>
                <w:rFonts w:ascii="Times New Roman" w:eastAsia="標楷體" w:hAnsi="Times New Roman"/>
                <w:kern w:val="0"/>
                <w:sz w:val="20"/>
                <w:szCs w:val="20"/>
              </w:rPr>
              <w:t>2,511</w:t>
            </w:r>
            <w:r w:rsidRPr="00497B65">
              <w:rPr>
                <w:rFonts w:ascii="Times New Roman" w:eastAsia="標楷體" w:hAnsi="標楷體"/>
                <w:kern w:val="0"/>
                <w:sz w:val="20"/>
                <w:szCs w:val="20"/>
              </w:rPr>
              <w:t>件，假設</w:t>
            </w:r>
            <w:proofErr w:type="gramStart"/>
            <w:r w:rsidRPr="00497B65">
              <w:rPr>
                <w:rFonts w:ascii="Times New Roman" w:eastAsia="標楷體" w:hAnsi="Times New Roman"/>
                <w:kern w:val="0"/>
                <w:sz w:val="20"/>
                <w:szCs w:val="20"/>
              </w:rPr>
              <w:t>5</w:t>
            </w:r>
            <w:r w:rsidRPr="00497B65">
              <w:rPr>
                <w:rFonts w:ascii="Times New Roman" w:eastAsia="標楷體" w:hAnsi="標楷體"/>
                <w:kern w:val="0"/>
                <w:sz w:val="20"/>
                <w:szCs w:val="20"/>
              </w:rPr>
              <w:t>成</w:t>
            </w:r>
            <w:proofErr w:type="gramEnd"/>
            <w:r w:rsidRPr="00497B65">
              <w:rPr>
                <w:rFonts w:ascii="Times New Roman" w:eastAsia="標楷體" w:hAnsi="標楷體"/>
                <w:kern w:val="0"/>
                <w:sz w:val="20"/>
                <w:szCs w:val="20"/>
              </w:rPr>
              <w:t>之申報量日後會改以新增診療項目申報，其並不會增加健保支出。</w:t>
            </w:r>
            <w:r w:rsidRPr="00497B65">
              <w:rPr>
                <w:rFonts w:ascii="Times New Roman" w:eastAsia="標楷體" w:hAnsi="Times New Roman"/>
                <w:kern w:val="0"/>
                <w:sz w:val="20"/>
                <w:szCs w:val="20"/>
              </w:rPr>
              <w:br w:type="page"/>
            </w:r>
          </w:p>
          <w:p w:rsidR="00497B65" w:rsidRDefault="00497B65" w:rsidP="00497B65">
            <w:pPr>
              <w:widowControl/>
              <w:rPr>
                <w:rFonts w:ascii="Times New Roman" w:eastAsia="標楷體" w:hAnsi="Times New Roman"/>
                <w:kern w:val="0"/>
                <w:sz w:val="20"/>
                <w:szCs w:val="20"/>
              </w:rPr>
            </w:pPr>
            <w:r w:rsidRPr="00497B65">
              <w:rPr>
                <w:rFonts w:ascii="Times New Roman" w:eastAsia="標楷體" w:hAnsi="標楷體"/>
                <w:kern w:val="0"/>
                <w:sz w:val="20"/>
                <w:szCs w:val="20"/>
              </w:rPr>
              <w:t>（</w:t>
            </w:r>
            <w:r w:rsidRPr="00497B65">
              <w:rPr>
                <w:rFonts w:ascii="Times New Roman" w:eastAsia="標楷體" w:hAnsi="Times New Roman"/>
                <w:kern w:val="0"/>
                <w:sz w:val="20"/>
                <w:szCs w:val="20"/>
              </w:rPr>
              <w:t>2</w:t>
            </w:r>
            <w:r w:rsidRPr="00497B65">
              <w:rPr>
                <w:rFonts w:ascii="Times New Roman" w:eastAsia="標楷體" w:hAnsi="標楷體"/>
                <w:kern w:val="0"/>
                <w:sz w:val="20"/>
                <w:szCs w:val="20"/>
              </w:rPr>
              <w:t>）若原以自費方式執行者，如新增診療項目後之費用，即以提案單位推估之執行量的</w:t>
            </w:r>
            <w:proofErr w:type="gramStart"/>
            <w:r w:rsidRPr="00497B65">
              <w:rPr>
                <w:rFonts w:ascii="Times New Roman" w:eastAsia="標楷體" w:hAnsi="Times New Roman"/>
                <w:kern w:val="0"/>
                <w:sz w:val="20"/>
                <w:szCs w:val="20"/>
              </w:rPr>
              <w:t>5</w:t>
            </w:r>
            <w:r w:rsidRPr="00497B65">
              <w:rPr>
                <w:rFonts w:ascii="Times New Roman" w:eastAsia="標楷體" w:hAnsi="標楷體"/>
                <w:kern w:val="0"/>
                <w:sz w:val="20"/>
                <w:szCs w:val="20"/>
              </w:rPr>
              <w:t>成</w:t>
            </w:r>
            <w:proofErr w:type="gramEnd"/>
            <w:r w:rsidRPr="00497B65">
              <w:rPr>
                <w:rFonts w:ascii="Times New Roman" w:eastAsia="標楷體" w:hAnsi="標楷體"/>
                <w:kern w:val="0"/>
                <w:sz w:val="20"/>
                <w:szCs w:val="20"/>
              </w:rPr>
              <w:t>（＝</w:t>
            </w:r>
            <w:r w:rsidRPr="00497B65">
              <w:rPr>
                <w:rFonts w:ascii="Times New Roman" w:eastAsia="標楷體" w:hAnsi="Times New Roman"/>
                <w:kern w:val="0"/>
                <w:sz w:val="20"/>
                <w:szCs w:val="20"/>
              </w:rPr>
              <w:t>2,500/2</w:t>
            </w:r>
            <w:r w:rsidRPr="00497B65">
              <w:rPr>
                <w:rFonts w:ascii="Times New Roman" w:eastAsia="標楷體" w:hAnsi="標楷體"/>
                <w:kern w:val="0"/>
                <w:sz w:val="20"/>
                <w:szCs w:val="20"/>
              </w:rPr>
              <w:t>），推估支出費用為</w:t>
            </w:r>
            <w:r w:rsidRPr="00497B65">
              <w:rPr>
                <w:rFonts w:ascii="Times New Roman" w:eastAsia="標楷體" w:hAnsi="Times New Roman"/>
                <w:kern w:val="0"/>
                <w:sz w:val="20"/>
                <w:szCs w:val="20"/>
              </w:rPr>
              <w:t>0.22</w:t>
            </w:r>
            <w:r w:rsidRPr="00497B65">
              <w:rPr>
                <w:rFonts w:ascii="Times New Roman" w:eastAsia="標楷體" w:hAnsi="標楷體"/>
                <w:kern w:val="0"/>
                <w:sz w:val="20"/>
                <w:szCs w:val="20"/>
              </w:rPr>
              <w:t>億元。</w:t>
            </w:r>
            <w:r w:rsidRPr="00497B65">
              <w:rPr>
                <w:rFonts w:ascii="Times New Roman" w:eastAsia="標楷體" w:hAnsi="Times New Roman"/>
                <w:kern w:val="0"/>
                <w:sz w:val="20"/>
                <w:szCs w:val="20"/>
              </w:rPr>
              <w:br w:type="page"/>
            </w:r>
          </w:p>
          <w:p w:rsidR="00497B65" w:rsidRPr="00497B65" w:rsidRDefault="00497B65" w:rsidP="00497B65">
            <w:pPr>
              <w:widowControl/>
              <w:rPr>
                <w:rFonts w:ascii="Times New Roman" w:eastAsia="標楷體" w:hAnsi="Times New Roman"/>
                <w:kern w:val="0"/>
                <w:sz w:val="20"/>
                <w:szCs w:val="20"/>
              </w:rPr>
            </w:pPr>
            <w:r w:rsidRPr="00497B65">
              <w:rPr>
                <w:rFonts w:ascii="Times New Roman" w:eastAsia="標楷體" w:hAnsi="標楷體"/>
                <w:kern w:val="0"/>
                <w:sz w:val="20"/>
                <w:szCs w:val="20"/>
              </w:rPr>
              <w:t>五、不得同時申報之診療項目及編號：</w:t>
            </w:r>
            <w:r w:rsidRPr="00497B65">
              <w:rPr>
                <w:rFonts w:ascii="Times New Roman" w:eastAsia="標楷體" w:hAnsi="Times New Roman"/>
                <w:kern w:val="0"/>
                <w:sz w:val="20"/>
                <w:szCs w:val="20"/>
              </w:rPr>
              <w:t xml:space="preserve">77029B </w:t>
            </w:r>
            <w:r w:rsidRPr="00497B65">
              <w:rPr>
                <w:rFonts w:ascii="Times New Roman" w:eastAsia="標楷體" w:hAnsi="標楷體"/>
                <w:kern w:val="0"/>
                <w:sz w:val="20"/>
                <w:szCs w:val="20"/>
              </w:rPr>
              <w:t>「腹式會陰尿道懸吊術」及</w:t>
            </w:r>
            <w:r w:rsidRPr="00497B65">
              <w:rPr>
                <w:rFonts w:ascii="Times New Roman" w:eastAsia="標楷體" w:hAnsi="Times New Roman"/>
                <w:kern w:val="0"/>
                <w:sz w:val="20"/>
                <w:szCs w:val="20"/>
              </w:rPr>
              <w:t xml:space="preserve">78030B </w:t>
            </w:r>
            <w:r w:rsidRPr="00497B65">
              <w:rPr>
                <w:rFonts w:ascii="Times New Roman" w:eastAsia="標楷體" w:hAnsi="標楷體"/>
                <w:kern w:val="0"/>
                <w:sz w:val="20"/>
                <w:szCs w:val="20"/>
              </w:rPr>
              <w:t>「陰道懸吊術」。</w:t>
            </w:r>
          </w:p>
        </w:tc>
        <w:tc>
          <w:tcPr>
            <w:tcW w:w="992" w:type="dxa"/>
            <w:tcBorders>
              <w:top w:val="single" w:sz="4" w:space="0" w:color="auto"/>
              <w:left w:val="nil"/>
              <w:bottom w:val="single" w:sz="4" w:space="0" w:color="auto"/>
              <w:right w:val="single" w:sz="4" w:space="0" w:color="auto"/>
            </w:tcBorders>
            <w:shd w:val="clear" w:color="auto" w:fill="auto"/>
            <w:hideMark/>
          </w:tcPr>
          <w:p w:rsidR="00497B65" w:rsidRPr="00497B65" w:rsidRDefault="00497B65" w:rsidP="00497B65">
            <w:pPr>
              <w:widowControl/>
              <w:jc w:val="right"/>
              <w:rPr>
                <w:rFonts w:ascii="Times New Roman" w:eastAsia="標楷體" w:hAnsi="Times New Roman"/>
                <w:kern w:val="0"/>
                <w:sz w:val="20"/>
                <w:szCs w:val="20"/>
              </w:rPr>
            </w:pPr>
            <w:r w:rsidRPr="00497B65">
              <w:rPr>
                <w:rFonts w:ascii="Times New Roman" w:eastAsia="標楷體" w:hAnsi="Times New Roman"/>
                <w:kern w:val="0"/>
                <w:sz w:val="20"/>
                <w:szCs w:val="20"/>
              </w:rPr>
              <w:t>11,680</w:t>
            </w:r>
          </w:p>
        </w:tc>
        <w:tc>
          <w:tcPr>
            <w:tcW w:w="992" w:type="dxa"/>
            <w:tcBorders>
              <w:top w:val="single" w:sz="4" w:space="0" w:color="auto"/>
              <w:left w:val="nil"/>
              <w:bottom w:val="single" w:sz="4" w:space="0" w:color="auto"/>
              <w:right w:val="single" w:sz="4" w:space="0" w:color="auto"/>
            </w:tcBorders>
            <w:shd w:val="clear" w:color="auto" w:fill="auto"/>
            <w:hideMark/>
          </w:tcPr>
          <w:p w:rsidR="00497B65" w:rsidRPr="00497B65" w:rsidRDefault="00497B65" w:rsidP="00497B65">
            <w:pPr>
              <w:widowControl/>
              <w:jc w:val="right"/>
              <w:rPr>
                <w:rFonts w:ascii="Times New Roman" w:eastAsia="標楷體" w:hAnsi="Times New Roman"/>
                <w:kern w:val="0"/>
                <w:sz w:val="20"/>
                <w:szCs w:val="20"/>
              </w:rPr>
            </w:pPr>
            <w:r w:rsidRPr="00497B65">
              <w:rPr>
                <w:rFonts w:ascii="Times New Roman" w:eastAsia="標楷體" w:hAnsi="Times New Roman"/>
                <w:kern w:val="0"/>
                <w:sz w:val="20"/>
                <w:szCs w:val="20"/>
              </w:rPr>
              <w:t>17,870</w:t>
            </w:r>
          </w:p>
        </w:tc>
        <w:tc>
          <w:tcPr>
            <w:tcW w:w="993" w:type="dxa"/>
            <w:tcBorders>
              <w:top w:val="single" w:sz="4" w:space="0" w:color="auto"/>
              <w:left w:val="nil"/>
              <w:bottom w:val="single" w:sz="4" w:space="0" w:color="auto"/>
              <w:right w:val="single" w:sz="4" w:space="0" w:color="auto"/>
            </w:tcBorders>
            <w:shd w:val="clear" w:color="auto" w:fill="auto"/>
            <w:hideMark/>
          </w:tcPr>
          <w:p w:rsidR="00497B65" w:rsidRPr="00497B65" w:rsidRDefault="00497B65" w:rsidP="00497B65">
            <w:pPr>
              <w:widowControl/>
              <w:jc w:val="center"/>
              <w:rPr>
                <w:rFonts w:ascii="Times New Roman" w:eastAsia="標楷體" w:hAnsi="Times New Roman"/>
                <w:kern w:val="0"/>
                <w:sz w:val="20"/>
                <w:szCs w:val="20"/>
              </w:rPr>
            </w:pPr>
            <w:r w:rsidRPr="00497B65">
              <w:rPr>
                <w:rFonts w:ascii="Times New Roman" w:eastAsia="標楷體" w:hAnsi="Times New Roman"/>
                <w:kern w:val="0"/>
                <w:sz w:val="20"/>
                <w:szCs w:val="20"/>
              </w:rPr>
              <w:t xml:space="preserve">0.22 </w:t>
            </w:r>
          </w:p>
        </w:tc>
      </w:tr>
      <w:tr w:rsidR="00497B65" w:rsidRPr="00497B65" w:rsidTr="007576C0">
        <w:trPr>
          <w:trHeight w:val="3947"/>
        </w:trPr>
        <w:tc>
          <w:tcPr>
            <w:tcW w:w="296" w:type="dxa"/>
            <w:tcBorders>
              <w:top w:val="nil"/>
              <w:left w:val="single" w:sz="4" w:space="0" w:color="auto"/>
              <w:bottom w:val="single" w:sz="4" w:space="0" w:color="auto"/>
              <w:right w:val="single" w:sz="4" w:space="0" w:color="auto"/>
            </w:tcBorders>
            <w:shd w:val="clear" w:color="auto" w:fill="auto"/>
            <w:vAlign w:val="center"/>
            <w:hideMark/>
          </w:tcPr>
          <w:p w:rsidR="00497B65" w:rsidRPr="00497B65" w:rsidRDefault="00497B65" w:rsidP="00497B65">
            <w:pPr>
              <w:widowControl/>
              <w:jc w:val="center"/>
              <w:rPr>
                <w:rFonts w:ascii="Times New Roman" w:eastAsia="標楷體" w:hAnsi="Times New Roman"/>
                <w:kern w:val="0"/>
                <w:sz w:val="20"/>
                <w:szCs w:val="20"/>
              </w:rPr>
            </w:pPr>
            <w:r w:rsidRPr="00497B65">
              <w:rPr>
                <w:rFonts w:ascii="Times New Roman" w:eastAsia="標楷體" w:hAnsi="Times New Roman"/>
                <w:kern w:val="0"/>
                <w:sz w:val="20"/>
                <w:szCs w:val="20"/>
              </w:rPr>
              <w:t>5</w:t>
            </w:r>
          </w:p>
        </w:tc>
        <w:tc>
          <w:tcPr>
            <w:tcW w:w="2144" w:type="dxa"/>
            <w:tcBorders>
              <w:top w:val="nil"/>
              <w:left w:val="nil"/>
              <w:bottom w:val="single" w:sz="4" w:space="0" w:color="auto"/>
              <w:right w:val="single" w:sz="4" w:space="0" w:color="auto"/>
            </w:tcBorders>
            <w:shd w:val="clear" w:color="auto" w:fill="auto"/>
            <w:hideMark/>
          </w:tcPr>
          <w:p w:rsidR="00497B65" w:rsidRPr="00497B65" w:rsidRDefault="00497B65" w:rsidP="00497B65">
            <w:pPr>
              <w:widowControl/>
              <w:rPr>
                <w:rFonts w:ascii="Times New Roman" w:eastAsia="標楷體" w:hAnsi="Times New Roman"/>
                <w:kern w:val="0"/>
                <w:sz w:val="20"/>
                <w:szCs w:val="20"/>
              </w:rPr>
            </w:pPr>
            <w:r w:rsidRPr="00497B65">
              <w:rPr>
                <w:rFonts w:ascii="Times New Roman" w:eastAsia="標楷體" w:hAnsi="標楷體"/>
                <w:kern w:val="0"/>
                <w:sz w:val="20"/>
                <w:szCs w:val="20"/>
              </w:rPr>
              <w:t>諾瓦克病毒抗原檢測（</w:t>
            </w:r>
            <w:r w:rsidRPr="00497B65">
              <w:rPr>
                <w:rFonts w:ascii="Times New Roman" w:eastAsia="標楷體" w:hAnsi="Times New Roman"/>
                <w:kern w:val="0"/>
                <w:sz w:val="20"/>
                <w:szCs w:val="20"/>
              </w:rPr>
              <w:t>Norovirus Ag</w:t>
            </w:r>
            <w:r w:rsidRPr="00497B65">
              <w:rPr>
                <w:rFonts w:ascii="Times New Roman" w:eastAsia="標楷體" w:hAnsi="標楷體"/>
                <w:kern w:val="0"/>
                <w:sz w:val="20"/>
                <w:szCs w:val="20"/>
              </w:rPr>
              <w:t>）</w:t>
            </w:r>
          </w:p>
        </w:tc>
        <w:tc>
          <w:tcPr>
            <w:tcW w:w="3008" w:type="dxa"/>
            <w:tcBorders>
              <w:top w:val="nil"/>
              <w:left w:val="nil"/>
              <w:bottom w:val="single" w:sz="4" w:space="0" w:color="auto"/>
              <w:right w:val="single" w:sz="4" w:space="0" w:color="auto"/>
            </w:tcBorders>
            <w:shd w:val="clear" w:color="auto" w:fill="auto"/>
            <w:hideMark/>
          </w:tcPr>
          <w:p w:rsidR="00497B65" w:rsidRPr="00497B65" w:rsidRDefault="00497B65" w:rsidP="00497B65">
            <w:pPr>
              <w:widowControl/>
              <w:rPr>
                <w:rFonts w:ascii="Times New Roman" w:eastAsia="標楷體" w:hAnsi="Times New Roman"/>
                <w:kern w:val="0"/>
                <w:sz w:val="20"/>
                <w:szCs w:val="20"/>
              </w:rPr>
            </w:pPr>
            <w:r w:rsidRPr="00497B65">
              <w:rPr>
                <w:rFonts w:ascii="Times New Roman" w:eastAsia="標楷體" w:hAnsi="標楷體"/>
                <w:kern w:val="0"/>
                <w:sz w:val="20"/>
                <w:szCs w:val="20"/>
              </w:rPr>
              <w:t>確認急性腹瀉或急性腸胃炎的致病原，協助院內感染控制。</w:t>
            </w:r>
          </w:p>
        </w:tc>
        <w:tc>
          <w:tcPr>
            <w:tcW w:w="961" w:type="dxa"/>
            <w:tcBorders>
              <w:top w:val="nil"/>
              <w:left w:val="nil"/>
              <w:bottom w:val="single" w:sz="4" w:space="0" w:color="auto"/>
              <w:right w:val="single" w:sz="4" w:space="0" w:color="auto"/>
            </w:tcBorders>
            <w:shd w:val="clear" w:color="auto" w:fill="auto"/>
            <w:hideMark/>
          </w:tcPr>
          <w:p w:rsidR="00497B65" w:rsidRPr="00497B65" w:rsidRDefault="00497B65" w:rsidP="00497B65">
            <w:pPr>
              <w:widowControl/>
              <w:rPr>
                <w:rFonts w:ascii="Times New Roman" w:eastAsia="標楷體" w:hAnsi="Times New Roman"/>
                <w:kern w:val="0"/>
                <w:sz w:val="20"/>
                <w:szCs w:val="20"/>
              </w:rPr>
            </w:pPr>
            <w:r w:rsidRPr="00497B65">
              <w:rPr>
                <w:rFonts w:ascii="Times New Roman" w:eastAsia="標楷體" w:hAnsi="標楷體"/>
                <w:kern w:val="0"/>
                <w:sz w:val="20"/>
                <w:szCs w:val="20"/>
              </w:rPr>
              <w:t>國立臺灣大學醫學院附設醫院</w:t>
            </w:r>
          </w:p>
        </w:tc>
        <w:tc>
          <w:tcPr>
            <w:tcW w:w="992" w:type="dxa"/>
            <w:tcBorders>
              <w:top w:val="nil"/>
              <w:left w:val="nil"/>
              <w:bottom w:val="single" w:sz="4" w:space="0" w:color="auto"/>
              <w:right w:val="single" w:sz="4" w:space="0" w:color="auto"/>
            </w:tcBorders>
            <w:shd w:val="clear" w:color="auto" w:fill="auto"/>
            <w:hideMark/>
          </w:tcPr>
          <w:p w:rsidR="00497B65" w:rsidRPr="00497B65" w:rsidRDefault="00497B65" w:rsidP="00497B65">
            <w:pPr>
              <w:widowControl/>
              <w:jc w:val="right"/>
              <w:rPr>
                <w:rFonts w:ascii="Times New Roman" w:eastAsia="標楷體" w:hAnsi="Times New Roman"/>
                <w:kern w:val="0"/>
                <w:sz w:val="20"/>
                <w:szCs w:val="20"/>
              </w:rPr>
            </w:pPr>
            <w:r w:rsidRPr="00497B65">
              <w:rPr>
                <w:rFonts w:ascii="Times New Roman" w:eastAsia="標楷體" w:hAnsi="Times New Roman"/>
                <w:kern w:val="0"/>
                <w:sz w:val="20"/>
                <w:szCs w:val="20"/>
              </w:rPr>
              <w:t>950</w:t>
            </w:r>
          </w:p>
        </w:tc>
        <w:tc>
          <w:tcPr>
            <w:tcW w:w="1077" w:type="dxa"/>
            <w:tcBorders>
              <w:top w:val="nil"/>
              <w:left w:val="single" w:sz="4" w:space="0" w:color="auto"/>
              <w:bottom w:val="single" w:sz="4" w:space="0" w:color="auto"/>
              <w:right w:val="single" w:sz="4" w:space="0" w:color="auto"/>
            </w:tcBorders>
            <w:shd w:val="clear" w:color="auto" w:fill="auto"/>
            <w:noWrap/>
            <w:hideMark/>
          </w:tcPr>
          <w:p w:rsidR="00497B65" w:rsidRPr="00497B65" w:rsidRDefault="00497B65" w:rsidP="00497B65">
            <w:pPr>
              <w:widowControl/>
              <w:jc w:val="right"/>
              <w:rPr>
                <w:rFonts w:ascii="Times New Roman" w:eastAsia="標楷體" w:hAnsi="Times New Roman"/>
                <w:kern w:val="0"/>
                <w:sz w:val="20"/>
                <w:szCs w:val="20"/>
              </w:rPr>
            </w:pPr>
            <w:r w:rsidRPr="00497B65">
              <w:rPr>
                <w:rFonts w:ascii="Times New Roman" w:eastAsia="標楷體" w:hAnsi="Times New Roman"/>
                <w:kern w:val="0"/>
                <w:sz w:val="20"/>
                <w:szCs w:val="20"/>
              </w:rPr>
              <w:t xml:space="preserve">6,000 </w:t>
            </w:r>
          </w:p>
        </w:tc>
        <w:tc>
          <w:tcPr>
            <w:tcW w:w="3743" w:type="dxa"/>
            <w:tcBorders>
              <w:top w:val="single" w:sz="4" w:space="0" w:color="auto"/>
              <w:left w:val="nil"/>
              <w:bottom w:val="single" w:sz="4" w:space="0" w:color="auto"/>
              <w:right w:val="single" w:sz="4" w:space="0" w:color="auto"/>
            </w:tcBorders>
            <w:shd w:val="clear" w:color="auto" w:fill="auto"/>
            <w:hideMark/>
          </w:tcPr>
          <w:p w:rsidR="00497B65" w:rsidRPr="00497B65" w:rsidRDefault="00497B65" w:rsidP="007576C0">
            <w:pPr>
              <w:widowControl/>
              <w:spacing w:line="240" w:lineRule="exact"/>
              <w:rPr>
                <w:rFonts w:ascii="Times New Roman" w:eastAsia="標楷體" w:hAnsi="Times New Roman"/>
                <w:kern w:val="0"/>
                <w:sz w:val="20"/>
                <w:szCs w:val="20"/>
              </w:rPr>
            </w:pPr>
            <w:r w:rsidRPr="00497B65">
              <w:rPr>
                <w:rFonts w:ascii="Times New Roman" w:eastAsia="標楷體" w:hAnsi="標楷體"/>
                <w:kern w:val="0"/>
                <w:sz w:val="20"/>
                <w:szCs w:val="20"/>
              </w:rPr>
              <w:t>一、</w:t>
            </w:r>
            <w:proofErr w:type="gramStart"/>
            <w:r w:rsidRPr="00497B65">
              <w:rPr>
                <w:rFonts w:ascii="Times New Roman" w:eastAsia="標楷體" w:hAnsi="標楷體"/>
                <w:kern w:val="0"/>
                <w:sz w:val="20"/>
                <w:szCs w:val="20"/>
              </w:rPr>
              <w:t>綜整相關</w:t>
            </w:r>
            <w:proofErr w:type="gramEnd"/>
            <w:r w:rsidRPr="00497B65">
              <w:rPr>
                <w:rFonts w:ascii="Times New Roman" w:eastAsia="標楷體" w:hAnsi="標楷體"/>
                <w:kern w:val="0"/>
                <w:sz w:val="20"/>
                <w:szCs w:val="20"/>
              </w:rPr>
              <w:t>學會及專業審查醫師意見：多數同意新增本項診療項目。</w:t>
            </w:r>
            <w:proofErr w:type="gramStart"/>
            <w:r w:rsidRPr="00497B65">
              <w:rPr>
                <w:rFonts w:ascii="Times New Roman" w:eastAsia="標楷體" w:hAnsi="標楷體"/>
                <w:kern w:val="0"/>
                <w:sz w:val="20"/>
                <w:szCs w:val="20"/>
              </w:rPr>
              <w:t>爰</w:t>
            </w:r>
            <w:proofErr w:type="gramEnd"/>
            <w:r w:rsidRPr="00497B65">
              <w:rPr>
                <w:rFonts w:ascii="Times New Roman" w:eastAsia="標楷體" w:hAnsi="標楷體"/>
                <w:kern w:val="0"/>
                <w:sz w:val="20"/>
                <w:szCs w:val="20"/>
              </w:rPr>
              <w:t>本局同意新增本項診療項目。</w:t>
            </w:r>
            <w:r w:rsidRPr="00497B65">
              <w:rPr>
                <w:rFonts w:ascii="Times New Roman" w:eastAsia="標楷體" w:hAnsi="Times New Roman"/>
                <w:kern w:val="0"/>
                <w:sz w:val="20"/>
                <w:szCs w:val="20"/>
              </w:rPr>
              <w:br/>
            </w:r>
            <w:r w:rsidRPr="00497B65">
              <w:rPr>
                <w:rFonts w:ascii="Times New Roman" w:eastAsia="標楷體" w:hAnsi="標楷體"/>
                <w:kern w:val="0"/>
                <w:sz w:val="20"/>
                <w:szCs w:val="20"/>
              </w:rPr>
              <w:t>二、建議支付點數：經成本校正並參酌各專家意見及支付標準中同為檢測糞便檢體中病毒抗原之診療項目：編號</w:t>
            </w:r>
            <w:r w:rsidRPr="00497B65">
              <w:rPr>
                <w:rFonts w:ascii="Times New Roman" w:eastAsia="標楷體" w:hAnsi="Times New Roman"/>
                <w:kern w:val="0"/>
                <w:sz w:val="20"/>
                <w:szCs w:val="20"/>
              </w:rPr>
              <w:t>14026B</w:t>
            </w:r>
            <w:r w:rsidRPr="00497B65">
              <w:rPr>
                <w:rFonts w:ascii="Times New Roman" w:eastAsia="標楷體" w:hAnsi="標楷體"/>
                <w:kern w:val="0"/>
                <w:sz w:val="20"/>
                <w:szCs w:val="20"/>
              </w:rPr>
              <w:t>「輪狀病毒抗原」之支付點數，建議支付點數</w:t>
            </w:r>
            <w:r w:rsidRPr="00497B65">
              <w:rPr>
                <w:rFonts w:ascii="Times New Roman" w:eastAsia="標楷體" w:hAnsi="Times New Roman"/>
                <w:kern w:val="0"/>
                <w:sz w:val="20"/>
                <w:szCs w:val="20"/>
              </w:rPr>
              <w:t>280</w:t>
            </w:r>
            <w:r w:rsidRPr="00497B65">
              <w:rPr>
                <w:rFonts w:ascii="Times New Roman" w:eastAsia="標楷體" w:hAnsi="標楷體"/>
                <w:kern w:val="0"/>
                <w:sz w:val="20"/>
                <w:szCs w:val="20"/>
              </w:rPr>
              <w:t>點。</w:t>
            </w:r>
            <w:r w:rsidRPr="00497B65">
              <w:rPr>
                <w:rFonts w:ascii="Times New Roman" w:eastAsia="標楷體" w:hAnsi="Times New Roman"/>
                <w:kern w:val="0"/>
                <w:sz w:val="20"/>
                <w:szCs w:val="20"/>
              </w:rPr>
              <w:br/>
            </w:r>
            <w:r w:rsidRPr="00497B65">
              <w:rPr>
                <w:rFonts w:ascii="Times New Roman" w:eastAsia="標楷體" w:hAnsi="標楷體"/>
                <w:kern w:val="0"/>
                <w:sz w:val="20"/>
                <w:szCs w:val="20"/>
              </w:rPr>
              <w:t>三、預估執行數量：按本局</w:t>
            </w:r>
            <w:r w:rsidRPr="00497B65">
              <w:rPr>
                <w:rFonts w:ascii="Times New Roman" w:eastAsia="標楷體" w:hAnsi="Times New Roman"/>
                <w:kern w:val="0"/>
                <w:sz w:val="20"/>
                <w:szCs w:val="20"/>
              </w:rPr>
              <w:t>100</w:t>
            </w:r>
            <w:r w:rsidRPr="00497B65">
              <w:rPr>
                <w:rFonts w:ascii="Times New Roman" w:eastAsia="標楷體" w:hAnsi="標楷體"/>
                <w:kern w:val="0"/>
                <w:sz w:val="20"/>
                <w:szCs w:val="20"/>
              </w:rPr>
              <w:t>年特約院所申報數之</w:t>
            </w:r>
            <w:proofErr w:type="gramStart"/>
            <w:r w:rsidRPr="00497B65">
              <w:rPr>
                <w:rFonts w:ascii="Times New Roman" w:eastAsia="標楷體" w:hAnsi="標楷體"/>
                <w:kern w:val="0"/>
                <w:sz w:val="20"/>
                <w:szCs w:val="20"/>
              </w:rPr>
              <w:t>醫</w:t>
            </w:r>
            <w:proofErr w:type="gramEnd"/>
            <w:r w:rsidRPr="00497B65">
              <w:rPr>
                <w:rFonts w:ascii="Times New Roman" w:eastAsia="標楷體" w:hAnsi="標楷體"/>
                <w:kern w:val="0"/>
                <w:sz w:val="20"/>
                <w:szCs w:val="20"/>
              </w:rPr>
              <w:t>令中同為病毒性腸胃炎且具相似臨床症狀之診療項目：編號</w:t>
            </w:r>
            <w:r w:rsidRPr="00497B65">
              <w:rPr>
                <w:rFonts w:ascii="Times New Roman" w:eastAsia="標楷體" w:hAnsi="Times New Roman"/>
                <w:kern w:val="0"/>
                <w:sz w:val="20"/>
                <w:szCs w:val="20"/>
              </w:rPr>
              <w:t>14026B</w:t>
            </w:r>
            <w:r w:rsidRPr="00497B65">
              <w:rPr>
                <w:rFonts w:ascii="Times New Roman" w:eastAsia="標楷體" w:hAnsi="標楷體"/>
                <w:kern w:val="0"/>
                <w:sz w:val="20"/>
                <w:szCs w:val="20"/>
              </w:rPr>
              <w:t>「輪狀病毒抗原」</w:t>
            </w:r>
            <w:proofErr w:type="gramStart"/>
            <w:r w:rsidRPr="00497B65">
              <w:rPr>
                <w:rFonts w:ascii="Times New Roman" w:eastAsia="標楷體" w:hAnsi="標楷體"/>
                <w:kern w:val="0"/>
                <w:sz w:val="20"/>
                <w:szCs w:val="20"/>
              </w:rPr>
              <w:t>之門住診</w:t>
            </w:r>
            <w:proofErr w:type="gramEnd"/>
            <w:r w:rsidRPr="00497B65">
              <w:rPr>
                <w:rFonts w:ascii="Times New Roman" w:eastAsia="標楷體" w:hAnsi="標楷體"/>
                <w:kern w:val="0"/>
                <w:sz w:val="20"/>
                <w:szCs w:val="20"/>
              </w:rPr>
              <w:t>合計</w:t>
            </w:r>
            <w:proofErr w:type="gramStart"/>
            <w:r w:rsidRPr="00497B65">
              <w:rPr>
                <w:rFonts w:ascii="Times New Roman" w:eastAsia="標楷體" w:hAnsi="標楷體"/>
                <w:kern w:val="0"/>
                <w:sz w:val="20"/>
                <w:szCs w:val="20"/>
              </w:rPr>
              <w:t>醫令數</w:t>
            </w:r>
            <w:proofErr w:type="gramEnd"/>
            <w:r w:rsidRPr="00497B65">
              <w:rPr>
                <w:rFonts w:ascii="Times New Roman" w:eastAsia="標楷體" w:hAnsi="標楷體"/>
                <w:kern w:val="0"/>
                <w:sz w:val="20"/>
                <w:szCs w:val="20"/>
              </w:rPr>
              <w:t>為</w:t>
            </w:r>
            <w:r w:rsidRPr="00497B65">
              <w:rPr>
                <w:rFonts w:ascii="Times New Roman" w:eastAsia="標楷體" w:hAnsi="Times New Roman"/>
                <w:kern w:val="0"/>
                <w:sz w:val="20"/>
                <w:szCs w:val="20"/>
              </w:rPr>
              <w:t>59,528</w:t>
            </w:r>
            <w:r w:rsidRPr="00497B65">
              <w:rPr>
                <w:rFonts w:ascii="Times New Roman" w:eastAsia="標楷體" w:hAnsi="標楷體"/>
                <w:kern w:val="0"/>
                <w:sz w:val="20"/>
                <w:szCs w:val="20"/>
              </w:rPr>
              <w:t>次，預估年執行量約為</w:t>
            </w:r>
            <w:r w:rsidRPr="00497B65">
              <w:rPr>
                <w:rFonts w:ascii="Times New Roman" w:eastAsia="標楷體" w:hAnsi="Times New Roman"/>
                <w:kern w:val="0"/>
                <w:sz w:val="20"/>
                <w:szCs w:val="20"/>
              </w:rPr>
              <w:t>60,000</w:t>
            </w:r>
            <w:r w:rsidRPr="00497B65">
              <w:rPr>
                <w:rFonts w:ascii="Times New Roman" w:eastAsia="標楷體" w:hAnsi="標楷體"/>
                <w:kern w:val="0"/>
                <w:sz w:val="20"/>
                <w:szCs w:val="20"/>
              </w:rPr>
              <w:t>次。</w:t>
            </w:r>
            <w:r w:rsidRPr="00497B65">
              <w:rPr>
                <w:rFonts w:ascii="Times New Roman" w:eastAsia="標楷體" w:hAnsi="Times New Roman"/>
                <w:kern w:val="0"/>
                <w:sz w:val="20"/>
                <w:szCs w:val="20"/>
              </w:rPr>
              <w:br/>
            </w:r>
            <w:r w:rsidRPr="00497B65">
              <w:rPr>
                <w:rFonts w:ascii="Times New Roman" w:eastAsia="標楷體" w:hAnsi="標楷體"/>
                <w:kern w:val="0"/>
                <w:sz w:val="20"/>
                <w:szCs w:val="20"/>
              </w:rPr>
              <w:t>四、預估費用：以預估年執行數量</w:t>
            </w:r>
            <w:r w:rsidRPr="00497B65">
              <w:rPr>
                <w:rFonts w:ascii="Times New Roman" w:eastAsia="標楷體" w:hAnsi="Times New Roman"/>
                <w:kern w:val="0"/>
                <w:sz w:val="20"/>
                <w:szCs w:val="20"/>
              </w:rPr>
              <w:t>60,000</w:t>
            </w:r>
            <w:r w:rsidRPr="00497B65">
              <w:rPr>
                <w:rFonts w:ascii="Times New Roman" w:eastAsia="標楷體" w:hAnsi="標楷體"/>
                <w:kern w:val="0"/>
                <w:sz w:val="20"/>
                <w:szCs w:val="20"/>
              </w:rPr>
              <w:t>次，</w:t>
            </w:r>
            <w:proofErr w:type="gramStart"/>
            <w:r w:rsidRPr="00497B65">
              <w:rPr>
                <w:rFonts w:ascii="Times New Roman" w:eastAsia="標楷體" w:hAnsi="標楷體"/>
                <w:kern w:val="0"/>
                <w:sz w:val="20"/>
                <w:szCs w:val="20"/>
              </w:rPr>
              <w:t>爰</w:t>
            </w:r>
            <w:proofErr w:type="gramEnd"/>
            <w:r w:rsidRPr="00497B65">
              <w:rPr>
                <w:rFonts w:ascii="Times New Roman" w:eastAsia="標楷體" w:hAnsi="標楷體"/>
                <w:kern w:val="0"/>
                <w:sz w:val="20"/>
                <w:szCs w:val="20"/>
              </w:rPr>
              <w:t>推估增加支出約</w:t>
            </w:r>
            <w:r w:rsidRPr="00497B65">
              <w:rPr>
                <w:rFonts w:ascii="Times New Roman" w:eastAsia="標楷體" w:hAnsi="Times New Roman"/>
                <w:kern w:val="0"/>
                <w:sz w:val="20"/>
                <w:szCs w:val="20"/>
              </w:rPr>
              <w:t>0.17</w:t>
            </w:r>
            <w:r w:rsidRPr="00497B65">
              <w:rPr>
                <w:rFonts w:ascii="Times New Roman" w:eastAsia="標楷體" w:hAnsi="標楷體"/>
                <w:kern w:val="0"/>
                <w:sz w:val="20"/>
                <w:szCs w:val="20"/>
              </w:rPr>
              <w:t>億元（</w:t>
            </w:r>
            <w:r w:rsidRPr="00497B65">
              <w:rPr>
                <w:rFonts w:ascii="Times New Roman" w:eastAsia="標楷體" w:hAnsi="Times New Roman"/>
                <w:kern w:val="0"/>
                <w:sz w:val="20"/>
                <w:szCs w:val="20"/>
              </w:rPr>
              <w:t>=280*60,000</w:t>
            </w:r>
            <w:r w:rsidRPr="00497B65">
              <w:rPr>
                <w:rFonts w:ascii="Times New Roman" w:eastAsia="標楷體" w:hAnsi="標楷體"/>
                <w:kern w:val="0"/>
                <w:sz w:val="20"/>
                <w:szCs w:val="20"/>
              </w:rPr>
              <w:t>）</w:t>
            </w:r>
          </w:p>
        </w:tc>
        <w:tc>
          <w:tcPr>
            <w:tcW w:w="992" w:type="dxa"/>
            <w:tcBorders>
              <w:top w:val="single" w:sz="4" w:space="0" w:color="auto"/>
              <w:left w:val="nil"/>
              <w:bottom w:val="single" w:sz="4" w:space="0" w:color="auto"/>
              <w:right w:val="single" w:sz="4" w:space="0" w:color="auto"/>
            </w:tcBorders>
            <w:shd w:val="clear" w:color="auto" w:fill="auto"/>
            <w:hideMark/>
          </w:tcPr>
          <w:p w:rsidR="00497B65" w:rsidRPr="00497B65" w:rsidRDefault="00497B65" w:rsidP="00497B65">
            <w:pPr>
              <w:widowControl/>
              <w:jc w:val="right"/>
              <w:rPr>
                <w:rFonts w:ascii="Times New Roman" w:eastAsia="標楷體" w:hAnsi="Times New Roman"/>
                <w:kern w:val="0"/>
                <w:sz w:val="20"/>
                <w:szCs w:val="20"/>
              </w:rPr>
            </w:pPr>
            <w:r w:rsidRPr="00497B65">
              <w:rPr>
                <w:rFonts w:ascii="Times New Roman" w:eastAsia="標楷體" w:hAnsi="Times New Roman"/>
                <w:kern w:val="0"/>
                <w:sz w:val="20"/>
                <w:szCs w:val="20"/>
              </w:rPr>
              <w:t>280</w:t>
            </w:r>
          </w:p>
        </w:tc>
        <w:tc>
          <w:tcPr>
            <w:tcW w:w="992" w:type="dxa"/>
            <w:tcBorders>
              <w:top w:val="single" w:sz="4" w:space="0" w:color="auto"/>
              <w:left w:val="nil"/>
              <w:bottom w:val="single" w:sz="4" w:space="0" w:color="auto"/>
              <w:right w:val="single" w:sz="4" w:space="0" w:color="auto"/>
            </w:tcBorders>
            <w:shd w:val="clear" w:color="auto" w:fill="auto"/>
            <w:hideMark/>
          </w:tcPr>
          <w:p w:rsidR="00497B65" w:rsidRPr="00497B65" w:rsidRDefault="00497B65" w:rsidP="00497B65">
            <w:pPr>
              <w:widowControl/>
              <w:rPr>
                <w:rFonts w:ascii="Times New Roman" w:eastAsia="標楷體" w:hAnsi="Times New Roman"/>
                <w:kern w:val="0"/>
                <w:sz w:val="20"/>
                <w:szCs w:val="20"/>
              </w:rPr>
            </w:pPr>
            <w:r w:rsidRPr="00497B65">
              <w:rPr>
                <w:rFonts w:ascii="Times New Roman" w:eastAsia="標楷體" w:hAnsi="標楷體"/>
                <w:kern w:val="0"/>
                <w:sz w:val="20"/>
                <w:szCs w:val="20"/>
              </w:rPr>
              <w:t xml:space="preserve">　</w:t>
            </w:r>
          </w:p>
        </w:tc>
        <w:tc>
          <w:tcPr>
            <w:tcW w:w="993" w:type="dxa"/>
            <w:tcBorders>
              <w:top w:val="single" w:sz="4" w:space="0" w:color="auto"/>
              <w:left w:val="nil"/>
              <w:bottom w:val="single" w:sz="4" w:space="0" w:color="auto"/>
              <w:right w:val="single" w:sz="4" w:space="0" w:color="auto"/>
            </w:tcBorders>
            <w:shd w:val="clear" w:color="auto" w:fill="auto"/>
            <w:hideMark/>
          </w:tcPr>
          <w:p w:rsidR="00497B65" w:rsidRPr="00497B65" w:rsidRDefault="00497B65" w:rsidP="00497B65">
            <w:pPr>
              <w:widowControl/>
              <w:jc w:val="center"/>
              <w:rPr>
                <w:rFonts w:ascii="Times New Roman" w:eastAsia="標楷體" w:hAnsi="Times New Roman"/>
                <w:kern w:val="0"/>
                <w:sz w:val="20"/>
                <w:szCs w:val="20"/>
              </w:rPr>
            </w:pPr>
            <w:r w:rsidRPr="00497B65">
              <w:rPr>
                <w:rFonts w:ascii="Times New Roman" w:eastAsia="標楷體" w:hAnsi="Times New Roman"/>
                <w:kern w:val="0"/>
                <w:sz w:val="20"/>
                <w:szCs w:val="20"/>
              </w:rPr>
              <w:t xml:space="preserve">0.17 </w:t>
            </w:r>
          </w:p>
        </w:tc>
      </w:tr>
      <w:tr w:rsidR="00497B65" w:rsidRPr="00497B65" w:rsidTr="0063130D">
        <w:trPr>
          <w:trHeight w:val="687"/>
        </w:trPr>
        <w:tc>
          <w:tcPr>
            <w:tcW w:w="296" w:type="dxa"/>
            <w:tcBorders>
              <w:top w:val="nil"/>
              <w:left w:val="single" w:sz="4" w:space="0" w:color="auto"/>
              <w:bottom w:val="single" w:sz="4" w:space="0" w:color="auto"/>
              <w:right w:val="single" w:sz="4" w:space="0" w:color="auto"/>
            </w:tcBorders>
            <w:shd w:val="clear" w:color="auto" w:fill="auto"/>
            <w:vAlign w:val="center"/>
            <w:hideMark/>
          </w:tcPr>
          <w:p w:rsidR="00497B65" w:rsidRPr="00497B65" w:rsidRDefault="00497B65" w:rsidP="00497B65">
            <w:pPr>
              <w:widowControl/>
              <w:jc w:val="center"/>
              <w:rPr>
                <w:rFonts w:ascii="Times New Roman" w:eastAsia="標楷體" w:hAnsi="Times New Roman"/>
                <w:kern w:val="0"/>
                <w:sz w:val="20"/>
                <w:szCs w:val="20"/>
              </w:rPr>
            </w:pPr>
            <w:r w:rsidRPr="00497B65">
              <w:rPr>
                <w:rFonts w:ascii="Times New Roman" w:eastAsia="標楷體" w:hAnsi="Times New Roman"/>
                <w:kern w:val="0"/>
                <w:sz w:val="20"/>
                <w:szCs w:val="20"/>
              </w:rPr>
              <w:t>6</w:t>
            </w:r>
          </w:p>
        </w:tc>
        <w:tc>
          <w:tcPr>
            <w:tcW w:w="2144" w:type="dxa"/>
            <w:tcBorders>
              <w:top w:val="nil"/>
              <w:left w:val="nil"/>
              <w:bottom w:val="single" w:sz="4" w:space="0" w:color="auto"/>
              <w:right w:val="single" w:sz="4" w:space="0" w:color="auto"/>
            </w:tcBorders>
            <w:shd w:val="clear" w:color="auto" w:fill="auto"/>
            <w:hideMark/>
          </w:tcPr>
          <w:p w:rsidR="00497B65" w:rsidRPr="00497B65" w:rsidRDefault="00497B65" w:rsidP="00497B65">
            <w:pPr>
              <w:widowControl/>
              <w:rPr>
                <w:rFonts w:ascii="Times New Roman" w:eastAsia="標楷體" w:hAnsi="Times New Roman"/>
                <w:kern w:val="0"/>
                <w:sz w:val="20"/>
                <w:szCs w:val="20"/>
              </w:rPr>
            </w:pPr>
            <w:r w:rsidRPr="00497B65">
              <w:rPr>
                <w:rFonts w:ascii="Times New Roman" w:eastAsia="標楷體" w:hAnsi="Times New Roman"/>
                <w:kern w:val="0"/>
                <w:sz w:val="20"/>
                <w:szCs w:val="20"/>
              </w:rPr>
              <w:t>C</w:t>
            </w:r>
            <w:r w:rsidRPr="00497B65">
              <w:rPr>
                <w:rFonts w:ascii="Times New Roman" w:eastAsia="標楷體" w:hAnsi="標楷體"/>
                <w:kern w:val="0"/>
                <w:sz w:val="20"/>
                <w:szCs w:val="20"/>
              </w:rPr>
              <w:t>型肝炎病毒核酸基因檢測（</w:t>
            </w:r>
            <w:r w:rsidRPr="00497B65">
              <w:rPr>
                <w:rFonts w:ascii="Times New Roman" w:eastAsia="標楷體" w:hAnsi="Times New Roman"/>
                <w:kern w:val="0"/>
                <w:sz w:val="20"/>
                <w:szCs w:val="20"/>
              </w:rPr>
              <w:t>HCV Genotyping Test</w:t>
            </w:r>
            <w:r w:rsidRPr="00497B65">
              <w:rPr>
                <w:rFonts w:ascii="Times New Roman" w:eastAsia="標楷體" w:hAnsi="標楷體"/>
                <w:kern w:val="0"/>
                <w:sz w:val="20"/>
                <w:szCs w:val="20"/>
              </w:rPr>
              <w:t>）－一般聚合酶連鎖反應法（</w:t>
            </w:r>
            <w:r w:rsidRPr="00497B65">
              <w:rPr>
                <w:rFonts w:ascii="Times New Roman" w:eastAsia="標楷體" w:hAnsi="Times New Roman"/>
                <w:kern w:val="0"/>
                <w:sz w:val="20"/>
                <w:szCs w:val="20"/>
              </w:rPr>
              <w:t>PCR</w:t>
            </w:r>
            <w:r w:rsidRPr="00497B65">
              <w:rPr>
                <w:rFonts w:ascii="Times New Roman" w:eastAsia="標楷體" w:hAnsi="標楷體"/>
                <w:kern w:val="0"/>
                <w:sz w:val="20"/>
                <w:szCs w:val="20"/>
              </w:rPr>
              <w:t>）</w:t>
            </w:r>
          </w:p>
        </w:tc>
        <w:tc>
          <w:tcPr>
            <w:tcW w:w="3008" w:type="dxa"/>
            <w:tcBorders>
              <w:top w:val="nil"/>
              <w:left w:val="nil"/>
              <w:bottom w:val="single" w:sz="4" w:space="0" w:color="auto"/>
              <w:right w:val="single" w:sz="4" w:space="0" w:color="auto"/>
            </w:tcBorders>
            <w:shd w:val="clear" w:color="auto" w:fill="auto"/>
            <w:hideMark/>
          </w:tcPr>
          <w:p w:rsidR="00497B65" w:rsidRPr="00497B65" w:rsidRDefault="00497B65" w:rsidP="00497B65">
            <w:pPr>
              <w:widowControl/>
              <w:rPr>
                <w:rFonts w:ascii="Times New Roman" w:eastAsia="標楷體" w:hAnsi="Times New Roman"/>
                <w:kern w:val="0"/>
                <w:sz w:val="20"/>
                <w:szCs w:val="20"/>
              </w:rPr>
            </w:pPr>
            <w:r w:rsidRPr="00497B65">
              <w:rPr>
                <w:rFonts w:ascii="Times New Roman" w:eastAsia="標楷體" w:hAnsi="標楷體"/>
                <w:kern w:val="0"/>
                <w:sz w:val="20"/>
                <w:szCs w:val="20"/>
              </w:rPr>
              <w:t>以一般</w:t>
            </w:r>
            <w:r w:rsidRPr="00497B65">
              <w:rPr>
                <w:rFonts w:ascii="Times New Roman" w:eastAsia="標楷體" w:hAnsi="Times New Roman"/>
                <w:kern w:val="0"/>
                <w:sz w:val="20"/>
                <w:szCs w:val="20"/>
              </w:rPr>
              <w:t>PCR</w:t>
            </w:r>
            <w:r w:rsidRPr="00497B65">
              <w:rPr>
                <w:rFonts w:ascii="Times New Roman" w:eastAsia="標楷體" w:hAnsi="標楷體"/>
                <w:kern w:val="0"/>
                <w:sz w:val="20"/>
                <w:szCs w:val="20"/>
              </w:rPr>
              <w:t>檢測</w:t>
            </w:r>
            <w:r w:rsidRPr="00497B65">
              <w:rPr>
                <w:rFonts w:ascii="Times New Roman" w:eastAsia="標楷體" w:hAnsi="Times New Roman"/>
                <w:kern w:val="0"/>
                <w:sz w:val="20"/>
                <w:szCs w:val="20"/>
              </w:rPr>
              <w:t>C</w:t>
            </w:r>
            <w:r w:rsidRPr="00497B65">
              <w:rPr>
                <w:rFonts w:ascii="Times New Roman" w:eastAsia="標楷體" w:hAnsi="標楷體"/>
                <w:kern w:val="0"/>
                <w:sz w:val="20"/>
                <w:szCs w:val="20"/>
              </w:rPr>
              <w:t>型肝炎病毒核酸基因。</w:t>
            </w:r>
          </w:p>
        </w:tc>
        <w:tc>
          <w:tcPr>
            <w:tcW w:w="961" w:type="dxa"/>
            <w:tcBorders>
              <w:top w:val="nil"/>
              <w:left w:val="nil"/>
              <w:bottom w:val="single" w:sz="4" w:space="0" w:color="auto"/>
              <w:right w:val="single" w:sz="4" w:space="0" w:color="auto"/>
            </w:tcBorders>
            <w:shd w:val="clear" w:color="auto" w:fill="auto"/>
            <w:hideMark/>
          </w:tcPr>
          <w:p w:rsidR="00497B65" w:rsidRPr="00497B65" w:rsidRDefault="00497B65" w:rsidP="00497B65">
            <w:pPr>
              <w:widowControl/>
              <w:rPr>
                <w:rFonts w:ascii="Times New Roman" w:eastAsia="標楷體" w:hAnsi="Times New Roman"/>
                <w:kern w:val="0"/>
                <w:sz w:val="20"/>
                <w:szCs w:val="20"/>
              </w:rPr>
            </w:pPr>
            <w:r w:rsidRPr="00497B65">
              <w:rPr>
                <w:rFonts w:ascii="Times New Roman" w:eastAsia="標楷體" w:hAnsi="標楷體"/>
                <w:kern w:val="0"/>
                <w:sz w:val="20"/>
                <w:szCs w:val="20"/>
              </w:rPr>
              <w:t>中華民國</w:t>
            </w:r>
            <w:proofErr w:type="gramStart"/>
            <w:r w:rsidRPr="00497B65">
              <w:rPr>
                <w:rFonts w:ascii="Times New Roman" w:eastAsia="標楷體" w:hAnsi="標楷體"/>
                <w:kern w:val="0"/>
                <w:sz w:val="20"/>
                <w:szCs w:val="20"/>
              </w:rPr>
              <w:t>醫</w:t>
            </w:r>
            <w:proofErr w:type="gramEnd"/>
            <w:r w:rsidRPr="00497B65">
              <w:rPr>
                <w:rFonts w:ascii="Times New Roman" w:eastAsia="標楷體" w:hAnsi="標楷體"/>
                <w:kern w:val="0"/>
                <w:sz w:val="20"/>
                <w:szCs w:val="20"/>
              </w:rPr>
              <w:t>事檢驗師公會全國聯合會</w:t>
            </w:r>
          </w:p>
        </w:tc>
        <w:tc>
          <w:tcPr>
            <w:tcW w:w="992" w:type="dxa"/>
            <w:tcBorders>
              <w:top w:val="nil"/>
              <w:left w:val="single" w:sz="4" w:space="0" w:color="auto"/>
              <w:bottom w:val="single" w:sz="4" w:space="0" w:color="auto"/>
              <w:right w:val="single" w:sz="4" w:space="0" w:color="auto"/>
            </w:tcBorders>
            <w:shd w:val="clear" w:color="auto" w:fill="auto"/>
            <w:hideMark/>
          </w:tcPr>
          <w:p w:rsidR="00497B65" w:rsidRPr="00497B65" w:rsidRDefault="00497B65" w:rsidP="00497B65">
            <w:pPr>
              <w:widowControl/>
              <w:jc w:val="right"/>
              <w:rPr>
                <w:rFonts w:ascii="Times New Roman" w:eastAsia="標楷體" w:hAnsi="Times New Roman"/>
                <w:kern w:val="0"/>
                <w:sz w:val="20"/>
                <w:szCs w:val="20"/>
              </w:rPr>
            </w:pPr>
            <w:r w:rsidRPr="00497B65">
              <w:rPr>
                <w:rFonts w:ascii="Times New Roman" w:eastAsia="標楷體" w:hAnsi="Times New Roman"/>
                <w:kern w:val="0"/>
                <w:sz w:val="20"/>
                <w:szCs w:val="20"/>
              </w:rPr>
              <w:t>1,670</w:t>
            </w:r>
          </w:p>
        </w:tc>
        <w:tc>
          <w:tcPr>
            <w:tcW w:w="1077" w:type="dxa"/>
            <w:tcBorders>
              <w:top w:val="nil"/>
              <w:left w:val="single" w:sz="4" w:space="0" w:color="auto"/>
              <w:bottom w:val="single" w:sz="4" w:space="0" w:color="auto"/>
              <w:right w:val="single" w:sz="4" w:space="0" w:color="auto"/>
            </w:tcBorders>
            <w:shd w:val="clear" w:color="auto" w:fill="auto"/>
            <w:hideMark/>
          </w:tcPr>
          <w:p w:rsidR="00497B65" w:rsidRPr="00497B65" w:rsidRDefault="00497B65" w:rsidP="00497B65">
            <w:pPr>
              <w:widowControl/>
              <w:rPr>
                <w:rFonts w:ascii="Times New Roman" w:hAnsi="Times New Roman"/>
                <w:kern w:val="0"/>
                <w:sz w:val="20"/>
                <w:szCs w:val="20"/>
              </w:rPr>
            </w:pPr>
            <w:r w:rsidRPr="00497B65">
              <w:rPr>
                <w:rFonts w:ascii="Times New Roman" w:hAnsi="Times New Roman"/>
                <w:kern w:val="0"/>
                <w:sz w:val="20"/>
                <w:szCs w:val="20"/>
              </w:rPr>
              <w:t xml:space="preserve">　</w:t>
            </w:r>
          </w:p>
        </w:tc>
        <w:tc>
          <w:tcPr>
            <w:tcW w:w="3743" w:type="dxa"/>
            <w:tcBorders>
              <w:top w:val="single" w:sz="4" w:space="0" w:color="auto"/>
              <w:left w:val="single" w:sz="4" w:space="0" w:color="auto"/>
              <w:bottom w:val="single" w:sz="4" w:space="0" w:color="auto"/>
              <w:right w:val="single" w:sz="4" w:space="0" w:color="auto"/>
            </w:tcBorders>
            <w:shd w:val="clear" w:color="auto" w:fill="auto"/>
            <w:hideMark/>
          </w:tcPr>
          <w:p w:rsidR="007576C0" w:rsidRPr="007576C0" w:rsidRDefault="007576C0" w:rsidP="007576C0">
            <w:pPr>
              <w:widowControl/>
              <w:spacing w:line="240" w:lineRule="exact"/>
              <w:rPr>
                <w:rFonts w:ascii="Times New Roman" w:eastAsia="標楷體" w:hAnsi="Times New Roman" w:hint="eastAsia"/>
                <w:kern w:val="0"/>
                <w:sz w:val="20"/>
                <w:szCs w:val="20"/>
              </w:rPr>
            </w:pPr>
            <w:r w:rsidRPr="007576C0">
              <w:rPr>
                <w:rFonts w:ascii="Times New Roman" w:eastAsia="標楷體" w:hAnsi="Times New Roman" w:hint="eastAsia"/>
                <w:kern w:val="0"/>
                <w:sz w:val="20"/>
                <w:szCs w:val="20"/>
              </w:rPr>
              <w:t>一、</w:t>
            </w:r>
            <w:proofErr w:type="gramStart"/>
            <w:r w:rsidRPr="007576C0">
              <w:rPr>
                <w:rFonts w:ascii="Times New Roman" w:eastAsia="標楷體" w:hAnsi="Times New Roman" w:hint="eastAsia"/>
                <w:kern w:val="0"/>
                <w:sz w:val="20"/>
                <w:szCs w:val="20"/>
              </w:rPr>
              <w:t>綜整相關</w:t>
            </w:r>
            <w:proofErr w:type="gramEnd"/>
            <w:r w:rsidRPr="007576C0">
              <w:rPr>
                <w:rFonts w:ascii="Times New Roman" w:eastAsia="標楷體" w:hAnsi="Times New Roman" w:hint="eastAsia"/>
                <w:kern w:val="0"/>
                <w:sz w:val="20"/>
                <w:szCs w:val="20"/>
              </w:rPr>
              <w:t>專業意見，</w:t>
            </w:r>
            <w:proofErr w:type="gramStart"/>
            <w:r w:rsidRPr="007576C0">
              <w:rPr>
                <w:rFonts w:ascii="Times New Roman" w:eastAsia="標楷體" w:hAnsi="Times New Roman" w:hint="eastAsia"/>
                <w:kern w:val="0"/>
                <w:sz w:val="20"/>
                <w:szCs w:val="20"/>
              </w:rPr>
              <w:t>爰</w:t>
            </w:r>
            <w:proofErr w:type="gramEnd"/>
            <w:r w:rsidRPr="007576C0">
              <w:rPr>
                <w:rFonts w:ascii="Times New Roman" w:eastAsia="標楷體" w:hAnsi="Times New Roman" w:hint="eastAsia"/>
                <w:kern w:val="0"/>
                <w:sz w:val="20"/>
                <w:szCs w:val="20"/>
              </w:rPr>
              <w:t>同意依檢驗方式拆分為不同給付之</w:t>
            </w:r>
            <w:r w:rsidRPr="007576C0">
              <w:rPr>
                <w:rFonts w:ascii="Times New Roman" w:eastAsia="標楷體" w:hAnsi="Times New Roman" w:hint="eastAsia"/>
                <w:kern w:val="0"/>
                <w:sz w:val="20"/>
                <w:szCs w:val="20"/>
              </w:rPr>
              <w:t>C</w:t>
            </w:r>
            <w:r w:rsidRPr="007576C0">
              <w:rPr>
                <w:rFonts w:ascii="Times New Roman" w:eastAsia="標楷體" w:hAnsi="Times New Roman" w:hint="eastAsia"/>
                <w:kern w:val="0"/>
                <w:sz w:val="20"/>
                <w:szCs w:val="20"/>
              </w:rPr>
              <w:t>型肝炎病毒核酸基因檢測診療項目及支付點數。</w:t>
            </w:r>
          </w:p>
          <w:p w:rsidR="007576C0" w:rsidRPr="007576C0" w:rsidRDefault="007576C0" w:rsidP="007576C0">
            <w:pPr>
              <w:widowControl/>
              <w:spacing w:line="240" w:lineRule="exact"/>
              <w:rPr>
                <w:rFonts w:ascii="Times New Roman" w:eastAsia="標楷體" w:hAnsi="Times New Roman" w:hint="eastAsia"/>
                <w:kern w:val="0"/>
                <w:sz w:val="20"/>
                <w:szCs w:val="20"/>
              </w:rPr>
            </w:pPr>
            <w:r w:rsidRPr="007576C0">
              <w:rPr>
                <w:rFonts w:ascii="Times New Roman" w:eastAsia="標楷體" w:hAnsi="Times New Roman" w:hint="eastAsia"/>
                <w:kern w:val="0"/>
                <w:sz w:val="20"/>
                <w:szCs w:val="20"/>
              </w:rPr>
              <w:t>二、建議支付點數：經成本校正，並參酌醫療院所自費價格，建議支付點數</w:t>
            </w:r>
            <w:r w:rsidRPr="007576C0">
              <w:rPr>
                <w:rFonts w:ascii="Times New Roman" w:eastAsia="標楷體" w:hAnsi="Times New Roman" w:hint="eastAsia"/>
                <w:kern w:val="0"/>
                <w:sz w:val="20"/>
                <w:szCs w:val="20"/>
              </w:rPr>
              <w:t>1,280</w:t>
            </w:r>
            <w:r w:rsidRPr="007576C0">
              <w:rPr>
                <w:rFonts w:ascii="Times New Roman" w:eastAsia="標楷體" w:hAnsi="Times New Roman" w:hint="eastAsia"/>
                <w:kern w:val="0"/>
                <w:sz w:val="20"/>
                <w:szCs w:val="20"/>
              </w:rPr>
              <w:t>點。</w:t>
            </w:r>
          </w:p>
          <w:p w:rsidR="007576C0" w:rsidRPr="007576C0" w:rsidRDefault="007576C0" w:rsidP="007576C0">
            <w:pPr>
              <w:widowControl/>
              <w:spacing w:line="240" w:lineRule="exact"/>
              <w:rPr>
                <w:rFonts w:ascii="Times New Roman" w:eastAsia="標楷體" w:hAnsi="Times New Roman" w:hint="eastAsia"/>
                <w:kern w:val="0"/>
                <w:sz w:val="20"/>
                <w:szCs w:val="20"/>
              </w:rPr>
            </w:pPr>
            <w:r w:rsidRPr="007576C0">
              <w:rPr>
                <w:rFonts w:ascii="Times New Roman" w:eastAsia="標楷體" w:hAnsi="Times New Roman" w:hint="eastAsia"/>
                <w:kern w:val="0"/>
                <w:sz w:val="20"/>
                <w:szCs w:val="20"/>
              </w:rPr>
              <w:t>三、建議適應症範圍：比照支付標準編號</w:t>
            </w:r>
            <w:r w:rsidRPr="007576C0">
              <w:rPr>
                <w:rFonts w:ascii="Times New Roman" w:eastAsia="標楷體" w:hAnsi="Times New Roman" w:hint="eastAsia"/>
                <w:kern w:val="0"/>
                <w:sz w:val="20"/>
                <w:szCs w:val="20"/>
              </w:rPr>
              <w:t>12202B</w:t>
            </w:r>
            <w:r w:rsidRPr="007576C0">
              <w:rPr>
                <w:rFonts w:ascii="Times New Roman" w:eastAsia="標楷體" w:hAnsi="Times New Roman" w:hint="eastAsia"/>
                <w:kern w:val="0"/>
                <w:sz w:val="20"/>
                <w:szCs w:val="20"/>
              </w:rPr>
              <w:t>。</w:t>
            </w:r>
          </w:p>
          <w:p w:rsidR="007576C0" w:rsidRPr="007576C0" w:rsidRDefault="007576C0" w:rsidP="007576C0">
            <w:pPr>
              <w:widowControl/>
              <w:spacing w:line="240" w:lineRule="exact"/>
              <w:rPr>
                <w:rFonts w:ascii="Times New Roman" w:eastAsia="標楷體" w:hAnsi="Times New Roman" w:hint="eastAsia"/>
                <w:kern w:val="0"/>
                <w:sz w:val="20"/>
                <w:szCs w:val="20"/>
              </w:rPr>
            </w:pPr>
            <w:r w:rsidRPr="007576C0">
              <w:rPr>
                <w:rFonts w:ascii="Times New Roman" w:eastAsia="標楷體" w:hAnsi="Times New Roman" w:hint="eastAsia"/>
                <w:kern w:val="0"/>
                <w:sz w:val="20"/>
                <w:szCs w:val="20"/>
              </w:rPr>
              <w:t>四、預估執行數量：</w:t>
            </w:r>
          </w:p>
          <w:p w:rsidR="007576C0" w:rsidRPr="007576C0" w:rsidRDefault="007576C0" w:rsidP="007576C0">
            <w:pPr>
              <w:widowControl/>
              <w:spacing w:line="240" w:lineRule="exact"/>
              <w:rPr>
                <w:rFonts w:ascii="Times New Roman" w:eastAsia="標楷體" w:hAnsi="Times New Roman"/>
                <w:kern w:val="0"/>
                <w:sz w:val="20"/>
                <w:szCs w:val="20"/>
              </w:rPr>
            </w:pPr>
            <w:r w:rsidRPr="007576C0">
              <w:rPr>
                <w:rFonts w:ascii="Times New Roman" w:eastAsia="標楷體" w:hAnsi="Times New Roman" w:hint="eastAsia"/>
                <w:kern w:val="0"/>
                <w:sz w:val="20"/>
                <w:szCs w:val="20"/>
              </w:rPr>
              <w:t>（</w:t>
            </w:r>
            <w:r w:rsidRPr="007576C0">
              <w:rPr>
                <w:rFonts w:ascii="Times New Roman" w:eastAsia="標楷體" w:hAnsi="Times New Roman"/>
                <w:kern w:val="0"/>
                <w:sz w:val="20"/>
                <w:szCs w:val="20"/>
              </w:rPr>
              <w:t>1</w:t>
            </w:r>
            <w:r w:rsidRPr="007576C0">
              <w:rPr>
                <w:rFonts w:ascii="Times New Roman" w:eastAsia="標楷體" w:hAnsi="Times New Roman" w:hint="eastAsia"/>
                <w:kern w:val="0"/>
                <w:sz w:val="20"/>
                <w:szCs w:val="20"/>
              </w:rPr>
              <w:t>）以</w:t>
            </w:r>
            <w:r w:rsidRPr="007576C0">
              <w:rPr>
                <w:rFonts w:ascii="Times New Roman" w:eastAsia="標楷體" w:hAnsi="Times New Roman"/>
                <w:kern w:val="0"/>
                <w:sz w:val="20"/>
                <w:szCs w:val="20"/>
              </w:rPr>
              <w:t>101</w:t>
            </w:r>
            <w:r w:rsidRPr="007576C0">
              <w:rPr>
                <w:rFonts w:ascii="Times New Roman" w:eastAsia="標楷體" w:hAnsi="Times New Roman" w:hint="eastAsia"/>
                <w:kern w:val="0"/>
                <w:sz w:val="20"/>
                <w:szCs w:val="20"/>
              </w:rPr>
              <w:t>年第</w:t>
            </w:r>
            <w:r w:rsidRPr="007576C0">
              <w:rPr>
                <w:rFonts w:ascii="Times New Roman" w:eastAsia="標楷體" w:hAnsi="Times New Roman"/>
                <w:kern w:val="0"/>
                <w:sz w:val="20"/>
                <w:szCs w:val="20"/>
              </w:rPr>
              <w:t>3</w:t>
            </w:r>
            <w:r w:rsidRPr="007576C0">
              <w:rPr>
                <w:rFonts w:ascii="Times New Roman" w:eastAsia="標楷體" w:hAnsi="Times New Roman" w:hint="eastAsia"/>
                <w:kern w:val="0"/>
                <w:sz w:val="20"/>
                <w:szCs w:val="20"/>
              </w:rPr>
              <w:t>次醫療給付協議會議同意新增支付標準</w:t>
            </w:r>
            <w:r w:rsidRPr="007576C0">
              <w:rPr>
                <w:rFonts w:ascii="Times New Roman" w:eastAsia="標楷體" w:hAnsi="Times New Roman"/>
                <w:kern w:val="0"/>
                <w:sz w:val="20"/>
                <w:szCs w:val="20"/>
              </w:rPr>
              <w:t>12202B</w:t>
            </w:r>
            <w:r w:rsidRPr="007576C0">
              <w:rPr>
                <w:rFonts w:ascii="Times New Roman" w:eastAsia="標楷體" w:hAnsi="Times New Roman" w:hint="eastAsia"/>
                <w:kern w:val="0"/>
                <w:sz w:val="20"/>
                <w:szCs w:val="20"/>
              </w:rPr>
              <w:t>反轉錄聚合酶連鎖反應</w:t>
            </w:r>
            <w:r w:rsidRPr="007576C0">
              <w:rPr>
                <w:rFonts w:ascii="Times New Roman" w:eastAsia="標楷體" w:hAnsi="Times New Roman"/>
                <w:kern w:val="0"/>
                <w:sz w:val="20"/>
                <w:szCs w:val="20"/>
              </w:rPr>
              <w:t>C</w:t>
            </w:r>
            <w:r w:rsidRPr="007576C0">
              <w:rPr>
                <w:rFonts w:ascii="Times New Roman" w:eastAsia="標楷體" w:hAnsi="Times New Roman" w:hint="eastAsia"/>
                <w:kern w:val="0"/>
                <w:sz w:val="20"/>
                <w:szCs w:val="20"/>
              </w:rPr>
              <w:t>型肝炎病毒核酸基因檢測之執行數量</w:t>
            </w:r>
            <w:r w:rsidRPr="007576C0">
              <w:rPr>
                <w:rFonts w:ascii="Times New Roman" w:eastAsia="標楷體" w:hAnsi="Times New Roman"/>
                <w:kern w:val="0"/>
                <w:sz w:val="20"/>
                <w:szCs w:val="20"/>
              </w:rPr>
              <w:t>9,000</w:t>
            </w:r>
            <w:r w:rsidRPr="007576C0">
              <w:rPr>
                <w:rFonts w:ascii="Times New Roman" w:eastAsia="標楷體" w:hAnsi="Times New Roman" w:hint="eastAsia"/>
                <w:kern w:val="0"/>
                <w:sz w:val="20"/>
                <w:szCs w:val="20"/>
              </w:rPr>
              <w:t>件推估。</w:t>
            </w:r>
          </w:p>
          <w:p w:rsidR="00497B65" w:rsidRPr="00497B65" w:rsidRDefault="007576C0" w:rsidP="007576C0">
            <w:pPr>
              <w:widowControl/>
              <w:spacing w:line="240" w:lineRule="exact"/>
              <w:rPr>
                <w:rFonts w:ascii="Times New Roman" w:eastAsia="標楷體" w:hAnsi="Times New Roman"/>
                <w:kern w:val="0"/>
                <w:sz w:val="20"/>
                <w:szCs w:val="20"/>
              </w:rPr>
            </w:pPr>
            <w:r w:rsidRPr="007576C0">
              <w:rPr>
                <w:rFonts w:ascii="Times New Roman" w:eastAsia="標楷體" w:hAnsi="Times New Roman" w:hint="eastAsia"/>
                <w:kern w:val="0"/>
                <w:sz w:val="20"/>
                <w:szCs w:val="20"/>
              </w:rPr>
              <w:t>（</w:t>
            </w:r>
            <w:r w:rsidRPr="007576C0">
              <w:rPr>
                <w:rFonts w:ascii="Times New Roman" w:eastAsia="標楷體" w:hAnsi="Times New Roman" w:hint="eastAsia"/>
                <w:kern w:val="0"/>
                <w:sz w:val="20"/>
                <w:szCs w:val="20"/>
              </w:rPr>
              <w:t>2</w:t>
            </w:r>
            <w:r w:rsidRPr="007576C0">
              <w:rPr>
                <w:rFonts w:ascii="Times New Roman" w:eastAsia="標楷體" w:hAnsi="Times New Roman" w:hint="eastAsia"/>
                <w:kern w:val="0"/>
                <w:sz w:val="20"/>
                <w:szCs w:val="20"/>
              </w:rPr>
              <w:t>）如以上述執行數量</w:t>
            </w:r>
            <w:r w:rsidRPr="007576C0">
              <w:rPr>
                <w:rFonts w:ascii="Times New Roman" w:eastAsia="標楷體" w:hAnsi="Times New Roman" w:hint="eastAsia"/>
                <w:kern w:val="0"/>
                <w:sz w:val="20"/>
                <w:szCs w:val="20"/>
              </w:rPr>
              <w:t>9,000</w:t>
            </w:r>
            <w:r w:rsidRPr="007576C0">
              <w:rPr>
                <w:rFonts w:ascii="Times New Roman" w:eastAsia="標楷體" w:hAnsi="Times New Roman" w:hint="eastAsia"/>
                <w:kern w:val="0"/>
                <w:sz w:val="20"/>
                <w:szCs w:val="20"/>
              </w:rPr>
              <w:t>件之</w:t>
            </w:r>
            <w:proofErr w:type="gramStart"/>
            <w:r w:rsidRPr="007576C0">
              <w:rPr>
                <w:rFonts w:ascii="Times New Roman" w:eastAsia="標楷體" w:hAnsi="Times New Roman" w:hint="eastAsia"/>
                <w:kern w:val="0"/>
                <w:sz w:val="20"/>
                <w:szCs w:val="20"/>
              </w:rPr>
              <w:t>5</w:t>
            </w:r>
            <w:r w:rsidRPr="007576C0">
              <w:rPr>
                <w:rFonts w:ascii="Times New Roman" w:eastAsia="標楷體" w:hAnsi="Times New Roman" w:hint="eastAsia"/>
                <w:kern w:val="0"/>
                <w:sz w:val="20"/>
                <w:szCs w:val="20"/>
              </w:rPr>
              <w:t>成</w:t>
            </w:r>
            <w:proofErr w:type="gramEnd"/>
            <w:r w:rsidRPr="007576C0">
              <w:rPr>
                <w:rFonts w:ascii="Times New Roman" w:eastAsia="標楷體" w:hAnsi="Times New Roman" w:hint="eastAsia"/>
                <w:kern w:val="0"/>
                <w:sz w:val="20"/>
                <w:szCs w:val="20"/>
              </w:rPr>
              <w:t>取代現行支付標準</w:t>
            </w:r>
            <w:r w:rsidRPr="007576C0">
              <w:rPr>
                <w:rFonts w:ascii="Times New Roman" w:eastAsia="標楷體" w:hAnsi="Times New Roman" w:hint="eastAsia"/>
                <w:kern w:val="0"/>
                <w:sz w:val="20"/>
                <w:szCs w:val="20"/>
              </w:rPr>
              <w:t>12202B</w:t>
            </w:r>
            <w:r w:rsidRPr="007576C0">
              <w:rPr>
                <w:rFonts w:ascii="Times New Roman" w:eastAsia="標楷體" w:hAnsi="Times New Roman" w:hint="eastAsia"/>
                <w:kern w:val="0"/>
                <w:sz w:val="20"/>
                <w:szCs w:val="20"/>
              </w:rPr>
              <w:t>執行數量，並不會增加健保支出，反而可節省健保支出。</w:t>
            </w:r>
          </w:p>
        </w:tc>
        <w:tc>
          <w:tcPr>
            <w:tcW w:w="992" w:type="dxa"/>
            <w:tcBorders>
              <w:top w:val="single" w:sz="4" w:space="0" w:color="auto"/>
              <w:left w:val="nil"/>
              <w:bottom w:val="single" w:sz="4" w:space="0" w:color="auto"/>
              <w:right w:val="single" w:sz="4" w:space="0" w:color="auto"/>
            </w:tcBorders>
            <w:shd w:val="clear" w:color="auto" w:fill="auto"/>
            <w:noWrap/>
            <w:hideMark/>
          </w:tcPr>
          <w:p w:rsidR="00497B65" w:rsidRPr="00497B65" w:rsidRDefault="00497B65" w:rsidP="00497B65">
            <w:pPr>
              <w:widowControl/>
              <w:rPr>
                <w:rFonts w:ascii="Times New Roman" w:eastAsia="標楷體" w:hAnsi="Times New Roman"/>
                <w:kern w:val="0"/>
                <w:sz w:val="20"/>
                <w:szCs w:val="20"/>
              </w:rPr>
            </w:pPr>
            <w:r w:rsidRPr="00497B65">
              <w:rPr>
                <w:rFonts w:ascii="Times New Roman" w:eastAsia="標楷體" w:hAnsi="Times New Roman"/>
                <w:kern w:val="0"/>
                <w:sz w:val="20"/>
                <w:szCs w:val="20"/>
              </w:rPr>
              <w:t xml:space="preserve">  1,280 </w:t>
            </w:r>
          </w:p>
        </w:tc>
        <w:tc>
          <w:tcPr>
            <w:tcW w:w="992" w:type="dxa"/>
            <w:tcBorders>
              <w:top w:val="single" w:sz="4" w:space="0" w:color="auto"/>
              <w:left w:val="nil"/>
              <w:bottom w:val="single" w:sz="4" w:space="0" w:color="auto"/>
              <w:right w:val="single" w:sz="4" w:space="0" w:color="auto"/>
            </w:tcBorders>
            <w:shd w:val="clear" w:color="auto" w:fill="auto"/>
            <w:noWrap/>
            <w:hideMark/>
          </w:tcPr>
          <w:p w:rsidR="00497B65" w:rsidRPr="00497B65" w:rsidRDefault="00497B65" w:rsidP="00497B65">
            <w:pPr>
              <w:widowControl/>
              <w:rPr>
                <w:rFonts w:ascii="Times New Roman" w:eastAsia="標楷體" w:hAnsi="Times New Roman"/>
                <w:kern w:val="0"/>
                <w:sz w:val="20"/>
                <w:szCs w:val="20"/>
              </w:rPr>
            </w:pPr>
            <w:r w:rsidRPr="00497B65">
              <w:rPr>
                <w:rFonts w:ascii="Times New Roman" w:eastAsia="標楷體" w:hAnsi="標楷體"/>
                <w:kern w:val="0"/>
                <w:sz w:val="20"/>
                <w:szCs w:val="20"/>
              </w:rPr>
              <w:t xml:space="preserve">　</w:t>
            </w:r>
          </w:p>
        </w:tc>
        <w:tc>
          <w:tcPr>
            <w:tcW w:w="993" w:type="dxa"/>
            <w:tcBorders>
              <w:top w:val="single" w:sz="4" w:space="0" w:color="auto"/>
              <w:left w:val="nil"/>
              <w:bottom w:val="single" w:sz="4" w:space="0" w:color="auto"/>
              <w:right w:val="single" w:sz="4" w:space="0" w:color="auto"/>
            </w:tcBorders>
            <w:shd w:val="clear" w:color="auto" w:fill="auto"/>
            <w:hideMark/>
          </w:tcPr>
          <w:p w:rsidR="0063130D" w:rsidRDefault="00497B65" w:rsidP="00497B65">
            <w:pPr>
              <w:widowControl/>
              <w:jc w:val="center"/>
              <w:rPr>
                <w:rFonts w:ascii="Times New Roman" w:eastAsia="標楷體" w:hAnsi="標楷體"/>
                <w:kern w:val="0"/>
                <w:sz w:val="20"/>
                <w:szCs w:val="20"/>
              </w:rPr>
            </w:pPr>
            <w:r w:rsidRPr="00497B65">
              <w:rPr>
                <w:rFonts w:ascii="Times New Roman" w:eastAsia="標楷體" w:hAnsi="標楷體"/>
                <w:kern w:val="0"/>
                <w:sz w:val="20"/>
                <w:szCs w:val="20"/>
              </w:rPr>
              <w:t>不增加</w:t>
            </w:r>
          </w:p>
          <w:p w:rsidR="00497B65" w:rsidRPr="00497B65" w:rsidRDefault="00497B65" w:rsidP="00497B65">
            <w:pPr>
              <w:widowControl/>
              <w:jc w:val="center"/>
              <w:rPr>
                <w:rFonts w:ascii="Times New Roman" w:eastAsia="標楷體" w:hAnsi="Times New Roman"/>
                <w:kern w:val="0"/>
                <w:sz w:val="20"/>
                <w:szCs w:val="20"/>
              </w:rPr>
            </w:pPr>
            <w:r w:rsidRPr="00497B65">
              <w:rPr>
                <w:rFonts w:ascii="Times New Roman" w:eastAsia="標楷體" w:hAnsi="標楷體"/>
                <w:kern w:val="0"/>
                <w:sz w:val="20"/>
                <w:szCs w:val="20"/>
              </w:rPr>
              <w:t>支出</w:t>
            </w:r>
          </w:p>
        </w:tc>
      </w:tr>
      <w:tr w:rsidR="00497B65" w:rsidRPr="006826BF" w:rsidTr="00686B31">
        <w:trPr>
          <w:trHeight w:val="5396"/>
        </w:trPr>
        <w:tc>
          <w:tcPr>
            <w:tcW w:w="296" w:type="dxa"/>
            <w:tcBorders>
              <w:top w:val="nil"/>
              <w:left w:val="single" w:sz="4" w:space="0" w:color="auto"/>
              <w:bottom w:val="single" w:sz="4" w:space="0" w:color="auto"/>
              <w:right w:val="single" w:sz="4" w:space="0" w:color="auto"/>
            </w:tcBorders>
            <w:shd w:val="clear" w:color="auto" w:fill="auto"/>
            <w:vAlign w:val="center"/>
            <w:hideMark/>
          </w:tcPr>
          <w:p w:rsidR="00497B65" w:rsidRPr="006826BF" w:rsidRDefault="00497B65" w:rsidP="00497B65">
            <w:pPr>
              <w:widowControl/>
              <w:jc w:val="center"/>
              <w:rPr>
                <w:rFonts w:ascii="Times New Roman" w:eastAsia="標楷體" w:hAnsi="Times New Roman"/>
                <w:kern w:val="0"/>
                <w:sz w:val="20"/>
                <w:szCs w:val="20"/>
              </w:rPr>
            </w:pPr>
            <w:r w:rsidRPr="006826BF">
              <w:rPr>
                <w:rFonts w:ascii="Times New Roman" w:eastAsia="標楷體" w:hAnsi="Times New Roman"/>
                <w:kern w:val="0"/>
                <w:sz w:val="20"/>
                <w:szCs w:val="20"/>
              </w:rPr>
              <w:t>7</w:t>
            </w:r>
          </w:p>
        </w:tc>
        <w:tc>
          <w:tcPr>
            <w:tcW w:w="2144" w:type="dxa"/>
            <w:tcBorders>
              <w:top w:val="nil"/>
              <w:left w:val="nil"/>
              <w:bottom w:val="single" w:sz="4" w:space="0" w:color="auto"/>
              <w:right w:val="single" w:sz="4" w:space="0" w:color="auto"/>
            </w:tcBorders>
            <w:shd w:val="clear" w:color="auto" w:fill="auto"/>
            <w:hideMark/>
          </w:tcPr>
          <w:p w:rsidR="00497B65" w:rsidRPr="006826BF" w:rsidRDefault="00497B65" w:rsidP="00497B65">
            <w:pPr>
              <w:widowControl/>
              <w:rPr>
                <w:rFonts w:ascii="Times New Roman" w:eastAsia="標楷體" w:hAnsi="Times New Roman"/>
                <w:kern w:val="0"/>
                <w:sz w:val="20"/>
                <w:szCs w:val="20"/>
              </w:rPr>
            </w:pPr>
            <w:r w:rsidRPr="006826BF">
              <w:rPr>
                <w:rFonts w:ascii="Times New Roman" w:eastAsia="標楷體" w:hAnsi="標楷體"/>
                <w:kern w:val="0"/>
                <w:sz w:val="20"/>
                <w:szCs w:val="20"/>
              </w:rPr>
              <w:t>直接及間接膽紅素比值（</w:t>
            </w:r>
            <w:r w:rsidRPr="006826BF">
              <w:rPr>
                <w:rFonts w:ascii="Times New Roman" w:eastAsia="標楷體" w:hAnsi="Times New Roman"/>
                <w:kern w:val="0"/>
                <w:sz w:val="20"/>
                <w:szCs w:val="20"/>
              </w:rPr>
              <w:t>Direct Bilirubin/Total Bilirubin Ratio</w:t>
            </w:r>
            <w:r w:rsidRPr="006826BF">
              <w:rPr>
                <w:rFonts w:ascii="Times New Roman" w:eastAsia="標楷體" w:hAnsi="標楷體"/>
                <w:kern w:val="0"/>
                <w:sz w:val="20"/>
                <w:szCs w:val="20"/>
              </w:rPr>
              <w:t>）</w:t>
            </w:r>
          </w:p>
        </w:tc>
        <w:tc>
          <w:tcPr>
            <w:tcW w:w="3008" w:type="dxa"/>
            <w:tcBorders>
              <w:top w:val="nil"/>
              <w:left w:val="nil"/>
              <w:bottom w:val="single" w:sz="4" w:space="0" w:color="auto"/>
              <w:right w:val="single" w:sz="4" w:space="0" w:color="auto"/>
            </w:tcBorders>
            <w:shd w:val="clear" w:color="auto" w:fill="auto"/>
            <w:hideMark/>
          </w:tcPr>
          <w:p w:rsidR="00497B65" w:rsidRPr="006826BF" w:rsidRDefault="00497B65" w:rsidP="00497B65">
            <w:pPr>
              <w:widowControl/>
              <w:rPr>
                <w:rFonts w:ascii="Times New Roman" w:eastAsia="標楷體" w:hAnsi="Times New Roman"/>
                <w:kern w:val="0"/>
                <w:sz w:val="20"/>
                <w:szCs w:val="20"/>
              </w:rPr>
            </w:pPr>
            <w:r w:rsidRPr="006826BF">
              <w:rPr>
                <w:rFonts w:ascii="Times New Roman" w:eastAsia="標楷體" w:hAnsi="標楷體"/>
                <w:kern w:val="0"/>
                <w:sz w:val="20"/>
                <w:szCs w:val="20"/>
              </w:rPr>
              <w:t>判定膽汁滯留症之重要指標，</w:t>
            </w:r>
            <w:proofErr w:type="gramStart"/>
            <w:r w:rsidRPr="006826BF">
              <w:rPr>
                <w:rFonts w:ascii="Times New Roman" w:eastAsia="標楷體" w:hAnsi="標楷體"/>
                <w:kern w:val="0"/>
                <w:sz w:val="20"/>
                <w:szCs w:val="20"/>
              </w:rPr>
              <w:t>俾</w:t>
            </w:r>
            <w:proofErr w:type="gramEnd"/>
            <w:r w:rsidRPr="006826BF">
              <w:rPr>
                <w:rFonts w:ascii="Times New Roman" w:eastAsia="標楷體" w:hAnsi="標楷體"/>
                <w:kern w:val="0"/>
                <w:sz w:val="20"/>
                <w:szCs w:val="20"/>
              </w:rPr>
              <w:t>利早期發現膽道閉鎖症個案，早期治療，拯救生命。</w:t>
            </w:r>
          </w:p>
        </w:tc>
        <w:tc>
          <w:tcPr>
            <w:tcW w:w="961" w:type="dxa"/>
            <w:tcBorders>
              <w:top w:val="single" w:sz="4" w:space="0" w:color="auto"/>
              <w:left w:val="nil"/>
              <w:bottom w:val="single" w:sz="4" w:space="0" w:color="auto"/>
              <w:right w:val="single" w:sz="4" w:space="0" w:color="auto"/>
            </w:tcBorders>
            <w:shd w:val="clear" w:color="auto" w:fill="auto"/>
            <w:hideMark/>
          </w:tcPr>
          <w:p w:rsidR="00497B65" w:rsidRPr="006826BF" w:rsidRDefault="00497B65" w:rsidP="00497B65">
            <w:pPr>
              <w:widowControl/>
              <w:rPr>
                <w:rFonts w:ascii="Times New Roman" w:eastAsia="標楷體" w:hAnsi="Times New Roman"/>
                <w:kern w:val="0"/>
                <w:sz w:val="20"/>
                <w:szCs w:val="20"/>
              </w:rPr>
            </w:pPr>
            <w:r w:rsidRPr="006826BF">
              <w:rPr>
                <w:rFonts w:ascii="Times New Roman" w:eastAsia="標楷體" w:hAnsi="標楷體"/>
                <w:kern w:val="0"/>
                <w:sz w:val="20"/>
                <w:szCs w:val="20"/>
              </w:rPr>
              <w:t>國立臺灣大學醫學院附設醫院</w:t>
            </w:r>
          </w:p>
        </w:tc>
        <w:tc>
          <w:tcPr>
            <w:tcW w:w="992" w:type="dxa"/>
            <w:tcBorders>
              <w:top w:val="single" w:sz="4" w:space="0" w:color="auto"/>
              <w:left w:val="nil"/>
              <w:bottom w:val="single" w:sz="4" w:space="0" w:color="auto"/>
              <w:right w:val="single" w:sz="4" w:space="0" w:color="auto"/>
            </w:tcBorders>
            <w:shd w:val="clear" w:color="auto" w:fill="auto"/>
            <w:hideMark/>
          </w:tcPr>
          <w:p w:rsidR="00497B65" w:rsidRPr="006826BF" w:rsidRDefault="00497B65" w:rsidP="00497B65">
            <w:pPr>
              <w:widowControl/>
              <w:jc w:val="right"/>
              <w:rPr>
                <w:rFonts w:ascii="Times New Roman" w:eastAsia="標楷體" w:hAnsi="Times New Roman"/>
                <w:kern w:val="0"/>
                <w:sz w:val="20"/>
                <w:szCs w:val="20"/>
              </w:rPr>
            </w:pPr>
            <w:r w:rsidRPr="006826BF">
              <w:rPr>
                <w:rFonts w:ascii="Times New Roman" w:eastAsia="標楷體" w:hAnsi="Times New Roman"/>
                <w:kern w:val="0"/>
                <w:sz w:val="20"/>
                <w:szCs w:val="20"/>
              </w:rPr>
              <w:t>90</w:t>
            </w:r>
          </w:p>
        </w:tc>
        <w:tc>
          <w:tcPr>
            <w:tcW w:w="1077" w:type="dxa"/>
            <w:tcBorders>
              <w:top w:val="single" w:sz="4" w:space="0" w:color="auto"/>
              <w:left w:val="nil"/>
              <w:bottom w:val="single" w:sz="4" w:space="0" w:color="auto"/>
              <w:right w:val="single" w:sz="4" w:space="0" w:color="auto"/>
            </w:tcBorders>
            <w:shd w:val="clear" w:color="auto" w:fill="auto"/>
            <w:noWrap/>
            <w:hideMark/>
          </w:tcPr>
          <w:p w:rsidR="00497B65" w:rsidRPr="006826BF" w:rsidRDefault="00497B65" w:rsidP="00497B65">
            <w:pPr>
              <w:widowControl/>
              <w:jc w:val="right"/>
              <w:rPr>
                <w:rFonts w:ascii="Times New Roman" w:eastAsia="標楷體" w:hAnsi="Times New Roman"/>
                <w:kern w:val="0"/>
                <w:sz w:val="20"/>
                <w:szCs w:val="20"/>
              </w:rPr>
            </w:pPr>
            <w:r w:rsidRPr="006826BF">
              <w:rPr>
                <w:rFonts w:ascii="Times New Roman" w:eastAsia="標楷體" w:hAnsi="標楷體"/>
                <w:kern w:val="0"/>
                <w:sz w:val="20"/>
                <w:szCs w:val="20"/>
              </w:rPr>
              <w:t xml:space="preserve">　</w:t>
            </w:r>
          </w:p>
        </w:tc>
        <w:tc>
          <w:tcPr>
            <w:tcW w:w="3743" w:type="dxa"/>
            <w:tcBorders>
              <w:top w:val="single" w:sz="4" w:space="0" w:color="auto"/>
              <w:left w:val="nil"/>
              <w:bottom w:val="single" w:sz="4" w:space="0" w:color="auto"/>
              <w:right w:val="single" w:sz="4" w:space="0" w:color="auto"/>
            </w:tcBorders>
            <w:shd w:val="clear" w:color="auto" w:fill="auto"/>
            <w:hideMark/>
          </w:tcPr>
          <w:p w:rsidR="00497B65" w:rsidRPr="006826BF" w:rsidRDefault="00497B65" w:rsidP="00497B65">
            <w:pPr>
              <w:widowControl/>
              <w:rPr>
                <w:rFonts w:ascii="Times New Roman" w:eastAsia="標楷體" w:hAnsi="Times New Roman"/>
                <w:kern w:val="0"/>
                <w:sz w:val="20"/>
                <w:szCs w:val="20"/>
              </w:rPr>
            </w:pPr>
            <w:r w:rsidRPr="006826BF">
              <w:rPr>
                <w:rFonts w:ascii="Times New Roman" w:eastAsia="標楷體" w:hAnsi="標楷體"/>
                <w:kern w:val="0"/>
                <w:sz w:val="20"/>
                <w:szCs w:val="20"/>
              </w:rPr>
              <w:t>一、現行已訂定支付標準編號</w:t>
            </w:r>
            <w:r w:rsidRPr="006826BF">
              <w:rPr>
                <w:rFonts w:ascii="Times New Roman" w:eastAsia="標楷體" w:hAnsi="Times New Roman"/>
                <w:kern w:val="0"/>
                <w:sz w:val="20"/>
                <w:szCs w:val="20"/>
              </w:rPr>
              <w:t>09029C</w:t>
            </w:r>
            <w:r w:rsidRPr="006826BF">
              <w:rPr>
                <w:rFonts w:ascii="Times New Roman" w:eastAsia="標楷體" w:hAnsi="標楷體"/>
                <w:kern w:val="0"/>
                <w:sz w:val="20"/>
                <w:szCs w:val="20"/>
              </w:rPr>
              <w:t>「膽紅素總量」及</w:t>
            </w:r>
            <w:r w:rsidRPr="006826BF">
              <w:rPr>
                <w:rFonts w:ascii="Times New Roman" w:eastAsia="標楷體" w:hAnsi="Times New Roman"/>
                <w:kern w:val="0"/>
                <w:sz w:val="20"/>
                <w:szCs w:val="20"/>
              </w:rPr>
              <w:t>09030C</w:t>
            </w:r>
            <w:r w:rsidRPr="006826BF">
              <w:rPr>
                <w:rFonts w:ascii="Times New Roman" w:eastAsia="標楷體" w:hAnsi="標楷體"/>
                <w:kern w:val="0"/>
                <w:sz w:val="20"/>
                <w:szCs w:val="20"/>
              </w:rPr>
              <w:t>「直接膽紅素」</w:t>
            </w:r>
            <w:r w:rsidRPr="006826BF">
              <w:rPr>
                <w:rFonts w:ascii="Times New Roman" w:eastAsia="標楷體" w:hAnsi="Times New Roman"/>
                <w:kern w:val="0"/>
                <w:sz w:val="20"/>
                <w:szCs w:val="20"/>
              </w:rPr>
              <w:t>2</w:t>
            </w:r>
            <w:r w:rsidRPr="006826BF">
              <w:rPr>
                <w:rFonts w:ascii="Times New Roman" w:eastAsia="標楷體" w:hAnsi="標楷體"/>
                <w:kern w:val="0"/>
                <w:sz w:val="20"/>
                <w:szCs w:val="20"/>
              </w:rPr>
              <w:t>項診療項目供院所申報，惟取得直接膽紅素及膽紅素總量比值（</w:t>
            </w:r>
            <w:r w:rsidRPr="006826BF">
              <w:rPr>
                <w:rFonts w:ascii="Times New Roman" w:eastAsia="標楷體" w:hAnsi="Times New Roman"/>
                <w:kern w:val="0"/>
                <w:sz w:val="20"/>
                <w:szCs w:val="20"/>
              </w:rPr>
              <w:t>Direct/Total Bilirubin</w:t>
            </w:r>
            <w:r w:rsidRPr="006826BF">
              <w:rPr>
                <w:rFonts w:ascii="Times New Roman" w:eastAsia="標楷體" w:hAnsi="標楷體"/>
                <w:kern w:val="0"/>
                <w:sz w:val="20"/>
                <w:szCs w:val="20"/>
              </w:rPr>
              <w:t>），須同時申報編號</w:t>
            </w:r>
            <w:r w:rsidRPr="006826BF">
              <w:rPr>
                <w:rFonts w:ascii="Times New Roman" w:eastAsia="標楷體" w:hAnsi="Times New Roman"/>
                <w:kern w:val="0"/>
                <w:sz w:val="20"/>
                <w:szCs w:val="20"/>
              </w:rPr>
              <w:t>09029C</w:t>
            </w:r>
            <w:r w:rsidRPr="006826BF">
              <w:rPr>
                <w:rFonts w:ascii="Times New Roman" w:eastAsia="標楷體" w:hAnsi="標楷體"/>
                <w:kern w:val="0"/>
                <w:sz w:val="20"/>
                <w:szCs w:val="20"/>
              </w:rPr>
              <w:t>及</w:t>
            </w:r>
            <w:r w:rsidRPr="006826BF">
              <w:rPr>
                <w:rFonts w:ascii="Times New Roman" w:eastAsia="標楷體" w:hAnsi="Times New Roman"/>
                <w:kern w:val="0"/>
                <w:sz w:val="20"/>
                <w:szCs w:val="20"/>
              </w:rPr>
              <w:t>09030C</w:t>
            </w:r>
            <w:r w:rsidRPr="006826BF">
              <w:rPr>
                <w:rFonts w:ascii="Times New Roman" w:eastAsia="標楷體" w:hAnsi="標楷體"/>
                <w:kern w:val="0"/>
                <w:sz w:val="20"/>
                <w:szCs w:val="20"/>
              </w:rPr>
              <w:t>。為利醫師判定膽汁滯留症之重要診斷依據，具臨床實證效益。</w:t>
            </w:r>
            <w:proofErr w:type="gramStart"/>
            <w:r w:rsidRPr="006826BF">
              <w:rPr>
                <w:rFonts w:ascii="Times New Roman" w:eastAsia="標楷體" w:hAnsi="標楷體"/>
                <w:kern w:val="0"/>
                <w:sz w:val="20"/>
                <w:szCs w:val="20"/>
              </w:rPr>
              <w:t>爰</w:t>
            </w:r>
            <w:proofErr w:type="gramEnd"/>
            <w:r w:rsidRPr="006826BF">
              <w:rPr>
                <w:rFonts w:ascii="Times New Roman" w:eastAsia="標楷體" w:hAnsi="標楷體"/>
                <w:kern w:val="0"/>
                <w:sz w:val="20"/>
                <w:szCs w:val="20"/>
              </w:rPr>
              <w:t>同意新增本項診療項目「直接及間接膽紅素比值」（</w:t>
            </w:r>
            <w:r w:rsidRPr="006826BF">
              <w:rPr>
                <w:rFonts w:ascii="Times New Roman" w:eastAsia="標楷體" w:hAnsi="Times New Roman"/>
                <w:kern w:val="0"/>
                <w:sz w:val="20"/>
                <w:szCs w:val="20"/>
              </w:rPr>
              <w:t>Direct Bilirubin/Total Bilirubin Ratio</w:t>
            </w:r>
            <w:r w:rsidRPr="006826BF">
              <w:rPr>
                <w:rFonts w:ascii="Times New Roman" w:eastAsia="標楷體" w:hAnsi="標楷體"/>
                <w:kern w:val="0"/>
                <w:sz w:val="20"/>
                <w:szCs w:val="20"/>
              </w:rPr>
              <w:t>）。</w:t>
            </w:r>
            <w:r w:rsidRPr="006826BF">
              <w:rPr>
                <w:rFonts w:ascii="Times New Roman" w:eastAsia="標楷體" w:hAnsi="Times New Roman"/>
                <w:kern w:val="0"/>
                <w:sz w:val="20"/>
                <w:szCs w:val="20"/>
              </w:rPr>
              <w:br/>
            </w:r>
            <w:r w:rsidRPr="006826BF">
              <w:rPr>
                <w:rFonts w:ascii="Times New Roman" w:eastAsia="標楷體" w:hAnsi="標楷體"/>
                <w:kern w:val="0"/>
                <w:sz w:val="20"/>
                <w:szCs w:val="20"/>
              </w:rPr>
              <w:t>二、建議支付點數：建議以支付標準編號</w:t>
            </w:r>
            <w:r w:rsidRPr="006826BF">
              <w:rPr>
                <w:rFonts w:ascii="Times New Roman" w:eastAsia="標楷體" w:hAnsi="Times New Roman"/>
                <w:kern w:val="0"/>
                <w:sz w:val="20"/>
                <w:szCs w:val="20"/>
              </w:rPr>
              <w:t>09029C</w:t>
            </w:r>
            <w:r w:rsidRPr="006826BF">
              <w:rPr>
                <w:rFonts w:ascii="Times New Roman" w:eastAsia="標楷體" w:hAnsi="標楷體"/>
                <w:kern w:val="0"/>
                <w:sz w:val="20"/>
                <w:szCs w:val="20"/>
              </w:rPr>
              <w:t>「膽紅素總量」</w:t>
            </w:r>
            <w:r w:rsidRPr="006826BF">
              <w:rPr>
                <w:rFonts w:ascii="Times New Roman" w:eastAsia="標楷體" w:hAnsi="Times New Roman"/>
                <w:kern w:val="0"/>
                <w:sz w:val="20"/>
                <w:szCs w:val="20"/>
              </w:rPr>
              <w:t>(</w:t>
            </w:r>
            <w:r w:rsidRPr="006826BF">
              <w:rPr>
                <w:rFonts w:ascii="Times New Roman" w:eastAsia="標楷體" w:hAnsi="標楷體"/>
                <w:kern w:val="0"/>
                <w:sz w:val="20"/>
                <w:szCs w:val="20"/>
              </w:rPr>
              <w:t>支付</w:t>
            </w:r>
            <w:r w:rsidRPr="006826BF">
              <w:rPr>
                <w:rFonts w:ascii="Times New Roman" w:eastAsia="標楷體" w:hAnsi="Times New Roman"/>
                <w:kern w:val="0"/>
                <w:sz w:val="20"/>
                <w:szCs w:val="20"/>
              </w:rPr>
              <w:t>50</w:t>
            </w:r>
            <w:r w:rsidRPr="006826BF">
              <w:rPr>
                <w:rFonts w:ascii="Times New Roman" w:eastAsia="標楷體" w:hAnsi="標楷體"/>
                <w:kern w:val="0"/>
                <w:sz w:val="20"/>
                <w:szCs w:val="20"/>
              </w:rPr>
              <w:t>點</w:t>
            </w:r>
            <w:r w:rsidRPr="006826BF">
              <w:rPr>
                <w:rFonts w:ascii="Times New Roman" w:eastAsia="標楷體" w:hAnsi="Times New Roman"/>
                <w:kern w:val="0"/>
                <w:sz w:val="20"/>
                <w:szCs w:val="20"/>
              </w:rPr>
              <w:t>)</w:t>
            </w:r>
            <w:r w:rsidRPr="006826BF">
              <w:rPr>
                <w:rFonts w:ascii="Times New Roman" w:eastAsia="標楷體" w:hAnsi="標楷體"/>
                <w:kern w:val="0"/>
                <w:sz w:val="20"/>
                <w:szCs w:val="20"/>
              </w:rPr>
              <w:t>及</w:t>
            </w:r>
            <w:r w:rsidRPr="006826BF">
              <w:rPr>
                <w:rFonts w:ascii="Times New Roman" w:eastAsia="標楷體" w:hAnsi="Times New Roman"/>
                <w:kern w:val="0"/>
                <w:sz w:val="20"/>
                <w:szCs w:val="20"/>
              </w:rPr>
              <w:t>09030C</w:t>
            </w:r>
            <w:r w:rsidRPr="006826BF">
              <w:rPr>
                <w:rFonts w:ascii="Times New Roman" w:eastAsia="標楷體" w:hAnsi="標楷體"/>
                <w:kern w:val="0"/>
                <w:sz w:val="20"/>
                <w:szCs w:val="20"/>
              </w:rPr>
              <w:t>「直接膽紅素」</w:t>
            </w:r>
            <w:r w:rsidRPr="006826BF">
              <w:rPr>
                <w:rFonts w:ascii="Times New Roman" w:eastAsia="標楷體" w:hAnsi="Times New Roman"/>
                <w:kern w:val="0"/>
                <w:sz w:val="20"/>
                <w:szCs w:val="20"/>
              </w:rPr>
              <w:t>(</w:t>
            </w:r>
            <w:r w:rsidRPr="006826BF">
              <w:rPr>
                <w:rFonts w:ascii="Times New Roman" w:eastAsia="標楷體" w:hAnsi="標楷體"/>
                <w:kern w:val="0"/>
                <w:sz w:val="20"/>
                <w:szCs w:val="20"/>
              </w:rPr>
              <w:t>支付</w:t>
            </w:r>
            <w:r w:rsidRPr="006826BF">
              <w:rPr>
                <w:rFonts w:ascii="Times New Roman" w:eastAsia="標楷體" w:hAnsi="Times New Roman"/>
                <w:kern w:val="0"/>
                <w:sz w:val="20"/>
                <w:szCs w:val="20"/>
              </w:rPr>
              <w:t>40</w:t>
            </w:r>
            <w:r w:rsidRPr="006826BF">
              <w:rPr>
                <w:rFonts w:ascii="Times New Roman" w:eastAsia="標楷體" w:hAnsi="標楷體"/>
                <w:kern w:val="0"/>
                <w:sz w:val="20"/>
                <w:szCs w:val="20"/>
              </w:rPr>
              <w:t>點</w:t>
            </w:r>
            <w:r w:rsidRPr="006826BF">
              <w:rPr>
                <w:rFonts w:ascii="Times New Roman" w:eastAsia="標楷體" w:hAnsi="Times New Roman"/>
                <w:kern w:val="0"/>
                <w:sz w:val="20"/>
                <w:szCs w:val="20"/>
              </w:rPr>
              <w:t>)</w:t>
            </w:r>
            <w:r w:rsidRPr="006826BF">
              <w:rPr>
                <w:rFonts w:ascii="Times New Roman" w:eastAsia="標楷體" w:hAnsi="標楷體"/>
                <w:kern w:val="0"/>
                <w:sz w:val="20"/>
                <w:szCs w:val="20"/>
              </w:rPr>
              <w:t>之總和支付點數</w:t>
            </w:r>
            <w:r w:rsidRPr="006826BF">
              <w:rPr>
                <w:rFonts w:ascii="Times New Roman" w:eastAsia="標楷體" w:hAnsi="Times New Roman"/>
                <w:kern w:val="0"/>
                <w:sz w:val="20"/>
                <w:szCs w:val="20"/>
              </w:rPr>
              <w:t>90</w:t>
            </w:r>
            <w:r w:rsidRPr="006826BF">
              <w:rPr>
                <w:rFonts w:ascii="Times New Roman" w:eastAsia="標楷體" w:hAnsi="標楷體"/>
                <w:kern w:val="0"/>
                <w:sz w:val="20"/>
                <w:szCs w:val="20"/>
              </w:rPr>
              <w:t>點，為本項新增診療項目之支付點數。</w:t>
            </w:r>
            <w:r w:rsidRPr="006826BF">
              <w:rPr>
                <w:rFonts w:ascii="Times New Roman" w:eastAsia="標楷體" w:hAnsi="Times New Roman"/>
                <w:kern w:val="0"/>
                <w:sz w:val="20"/>
                <w:szCs w:val="20"/>
              </w:rPr>
              <w:br/>
            </w:r>
            <w:r w:rsidRPr="006826BF">
              <w:rPr>
                <w:rFonts w:ascii="Times New Roman" w:eastAsia="標楷體" w:hAnsi="標楷體"/>
                <w:kern w:val="0"/>
                <w:sz w:val="20"/>
                <w:szCs w:val="20"/>
              </w:rPr>
              <w:t>三、不得同時申報之診療項目及編號：</w:t>
            </w:r>
            <w:r w:rsidRPr="006826BF">
              <w:rPr>
                <w:rFonts w:ascii="Times New Roman" w:eastAsia="標楷體" w:hAnsi="Times New Roman"/>
                <w:kern w:val="0"/>
                <w:sz w:val="20"/>
                <w:szCs w:val="20"/>
              </w:rPr>
              <w:t>09029C</w:t>
            </w:r>
            <w:r w:rsidRPr="006826BF">
              <w:rPr>
                <w:rFonts w:ascii="Times New Roman" w:eastAsia="標楷體" w:hAnsi="標楷體"/>
                <w:kern w:val="0"/>
                <w:sz w:val="20"/>
                <w:szCs w:val="20"/>
              </w:rPr>
              <w:t>「膽紅素總量」及</w:t>
            </w:r>
            <w:r w:rsidRPr="006826BF">
              <w:rPr>
                <w:rFonts w:ascii="Times New Roman" w:eastAsia="標楷體" w:hAnsi="Times New Roman"/>
                <w:kern w:val="0"/>
                <w:sz w:val="20"/>
                <w:szCs w:val="20"/>
              </w:rPr>
              <w:t>09030C</w:t>
            </w:r>
            <w:r w:rsidRPr="006826BF">
              <w:rPr>
                <w:rFonts w:ascii="Times New Roman" w:eastAsia="標楷體" w:hAnsi="標楷體"/>
                <w:kern w:val="0"/>
                <w:sz w:val="20"/>
                <w:szCs w:val="20"/>
              </w:rPr>
              <w:t>「直接膽紅素」。</w:t>
            </w:r>
            <w:r w:rsidRPr="006826BF">
              <w:rPr>
                <w:rFonts w:ascii="Times New Roman" w:eastAsia="標楷體" w:hAnsi="Times New Roman"/>
                <w:kern w:val="0"/>
                <w:sz w:val="20"/>
                <w:szCs w:val="20"/>
              </w:rPr>
              <w:br/>
            </w:r>
            <w:r w:rsidRPr="006826BF">
              <w:rPr>
                <w:rFonts w:ascii="Times New Roman" w:eastAsia="標楷體" w:hAnsi="標楷體"/>
                <w:kern w:val="0"/>
                <w:sz w:val="20"/>
                <w:szCs w:val="20"/>
              </w:rPr>
              <w:t>四、預估費用：為</w:t>
            </w:r>
            <w:r w:rsidRPr="006826BF">
              <w:rPr>
                <w:rFonts w:ascii="Times New Roman" w:eastAsia="標楷體" w:hAnsi="Times New Roman"/>
                <w:kern w:val="0"/>
                <w:sz w:val="20"/>
                <w:szCs w:val="20"/>
              </w:rPr>
              <w:t>"</w:t>
            </w:r>
            <w:r w:rsidRPr="006826BF">
              <w:rPr>
                <w:rFonts w:ascii="Times New Roman" w:eastAsia="標楷體" w:hAnsi="標楷體"/>
                <w:kern w:val="0"/>
                <w:sz w:val="20"/>
                <w:szCs w:val="20"/>
              </w:rPr>
              <w:t>同時</w:t>
            </w:r>
            <w:r w:rsidRPr="006826BF">
              <w:rPr>
                <w:rFonts w:ascii="Times New Roman" w:eastAsia="標楷體" w:hAnsi="Times New Roman"/>
                <w:kern w:val="0"/>
                <w:sz w:val="20"/>
                <w:szCs w:val="20"/>
              </w:rPr>
              <w:t>"</w:t>
            </w:r>
            <w:r w:rsidRPr="006826BF">
              <w:rPr>
                <w:rFonts w:ascii="Times New Roman" w:eastAsia="標楷體" w:hAnsi="標楷體"/>
                <w:kern w:val="0"/>
                <w:sz w:val="20"/>
                <w:szCs w:val="20"/>
              </w:rPr>
              <w:t>申報現行支付標準編號</w:t>
            </w:r>
            <w:r w:rsidRPr="006826BF">
              <w:rPr>
                <w:rFonts w:ascii="Times New Roman" w:eastAsia="標楷體" w:hAnsi="Times New Roman"/>
                <w:kern w:val="0"/>
                <w:sz w:val="20"/>
                <w:szCs w:val="20"/>
              </w:rPr>
              <w:t>09029C</w:t>
            </w:r>
            <w:r w:rsidRPr="006826BF">
              <w:rPr>
                <w:rFonts w:ascii="Times New Roman" w:eastAsia="標楷體" w:hAnsi="標楷體"/>
                <w:kern w:val="0"/>
                <w:sz w:val="20"/>
                <w:szCs w:val="20"/>
              </w:rPr>
              <w:t>及</w:t>
            </w:r>
            <w:r w:rsidRPr="006826BF">
              <w:rPr>
                <w:rFonts w:ascii="Times New Roman" w:eastAsia="標楷體" w:hAnsi="Times New Roman"/>
                <w:kern w:val="0"/>
                <w:sz w:val="20"/>
                <w:szCs w:val="20"/>
              </w:rPr>
              <w:t>09030C</w:t>
            </w:r>
            <w:r w:rsidRPr="006826BF">
              <w:rPr>
                <w:rFonts w:ascii="Times New Roman" w:eastAsia="標楷體" w:hAnsi="標楷體"/>
                <w:kern w:val="0"/>
                <w:sz w:val="20"/>
                <w:szCs w:val="20"/>
              </w:rPr>
              <w:t>，</w:t>
            </w:r>
            <w:proofErr w:type="gramStart"/>
            <w:r w:rsidRPr="006826BF">
              <w:rPr>
                <w:rFonts w:ascii="Times New Roman" w:eastAsia="標楷體" w:hAnsi="標楷體"/>
                <w:kern w:val="0"/>
                <w:sz w:val="20"/>
                <w:szCs w:val="20"/>
              </w:rPr>
              <w:t>爰</w:t>
            </w:r>
            <w:proofErr w:type="gramEnd"/>
            <w:r w:rsidRPr="006826BF">
              <w:rPr>
                <w:rFonts w:ascii="Times New Roman" w:eastAsia="標楷體" w:hAnsi="標楷體"/>
                <w:kern w:val="0"/>
                <w:sz w:val="20"/>
                <w:szCs w:val="20"/>
              </w:rPr>
              <w:t>並不會增加健保支出。</w:t>
            </w:r>
          </w:p>
        </w:tc>
        <w:tc>
          <w:tcPr>
            <w:tcW w:w="992" w:type="dxa"/>
            <w:tcBorders>
              <w:top w:val="single" w:sz="4" w:space="0" w:color="auto"/>
              <w:left w:val="nil"/>
              <w:bottom w:val="single" w:sz="4" w:space="0" w:color="auto"/>
              <w:right w:val="single" w:sz="4" w:space="0" w:color="auto"/>
            </w:tcBorders>
            <w:shd w:val="clear" w:color="auto" w:fill="auto"/>
            <w:hideMark/>
          </w:tcPr>
          <w:p w:rsidR="00497B65" w:rsidRPr="006826BF" w:rsidRDefault="00497B65" w:rsidP="00497B65">
            <w:pPr>
              <w:widowControl/>
              <w:jc w:val="right"/>
              <w:rPr>
                <w:rFonts w:ascii="Times New Roman" w:eastAsia="標楷體" w:hAnsi="Times New Roman"/>
                <w:kern w:val="0"/>
                <w:sz w:val="20"/>
                <w:szCs w:val="20"/>
              </w:rPr>
            </w:pPr>
            <w:r w:rsidRPr="006826BF">
              <w:rPr>
                <w:rFonts w:ascii="Times New Roman" w:eastAsia="標楷體" w:hAnsi="Times New Roman"/>
                <w:kern w:val="0"/>
                <w:sz w:val="20"/>
                <w:szCs w:val="20"/>
              </w:rPr>
              <w:t>90</w:t>
            </w:r>
          </w:p>
        </w:tc>
        <w:tc>
          <w:tcPr>
            <w:tcW w:w="992" w:type="dxa"/>
            <w:tcBorders>
              <w:top w:val="single" w:sz="4" w:space="0" w:color="auto"/>
              <w:left w:val="nil"/>
              <w:bottom w:val="single" w:sz="4" w:space="0" w:color="auto"/>
              <w:right w:val="single" w:sz="4" w:space="0" w:color="auto"/>
            </w:tcBorders>
            <w:shd w:val="clear" w:color="auto" w:fill="auto"/>
            <w:hideMark/>
          </w:tcPr>
          <w:p w:rsidR="00497B65" w:rsidRPr="006826BF" w:rsidRDefault="00497B65" w:rsidP="00497B65">
            <w:pPr>
              <w:widowControl/>
              <w:rPr>
                <w:rFonts w:ascii="Times New Roman" w:eastAsia="標楷體" w:hAnsi="Times New Roman"/>
                <w:kern w:val="0"/>
                <w:sz w:val="20"/>
                <w:szCs w:val="20"/>
              </w:rPr>
            </w:pPr>
            <w:r w:rsidRPr="006826BF">
              <w:rPr>
                <w:rFonts w:ascii="Times New Roman" w:eastAsia="標楷體" w:hAnsi="標楷體"/>
                <w:kern w:val="0"/>
                <w:sz w:val="20"/>
                <w:szCs w:val="20"/>
              </w:rPr>
              <w:t xml:space="preserve">　</w:t>
            </w:r>
          </w:p>
        </w:tc>
        <w:tc>
          <w:tcPr>
            <w:tcW w:w="993" w:type="dxa"/>
            <w:tcBorders>
              <w:top w:val="single" w:sz="4" w:space="0" w:color="auto"/>
              <w:left w:val="nil"/>
              <w:bottom w:val="single" w:sz="4" w:space="0" w:color="auto"/>
              <w:right w:val="single" w:sz="4" w:space="0" w:color="auto"/>
            </w:tcBorders>
            <w:shd w:val="clear" w:color="auto" w:fill="auto"/>
            <w:hideMark/>
          </w:tcPr>
          <w:p w:rsidR="0063130D" w:rsidRDefault="00497B65" w:rsidP="00497B65">
            <w:pPr>
              <w:widowControl/>
              <w:jc w:val="center"/>
              <w:rPr>
                <w:rFonts w:ascii="Times New Roman" w:eastAsia="標楷體" w:hAnsi="標楷體"/>
                <w:kern w:val="0"/>
                <w:sz w:val="20"/>
                <w:szCs w:val="20"/>
              </w:rPr>
            </w:pPr>
            <w:r w:rsidRPr="006826BF">
              <w:rPr>
                <w:rFonts w:ascii="Times New Roman" w:eastAsia="標楷體" w:hAnsi="標楷體"/>
                <w:kern w:val="0"/>
                <w:sz w:val="20"/>
                <w:szCs w:val="20"/>
              </w:rPr>
              <w:t>不增加</w:t>
            </w:r>
          </w:p>
          <w:p w:rsidR="00497B65" w:rsidRPr="006826BF" w:rsidRDefault="00497B65" w:rsidP="00497B65">
            <w:pPr>
              <w:widowControl/>
              <w:jc w:val="center"/>
              <w:rPr>
                <w:rFonts w:ascii="Times New Roman" w:eastAsia="標楷體" w:hAnsi="Times New Roman"/>
                <w:kern w:val="0"/>
                <w:sz w:val="20"/>
                <w:szCs w:val="20"/>
              </w:rPr>
            </w:pPr>
            <w:r w:rsidRPr="006826BF">
              <w:rPr>
                <w:rFonts w:ascii="Times New Roman" w:eastAsia="標楷體" w:hAnsi="標楷體"/>
                <w:kern w:val="0"/>
                <w:sz w:val="20"/>
                <w:szCs w:val="20"/>
              </w:rPr>
              <w:t>支出</w:t>
            </w:r>
          </w:p>
        </w:tc>
      </w:tr>
      <w:tr w:rsidR="00497B65" w:rsidRPr="00497B65" w:rsidTr="00497B65">
        <w:trPr>
          <w:trHeight w:val="795"/>
        </w:trPr>
        <w:tc>
          <w:tcPr>
            <w:tcW w:w="14205" w:type="dxa"/>
            <w:gridSpan w:val="9"/>
            <w:tcBorders>
              <w:top w:val="single" w:sz="4" w:space="0" w:color="auto"/>
              <w:left w:val="single" w:sz="4" w:space="0" w:color="auto"/>
              <w:bottom w:val="single" w:sz="4" w:space="0" w:color="auto"/>
              <w:right w:val="nil"/>
            </w:tcBorders>
            <w:shd w:val="clear" w:color="auto" w:fill="auto"/>
            <w:vAlign w:val="center"/>
            <w:hideMark/>
          </w:tcPr>
          <w:p w:rsidR="00497B65" w:rsidRPr="00497B65" w:rsidRDefault="00497B65" w:rsidP="00497B65">
            <w:pPr>
              <w:widowControl/>
              <w:jc w:val="center"/>
              <w:rPr>
                <w:rFonts w:ascii="Times New Roman" w:eastAsia="標楷體" w:hAnsi="Times New Roman"/>
                <w:b/>
                <w:bCs/>
                <w:kern w:val="0"/>
                <w:sz w:val="20"/>
                <w:szCs w:val="20"/>
              </w:rPr>
            </w:pPr>
            <w:r w:rsidRPr="00497B65">
              <w:rPr>
                <w:rFonts w:ascii="Times New Roman" w:eastAsia="標楷體" w:hAnsi="標楷體"/>
                <w:b/>
                <w:bCs/>
                <w:kern w:val="0"/>
                <w:sz w:val="20"/>
                <w:szCs w:val="20"/>
              </w:rPr>
              <w:t>健保增加支出合計（同意增列之新增診療項目）</w:t>
            </w:r>
          </w:p>
        </w:tc>
        <w:tc>
          <w:tcPr>
            <w:tcW w:w="993" w:type="dxa"/>
            <w:tcBorders>
              <w:top w:val="nil"/>
              <w:left w:val="nil"/>
              <w:bottom w:val="single" w:sz="4" w:space="0" w:color="auto"/>
              <w:right w:val="single" w:sz="4" w:space="0" w:color="auto"/>
            </w:tcBorders>
            <w:shd w:val="clear" w:color="auto" w:fill="auto"/>
            <w:vAlign w:val="center"/>
            <w:hideMark/>
          </w:tcPr>
          <w:p w:rsidR="00497B65" w:rsidRPr="00497B65" w:rsidRDefault="00497B65" w:rsidP="00497B65">
            <w:pPr>
              <w:widowControl/>
              <w:jc w:val="center"/>
              <w:rPr>
                <w:rFonts w:ascii="Times New Roman" w:eastAsia="標楷體" w:hAnsi="Times New Roman"/>
                <w:b/>
                <w:bCs/>
                <w:kern w:val="0"/>
                <w:szCs w:val="24"/>
              </w:rPr>
            </w:pPr>
            <w:r w:rsidRPr="00497B65">
              <w:rPr>
                <w:rFonts w:ascii="Times New Roman" w:eastAsia="標楷體" w:hAnsi="Times New Roman"/>
                <w:b/>
                <w:bCs/>
                <w:kern w:val="0"/>
                <w:szCs w:val="24"/>
              </w:rPr>
              <w:t xml:space="preserve">0.50 </w:t>
            </w:r>
          </w:p>
        </w:tc>
      </w:tr>
    </w:tbl>
    <w:p w:rsidR="007A1138" w:rsidRDefault="007A1138" w:rsidP="006233DD">
      <w:pPr>
        <w:widowControl/>
        <w:jc w:val="center"/>
        <w:rPr>
          <w:rFonts w:ascii="Times New Roman" w:eastAsia="標楷體" w:hAnsi="Times New Roman"/>
          <w:sz w:val="32"/>
          <w:szCs w:val="32"/>
        </w:rPr>
      </w:pPr>
    </w:p>
    <w:p w:rsidR="00497B65" w:rsidRDefault="00497B65">
      <w:pPr>
        <w:widowControl/>
        <w:rPr>
          <w:rFonts w:ascii="Times New Roman" w:eastAsia="標楷體" w:hAnsi="Times New Roman"/>
          <w:sz w:val="32"/>
          <w:szCs w:val="32"/>
        </w:rPr>
      </w:pPr>
      <w:r>
        <w:rPr>
          <w:rFonts w:ascii="Times New Roman" w:eastAsia="標楷體" w:hAnsi="Times New Roman"/>
          <w:sz w:val="32"/>
          <w:szCs w:val="32"/>
        </w:rPr>
        <w:br w:type="page"/>
      </w:r>
    </w:p>
    <w:p w:rsidR="007A1138" w:rsidRDefault="002E5846" w:rsidP="006233DD">
      <w:pPr>
        <w:widowControl/>
        <w:jc w:val="center"/>
        <w:rPr>
          <w:rFonts w:ascii="Times New Roman" w:eastAsia="標楷體" w:hAnsi="Times New Roman"/>
          <w:sz w:val="32"/>
          <w:szCs w:val="32"/>
        </w:rPr>
      </w:pPr>
      <w:r>
        <w:rPr>
          <w:rFonts w:ascii="Times New Roman" w:eastAsia="標楷體" w:hAnsi="Times New Roman"/>
          <w:noProof/>
          <w:sz w:val="32"/>
          <w:szCs w:val="32"/>
        </w:rPr>
        <w:pict>
          <v:rect id="_x0000_s1029" style="position:absolute;left:0;text-align:left;margin-left:681.7pt;margin-top:-25.7pt;width:66.75pt;height:24.75pt;z-index:251661312">
            <v:textbox>
              <w:txbxContent>
                <w:p w:rsidR="00B20647" w:rsidRPr="00724DA4" w:rsidRDefault="00B20647" w:rsidP="00497B65">
                  <w:pPr>
                    <w:jc w:val="center"/>
                    <w:rPr>
                      <w:rFonts w:ascii="Times New Roman" w:eastAsia="標楷體" w:hAnsi="Times New Roman"/>
                      <w:sz w:val="28"/>
                      <w:szCs w:val="28"/>
                    </w:rPr>
                  </w:pPr>
                  <w:r w:rsidRPr="00724DA4">
                    <w:rPr>
                      <w:rFonts w:ascii="Times New Roman" w:eastAsia="標楷體" w:hAnsi="標楷體"/>
                      <w:sz w:val="28"/>
                      <w:szCs w:val="28"/>
                    </w:rPr>
                    <w:t>附件</w:t>
                  </w:r>
                  <w:r w:rsidR="002C601B">
                    <w:rPr>
                      <w:rFonts w:ascii="Times New Roman" w:eastAsia="標楷體" w:hAnsi="Times New Roman" w:hint="eastAsia"/>
                      <w:sz w:val="28"/>
                      <w:szCs w:val="28"/>
                    </w:rPr>
                    <w:t>7</w:t>
                  </w:r>
                </w:p>
              </w:txbxContent>
            </v:textbox>
          </v:rect>
        </w:pict>
      </w:r>
      <w:r w:rsidR="00497B65" w:rsidRPr="00497B65">
        <w:rPr>
          <w:rFonts w:ascii="Times New Roman" w:eastAsia="標楷體" w:hAnsi="Times New Roman" w:hint="eastAsia"/>
          <w:sz w:val="32"/>
          <w:szCs w:val="32"/>
        </w:rPr>
        <w:t>建議新增診療項目之意見彙整及財務影響評估</w:t>
      </w:r>
      <w:r w:rsidR="00497B65" w:rsidRPr="00497B65">
        <w:rPr>
          <w:rFonts w:ascii="Times New Roman" w:eastAsia="標楷體" w:hAnsi="Times New Roman" w:hint="eastAsia"/>
          <w:sz w:val="32"/>
          <w:szCs w:val="32"/>
        </w:rPr>
        <w:t>-</w:t>
      </w:r>
      <w:r w:rsidR="00497B65" w:rsidRPr="00497B65">
        <w:rPr>
          <w:rFonts w:ascii="Times New Roman" w:eastAsia="標楷體" w:hAnsi="Times New Roman" w:hint="eastAsia"/>
          <w:sz w:val="32"/>
          <w:szCs w:val="32"/>
        </w:rPr>
        <w:t>不同意新增診療項目</w:t>
      </w:r>
    </w:p>
    <w:tbl>
      <w:tblPr>
        <w:tblW w:w="15196" w:type="dxa"/>
        <w:tblInd w:w="11" w:type="dxa"/>
        <w:tblCellMar>
          <w:left w:w="28" w:type="dxa"/>
          <w:right w:w="28" w:type="dxa"/>
        </w:tblCellMar>
        <w:tblLook w:val="04A0"/>
      </w:tblPr>
      <w:tblGrid>
        <w:gridCol w:w="701"/>
        <w:gridCol w:w="2013"/>
        <w:gridCol w:w="3600"/>
        <w:gridCol w:w="1265"/>
        <w:gridCol w:w="1188"/>
        <w:gridCol w:w="1576"/>
        <w:gridCol w:w="3725"/>
        <w:gridCol w:w="1128"/>
      </w:tblGrid>
      <w:tr w:rsidR="00497B65" w:rsidRPr="006826BF" w:rsidTr="006826BF">
        <w:trPr>
          <w:trHeight w:val="705"/>
        </w:trPr>
        <w:tc>
          <w:tcPr>
            <w:tcW w:w="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7B65" w:rsidRPr="006826BF" w:rsidRDefault="00497B65" w:rsidP="00497B65">
            <w:pPr>
              <w:widowControl/>
              <w:jc w:val="center"/>
              <w:rPr>
                <w:rFonts w:ascii="Times New Roman" w:eastAsia="標楷體" w:hAnsi="Times New Roman"/>
                <w:kern w:val="0"/>
                <w:sz w:val="20"/>
                <w:szCs w:val="20"/>
              </w:rPr>
            </w:pPr>
            <w:r w:rsidRPr="006826BF">
              <w:rPr>
                <w:rFonts w:ascii="Times New Roman" w:eastAsia="標楷體" w:hAnsi="標楷體"/>
                <w:kern w:val="0"/>
                <w:sz w:val="20"/>
                <w:szCs w:val="20"/>
              </w:rPr>
              <w:t>項次</w:t>
            </w:r>
          </w:p>
        </w:tc>
        <w:tc>
          <w:tcPr>
            <w:tcW w:w="2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7B65" w:rsidRPr="006826BF" w:rsidRDefault="00497B65" w:rsidP="00497B65">
            <w:pPr>
              <w:widowControl/>
              <w:jc w:val="center"/>
              <w:rPr>
                <w:rFonts w:ascii="Times New Roman" w:eastAsia="標楷體" w:hAnsi="Times New Roman"/>
                <w:kern w:val="0"/>
                <w:sz w:val="20"/>
                <w:szCs w:val="20"/>
              </w:rPr>
            </w:pPr>
            <w:r w:rsidRPr="006826BF">
              <w:rPr>
                <w:rFonts w:ascii="Times New Roman" w:eastAsia="標楷體" w:hAnsi="標楷體"/>
                <w:kern w:val="0"/>
                <w:sz w:val="20"/>
                <w:szCs w:val="20"/>
              </w:rPr>
              <w:t>中文項目名稱</w:t>
            </w:r>
          </w:p>
        </w:tc>
        <w:tc>
          <w:tcPr>
            <w:tcW w:w="4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7B65" w:rsidRPr="006826BF" w:rsidRDefault="00497B65" w:rsidP="00497B65">
            <w:pPr>
              <w:widowControl/>
              <w:jc w:val="center"/>
              <w:rPr>
                <w:rFonts w:ascii="Times New Roman" w:eastAsia="標楷體" w:hAnsi="Times New Roman"/>
                <w:kern w:val="0"/>
                <w:sz w:val="20"/>
                <w:szCs w:val="20"/>
              </w:rPr>
            </w:pPr>
            <w:r w:rsidRPr="006826BF">
              <w:rPr>
                <w:rFonts w:ascii="Times New Roman" w:eastAsia="標楷體" w:hAnsi="標楷體"/>
                <w:kern w:val="0"/>
                <w:sz w:val="20"/>
                <w:szCs w:val="20"/>
              </w:rPr>
              <w:t>目的</w:t>
            </w:r>
          </w:p>
        </w:tc>
        <w:tc>
          <w:tcPr>
            <w:tcW w:w="4780" w:type="dxa"/>
            <w:gridSpan w:val="3"/>
            <w:tcBorders>
              <w:top w:val="single" w:sz="4" w:space="0" w:color="auto"/>
              <w:left w:val="nil"/>
              <w:bottom w:val="single" w:sz="4" w:space="0" w:color="auto"/>
              <w:right w:val="single" w:sz="4" w:space="0" w:color="auto"/>
            </w:tcBorders>
            <w:shd w:val="clear" w:color="auto" w:fill="auto"/>
            <w:vAlign w:val="center"/>
            <w:hideMark/>
          </w:tcPr>
          <w:p w:rsidR="00497B65" w:rsidRPr="006826BF" w:rsidRDefault="00497B65" w:rsidP="00497B65">
            <w:pPr>
              <w:widowControl/>
              <w:jc w:val="center"/>
              <w:rPr>
                <w:rFonts w:ascii="Times New Roman" w:eastAsia="標楷體" w:hAnsi="Times New Roman"/>
                <w:kern w:val="0"/>
                <w:sz w:val="20"/>
                <w:szCs w:val="20"/>
              </w:rPr>
            </w:pPr>
            <w:r w:rsidRPr="006826BF">
              <w:rPr>
                <w:rFonts w:ascii="Times New Roman" w:eastAsia="標楷體" w:hAnsi="標楷體"/>
                <w:kern w:val="0"/>
                <w:sz w:val="20"/>
                <w:szCs w:val="20"/>
              </w:rPr>
              <w:t>建議事項</w:t>
            </w:r>
          </w:p>
        </w:tc>
        <w:tc>
          <w:tcPr>
            <w:tcW w:w="5840" w:type="dxa"/>
            <w:gridSpan w:val="2"/>
            <w:tcBorders>
              <w:top w:val="single" w:sz="4" w:space="0" w:color="auto"/>
              <w:left w:val="nil"/>
              <w:bottom w:val="single" w:sz="4" w:space="0" w:color="auto"/>
              <w:right w:val="single" w:sz="4" w:space="0" w:color="auto"/>
            </w:tcBorders>
            <w:shd w:val="clear" w:color="auto" w:fill="auto"/>
            <w:vAlign w:val="center"/>
            <w:hideMark/>
          </w:tcPr>
          <w:p w:rsidR="00497B65" w:rsidRPr="006826BF" w:rsidRDefault="00497B65" w:rsidP="00497B65">
            <w:pPr>
              <w:widowControl/>
              <w:jc w:val="center"/>
              <w:rPr>
                <w:rFonts w:ascii="Times New Roman" w:eastAsia="標楷體" w:hAnsi="Times New Roman"/>
                <w:kern w:val="0"/>
                <w:sz w:val="20"/>
                <w:szCs w:val="20"/>
              </w:rPr>
            </w:pPr>
            <w:r w:rsidRPr="006826BF">
              <w:rPr>
                <w:rFonts w:ascii="Times New Roman" w:eastAsia="標楷體" w:hAnsi="標楷體"/>
                <w:kern w:val="0"/>
                <w:sz w:val="20"/>
                <w:szCs w:val="20"/>
              </w:rPr>
              <w:t>健保局說明</w:t>
            </w:r>
          </w:p>
        </w:tc>
      </w:tr>
      <w:tr w:rsidR="00497B65" w:rsidRPr="006826BF" w:rsidTr="006826BF">
        <w:trPr>
          <w:trHeight w:val="1020"/>
        </w:trPr>
        <w:tc>
          <w:tcPr>
            <w:tcW w:w="840" w:type="dxa"/>
            <w:vMerge/>
            <w:tcBorders>
              <w:top w:val="single" w:sz="4" w:space="0" w:color="auto"/>
              <w:left w:val="single" w:sz="4" w:space="0" w:color="auto"/>
              <w:bottom w:val="single" w:sz="4" w:space="0" w:color="auto"/>
              <w:right w:val="single" w:sz="4" w:space="0" w:color="auto"/>
            </w:tcBorders>
            <w:vAlign w:val="center"/>
            <w:hideMark/>
          </w:tcPr>
          <w:p w:rsidR="00497B65" w:rsidRPr="006826BF" w:rsidRDefault="00497B65" w:rsidP="00497B65">
            <w:pPr>
              <w:widowControl/>
              <w:rPr>
                <w:rFonts w:ascii="Times New Roman" w:eastAsia="標楷體" w:hAnsi="Times New Roman"/>
                <w:kern w:val="0"/>
                <w:sz w:val="20"/>
                <w:szCs w:val="20"/>
              </w:rPr>
            </w:pPr>
          </w:p>
        </w:tc>
        <w:tc>
          <w:tcPr>
            <w:tcW w:w="2560" w:type="dxa"/>
            <w:vMerge/>
            <w:tcBorders>
              <w:top w:val="single" w:sz="4" w:space="0" w:color="auto"/>
              <w:left w:val="single" w:sz="4" w:space="0" w:color="auto"/>
              <w:bottom w:val="single" w:sz="4" w:space="0" w:color="auto"/>
              <w:right w:val="single" w:sz="4" w:space="0" w:color="auto"/>
            </w:tcBorders>
            <w:vAlign w:val="center"/>
            <w:hideMark/>
          </w:tcPr>
          <w:p w:rsidR="00497B65" w:rsidRPr="006826BF" w:rsidRDefault="00497B65" w:rsidP="00497B65">
            <w:pPr>
              <w:widowControl/>
              <w:rPr>
                <w:rFonts w:ascii="Times New Roman" w:eastAsia="標楷體" w:hAnsi="Times New Roman"/>
                <w:kern w:val="0"/>
                <w:sz w:val="20"/>
                <w:szCs w:val="20"/>
              </w:rPr>
            </w:pPr>
          </w:p>
        </w:tc>
        <w:tc>
          <w:tcPr>
            <w:tcW w:w="4580" w:type="dxa"/>
            <w:vMerge/>
            <w:tcBorders>
              <w:top w:val="single" w:sz="4" w:space="0" w:color="auto"/>
              <w:left w:val="single" w:sz="4" w:space="0" w:color="auto"/>
              <w:bottom w:val="single" w:sz="4" w:space="0" w:color="auto"/>
              <w:right w:val="single" w:sz="4" w:space="0" w:color="auto"/>
            </w:tcBorders>
            <w:vAlign w:val="center"/>
            <w:hideMark/>
          </w:tcPr>
          <w:p w:rsidR="00497B65" w:rsidRPr="006826BF" w:rsidRDefault="00497B65" w:rsidP="00497B65">
            <w:pPr>
              <w:widowControl/>
              <w:rPr>
                <w:rFonts w:ascii="Times New Roman" w:eastAsia="標楷體" w:hAnsi="Times New Roman"/>
                <w:kern w:val="0"/>
                <w:sz w:val="20"/>
                <w:szCs w:val="20"/>
              </w:rPr>
            </w:pPr>
          </w:p>
        </w:tc>
        <w:tc>
          <w:tcPr>
            <w:tcW w:w="1580" w:type="dxa"/>
            <w:tcBorders>
              <w:top w:val="nil"/>
              <w:left w:val="nil"/>
              <w:bottom w:val="single" w:sz="4" w:space="0" w:color="auto"/>
              <w:right w:val="single" w:sz="4" w:space="0" w:color="auto"/>
            </w:tcBorders>
            <w:shd w:val="clear" w:color="auto" w:fill="auto"/>
            <w:vAlign w:val="center"/>
            <w:hideMark/>
          </w:tcPr>
          <w:p w:rsidR="00497B65" w:rsidRPr="006826BF" w:rsidRDefault="00497B65" w:rsidP="00497B65">
            <w:pPr>
              <w:widowControl/>
              <w:jc w:val="center"/>
              <w:rPr>
                <w:rFonts w:ascii="Times New Roman" w:eastAsia="標楷體" w:hAnsi="Times New Roman"/>
                <w:kern w:val="0"/>
                <w:sz w:val="20"/>
                <w:szCs w:val="20"/>
              </w:rPr>
            </w:pPr>
            <w:r w:rsidRPr="006826BF">
              <w:rPr>
                <w:rFonts w:ascii="Times New Roman" w:eastAsia="標楷體" w:hAnsi="標楷體"/>
                <w:kern w:val="0"/>
                <w:sz w:val="20"/>
                <w:szCs w:val="20"/>
              </w:rPr>
              <w:t>申請單位</w:t>
            </w:r>
          </w:p>
        </w:tc>
        <w:tc>
          <w:tcPr>
            <w:tcW w:w="1400" w:type="dxa"/>
            <w:tcBorders>
              <w:top w:val="nil"/>
              <w:left w:val="nil"/>
              <w:bottom w:val="single" w:sz="4" w:space="0" w:color="auto"/>
              <w:right w:val="single" w:sz="4" w:space="0" w:color="auto"/>
            </w:tcBorders>
            <w:shd w:val="clear" w:color="auto" w:fill="auto"/>
            <w:vAlign w:val="center"/>
            <w:hideMark/>
          </w:tcPr>
          <w:p w:rsidR="00497B65" w:rsidRPr="006826BF" w:rsidRDefault="00497B65" w:rsidP="00497B65">
            <w:pPr>
              <w:widowControl/>
              <w:jc w:val="center"/>
              <w:rPr>
                <w:rFonts w:ascii="Times New Roman" w:eastAsia="標楷體" w:hAnsi="Times New Roman"/>
                <w:kern w:val="0"/>
                <w:sz w:val="20"/>
                <w:szCs w:val="20"/>
              </w:rPr>
            </w:pPr>
            <w:r w:rsidRPr="006826BF">
              <w:rPr>
                <w:rFonts w:ascii="Times New Roman" w:eastAsia="標楷體" w:hAnsi="標楷體"/>
                <w:kern w:val="0"/>
                <w:sz w:val="20"/>
                <w:szCs w:val="20"/>
              </w:rPr>
              <w:t>建議</w:t>
            </w:r>
            <w:r w:rsidRPr="006826BF">
              <w:rPr>
                <w:rFonts w:ascii="Times New Roman" w:eastAsia="標楷體" w:hAnsi="Times New Roman"/>
                <w:kern w:val="0"/>
                <w:sz w:val="20"/>
                <w:szCs w:val="20"/>
              </w:rPr>
              <w:br/>
            </w:r>
            <w:r w:rsidRPr="006826BF">
              <w:rPr>
                <w:rFonts w:ascii="Times New Roman" w:eastAsia="標楷體" w:hAnsi="標楷體"/>
                <w:kern w:val="0"/>
                <w:sz w:val="20"/>
                <w:szCs w:val="20"/>
              </w:rPr>
              <w:t>支付點數</w:t>
            </w:r>
          </w:p>
        </w:tc>
        <w:tc>
          <w:tcPr>
            <w:tcW w:w="1800" w:type="dxa"/>
            <w:tcBorders>
              <w:top w:val="nil"/>
              <w:left w:val="nil"/>
              <w:bottom w:val="single" w:sz="4" w:space="0" w:color="auto"/>
              <w:right w:val="single" w:sz="4" w:space="0" w:color="auto"/>
            </w:tcBorders>
            <w:shd w:val="clear" w:color="auto" w:fill="auto"/>
            <w:vAlign w:val="center"/>
            <w:hideMark/>
          </w:tcPr>
          <w:p w:rsidR="00497B65" w:rsidRPr="006826BF" w:rsidRDefault="00497B65" w:rsidP="00497B65">
            <w:pPr>
              <w:widowControl/>
              <w:jc w:val="center"/>
              <w:rPr>
                <w:rFonts w:ascii="Times New Roman" w:eastAsia="標楷體" w:hAnsi="Times New Roman"/>
                <w:kern w:val="0"/>
                <w:sz w:val="20"/>
                <w:szCs w:val="20"/>
              </w:rPr>
            </w:pPr>
            <w:r w:rsidRPr="006826BF">
              <w:rPr>
                <w:rFonts w:ascii="Times New Roman" w:eastAsia="標楷體" w:hAnsi="標楷體"/>
                <w:kern w:val="0"/>
                <w:sz w:val="20"/>
                <w:szCs w:val="20"/>
              </w:rPr>
              <w:t>預估一年執行總次數</w:t>
            </w:r>
          </w:p>
        </w:tc>
        <w:tc>
          <w:tcPr>
            <w:tcW w:w="4440" w:type="dxa"/>
            <w:tcBorders>
              <w:top w:val="nil"/>
              <w:left w:val="nil"/>
              <w:bottom w:val="single" w:sz="4" w:space="0" w:color="auto"/>
              <w:right w:val="single" w:sz="4" w:space="0" w:color="auto"/>
            </w:tcBorders>
            <w:shd w:val="clear" w:color="auto" w:fill="auto"/>
            <w:vAlign w:val="center"/>
            <w:hideMark/>
          </w:tcPr>
          <w:p w:rsidR="00497B65" w:rsidRPr="006826BF" w:rsidRDefault="00497B65" w:rsidP="00497B65">
            <w:pPr>
              <w:widowControl/>
              <w:jc w:val="center"/>
              <w:rPr>
                <w:rFonts w:ascii="Times New Roman" w:eastAsia="標楷體" w:hAnsi="Times New Roman"/>
                <w:kern w:val="0"/>
                <w:sz w:val="20"/>
                <w:szCs w:val="20"/>
              </w:rPr>
            </w:pPr>
            <w:proofErr w:type="gramStart"/>
            <w:r w:rsidRPr="006826BF">
              <w:rPr>
                <w:rFonts w:ascii="Times New Roman" w:eastAsia="標楷體" w:hAnsi="標楷體"/>
                <w:kern w:val="0"/>
                <w:sz w:val="20"/>
                <w:szCs w:val="20"/>
              </w:rPr>
              <w:t>綜整專家</w:t>
            </w:r>
            <w:proofErr w:type="gramEnd"/>
            <w:r w:rsidRPr="006826BF">
              <w:rPr>
                <w:rFonts w:ascii="Times New Roman" w:eastAsia="標楷體" w:hAnsi="標楷體"/>
                <w:kern w:val="0"/>
                <w:sz w:val="20"/>
                <w:szCs w:val="20"/>
              </w:rPr>
              <w:t>意見</w:t>
            </w:r>
          </w:p>
        </w:tc>
        <w:tc>
          <w:tcPr>
            <w:tcW w:w="1400" w:type="dxa"/>
            <w:tcBorders>
              <w:top w:val="nil"/>
              <w:left w:val="nil"/>
              <w:bottom w:val="single" w:sz="4" w:space="0" w:color="auto"/>
              <w:right w:val="single" w:sz="4" w:space="0" w:color="auto"/>
            </w:tcBorders>
            <w:shd w:val="clear" w:color="auto" w:fill="auto"/>
            <w:vAlign w:val="center"/>
            <w:hideMark/>
          </w:tcPr>
          <w:p w:rsidR="00497B65" w:rsidRPr="006826BF" w:rsidRDefault="00497B65" w:rsidP="00497B65">
            <w:pPr>
              <w:widowControl/>
              <w:jc w:val="center"/>
              <w:rPr>
                <w:rFonts w:ascii="Times New Roman" w:eastAsia="標楷體" w:hAnsi="Times New Roman"/>
                <w:kern w:val="0"/>
                <w:sz w:val="20"/>
                <w:szCs w:val="20"/>
              </w:rPr>
            </w:pPr>
            <w:r w:rsidRPr="006826BF">
              <w:rPr>
                <w:rFonts w:ascii="Times New Roman" w:eastAsia="標楷體" w:hAnsi="標楷體"/>
                <w:kern w:val="0"/>
                <w:sz w:val="20"/>
                <w:szCs w:val="20"/>
              </w:rPr>
              <w:t>支付點數</w:t>
            </w:r>
          </w:p>
        </w:tc>
      </w:tr>
      <w:tr w:rsidR="00497B65" w:rsidRPr="006826BF" w:rsidTr="006826BF">
        <w:trPr>
          <w:trHeight w:val="2641"/>
        </w:trPr>
        <w:tc>
          <w:tcPr>
            <w:tcW w:w="840" w:type="dxa"/>
            <w:tcBorders>
              <w:top w:val="nil"/>
              <w:left w:val="single" w:sz="4" w:space="0" w:color="auto"/>
              <w:bottom w:val="single" w:sz="4" w:space="0" w:color="auto"/>
              <w:right w:val="single" w:sz="4" w:space="0" w:color="auto"/>
            </w:tcBorders>
            <w:shd w:val="clear" w:color="auto" w:fill="auto"/>
            <w:vAlign w:val="center"/>
            <w:hideMark/>
          </w:tcPr>
          <w:p w:rsidR="00497B65" w:rsidRPr="006826BF" w:rsidRDefault="00497B65" w:rsidP="00497B65">
            <w:pPr>
              <w:widowControl/>
              <w:jc w:val="center"/>
              <w:rPr>
                <w:rFonts w:ascii="Times New Roman" w:eastAsia="標楷體" w:hAnsi="Times New Roman"/>
                <w:kern w:val="0"/>
                <w:sz w:val="20"/>
                <w:szCs w:val="20"/>
              </w:rPr>
            </w:pPr>
            <w:r w:rsidRPr="006826BF">
              <w:rPr>
                <w:rFonts w:ascii="Times New Roman" w:eastAsia="標楷體" w:hAnsi="Times New Roman"/>
                <w:kern w:val="0"/>
                <w:sz w:val="20"/>
                <w:szCs w:val="20"/>
              </w:rPr>
              <w:t>1</w:t>
            </w:r>
          </w:p>
        </w:tc>
        <w:tc>
          <w:tcPr>
            <w:tcW w:w="2560" w:type="dxa"/>
            <w:tcBorders>
              <w:top w:val="nil"/>
              <w:left w:val="nil"/>
              <w:bottom w:val="single" w:sz="4" w:space="0" w:color="auto"/>
              <w:right w:val="single" w:sz="4" w:space="0" w:color="auto"/>
            </w:tcBorders>
            <w:shd w:val="clear" w:color="auto" w:fill="auto"/>
            <w:hideMark/>
          </w:tcPr>
          <w:p w:rsidR="00497B65" w:rsidRPr="006826BF" w:rsidRDefault="00497B65" w:rsidP="00497B65">
            <w:pPr>
              <w:widowControl/>
              <w:rPr>
                <w:rFonts w:ascii="Times New Roman" w:eastAsia="標楷體" w:hAnsi="Times New Roman"/>
                <w:kern w:val="0"/>
                <w:sz w:val="20"/>
                <w:szCs w:val="20"/>
              </w:rPr>
            </w:pPr>
            <w:r w:rsidRPr="006826BF">
              <w:rPr>
                <w:rFonts w:ascii="Times New Roman" w:eastAsia="標楷體" w:hAnsi="標楷體"/>
                <w:kern w:val="0"/>
                <w:sz w:val="20"/>
                <w:szCs w:val="20"/>
              </w:rPr>
              <w:t>熱刺激感覺誘發電位</w:t>
            </w:r>
          </w:p>
        </w:tc>
        <w:tc>
          <w:tcPr>
            <w:tcW w:w="4580" w:type="dxa"/>
            <w:tcBorders>
              <w:top w:val="nil"/>
              <w:left w:val="nil"/>
              <w:bottom w:val="single" w:sz="4" w:space="0" w:color="auto"/>
              <w:right w:val="single" w:sz="4" w:space="0" w:color="auto"/>
            </w:tcBorders>
            <w:shd w:val="clear" w:color="auto" w:fill="auto"/>
            <w:hideMark/>
          </w:tcPr>
          <w:p w:rsidR="00497B65" w:rsidRPr="006826BF" w:rsidRDefault="00497B65" w:rsidP="00497B65">
            <w:pPr>
              <w:widowControl/>
              <w:rPr>
                <w:rFonts w:ascii="Times New Roman" w:eastAsia="標楷體" w:hAnsi="Times New Roman"/>
                <w:kern w:val="0"/>
                <w:sz w:val="20"/>
                <w:szCs w:val="20"/>
              </w:rPr>
            </w:pPr>
            <w:r w:rsidRPr="006826BF">
              <w:rPr>
                <w:rFonts w:ascii="Times New Roman" w:eastAsia="標楷體" w:hAnsi="Times New Roman"/>
                <w:kern w:val="0"/>
                <w:sz w:val="20"/>
                <w:szCs w:val="20"/>
              </w:rPr>
              <w:t xml:space="preserve">    </w:t>
            </w:r>
            <w:r w:rsidRPr="006826BF">
              <w:rPr>
                <w:rFonts w:ascii="Times New Roman" w:eastAsia="標楷體" w:hAnsi="標楷體"/>
                <w:kern w:val="0"/>
                <w:sz w:val="20"/>
                <w:szCs w:val="20"/>
              </w:rPr>
              <w:t>接觸性熱刺激誘發電位是一項新的技術利用具有迅速溫度升降速度的探頭，達到瞬間刺激皮膚內溫覺或熱</w:t>
            </w:r>
            <w:proofErr w:type="gramStart"/>
            <w:r w:rsidRPr="006826BF">
              <w:rPr>
                <w:rFonts w:ascii="Times New Roman" w:eastAsia="標楷體" w:hAnsi="標楷體"/>
                <w:kern w:val="0"/>
                <w:sz w:val="20"/>
                <w:szCs w:val="20"/>
              </w:rPr>
              <w:t>痛覺受器</w:t>
            </w:r>
            <w:proofErr w:type="gramEnd"/>
            <w:r w:rsidRPr="006826BF">
              <w:rPr>
                <w:rFonts w:ascii="Times New Roman" w:eastAsia="標楷體" w:hAnsi="標楷體"/>
                <w:kern w:val="0"/>
                <w:sz w:val="20"/>
                <w:szCs w:val="20"/>
              </w:rPr>
              <w:t>，卻不會傷害皮膚組織，藉由不同刺激溫度及不同的刺激位置，可以分別活化溫覺或</w:t>
            </w:r>
            <w:proofErr w:type="gramStart"/>
            <w:r w:rsidRPr="006826BF">
              <w:rPr>
                <w:rFonts w:ascii="Times New Roman" w:eastAsia="標楷體" w:hAnsi="標楷體"/>
                <w:kern w:val="0"/>
                <w:sz w:val="20"/>
                <w:szCs w:val="20"/>
              </w:rPr>
              <w:t>疼痛覺</w:t>
            </w:r>
            <w:proofErr w:type="gramEnd"/>
            <w:r w:rsidRPr="006826BF">
              <w:rPr>
                <w:rFonts w:ascii="Times New Roman" w:eastAsia="標楷體" w:hAnsi="標楷體"/>
                <w:kern w:val="0"/>
                <w:sz w:val="20"/>
                <w:szCs w:val="20"/>
              </w:rPr>
              <w:t>的神經，將之搭配腦波記錄，便可得到客觀的熱刺激感覺誘發電位，可以用來評估溫度疼痛感覺的神經傳導路徑的生理功能。</w:t>
            </w:r>
          </w:p>
        </w:tc>
        <w:tc>
          <w:tcPr>
            <w:tcW w:w="1580" w:type="dxa"/>
            <w:tcBorders>
              <w:top w:val="nil"/>
              <w:left w:val="nil"/>
              <w:bottom w:val="single" w:sz="4" w:space="0" w:color="auto"/>
              <w:right w:val="single" w:sz="4" w:space="0" w:color="auto"/>
            </w:tcBorders>
            <w:shd w:val="clear" w:color="auto" w:fill="auto"/>
            <w:hideMark/>
          </w:tcPr>
          <w:p w:rsidR="00497B65" w:rsidRPr="006826BF" w:rsidRDefault="00497B65" w:rsidP="00497B65">
            <w:pPr>
              <w:widowControl/>
              <w:rPr>
                <w:rFonts w:ascii="Times New Roman" w:eastAsia="標楷體" w:hAnsi="Times New Roman"/>
                <w:kern w:val="0"/>
                <w:sz w:val="20"/>
                <w:szCs w:val="20"/>
              </w:rPr>
            </w:pPr>
            <w:r w:rsidRPr="006826BF">
              <w:rPr>
                <w:rFonts w:ascii="Times New Roman" w:eastAsia="標楷體" w:hAnsi="標楷體"/>
                <w:kern w:val="0"/>
                <w:sz w:val="20"/>
                <w:szCs w:val="20"/>
              </w:rPr>
              <w:t>國立臺灣大學醫學院附設醫院</w:t>
            </w:r>
          </w:p>
        </w:tc>
        <w:tc>
          <w:tcPr>
            <w:tcW w:w="1400" w:type="dxa"/>
            <w:tcBorders>
              <w:top w:val="nil"/>
              <w:left w:val="nil"/>
              <w:bottom w:val="single" w:sz="4" w:space="0" w:color="auto"/>
              <w:right w:val="single" w:sz="4" w:space="0" w:color="auto"/>
            </w:tcBorders>
            <w:shd w:val="clear" w:color="auto" w:fill="auto"/>
            <w:hideMark/>
          </w:tcPr>
          <w:p w:rsidR="00497B65" w:rsidRPr="006826BF" w:rsidRDefault="00497B65" w:rsidP="006826BF">
            <w:pPr>
              <w:widowControl/>
              <w:jc w:val="right"/>
              <w:rPr>
                <w:rFonts w:ascii="Times New Roman" w:eastAsia="標楷體" w:hAnsi="Times New Roman"/>
                <w:kern w:val="0"/>
                <w:sz w:val="20"/>
                <w:szCs w:val="20"/>
              </w:rPr>
            </w:pPr>
            <w:r w:rsidRPr="006826BF">
              <w:rPr>
                <w:rFonts w:ascii="Times New Roman" w:eastAsia="標楷體" w:hAnsi="Times New Roman"/>
                <w:kern w:val="0"/>
                <w:sz w:val="20"/>
                <w:szCs w:val="20"/>
              </w:rPr>
              <w:t xml:space="preserve">1,500 </w:t>
            </w:r>
          </w:p>
        </w:tc>
        <w:tc>
          <w:tcPr>
            <w:tcW w:w="1800" w:type="dxa"/>
            <w:tcBorders>
              <w:top w:val="nil"/>
              <w:left w:val="nil"/>
              <w:bottom w:val="single" w:sz="4" w:space="0" w:color="auto"/>
              <w:right w:val="single" w:sz="4" w:space="0" w:color="auto"/>
            </w:tcBorders>
            <w:shd w:val="clear" w:color="auto" w:fill="auto"/>
            <w:hideMark/>
          </w:tcPr>
          <w:p w:rsidR="00497B65" w:rsidRPr="006826BF" w:rsidRDefault="00497B65" w:rsidP="006826BF">
            <w:pPr>
              <w:widowControl/>
              <w:jc w:val="right"/>
              <w:rPr>
                <w:rFonts w:ascii="Times New Roman" w:eastAsia="標楷體" w:hAnsi="Times New Roman"/>
                <w:kern w:val="0"/>
                <w:sz w:val="20"/>
                <w:szCs w:val="20"/>
              </w:rPr>
            </w:pPr>
            <w:r w:rsidRPr="006826BF">
              <w:rPr>
                <w:rFonts w:ascii="Times New Roman" w:eastAsia="標楷體" w:hAnsi="Times New Roman"/>
                <w:kern w:val="0"/>
                <w:sz w:val="20"/>
                <w:szCs w:val="20"/>
              </w:rPr>
              <w:t xml:space="preserve">2,100,000 </w:t>
            </w:r>
          </w:p>
        </w:tc>
        <w:tc>
          <w:tcPr>
            <w:tcW w:w="4440" w:type="dxa"/>
            <w:tcBorders>
              <w:top w:val="nil"/>
              <w:left w:val="nil"/>
              <w:bottom w:val="single" w:sz="4" w:space="0" w:color="auto"/>
              <w:right w:val="single" w:sz="4" w:space="0" w:color="auto"/>
            </w:tcBorders>
            <w:shd w:val="clear" w:color="auto" w:fill="auto"/>
            <w:hideMark/>
          </w:tcPr>
          <w:p w:rsidR="00497B65" w:rsidRPr="006826BF" w:rsidRDefault="007576C0" w:rsidP="007576C0">
            <w:pPr>
              <w:widowControl/>
              <w:spacing w:line="300" w:lineRule="exact"/>
              <w:rPr>
                <w:rFonts w:ascii="Times New Roman" w:eastAsia="標楷體" w:hAnsi="Times New Roman"/>
                <w:kern w:val="0"/>
                <w:sz w:val="20"/>
                <w:szCs w:val="20"/>
              </w:rPr>
            </w:pPr>
            <w:r w:rsidRPr="007576C0">
              <w:rPr>
                <w:rFonts w:ascii="Times New Roman" w:eastAsia="標楷體" w:hAnsi="標楷體" w:hint="eastAsia"/>
                <w:kern w:val="0"/>
                <w:sz w:val="20"/>
                <w:szCs w:val="20"/>
              </w:rPr>
              <w:t>綜合各專家意見，考量「熱刺激感覺誘發電位」偏研究用途，臨床應用價值不大，現有診療項目</w:t>
            </w:r>
            <w:r w:rsidRPr="007576C0">
              <w:rPr>
                <w:rFonts w:ascii="Times New Roman" w:eastAsia="標楷體" w:hAnsi="標楷體" w:hint="eastAsia"/>
                <w:kern w:val="0"/>
                <w:sz w:val="20"/>
                <w:szCs w:val="20"/>
              </w:rPr>
              <w:t>20010B~20011B</w:t>
            </w:r>
            <w:r w:rsidRPr="007576C0">
              <w:rPr>
                <w:rFonts w:ascii="Times New Roman" w:eastAsia="標楷體" w:hAnsi="標楷體" w:hint="eastAsia"/>
                <w:kern w:val="0"/>
                <w:sz w:val="20"/>
                <w:szCs w:val="20"/>
              </w:rPr>
              <w:t>「</w:t>
            </w:r>
            <w:proofErr w:type="gramStart"/>
            <w:r w:rsidRPr="007576C0">
              <w:rPr>
                <w:rFonts w:ascii="Times New Roman" w:eastAsia="標楷體" w:hAnsi="標楷體" w:hint="eastAsia"/>
                <w:kern w:val="0"/>
                <w:sz w:val="20"/>
                <w:szCs w:val="20"/>
              </w:rPr>
              <w:t>體感誘發</w:t>
            </w:r>
            <w:proofErr w:type="gramEnd"/>
            <w:r w:rsidRPr="007576C0">
              <w:rPr>
                <w:rFonts w:ascii="Times New Roman" w:eastAsia="標楷體" w:hAnsi="標楷體" w:hint="eastAsia"/>
                <w:kern w:val="0"/>
                <w:sz w:val="20"/>
                <w:szCs w:val="20"/>
              </w:rPr>
              <w:t>電位檢查」及</w:t>
            </w:r>
            <w:r w:rsidRPr="007576C0">
              <w:rPr>
                <w:rFonts w:ascii="Times New Roman" w:eastAsia="標楷體" w:hAnsi="標楷體" w:hint="eastAsia"/>
                <w:kern w:val="0"/>
                <w:sz w:val="20"/>
                <w:szCs w:val="20"/>
              </w:rPr>
              <w:t>20041B</w:t>
            </w:r>
            <w:r w:rsidRPr="007576C0">
              <w:rPr>
                <w:rFonts w:ascii="Times New Roman" w:eastAsia="標楷體" w:hAnsi="標楷體" w:hint="eastAsia"/>
                <w:kern w:val="0"/>
                <w:sz w:val="20"/>
                <w:szCs w:val="20"/>
              </w:rPr>
              <w:t>「感覺神經功能檢查」已足供使用。此類僅為增加</w:t>
            </w:r>
            <w:proofErr w:type="gramStart"/>
            <w:r w:rsidRPr="007576C0">
              <w:rPr>
                <w:rFonts w:ascii="Times New Roman" w:eastAsia="標楷體" w:hAnsi="標楷體" w:hint="eastAsia"/>
                <w:kern w:val="0"/>
                <w:sz w:val="20"/>
                <w:szCs w:val="20"/>
              </w:rPr>
              <w:t>診斷力但對</w:t>
            </w:r>
            <w:proofErr w:type="gramEnd"/>
            <w:r w:rsidRPr="007576C0">
              <w:rPr>
                <w:rFonts w:ascii="Times New Roman" w:eastAsia="標楷體" w:hAnsi="標楷體" w:hint="eastAsia"/>
                <w:kern w:val="0"/>
                <w:sz w:val="20"/>
                <w:szCs w:val="20"/>
              </w:rPr>
              <w:t>臨床治療選擇差異不大之診療項目應不需納入健保給付，</w:t>
            </w:r>
            <w:proofErr w:type="gramStart"/>
            <w:r w:rsidRPr="007576C0">
              <w:rPr>
                <w:rFonts w:ascii="Times New Roman" w:eastAsia="標楷體" w:hAnsi="標楷體" w:hint="eastAsia"/>
                <w:kern w:val="0"/>
                <w:sz w:val="20"/>
                <w:szCs w:val="20"/>
              </w:rPr>
              <w:t>爰</w:t>
            </w:r>
            <w:proofErr w:type="gramEnd"/>
            <w:r w:rsidRPr="007576C0">
              <w:rPr>
                <w:rFonts w:ascii="Times New Roman" w:eastAsia="標楷體" w:hAnsi="標楷體" w:hint="eastAsia"/>
                <w:kern w:val="0"/>
                <w:sz w:val="20"/>
                <w:szCs w:val="20"/>
              </w:rPr>
              <w:t>本局不建議新增「熱刺激感覺誘發電位」診療項目。</w:t>
            </w:r>
          </w:p>
        </w:tc>
        <w:tc>
          <w:tcPr>
            <w:tcW w:w="1400" w:type="dxa"/>
            <w:tcBorders>
              <w:top w:val="nil"/>
              <w:left w:val="nil"/>
              <w:bottom w:val="single" w:sz="4" w:space="0" w:color="auto"/>
              <w:right w:val="single" w:sz="4" w:space="0" w:color="auto"/>
            </w:tcBorders>
            <w:shd w:val="clear" w:color="auto" w:fill="auto"/>
            <w:hideMark/>
          </w:tcPr>
          <w:p w:rsidR="00497B65" w:rsidRPr="006826BF" w:rsidRDefault="00497B65" w:rsidP="00497B65">
            <w:pPr>
              <w:widowControl/>
              <w:rPr>
                <w:rFonts w:ascii="Times New Roman" w:eastAsia="標楷體" w:hAnsi="Times New Roman"/>
                <w:kern w:val="0"/>
                <w:sz w:val="20"/>
                <w:szCs w:val="20"/>
              </w:rPr>
            </w:pPr>
            <w:r w:rsidRPr="006826BF">
              <w:rPr>
                <w:rFonts w:ascii="Times New Roman" w:eastAsia="標楷體" w:hAnsi="標楷體"/>
                <w:kern w:val="0"/>
                <w:sz w:val="20"/>
                <w:szCs w:val="20"/>
              </w:rPr>
              <w:t xml:space="preserve">　</w:t>
            </w:r>
          </w:p>
        </w:tc>
      </w:tr>
    </w:tbl>
    <w:p w:rsidR="00497B65" w:rsidRPr="00497B65" w:rsidRDefault="00497B65" w:rsidP="006233DD">
      <w:pPr>
        <w:widowControl/>
        <w:jc w:val="center"/>
        <w:rPr>
          <w:rFonts w:ascii="Times New Roman" w:eastAsia="標楷體" w:hAnsi="Times New Roman"/>
          <w:sz w:val="32"/>
          <w:szCs w:val="32"/>
        </w:rPr>
      </w:pPr>
    </w:p>
    <w:p w:rsidR="00497B65" w:rsidRDefault="00497B65" w:rsidP="00497B65">
      <w:pPr>
        <w:widowControl/>
        <w:rPr>
          <w:rFonts w:ascii="Times New Roman" w:eastAsia="標楷體" w:hAnsi="Times New Roman"/>
          <w:sz w:val="32"/>
          <w:szCs w:val="32"/>
        </w:rPr>
        <w:sectPr w:rsidR="00497B65" w:rsidSect="00686B31">
          <w:pgSz w:w="16839" w:h="11907" w:orient="landscape" w:code="9"/>
          <w:pgMar w:top="1134" w:right="1134" w:bottom="1134" w:left="1134" w:header="851" w:footer="567" w:gutter="0"/>
          <w:pgNumType w:fmt="numberInDash"/>
          <w:cols w:space="425"/>
          <w:docGrid w:linePitch="360"/>
        </w:sectPr>
      </w:pPr>
    </w:p>
    <w:p w:rsidR="007A1138" w:rsidRDefault="002E5846" w:rsidP="00497B65">
      <w:pPr>
        <w:widowControl/>
        <w:rPr>
          <w:rFonts w:ascii="Times New Roman" w:eastAsia="標楷體" w:hAnsi="Times New Roman"/>
          <w:sz w:val="32"/>
          <w:szCs w:val="32"/>
        </w:rPr>
      </w:pPr>
      <w:r w:rsidRPr="002E5846">
        <w:rPr>
          <w:rFonts w:ascii="Times New Roman" w:eastAsia="標楷體" w:hAnsi="Times New Roman"/>
          <w:noProof/>
          <w:szCs w:val="24"/>
        </w:rPr>
        <w:pict>
          <v:rect id="_x0000_s1030" style="position:absolute;margin-left:434.45pt;margin-top:-25.7pt;width:66.75pt;height:24.75pt;z-index:251662336">
            <v:textbox>
              <w:txbxContent>
                <w:p w:rsidR="00B20647" w:rsidRPr="00724DA4" w:rsidRDefault="00B20647" w:rsidP="006826BF">
                  <w:pPr>
                    <w:jc w:val="center"/>
                    <w:rPr>
                      <w:rFonts w:ascii="Times New Roman" w:eastAsia="標楷體" w:hAnsi="Times New Roman"/>
                      <w:sz w:val="28"/>
                      <w:szCs w:val="28"/>
                    </w:rPr>
                  </w:pPr>
                  <w:r w:rsidRPr="00724DA4">
                    <w:rPr>
                      <w:rFonts w:ascii="Times New Roman" w:eastAsia="標楷體" w:hAnsi="標楷體"/>
                      <w:sz w:val="28"/>
                      <w:szCs w:val="28"/>
                    </w:rPr>
                    <w:t>附件</w:t>
                  </w:r>
                  <w:r w:rsidR="002C601B">
                    <w:rPr>
                      <w:rFonts w:ascii="Times New Roman" w:eastAsia="標楷體" w:hAnsi="標楷體" w:hint="eastAsia"/>
                      <w:sz w:val="28"/>
                      <w:szCs w:val="28"/>
                    </w:rPr>
                    <w:t>8</w:t>
                  </w:r>
                </w:p>
              </w:txbxContent>
            </v:textbox>
          </v:rect>
        </w:pict>
      </w:r>
    </w:p>
    <w:p w:rsidR="0074540E" w:rsidRPr="000B673E" w:rsidRDefault="0074540E" w:rsidP="0074540E"/>
    <w:p w:rsidR="006826BF" w:rsidRPr="006826BF" w:rsidRDefault="006826BF" w:rsidP="006826BF">
      <w:pPr>
        <w:spacing w:line="480" w:lineRule="exact"/>
        <w:jc w:val="center"/>
        <w:rPr>
          <w:rFonts w:ascii="Times New Roman" w:eastAsia="標楷體" w:hAnsi="Times New Roman"/>
          <w:sz w:val="40"/>
          <w:szCs w:val="40"/>
        </w:rPr>
      </w:pPr>
      <w:r w:rsidRPr="006826BF">
        <w:rPr>
          <w:rFonts w:ascii="Times New Roman" w:eastAsia="標楷體" w:hAnsi="標楷體"/>
          <w:sz w:val="40"/>
          <w:szCs w:val="40"/>
        </w:rPr>
        <w:t>全民健康保險醫療服務給付項目及支付標準</w:t>
      </w:r>
    </w:p>
    <w:p w:rsidR="006826BF" w:rsidRPr="006826BF" w:rsidRDefault="006826BF" w:rsidP="006826BF">
      <w:pPr>
        <w:spacing w:line="480" w:lineRule="exact"/>
        <w:rPr>
          <w:rFonts w:ascii="Times New Roman" w:eastAsia="標楷體" w:hAnsi="Times New Roman"/>
          <w:sz w:val="32"/>
          <w:szCs w:val="32"/>
        </w:rPr>
      </w:pPr>
    </w:p>
    <w:p w:rsidR="006826BF" w:rsidRPr="006826BF" w:rsidRDefault="006826BF" w:rsidP="006826BF">
      <w:pPr>
        <w:spacing w:line="480" w:lineRule="exact"/>
        <w:rPr>
          <w:rFonts w:ascii="Times New Roman" w:eastAsia="標楷體" w:hAnsi="Times New Roman"/>
          <w:sz w:val="32"/>
          <w:szCs w:val="32"/>
        </w:rPr>
      </w:pPr>
      <w:r w:rsidRPr="006826BF">
        <w:rPr>
          <w:rFonts w:ascii="Times New Roman" w:eastAsia="標楷體" w:hAnsi="標楷體"/>
          <w:sz w:val="32"/>
          <w:szCs w:val="32"/>
        </w:rPr>
        <w:t>第二部　西醫</w:t>
      </w:r>
    </w:p>
    <w:p w:rsidR="006826BF" w:rsidRPr="006826BF" w:rsidRDefault="006826BF" w:rsidP="006826BF">
      <w:pPr>
        <w:spacing w:line="480" w:lineRule="exact"/>
        <w:ind w:firstLineChars="88" w:firstLine="282"/>
        <w:rPr>
          <w:rFonts w:ascii="Times New Roman" w:eastAsia="標楷體" w:hAnsi="Times New Roman"/>
          <w:sz w:val="32"/>
          <w:szCs w:val="32"/>
        </w:rPr>
      </w:pPr>
      <w:r w:rsidRPr="006826BF">
        <w:rPr>
          <w:rFonts w:ascii="Times New Roman" w:eastAsia="標楷體" w:hAnsi="標楷體"/>
          <w:sz w:val="32"/>
          <w:szCs w:val="32"/>
        </w:rPr>
        <w:t>第二章　特定診療</w:t>
      </w:r>
    </w:p>
    <w:p w:rsidR="006826BF" w:rsidRPr="006826BF" w:rsidRDefault="006826BF" w:rsidP="006826BF">
      <w:pPr>
        <w:autoSpaceDE w:val="0"/>
        <w:autoSpaceDN w:val="0"/>
        <w:spacing w:line="480" w:lineRule="exact"/>
        <w:ind w:firstLineChars="177" w:firstLine="566"/>
        <w:rPr>
          <w:rFonts w:ascii="Times New Roman" w:eastAsia="標楷體" w:hAnsi="Times New Roman"/>
          <w:sz w:val="32"/>
        </w:rPr>
      </w:pPr>
      <w:r w:rsidRPr="006826BF">
        <w:rPr>
          <w:rFonts w:ascii="Times New Roman" w:eastAsia="標楷體" w:hAnsi="標楷體"/>
          <w:sz w:val="32"/>
        </w:rPr>
        <w:t>第一節</w:t>
      </w:r>
      <w:r w:rsidRPr="006826BF">
        <w:rPr>
          <w:rFonts w:ascii="Times New Roman" w:eastAsia="標楷體" w:hAnsi="Times New Roman"/>
          <w:sz w:val="32"/>
        </w:rPr>
        <w:t xml:space="preserve"> </w:t>
      </w:r>
      <w:r w:rsidRPr="006826BF">
        <w:rPr>
          <w:rFonts w:ascii="Times New Roman" w:eastAsia="標楷體" w:hAnsi="標楷體"/>
          <w:sz w:val="32"/>
        </w:rPr>
        <w:t>檢查</w:t>
      </w:r>
      <w:r w:rsidRPr="006826BF">
        <w:rPr>
          <w:rFonts w:ascii="Times New Roman" w:eastAsia="標楷體" w:hAnsi="Times New Roman"/>
          <w:sz w:val="32"/>
        </w:rPr>
        <w:t>Laboratory Examination</w:t>
      </w:r>
    </w:p>
    <w:p w:rsidR="006826BF" w:rsidRPr="006826BF" w:rsidRDefault="006826BF" w:rsidP="006826BF">
      <w:pPr>
        <w:rPr>
          <w:rFonts w:ascii="Times New Roman" w:eastAsia="標楷體" w:hAnsi="Times New Roman"/>
        </w:rPr>
      </w:pPr>
    </w:p>
    <w:p w:rsidR="006826BF" w:rsidRPr="006826BF" w:rsidRDefault="006826BF" w:rsidP="006826BF">
      <w:pPr>
        <w:rPr>
          <w:rFonts w:ascii="Times New Roman" w:eastAsia="標楷體" w:hAnsi="Times New Roman"/>
        </w:rPr>
      </w:pPr>
      <w:r w:rsidRPr="006826BF">
        <w:rPr>
          <w:rFonts w:ascii="Times New Roman" w:eastAsia="標楷體" w:hAnsi="標楷體"/>
        </w:rPr>
        <w:t>第四項生化學檢查</w:t>
      </w:r>
      <w:r w:rsidRPr="006826BF">
        <w:rPr>
          <w:rFonts w:ascii="Times New Roman" w:eastAsia="標楷體" w:hAnsi="Times New Roman"/>
        </w:rPr>
        <w:t xml:space="preserve"> Biochemistry Examination</w:t>
      </w:r>
    </w:p>
    <w:p w:rsidR="006826BF" w:rsidRPr="006826BF" w:rsidRDefault="006826BF" w:rsidP="006826BF">
      <w:pPr>
        <w:rPr>
          <w:rFonts w:ascii="Times New Roman" w:eastAsia="標楷體" w:hAnsi="Times New Roman"/>
        </w:rPr>
      </w:pPr>
      <w:r w:rsidRPr="006826BF">
        <w:rPr>
          <w:rFonts w:ascii="Times New Roman" w:eastAsia="標楷體" w:hAnsi="標楷體"/>
        </w:rPr>
        <w:t>一、一般生化學檢查</w:t>
      </w:r>
      <w:r w:rsidRPr="006826BF">
        <w:rPr>
          <w:rFonts w:ascii="Times New Roman" w:eastAsia="標楷體" w:hAnsi="Times New Roman"/>
        </w:rPr>
        <w:t xml:space="preserve"> (09001-0913</w:t>
      </w:r>
      <w:r w:rsidRPr="006826BF">
        <w:rPr>
          <w:rFonts w:ascii="Times New Roman" w:eastAsia="標楷體" w:hAnsi="Times New Roman"/>
          <w:color w:val="3366FF"/>
          <w:u w:val="single"/>
        </w:rPr>
        <w:t>8</w:t>
      </w:r>
      <w:r w:rsidRPr="006826BF">
        <w:rPr>
          <w:rFonts w:ascii="Times New Roman" w:eastAsia="標楷體" w:hAnsi="Times New Roman"/>
        </w:rPr>
        <w:t>)</w:t>
      </w:r>
    </w:p>
    <w:tbl>
      <w:tblPr>
        <w:tblW w:w="9923" w:type="dxa"/>
        <w:tblInd w:w="28" w:type="dxa"/>
        <w:tblLayout w:type="fixed"/>
        <w:tblCellMar>
          <w:left w:w="28" w:type="dxa"/>
          <w:right w:w="28" w:type="dxa"/>
        </w:tblCellMar>
        <w:tblLook w:val="0000"/>
      </w:tblPr>
      <w:tblGrid>
        <w:gridCol w:w="993"/>
        <w:gridCol w:w="5811"/>
        <w:gridCol w:w="283"/>
        <w:gridCol w:w="284"/>
        <w:gridCol w:w="283"/>
        <w:gridCol w:w="284"/>
        <w:gridCol w:w="851"/>
        <w:gridCol w:w="1134"/>
      </w:tblGrid>
      <w:tr w:rsidR="006826BF" w:rsidRPr="006826BF" w:rsidTr="00EC573E">
        <w:trPr>
          <w:cantSplit/>
          <w:trHeight w:val="1336"/>
          <w:tblHeader/>
        </w:trPr>
        <w:tc>
          <w:tcPr>
            <w:tcW w:w="993" w:type="dxa"/>
            <w:tcBorders>
              <w:top w:val="single" w:sz="4" w:space="0" w:color="auto"/>
              <w:left w:val="single" w:sz="4" w:space="0" w:color="auto"/>
              <w:bottom w:val="single" w:sz="6" w:space="0" w:color="auto"/>
              <w:right w:val="single" w:sz="4" w:space="0" w:color="auto"/>
            </w:tcBorders>
            <w:vAlign w:val="center"/>
          </w:tcPr>
          <w:p w:rsidR="006826BF" w:rsidRPr="006826BF" w:rsidRDefault="006826BF" w:rsidP="00EC573E">
            <w:pPr>
              <w:autoSpaceDE w:val="0"/>
              <w:autoSpaceDN w:val="0"/>
              <w:spacing w:line="360" w:lineRule="exact"/>
              <w:jc w:val="center"/>
              <w:rPr>
                <w:rFonts w:ascii="Times New Roman" w:eastAsia="標楷體" w:hAnsi="Times New Roman"/>
              </w:rPr>
            </w:pPr>
            <w:r w:rsidRPr="006826BF">
              <w:rPr>
                <w:rFonts w:ascii="Times New Roman" w:eastAsia="標楷體" w:hAnsi="標楷體"/>
              </w:rPr>
              <w:t>編號</w:t>
            </w:r>
          </w:p>
        </w:tc>
        <w:tc>
          <w:tcPr>
            <w:tcW w:w="5811" w:type="dxa"/>
            <w:tcBorders>
              <w:top w:val="single" w:sz="4" w:space="0" w:color="auto"/>
              <w:left w:val="single" w:sz="4" w:space="0" w:color="auto"/>
              <w:bottom w:val="single" w:sz="6" w:space="0" w:color="auto"/>
              <w:right w:val="single" w:sz="4" w:space="0" w:color="auto"/>
            </w:tcBorders>
            <w:vAlign w:val="center"/>
          </w:tcPr>
          <w:p w:rsidR="006826BF" w:rsidRPr="006826BF" w:rsidRDefault="006826BF" w:rsidP="00EC573E">
            <w:pPr>
              <w:autoSpaceDE w:val="0"/>
              <w:autoSpaceDN w:val="0"/>
              <w:spacing w:line="360" w:lineRule="exact"/>
              <w:jc w:val="center"/>
              <w:rPr>
                <w:rFonts w:ascii="Times New Roman" w:eastAsia="標楷體" w:hAnsi="Times New Roman"/>
              </w:rPr>
            </w:pPr>
            <w:r w:rsidRPr="006826BF">
              <w:rPr>
                <w:rFonts w:ascii="Times New Roman" w:eastAsia="標楷體" w:hAnsi="標楷體"/>
              </w:rPr>
              <w:t>診療項目</w:t>
            </w:r>
          </w:p>
        </w:tc>
        <w:tc>
          <w:tcPr>
            <w:tcW w:w="283" w:type="dxa"/>
            <w:tcBorders>
              <w:top w:val="single" w:sz="4" w:space="0" w:color="auto"/>
              <w:left w:val="single" w:sz="4" w:space="0" w:color="auto"/>
              <w:bottom w:val="single" w:sz="6" w:space="0" w:color="auto"/>
              <w:right w:val="single" w:sz="4" w:space="0" w:color="auto"/>
            </w:tcBorders>
            <w:vAlign w:val="center"/>
          </w:tcPr>
          <w:p w:rsidR="006826BF" w:rsidRPr="006826BF" w:rsidRDefault="006826BF" w:rsidP="00EC573E">
            <w:pPr>
              <w:autoSpaceDE w:val="0"/>
              <w:autoSpaceDN w:val="0"/>
              <w:spacing w:line="360" w:lineRule="exact"/>
              <w:jc w:val="center"/>
              <w:rPr>
                <w:rFonts w:ascii="Times New Roman" w:eastAsia="標楷體" w:hAnsi="Times New Roman"/>
              </w:rPr>
            </w:pPr>
            <w:r w:rsidRPr="006826BF">
              <w:rPr>
                <w:rFonts w:ascii="Times New Roman" w:eastAsia="標楷體" w:hAnsi="標楷體"/>
              </w:rPr>
              <w:t>基</w:t>
            </w:r>
          </w:p>
          <w:p w:rsidR="006826BF" w:rsidRPr="006826BF" w:rsidRDefault="006826BF" w:rsidP="00EC573E">
            <w:pPr>
              <w:autoSpaceDE w:val="0"/>
              <w:autoSpaceDN w:val="0"/>
              <w:spacing w:line="360" w:lineRule="exact"/>
              <w:jc w:val="center"/>
              <w:rPr>
                <w:rFonts w:ascii="Times New Roman" w:eastAsia="標楷體" w:hAnsi="Times New Roman"/>
              </w:rPr>
            </w:pPr>
            <w:r w:rsidRPr="006826BF">
              <w:rPr>
                <w:rFonts w:ascii="Times New Roman" w:eastAsia="標楷體" w:hAnsi="標楷體"/>
              </w:rPr>
              <w:t>層</w:t>
            </w:r>
          </w:p>
          <w:p w:rsidR="006826BF" w:rsidRPr="006826BF" w:rsidRDefault="006826BF" w:rsidP="00EC573E">
            <w:pPr>
              <w:autoSpaceDE w:val="0"/>
              <w:autoSpaceDN w:val="0"/>
              <w:spacing w:line="360" w:lineRule="exact"/>
              <w:jc w:val="center"/>
              <w:rPr>
                <w:rFonts w:ascii="Times New Roman" w:eastAsia="標楷體" w:hAnsi="Times New Roman"/>
              </w:rPr>
            </w:pPr>
            <w:r w:rsidRPr="006826BF">
              <w:rPr>
                <w:rFonts w:ascii="Times New Roman" w:eastAsia="標楷體" w:hAnsi="標楷體"/>
              </w:rPr>
              <w:t>院</w:t>
            </w:r>
          </w:p>
          <w:p w:rsidR="006826BF" w:rsidRPr="006826BF" w:rsidRDefault="006826BF" w:rsidP="00EC573E">
            <w:pPr>
              <w:autoSpaceDE w:val="0"/>
              <w:autoSpaceDN w:val="0"/>
              <w:spacing w:line="360" w:lineRule="exact"/>
              <w:jc w:val="center"/>
              <w:rPr>
                <w:rFonts w:ascii="Times New Roman" w:eastAsia="標楷體" w:hAnsi="Times New Roman"/>
              </w:rPr>
            </w:pPr>
            <w:r w:rsidRPr="006826BF">
              <w:rPr>
                <w:rFonts w:ascii="Times New Roman" w:eastAsia="標楷體" w:hAnsi="標楷體"/>
              </w:rPr>
              <w:t>所</w:t>
            </w:r>
          </w:p>
        </w:tc>
        <w:tc>
          <w:tcPr>
            <w:tcW w:w="284" w:type="dxa"/>
            <w:tcBorders>
              <w:top w:val="single" w:sz="4" w:space="0" w:color="auto"/>
              <w:left w:val="single" w:sz="4" w:space="0" w:color="auto"/>
              <w:bottom w:val="single" w:sz="6" w:space="0" w:color="auto"/>
              <w:right w:val="single" w:sz="4" w:space="0" w:color="auto"/>
            </w:tcBorders>
            <w:vAlign w:val="center"/>
          </w:tcPr>
          <w:p w:rsidR="006826BF" w:rsidRPr="006826BF" w:rsidRDefault="006826BF" w:rsidP="00EC573E">
            <w:pPr>
              <w:autoSpaceDE w:val="0"/>
              <w:autoSpaceDN w:val="0"/>
              <w:spacing w:line="360" w:lineRule="exact"/>
              <w:jc w:val="center"/>
              <w:rPr>
                <w:rFonts w:ascii="Times New Roman" w:eastAsia="標楷體" w:hAnsi="Times New Roman"/>
              </w:rPr>
            </w:pPr>
            <w:r w:rsidRPr="006826BF">
              <w:rPr>
                <w:rFonts w:ascii="Times New Roman" w:eastAsia="標楷體" w:hAnsi="標楷體"/>
              </w:rPr>
              <w:t>地</w:t>
            </w:r>
          </w:p>
          <w:p w:rsidR="006826BF" w:rsidRPr="006826BF" w:rsidRDefault="006826BF" w:rsidP="00EC573E">
            <w:pPr>
              <w:autoSpaceDE w:val="0"/>
              <w:autoSpaceDN w:val="0"/>
              <w:spacing w:line="360" w:lineRule="exact"/>
              <w:jc w:val="center"/>
              <w:rPr>
                <w:rFonts w:ascii="Times New Roman" w:eastAsia="標楷體" w:hAnsi="Times New Roman"/>
              </w:rPr>
            </w:pPr>
            <w:r w:rsidRPr="006826BF">
              <w:rPr>
                <w:rFonts w:ascii="Times New Roman" w:eastAsia="標楷體" w:hAnsi="標楷體"/>
              </w:rPr>
              <w:t>區</w:t>
            </w:r>
          </w:p>
          <w:p w:rsidR="006826BF" w:rsidRPr="006826BF" w:rsidRDefault="006826BF" w:rsidP="00EC573E">
            <w:pPr>
              <w:autoSpaceDE w:val="0"/>
              <w:autoSpaceDN w:val="0"/>
              <w:spacing w:line="360" w:lineRule="exact"/>
              <w:jc w:val="center"/>
              <w:rPr>
                <w:rFonts w:ascii="Times New Roman" w:eastAsia="標楷體" w:hAnsi="Times New Roman"/>
              </w:rPr>
            </w:pPr>
            <w:proofErr w:type="gramStart"/>
            <w:r w:rsidRPr="006826BF">
              <w:rPr>
                <w:rFonts w:ascii="Times New Roman" w:eastAsia="標楷體" w:hAnsi="標楷體"/>
              </w:rPr>
              <w:t>醫</w:t>
            </w:r>
            <w:proofErr w:type="gramEnd"/>
          </w:p>
          <w:p w:rsidR="006826BF" w:rsidRPr="006826BF" w:rsidRDefault="006826BF" w:rsidP="00EC573E">
            <w:pPr>
              <w:autoSpaceDE w:val="0"/>
              <w:autoSpaceDN w:val="0"/>
              <w:spacing w:line="360" w:lineRule="exact"/>
              <w:jc w:val="center"/>
              <w:rPr>
                <w:rFonts w:ascii="Times New Roman" w:eastAsia="標楷體" w:hAnsi="Times New Roman"/>
              </w:rPr>
            </w:pPr>
            <w:r w:rsidRPr="006826BF">
              <w:rPr>
                <w:rFonts w:ascii="Times New Roman" w:eastAsia="標楷體" w:hAnsi="標楷體"/>
              </w:rPr>
              <w:t>院</w:t>
            </w:r>
          </w:p>
        </w:tc>
        <w:tc>
          <w:tcPr>
            <w:tcW w:w="283" w:type="dxa"/>
            <w:tcBorders>
              <w:top w:val="single" w:sz="4" w:space="0" w:color="auto"/>
              <w:left w:val="single" w:sz="4" w:space="0" w:color="auto"/>
              <w:bottom w:val="single" w:sz="6" w:space="0" w:color="auto"/>
              <w:right w:val="single" w:sz="4" w:space="0" w:color="auto"/>
            </w:tcBorders>
            <w:vAlign w:val="center"/>
          </w:tcPr>
          <w:p w:rsidR="006826BF" w:rsidRPr="006826BF" w:rsidRDefault="006826BF" w:rsidP="00EC573E">
            <w:pPr>
              <w:autoSpaceDE w:val="0"/>
              <w:autoSpaceDN w:val="0"/>
              <w:spacing w:line="360" w:lineRule="exact"/>
              <w:jc w:val="center"/>
              <w:rPr>
                <w:rFonts w:ascii="Times New Roman" w:eastAsia="標楷體" w:hAnsi="Times New Roman"/>
              </w:rPr>
            </w:pPr>
            <w:r w:rsidRPr="006826BF">
              <w:rPr>
                <w:rFonts w:ascii="Times New Roman" w:eastAsia="標楷體" w:hAnsi="標楷體"/>
              </w:rPr>
              <w:t>區</w:t>
            </w:r>
          </w:p>
          <w:p w:rsidR="006826BF" w:rsidRPr="006826BF" w:rsidRDefault="006826BF" w:rsidP="00EC573E">
            <w:pPr>
              <w:autoSpaceDE w:val="0"/>
              <w:autoSpaceDN w:val="0"/>
              <w:spacing w:line="360" w:lineRule="exact"/>
              <w:jc w:val="center"/>
              <w:rPr>
                <w:rFonts w:ascii="Times New Roman" w:eastAsia="標楷體" w:hAnsi="Times New Roman"/>
              </w:rPr>
            </w:pPr>
            <w:r w:rsidRPr="006826BF">
              <w:rPr>
                <w:rFonts w:ascii="Times New Roman" w:eastAsia="標楷體" w:hAnsi="標楷體"/>
              </w:rPr>
              <w:t>域</w:t>
            </w:r>
          </w:p>
          <w:p w:rsidR="006826BF" w:rsidRPr="006826BF" w:rsidRDefault="006826BF" w:rsidP="00EC573E">
            <w:pPr>
              <w:autoSpaceDE w:val="0"/>
              <w:autoSpaceDN w:val="0"/>
              <w:spacing w:line="360" w:lineRule="exact"/>
              <w:jc w:val="center"/>
              <w:rPr>
                <w:rFonts w:ascii="Times New Roman" w:eastAsia="標楷體" w:hAnsi="Times New Roman"/>
              </w:rPr>
            </w:pPr>
            <w:proofErr w:type="gramStart"/>
            <w:r w:rsidRPr="006826BF">
              <w:rPr>
                <w:rFonts w:ascii="Times New Roman" w:eastAsia="標楷體" w:hAnsi="標楷體"/>
              </w:rPr>
              <w:t>醫</w:t>
            </w:r>
            <w:proofErr w:type="gramEnd"/>
          </w:p>
          <w:p w:rsidR="006826BF" w:rsidRPr="006826BF" w:rsidRDefault="006826BF" w:rsidP="00EC573E">
            <w:pPr>
              <w:autoSpaceDE w:val="0"/>
              <w:autoSpaceDN w:val="0"/>
              <w:spacing w:line="360" w:lineRule="exact"/>
              <w:jc w:val="center"/>
              <w:rPr>
                <w:rFonts w:ascii="Times New Roman" w:eastAsia="標楷體" w:hAnsi="Times New Roman"/>
              </w:rPr>
            </w:pPr>
            <w:r w:rsidRPr="006826BF">
              <w:rPr>
                <w:rFonts w:ascii="Times New Roman" w:eastAsia="標楷體" w:hAnsi="標楷體"/>
              </w:rPr>
              <w:t>院</w:t>
            </w:r>
          </w:p>
        </w:tc>
        <w:tc>
          <w:tcPr>
            <w:tcW w:w="284" w:type="dxa"/>
            <w:tcBorders>
              <w:top w:val="single" w:sz="4" w:space="0" w:color="auto"/>
              <w:left w:val="single" w:sz="4" w:space="0" w:color="auto"/>
              <w:bottom w:val="single" w:sz="6" w:space="0" w:color="auto"/>
              <w:right w:val="single" w:sz="4" w:space="0" w:color="auto"/>
            </w:tcBorders>
            <w:vAlign w:val="center"/>
          </w:tcPr>
          <w:p w:rsidR="006826BF" w:rsidRPr="006826BF" w:rsidRDefault="006826BF" w:rsidP="00EC573E">
            <w:pPr>
              <w:autoSpaceDE w:val="0"/>
              <w:autoSpaceDN w:val="0"/>
              <w:spacing w:line="360" w:lineRule="exact"/>
              <w:jc w:val="center"/>
              <w:rPr>
                <w:rFonts w:ascii="Times New Roman" w:eastAsia="標楷體" w:hAnsi="Times New Roman"/>
              </w:rPr>
            </w:pPr>
            <w:proofErr w:type="gramStart"/>
            <w:r w:rsidRPr="006826BF">
              <w:rPr>
                <w:rFonts w:ascii="Times New Roman" w:eastAsia="標楷體" w:hAnsi="標楷體"/>
              </w:rPr>
              <w:t>醫</w:t>
            </w:r>
            <w:proofErr w:type="gramEnd"/>
          </w:p>
          <w:p w:rsidR="006826BF" w:rsidRPr="006826BF" w:rsidRDefault="006826BF" w:rsidP="00EC573E">
            <w:pPr>
              <w:autoSpaceDE w:val="0"/>
              <w:autoSpaceDN w:val="0"/>
              <w:spacing w:line="360" w:lineRule="exact"/>
              <w:jc w:val="center"/>
              <w:rPr>
                <w:rFonts w:ascii="Times New Roman" w:eastAsia="標楷體" w:hAnsi="Times New Roman"/>
              </w:rPr>
            </w:pPr>
            <w:r w:rsidRPr="006826BF">
              <w:rPr>
                <w:rFonts w:ascii="Times New Roman" w:eastAsia="標楷體" w:hAnsi="標楷體"/>
              </w:rPr>
              <w:t>學</w:t>
            </w:r>
          </w:p>
          <w:p w:rsidR="006826BF" w:rsidRPr="006826BF" w:rsidRDefault="006826BF" w:rsidP="00EC573E">
            <w:pPr>
              <w:autoSpaceDE w:val="0"/>
              <w:autoSpaceDN w:val="0"/>
              <w:spacing w:line="360" w:lineRule="exact"/>
              <w:jc w:val="center"/>
              <w:rPr>
                <w:rFonts w:ascii="Times New Roman" w:eastAsia="標楷體" w:hAnsi="Times New Roman"/>
              </w:rPr>
            </w:pPr>
            <w:r w:rsidRPr="006826BF">
              <w:rPr>
                <w:rFonts w:ascii="Times New Roman" w:eastAsia="標楷體" w:hAnsi="標楷體"/>
              </w:rPr>
              <w:t>中</w:t>
            </w:r>
          </w:p>
          <w:p w:rsidR="006826BF" w:rsidRPr="006826BF" w:rsidRDefault="006826BF" w:rsidP="00EC573E">
            <w:pPr>
              <w:autoSpaceDE w:val="0"/>
              <w:autoSpaceDN w:val="0"/>
              <w:spacing w:line="360" w:lineRule="exact"/>
              <w:jc w:val="center"/>
              <w:rPr>
                <w:rFonts w:ascii="Times New Roman" w:eastAsia="標楷體" w:hAnsi="Times New Roman"/>
              </w:rPr>
            </w:pPr>
            <w:r w:rsidRPr="006826BF">
              <w:rPr>
                <w:rFonts w:ascii="Times New Roman" w:eastAsia="標楷體" w:hAnsi="標楷體"/>
              </w:rPr>
              <w:t>心</w:t>
            </w:r>
          </w:p>
        </w:tc>
        <w:tc>
          <w:tcPr>
            <w:tcW w:w="851" w:type="dxa"/>
            <w:tcBorders>
              <w:top w:val="single" w:sz="4" w:space="0" w:color="auto"/>
              <w:left w:val="single" w:sz="4" w:space="0" w:color="auto"/>
              <w:bottom w:val="single" w:sz="6" w:space="0" w:color="auto"/>
              <w:right w:val="single" w:sz="4" w:space="0" w:color="auto"/>
            </w:tcBorders>
            <w:vAlign w:val="center"/>
          </w:tcPr>
          <w:p w:rsidR="006826BF" w:rsidRPr="006826BF" w:rsidRDefault="006826BF" w:rsidP="00EC573E">
            <w:pPr>
              <w:autoSpaceDE w:val="0"/>
              <w:autoSpaceDN w:val="0"/>
              <w:spacing w:line="360" w:lineRule="exact"/>
              <w:jc w:val="center"/>
              <w:rPr>
                <w:rFonts w:ascii="Times New Roman" w:eastAsia="標楷體" w:hAnsi="Times New Roman"/>
              </w:rPr>
            </w:pPr>
            <w:r w:rsidRPr="006826BF">
              <w:rPr>
                <w:rFonts w:ascii="Times New Roman" w:eastAsia="標楷體" w:hAnsi="標楷體"/>
              </w:rPr>
              <w:t>支</w:t>
            </w:r>
          </w:p>
          <w:p w:rsidR="006826BF" w:rsidRPr="006826BF" w:rsidRDefault="006826BF" w:rsidP="00EC573E">
            <w:pPr>
              <w:autoSpaceDE w:val="0"/>
              <w:autoSpaceDN w:val="0"/>
              <w:spacing w:line="360" w:lineRule="exact"/>
              <w:jc w:val="center"/>
              <w:rPr>
                <w:rFonts w:ascii="Times New Roman" w:eastAsia="標楷體" w:hAnsi="Times New Roman"/>
              </w:rPr>
            </w:pPr>
            <w:r w:rsidRPr="006826BF">
              <w:rPr>
                <w:rFonts w:ascii="Times New Roman" w:eastAsia="標楷體" w:hAnsi="標楷體"/>
              </w:rPr>
              <w:t>付</w:t>
            </w:r>
          </w:p>
          <w:p w:rsidR="006826BF" w:rsidRPr="006826BF" w:rsidRDefault="006826BF" w:rsidP="00EC573E">
            <w:pPr>
              <w:autoSpaceDE w:val="0"/>
              <w:autoSpaceDN w:val="0"/>
              <w:spacing w:line="360" w:lineRule="exact"/>
              <w:jc w:val="center"/>
              <w:rPr>
                <w:rFonts w:ascii="Times New Roman" w:eastAsia="標楷體" w:hAnsi="Times New Roman"/>
              </w:rPr>
            </w:pPr>
            <w:r w:rsidRPr="006826BF">
              <w:rPr>
                <w:rFonts w:ascii="Times New Roman" w:eastAsia="標楷體" w:hAnsi="標楷體"/>
              </w:rPr>
              <w:t>點</w:t>
            </w:r>
          </w:p>
          <w:p w:rsidR="006826BF" w:rsidRPr="006826BF" w:rsidRDefault="006826BF" w:rsidP="00EC573E">
            <w:pPr>
              <w:autoSpaceDE w:val="0"/>
              <w:autoSpaceDN w:val="0"/>
              <w:spacing w:line="360" w:lineRule="exact"/>
              <w:jc w:val="center"/>
              <w:rPr>
                <w:rFonts w:ascii="Times New Roman" w:eastAsia="標楷體" w:hAnsi="Times New Roman"/>
              </w:rPr>
            </w:pPr>
            <w:r w:rsidRPr="006826BF">
              <w:rPr>
                <w:rFonts w:ascii="Times New Roman" w:eastAsia="標楷體" w:hAnsi="標楷體"/>
              </w:rPr>
              <w:t>數</w:t>
            </w:r>
          </w:p>
        </w:tc>
        <w:tc>
          <w:tcPr>
            <w:tcW w:w="1134" w:type="dxa"/>
            <w:tcBorders>
              <w:top w:val="single" w:sz="4" w:space="0" w:color="auto"/>
              <w:left w:val="single" w:sz="4" w:space="0" w:color="auto"/>
              <w:bottom w:val="single" w:sz="6" w:space="0" w:color="auto"/>
              <w:right w:val="single" w:sz="4" w:space="0" w:color="auto"/>
            </w:tcBorders>
            <w:textDirection w:val="tbRlV"/>
            <w:vAlign w:val="center"/>
          </w:tcPr>
          <w:p w:rsidR="006826BF" w:rsidRPr="006826BF" w:rsidRDefault="006826BF" w:rsidP="00EC573E">
            <w:pPr>
              <w:autoSpaceDE w:val="0"/>
              <w:autoSpaceDN w:val="0"/>
              <w:spacing w:line="360" w:lineRule="exact"/>
              <w:ind w:left="113" w:right="113"/>
              <w:jc w:val="center"/>
              <w:rPr>
                <w:rFonts w:ascii="Times New Roman" w:eastAsia="標楷體" w:hAnsi="Times New Roman"/>
              </w:rPr>
            </w:pPr>
            <w:r w:rsidRPr="006826BF">
              <w:rPr>
                <w:rFonts w:ascii="Times New Roman" w:eastAsia="標楷體" w:hAnsi="標楷體"/>
              </w:rPr>
              <w:t>修訂說明</w:t>
            </w:r>
          </w:p>
        </w:tc>
      </w:tr>
      <w:tr w:rsidR="006826BF" w:rsidRPr="006826BF" w:rsidTr="00EC573E">
        <w:trPr>
          <w:trHeight w:val="1531"/>
        </w:trPr>
        <w:tc>
          <w:tcPr>
            <w:tcW w:w="993" w:type="dxa"/>
            <w:tcBorders>
              <w:top w:val="single" w:sz="6" w:space="0" w:color="auto"/>
              <w:left w:val="single" w:sz="4" w:space="0" w:color="auto"/>
              <w:bottom w:val="single" w:sz="6" w:space="0" w:color="auto"/>
              <w:right w:val="single" w:sz="6" w:space="0" w:color="auto"/>
            </w:tcBorders>
          </w:tcPr>
          <w:p w:rsidR="006826BF" w:rsidRPr="006826BF" w:rsidRDefault="006826BF" w:rsidP="00EC573E">
            <w:pPr>
              <w:spacing w:line="360" w:lineRule="exact"/>
              <w:rPr>
                <w:rFonts w:ascii="Times New Roman" w:eastAsia="標楷體" w:hAnsi="Times New Roman"/>
                <w:color w:val="3366FF"/>
                <w:u w:val="single"/>
              </w:rPr>
            </w:pPr>
            <w:r w:rsidRPr="006826BF">
              <w:rPr>
                <w:rFonts w:ascii="Times New Roman" w:eastAsia="標楷體" w:hAnsi="Times New Roman"/>
                <w:color w:val="3366FF"/>
                <w:u w:val="single" w:color="3366FF"/>
              </w:rPr>
              <w:t>09138C</w:t>
            </w:r>
          </w:p>
        </w:tc>
        <w:tc>
          <w:tcPr>
            <w:tcW w:w="5811" w:type="dxa"/>
            <w:tcBorders>
              <w:top w:val="single" w:sz="6" w:space="0" w:color="auto"/>
              <w:left w:val="single" w:sz="6" w:space="0" w:color="auto"/>
              <w:bottom w:val="single" w:sz="6" w:space="0" w:color="auto"/>
              <w:right w:val="single" w:sz="6" w:space="0" w:color="auto"/>
            </w:tcBorders>
          </w:tcPr>
          <w:p w:rsidR="006826BF" w:rsidRPr="006826BF" w:rsidRDefault="006826BF" w:rsidP="00EC573E">
            <w:pPr>
              <w:spacing w:line="360" w:lineRule="exact"/>
              <w:rPr>
                <w:rFonts w:ascii="Times New Roman" w:eastAsia="標楷體" w:hAnsi="Times New Roman"/>
                <w:color w:val="3366FF"/>
                <w:u w:val="single" w:color="3366FF"/>
              </w:rPr>
            </w:pPr>
            <w:r w:rsidRPr="006826BF">
              <w:rPr>
                <w:rFonts w:ascii="Times New Roman" w:eastAsia="標楷體" w:hAnsi="標楷體"/>
                <w:color w:val="3366FF"/>
                <w:u w:val="single" w:color="3366FF"/>
              </w:rPr>
              <w:t>直接及間接膽紅素比值</w:t>
            </w:r>
          </w:p>
          <w:p w:rsidR="006826BF" w:rsidRPr="006826BF" w:rsidRDefault="006826BF" w:rsidP="00EC573E">
            <w:pPr>
              <w:spacing w:line="360" w:lineRule="exact"/>
              <w:rPr>
                <w:rFonts w:ascii="Times New Roman" w:eastAsia="標楷體" w:hAnsi="Times New Roman"/>
                <w:color w:val="3366FF"/>
                <w:u w:val="single" w:color="3366FF"/>
              </w:rPr>
            </w:pPr>
            <w:r w:rsidRPr="006826BF">
              <w:rPr>
                <w:rFonts w:ascii="Times New Roman" w:eastAsia="標楷體" w:hAnsi="Times New Roman"/>
                <w:color w:val="3366FF"/>
                <w:u w:val="single" w:color="3366FF"/>
              </w:rPr>
              <w:t>Direct Bilirubin/Total Bilirubin Ratio</w:t>
            </w:r>
          </w:p>
          <w:p w:rsidR="006826BF" w:rsidRPr="006826BF" w:rsidRDefault="006826BF" w:rsidP="00EC573E">
            <w:pPr>
              <w:spacing w:line="360" w:lineRule="exact"/>
              <w:rPr>
                <w:rFonts w:ascii="Times New Roman" w:eastAsia="標楷體" w:hAnsi="Times New Roman"/>
                <w:color w:val="3366FF"/>
                <w:u w:val="single"/>
              </w:rPr>
            </w:pPr>
            <w:proofErr w:type="gramStart"/>
            <w:r w:rsidRPr="006826BF">
              <w:rPr>
                <w:rFonts w:ascii="Times New Roman" w:eastAsia="標楷體" w:hAnsi="標楷體"/>
                <w:color w:val="3366FF"/>
                <w:u w:val="single" w:color="3366FF"/>
              </w:rPr>
              <w:t>註</w:t>
            </w:r>
            <w:proofErr w:type="gramEnd"/>
            <w:r w:rsidRPr="006826BF">
              <w:rPr>
                <w:rFonts w:ascii="Times New Roman" w:eastAsia="標楷體" w:hAnsi="標楷體"/>
                <w:color w:val="3366FF"/>
                <w:u w:val="single" w:color="3366FF"/>
              </w:rPr>
              <w:t>：</w:t>
            </w:r>
            <w:r w:rsidRPr="006826BF">
              <w:rPr>
                <w:rFonts w:ascii="Times New Roman" w:eastAsia="標楷體" w:hAnsi="標楷體"/>
                <w:color w:val="3366FF"/>
                <w:u w:val="single"/>
              </w:rPr>
              <w:t>不得同時申報之診療項目及編號為</w:t>
            </w:r>
            <w:r w:rsidRPr="006826BF">
              <w:rPr>
                <w:rFonts w:ascii="Times New Roman" w:eastAsia="標楷體" w:hAnsi="Times New Roman"/>
                <w:color w:val="3366FF"/>
                <w:u w:val="single"/>
              </w:rPr>
              <w:t>09029C</w:t>
            </w:r>
            <w:r w:rsidRPr="006826BF">
              <w:rPr>
                <w:rFonts w:ascii="Times New Roman" w:eastAsia="標楷體" w:hAnsi="標楷體"/>
                <w:color w:val="3366FF"/>
                <w:u w:val="single"/>
              </w:rPr>
              <w:t>及</w:t>
            </w:r>
            <w:r w:rsidRPr="006826BF">
              <w:rPr>
                <w:rFonts w:ascii="Times New Roman" w:eastAsia="標楷體" w:hAnsi="Times New Roman"/>
                <w:color w:val="3366FF"/>
                <w:u w:val="single"/>
              </w:rPr>
              <w:t>09030C</w:t>
            </w:r>
            <w:r w:rsidRPr="006826BF">
              <w:rPr>
                <w:rFonts w:ascii="Times New Roman" w:eastAsia="標楷體" w:hAnsi="標楷體"/>
                <w:color w:val="3366FF"/>
                <w:u w:val="single"/>
              </w:rPr>
              <w:t>。</w:t>
            </w:r>
          </w:p>
        </w:tc>
        <w:tc>
          <w:tcPr>
            <w:tcW w:w="283" w:type="dxa"/>
            <w:tcBorders>
              <w:top w:val="single" w:sz="6" w:space="0" w:color="auto"/>
              <w:left w:val="single" w:sz="6" w:space="0" w:color="auto"/>
              <w:bottom w:val="single" w:sz="6" w:space="0" w:color="auto"/>
              <w:right w:val="single" w:sz="6" w:space="0" w:color="auto"/>
            </w:tcBorders>
          </w:tcPr>
          <w:p w:rsidR="006826BF" w:rsidRPr="006826BF" w:rsidRDefault="006826BF" w:rsidP="00EC573E">
            <w:pPr>
              <w:spacing w:line="360" w:lineRule="exact"/>
              <w:jc w:val="center"/>
              <w:rPr>
                <w:rFonts w:ascii="Times New Roman" w:eastAsia="標楷體" w:hAnsi="Times New Roman"/>
                <w:color w:val="3366FF"/>
                <w:u w:val="single"/>
              </w:rPr>
            </w:pPr>
            <w:r w:rsidRPr="006826BF">
              <w:rPr>
                <w:rFonts w:ascii="Times New Roman" w:eastAsia="標楷體" w:hAnsi="Times New Roman"/>
                <w:color w:val="3366FF"/>
                <w:u w:val="single" w:color="3366FF"/>
              </w:rPr>
              <w:t>v</w:t>
            </w:r>
          </w:p>
        </w:tc>
        <w:tc>
          <w:tcPr>
            <w:tcW w:w="284" w:type="dxa"/>
            <w:tcBorders>
              <w:top w:val="single" w:sz="6" w:space="0" w:color="auto"/>
              <w:left w:val="single" w:sz="6" w:space="0" w:color="auto"/>
              <w:bottom w:val="single" w:sz="6" w:space="0" w:color="auto"/>
              <w:right w:val="single" w:sz="6" w:space="0" w:color="auto"/>
            </w:tcBorders>
          </w:tcPr>
          <w:p w:rsidR="006826BF" w:rsidRPr="006826BF" w:rsidRDefault="006826BF" w:rsidP="00EC573E">
            <w:pPr>
              <w:spacing w:line="360" w:lineRule="exact"/>
              <w:jc w:val="center"/>
              <w:rPr>
                <w:rFonts w:ascii="Times New Roman" w:eastAsia="標楷體" w:hAnsi="Times New Roman"/>
                <w:color w:val="3366FF"/>
                <w:u w:val="single"/>
              </w:rPr>
            </w:pPr>
            <w:r w:rsidRPr="006826BF">
              <w:rPr>
                <w:rFonts w:ascii="Times New Roman" w:eastAsia="標楷體" w:hAnsi="Times New Roman"/>
                <w:color w:val="3366FF"/>
                <w:u w:val="single" w:color="3366FF"/>
              </w:rPr>
              <w:t>v</w:t>
            </w:r>
          </w:p>
        </w:tc>
        <w:tc>
          <w:tcPr>
            <w:tcW w:w="283" w:type="dxa"/>
            <w:tcBorders>
              <w:top w:val="single" w:sz="6" w:space="0" w:color="auto"/>
              <w:left w:val="single" w:sz="6" w:space="0" w:color="auto"/>
              <w:bottom w:val="single" w:sz="6" w:space="0" w:color="auto"/>
              <w:right w:val="single" w:sz="6" w:space="0" w:color="auto"/>
            </w:tcBorders>
          </w:tcPr>
          <w:p w:rsidR="006826BF" w:rsidRPr="006826BF" w:rsidRDefault="006826BF" w:rsidP="00EC573E">
            <w:pPr>
              <w:spacing w:line="360" w:lineRule="exact"/>
              <w:jc w:val="center"/>
              <w:rPr>
                <w:rFonts w:ascii="Times New Roman" w:eastAsia="標楷體" w:hAnsi="Times New Roman"/>
                <w:color w:val="3366FF"/>
                <w:u w:val="single"/>
              </w:rPr>
            </w:pPr>
            <w:r w:rsidRPr="006826BF">
              <w:rPr>
                <w:rFonts w:ascii="Times New Roman" w:eastAsia="標楷體" w:hAnsi="Times New Roman"/>
                <w:color w:val="3366FF"/>
                <w:u w:val="single" w:color="3366FF"/>
              </w:rPr>
              <w:t>v</w:t>
            </w:r>
          </w:p>
        </w:tc>
        <w:tc>
          <w:tcPr>
            <w:tcW w:w="284" w:type="dxa"/>
            <w:tcBorders>
              <w:top w:val="single" w:sz="6" w:space="0" w:color="auto"/>
              <w:left w:val="single" w:sz="6" w:space="0" w:color="auto"/>
              <w:bottom w:val="single" w:sz="6" w:space="0" w:color="auto"/>
              <w:right w:val="single" w:sz="6" w:space="0" w:color="auto"/>
            </w:tcBorders>
          </w:tcPr>
          <w:p w:rsidR="006826BF" w:rsidRPr="006826BF" w:rsidRDefault="006826BF" w:rsidP="00EC573E">
            <w:pPr>
              <w:spacing w:line="360" w:lineRule="exact"/>
              <w:jc w:val="center"/>
              <w:rPr>
                <w:rFonts w:ascii="Times New Roman" w:eastAsia="標楷體" w:hAnsi="Times New Roman"/>
                <w:color w:val="3366FF"/>
                <w:u w:val="single"/>
              </w:rPr>
            </w:pPr>
            <w:r w:rsidRPr="006826BF">
              <w:rPr>
                <w:rFonts w:ascii="Times New Roman" w:eastAsia="標楷體" w:hAnsi="Times New Roman"/>
                <w:color w:val="3366FF"/>
                <w:u w:val="single" w:color="3366FF"/>
              </w:rPr>
              <w:t>v</w:t>
            </w:r>
          </w:p>
        </w:tc>
        <w:tc>
          <w:tcPr>
            <w:tcW w:w="851" w:type="dxa"/>
            <w:tcBorders>
              <w:top w:val="single" w:sz="6" w:space="0" w:color="auto"/>
              <w:left w:val="single" w:sz="6" w:space="0" w:color="auto"/>
              <w:bottom w:val="single" w:sz="6" w:space="0" w:color="auto"/>
              <w:right w:val="single" w:sz="4" w:space="0" w:color="auto"/>
            </w:tcBorders>
          </w:tcPr>
          <w:p w:rsidR="006826BF" w:rsidRPr="006826BF" w:rsidRDefault="006826BF" w:rsidP="00EC573E">
            <w:pPr>
              <w:spacing w:line="360" w:lineRule="exact"/>
              <w:jc w:val="right"/>
              <w:rPr>
                <w:rFonts w:ascii="Times New Roman" w:eastAsia="標楷體" w:hAnsi="Times New Roman"/>
                <w:color w:val="3366FF"/>
                <w:u w:val="single" w:color="3366FF"/>
              </w:rPr>
            </w:pPr>
            <w:r w:rsidRPr="006826BF">
              <w:rPr>
                <w:rFonts w:ascii="Times New Roman" w:eastAsia="標楷體" w:hAnsi="Times New Roman"/>
                <w:color w:val="3366FF"/>
                <w:u w:val="single" w:color="3366FF"/>
              </w:rPr>
              <w:t>90</w:t>
            </w:r>
          </w:p>
        </w:tc>
        <w:tc>
          <w:tcPr>
            <w:tcW w:w="1134" w:type="dxa"/>
            <w:tcBorders>
              <w:top w:val="single" w:sz="6" w:space="0" w:color="auto"/>
              <w:left w:val="single" w:sz="6" w:space="0" w:color="auto"/>
              <w:bottom w:val="single" w:sz="6" w:space="0" w:color="auto"/>
              <w:right w:val="single" w:sz="4" w:space="0" w:color="auto"/>
            </w:tcBorders>
          </w:tcPr>
          <w:p w:rsidR="006826BF" w:rsidRPr="006826BF" w:rsidRDefault="006826BF" w:rsidP="0079759E">
            <w:pPr>
              <w:autoSpaceDE w:val="0"/>
              <w:autoSpaceDN w:val="0"/>
              <w:spacing w:line="360" w:lineRule="exact"/>
              <w:jc w:val="center"/>
              <w:rPr>
                <w:rFonts w:ascii="Times New Roman" w:eastAsia="標楷體" w:hAnsi="Times New Roman"/>
                <w:color w:val="3366FF"/>
              </w:rPr>
            </w:pPr>
            <w:r w:rsidRPr="006826BF">
              <w:rPr>
                <w:rFonts w:ascii="Times New Roman" w:eastAsia="標楷體" w:hAnsi="標楷體"/>
                <w:color w:val="3366FF"/>
              </w:rPr>
              <w:t>新增</w:t>
            </w:r>
          </w:p>
        </w:tc>
      </w:tr>
    </w:tbl>
    <w:p w:rsidR="006826BF" w:rsidRPr="006826BF" w:rsidRDefault="006826BF" w:rsidP="006826BF">
      <w:pPr>
        <w:rPr>
          <w:rFonts w:ascii="Times New Roman" w:eastAsia="標楷體" w:hAnsi="Times New Roman"/>
        </w:rPr>
      </w:pPr>
    </w:p>
    <w:p w:rsidR="006826BF" w:rsidRPr="006826BF" w:rsidRDefault="006826BF" w:rsidP="006826BF">
      <w:pPr>
        <w:rPr>
          <w:rFonts w:ascii="Times New Roman" w:eastAsia="標楷體" w:hAnsi="Times New Roman"/>
        </w:rPr>
      </w:pPr>
      <w:r w:rsidRPr="006826BF">
        <w:rPr>
          <w:rFonts w:ascii="Times New Roman" w:eastAsia="標楷體" w:hAnsi="標楷體"/>
        </w:rPr>
        <w:t>第六項</w:t>
      </w:r>
      <w:r w:rsidRPr="006826BF">
        <w:rPr>
          <w:rFonts w:ascii="Times New Roman" w:eastAsia="標楷體" w:hAnsi="Times New Roman"/>
        </w:rPr>
        <w:t xml:space="preserve"> </w:t>
      </w:r>
      <w:r w:rsidRPr="006826BF">
        <w:rPr>
          <w:rFonts w:ascii="Times New Roman" w:eastAsia="標楷體" w:hAnsi="標楷體"/>
        </w:rPr>
        <w:t>免疫學檢查</w:t>
      </w:r>
      <w:r w:rsidRPr="006826BF">
        <w:rPr>
          <w:rFonts w:ascii="Times New Roman" w:eastAsia="標楷體" w:hAnsi="Times New Roman"/>
        </w:rPr>
        <w:t>Immunology Examination (12001-1220</w:t>
      </w:r>
      <w:r w:rsidRPr="006826BF">
        <w:rPr>
          <w:rFonts w:ascii="Times New Roman" w:eastAsia="標楷體" w:hAnsi="Times New Roman"/>
          <w:color w:val="3366FF"/>
          <w:u w:val="single"/>
        </w:rPr>
        <w:t>3</w:t>
      </w:r>
      <w:r w:rsidRPr="006826BF">
        <w:rPr>
          <w:rFonts w:ascii="Times New Roman" w:eastAsia="標楷體" w:hAnsi="Times New Roman"/>
        </w:rPr>
        <w:t>)</w:t>
      </w:r>
    </w:p>
    <w:tbl>
      <w:tblPr>
        <w:tblW w:w="9923" w:type="dxa"/>
        <w:tblInd w:w="28" w:type="dxa"/>
        <w:tblLayout w:type="fixed"/>
        <w:tblCellMar>
          <w:left w:w="28" w:type="dxa"/>
          <w:right w:w="28" w:type="dxa"/>
        </w:tblCellMar>
        <w:tblLook w:val="0000"/>
      </w:tblPr>
      <w:tblGrid>
        <w:gridCol w:w="993"/>
        <w:gridCol w:w="5811"/>
        <w:gridCol w:w="283"/>
        <w:gridCol w:w="284"/>
        <w:gridCol w:w="283"/>
        <w:gridCol w:w="284"/>
        <w:gridCol w:w="851"/>
        <w:gridCol w:w="1134"/>
      </w:tblGrid>
      <w:tr w:rsidR="006826BF" w:rsidRPr="006826BF" w:rsidTr="00EC573E">
        <w:trPr>
          <w:cantSplit/>
          <w:trHeight w:val="1336"/>
          <w:tblHeader/>
        </w:trPr>
        <w:tc>
          <w:tcPr>
            <w:tcW w:w="993" w:type="dxa"/>
            <w:tcBorders>
              <w:top w:val="single" w:sz="4" w:space="0" w:color="auto"/>
              <w:left w:val="single" w:sz="4" w:space="0" w:color="auto"/>
              <w:bottom w:val="single" w:sz="6" w:space="0" w:color="auto"/>
              <w:right w:val="single" w:sz="4" w:space="0" w:color="auto"/>
            </w:tcBorders>
            <w:vAlign w:val="center"/>
          </w:tcPr>
          <w:p w:rsidR="006826BF" w:rsidRPr="006826BF" w:rsidRDefault="006826BF" w:rsidP="00EC573E">
            <w:pPr>
              <w:autoSpaceDE w:val="0"/>
              <w:autoSpaceDN w:val="0"/>
              <w:spacing w:line="360" w:lineRule="exact"/>
              <w:jc w:val="center"/>
              <w:rPr>
                <w:rFonts w:ascii="Times New Roman" w:eastAsia="標楷體" w:hAnsi="Times New Roman"/>
              </w:rPr>
            </w:pPr>
            <w:r w:rsidRPr="006826BF">
              <w:rPr>
                <w:rFonts w:ascii="Times New Roman" w:eastAsia="標楷體" w:hAnsi="標楷體"/>
              </w:rPr>
              <w:t>編號</w:t>
            </w:r>
          </w:p>
        </w:tc>
        <w:tc>
          <w:tcPr>
            <w:tcW w:w="5811" w:type="dxa"/>
            <w:tcBorders>
              <w:top w:val="single" w:sz="4" w:space="0" w:color="auto"/>
              <w:left w:val="single" w:sz="4" w:space="0" w:color="auto"/>
              <w:bottom w:val="single" w:sz="6" w:space="0" w:color="auto"/>
              <w:right w:val="single" w:sz="4" w:space="0" w:color="auto"/>
            </w:tcBorders>
            <w:vAlign w:val="center"/>
          </w:tcPr>
          <w:p w:rsidR="006826BF" w:rsidRPr="006826BF" w:rsidRDefault="006826BF" w:rsidP="00EC573E">
            <w:pPr>
              <w:autoSpaceDE w:val="0"/>
              <w:autoSpaceDN w:val="0"/>
              <w:spacing w:line="360" w:lineRule="exact"/>
              <w:jc w:val="center"/>
              <w:rPr>
                <w:rFonts w:ascii="Times New Roman" w:eastAsia="標楷體" w:hAnsi="Times New Roman"/>
              </w:rPr>
            </w:pPr>
            <w:r w:rsidRPr="006826BF">
              <w:rPr>
                <w:rFonts w:ascii="Times New Roman" w:eastAsia="標楷體" w:hAnsi="標楷體"/>
              </w:rPr>
              <w:t>診療項目</w:t>
            </w:r>
          </w:p>
        </w:tc>
        <w:tc>
          <w:tcPr>
            <w:tcW w:w="283" w:type="dxa"/>
            <w:tcBorders>
              <w:top w:val="single" w:sz="4" w:space="0" w:color="auto"/>
              <w:left w:val="single" w:sz="4" w:space="0" w:color="auto"/>
              <w:bottom w:val="single" w:sz="6" w:space="0" w:color="auto"/>
              <w:right w:val="single" w:sz="4" w:space="0" w:color="auto"/>
            </w:tcBorders>
            <w:vAlign w:val="center"/>
          </w:tcPr>
          <w:p w:rsidR="006826BF" w:rsidRPr="006826BF" w:rsidRDefault="006826BF" w:rsidP="00EC573E">
            <w:pPr>
              <w:autoSpaceDE w:val="0"/>
              <w:autoSpaceDN w:val="0"/>
              <w:spacing w:line="360" w:lineRule="exact"/>
              <w:jc w:val="center"/>
              <w:rPr>
                <w:rFonts w:ascii="Times New Roman" w:eastAsia="標楷體" w:hAnsi="Times New Roman"/>
              </w:rPr>
            </w:pPr>
            <w:r w:rsidRPr="006826BF">
              <w:rPr>
                <w:rFonts w:ascii="Times New Roman" w:eastAsia="標楷體" w:hAnsi="標楷體"/>
              </w:rPr>
              <w:t>基</w:t>
            </w:r>
          </w:p>
          <w:p w:rsidR="006826BF" w:rsidRPr="006826BF" w:rsidRDefault="006826BF" w:rsidP="00EC573E">
            <w:pPr>
              <w:autoSpaceDE w:val="0"/>
              <w:autoSpaceDN w:val="0"/>
              <w:spacing w:line="360" w:lineRule="exact"/>
              <w:jc w:val="center"/>
              <w:rPr>
                <w:rFonts w:ascii="Times New Roman" w:eastAsia="標楷體" w:hAnsi="Times New Roman"/>
              </w:rPr>
            </w:pPr>
            <w:r w:rsidRPr="006826BF">
              <w:rPr>
                <w:rFonts w:ascii="Times New Roman" w:eastAsia="標楷體" w:hAnsi="標楷體"/>
              </w:rPr>
              <w:t>層</w:t>
            </w:r>
          </w:p>
          <w:p w:rsidR="006826BF" w:rsidRPr="006826BF" w:rsidRDefault="006826BF" w:rsidP="00EC573E">
            <w:pPr>
              <w:autoSpaceDE w:val="0"/>
              <w:autoSpaceDN w:val="0"/>
              <w:spacing w:line="360" w:lineRule="exact"/>
              <w:jc w:val="center"/>
              <w:rPr>
                <w:rFonts w:ascii="Times New Roman" w:eastAsia="標楷體" w:hAnsi="Times New Roman"/>
              </w:rPr>
            </w:pPr>
            <w:r w:rsidRPr="006826BF">
              <w:rPr>
                <w:rFonts w:ascii="Times New Roman" w:eastAsia="標楷體" w:hAnsi="標楷體"/>
              </w:rPr>
              <w:t>院</w:t>
            </w:r>
          </w:p>
          <w:p w:rsidR="006826BF" w:rsidRPr="006826BF" w:rsidRDefault="006826BF" w:rsidP="00EC573E">
            <w:pPr>
              <w:autoSpaceDE w:val="0"/>
              <w:autoSpaceDN w:val="0"/>
              <w:spacing w:line="360" w:lineRule="exact"/>
              <w:jc w:val="center"/>
              <w:rPr>
                <w:rFonts w:ascii="Times New Roman" w:eastAsia="標楷體" w:hAnsi="Times New Roman"/>
              </w:rPr>
            </w:pPr>
            <w:r w:rsidRPr="006826BF">
              <w:rPr>
                <w:rFonts w:ascii="Times New Roman" w:eastAsia="標楷體" w:hAnsi="標楷體"/>
              </w:rPr>
              <w:t>所</w:t>
            </w:r>
          </w:p>
        </w:tc>
        <w:tc>
          <w:tcPr>
            <w:tcW w:w="284" w:type="dxa"/>
            <w:tcBorders>
              <w:top w:val="single" w:sz="4" w:space="0" w:color="auto"/>
              <w:left w:val="single" w:sz="4" w:space="0" w:color="auto"/>
              <w:bottom w:val="single" w:sz="6" w:space="0" w:color="auto"/>
              <w:right w:val="single" w:sz="4" w:space="0" w:color="auto"/>
            </w:tcBorders>
            <w:vAlign w:val="center"/>
          </w:tcPr>
          <w:p w:rsidR="006826BF" w:rsidRPr="006826BF" w:rsidRDefault="006826BF" w:rsidP="00EC573E">
            <w:pPr>
              <w:autoSpaceDE w:val="0"/>
              <w:autoSpaceDN w:val="0"/>
              <w:spacing w:line="360" w:lineRule="exact"/>
              <w:jc w:val="center"/>
              <w:rPr>
                <w:rFonts w:ascii="Times New Roman" w:eastAsia="標楷體" w:hAnsi="Times New Roman"/>
              </w:rPr>
            </w:pPr>
            <w:r w:rsidRPr="006826BF">
              <w:rPr>
                <w:rFonts w:ascii="Times New Roman" w:eastAsia="標楷體" w:hAnsi="標楷體"/>
              </w:rPr>
              <w:t>地</w:t>
            </w:r>
          </w:p>
          <w:p w:rsidR="006826BF" w:rsidRPr="006826BF" w:rsidRDefault="006826BF" w:rsidP="00EC573E">
            <w:pPr>
              <w:autoSpaceDE w:val="0"/>
              <w:autoSpaceDN w:val="0"/>
              <w:spacing w:line="360" w:lineRule="exact"/>
              <w:jc w:val="center"/>
              <w:rPr>
                <w:rFonts w:ascii="Times New Roman" w:eastAsia="標楷體" w:hAnsi="Times New Roman"/>
              </w:rPr>
            </w:pPr>
            <w:r w:rsidRPr="006826BF">
              <w:rPr>
                <w:rFonts w:ascii="Times New Roman" w:eastAsia="標楷體" w:hAnsi="標楷體"/>
              </w:rPr>
              <w:t>區</w:t>
            </w:r>
          </w:p>
          <w:p w:rsidR="006826BF" w:rsidRPr="006826BF" w:rsidRDefault="006826BF" w:rsidP="00EC573E">
            <w:pPr>
              <w:autoSpaceDE w:val="0"/>
              <w:autoSpaceDN w:val="0"/>
              <w:spacing w:line="360" w:lineRule="exact"/>
              <w:jc w:val="center"/>
              <w:rPr>
                <w:rFonts w:ascii="Times New Roman" w:eastAsia="標楷體" w:hAnsi="Times New Roman"/>
              </w:rPr>
            </w:pPr>
            <w:proofErr w:type="gramStart"/>
            <w:r w:rsidRPr="006826BF">
              <w:rPr>
                <w:rFonts w:ascii="Times New Roman" w:eastAsia="標楷體" w:hAnsi="標楷體"/>
              </w:rPr>
              <w:t>醫</w:t>
            </w:r>
            <w:proofErr w:type="gramEnd"/>
          </w:p>
          <w:p w:rsidR="006826BF" w:rsidRPr="006826BF" w:rsidRDefault="006826BF" w:rsidP="00EC573E">
            <w:pPr>
              <w:autoSpaceDE w:val="0"/>
              <w:autoSpaceDN w:val="0"/>
              <w:spacing w:line="360" w:lineRule="exact"/>
              <w:jc w:val="center"/>
              <w:rPr>
                <w:rFonts w:ascii="Times New Roman" w:eastAsia="標楷體" w:hAnsi="Times New Roman"/>
              </w:rPr>
            </w:pPr>
            <w:r w:rsidRPr="006826BF">
              <w:rPr>
                <w:rFonts w:ascii="Times New Roman" w:eastAsia="標楷體" w:hAnsi="標楷體"/>
              </w:rPr>
              <w:t>院</w:t>
            </w:r>
          </w:p>
        </w:tc>
        <w:tc>
          <w:tcPr>
            <w:tcW w:w="283" w:type="dxa"/>
            <w:tcBorders>
              <w:top w:val="single" w:sz="4" w:space="0" w:color="auto"/>
              <w:left w:val="single" w:sz="4" w:space="0" w:color="auto"/>
              <w:bottom w:val="single" w:sz="6" w:space="0" w:color="auto"/>
              <w:right w:val="single" w:sz="4" w:space="0" w:color="auto"/>
            </w:tcBorders>
            <w:vAlign w:val="center"/>
          </w:tcPr>
          <w:p w:rsidR="006826BF" w:rsidRPr="006826BF" w:rsidRDefault="006826BF" w:rsidP="00EC573E">
            <w:pPr>
              <w:autoSpaceDE w:val="0"/>
              <w:autoSpaceDN w:val="0"/>
              <w:spacing w:line="360" w:lineRule="exact"/>
              <w:jc w:val="center"/>
              <w:rPr>
                <w:rFonts w:ascii="Times New Roman" w:eastAsia="標楷體" w:hAnsi="Times New Roman"/>
              </w:rPr>
            </w:pPr>
            <w:r w:rsidRPr="006826BF">
              <w:rPr>
                <w:rFonts w:ascii="Times New Roman" w:eastAsia="標楷體" w:hAnsi="標楷體"/>
              </w:rPr>
              <w:t>區</w:t>
            </w:r>
          </w:p>
          <w:p w:rsidR="006826BF" w:rsidRPr="006826BF" w:rsidRDefault="006826BF" w:rsidP="00EC573E">
            <w:pPr>
              <w:autoSpaceDE w:val="0"/>
              <w:autoSpaceDN w:val="0"/>
              <w:spacing w:line="360" w:lineRule="exact"/>
              <w:jc w:val="center"/>
              <w:rPr>
                <w:rFonts w:ascii="Times New Roman" w:eastAsia="標楷體" w:hAnsi="Times New Roman"/>
              </w:rPr>
            </w:pPr>
            <w:r w:rsidRPr="006826BF">
              <w:rPr>
                <w:rFonts w:ascii="Times New Roman" w:eastAsia="標楷體" w:hAnsi="標楷體"/>
              </w:rPr>
              <w:t>域</w:t>
            </w:r>
          </w:p>
          <w:p w:rsidR="006826BF" w:rsidRPr="006826BF" w:rsidRDefault="006826BF" w:rsidP="00EC573E">
            <w:pPr>
              <w:autoSpaceDE w:val="0"/>
              <w:autoSpaceDN w:val="0"/>
              <w:spacing w:line="360" w:lineRule="exact"/>
              <w:jc w:val="center"/>
              <w:rPr>
                <w:rFonts w:ascii="Times New Roman" w:eastAsia="標楷體" w:hAnsi="Times New Roman"/>
              </w:rPr>
            </w:pPr>
            <w:proofErr w:type="gramStart"/>
            <w:r w:rsidRPr="006826BF">
              <w:rPr>
                <w:rFonts w:ascii="Times New Roman" w:eastAsia="標楷體" w:hAnsi="標楷體"/>
              </w:rPr>
              <w:t>醫</w:t>
            </w:r>
            <w:proofErr w:type="gramEnd"/>
          </w:p>
          <w:p w:rsidR="006826BF" w:rsidRPr="006826BF" w:rsidRDefault="006826BF" w:rsidP="00EC573E">
            <w:pPr>
              <w:autoSpaceDE w:val="0"/>
              <w:autoSpaceDN w:val="0"/>
              <w:spacing w:line="360" w:lineRule="exact"/>
              <w:jc w:val="center"/>
              <w:rPr>
                <w:rFonts w:ascii="Times New Roman" w:eastAsia="標楷體" w:hAnsi="Times New Roman"/>
              </w:rPr>
            </w:pPr>
            <w:r w:rsidRPr="006826BF">
              <w:rPr>
                <w:rFonts w:ascii="Times New Roman" w:eastAsia="標楷體" w:hAnsi="標楷體"/>
              </w:rPr>
              <w:t>院</w:t>
            </w:r>
          </w:p>
        </w:tc>
        <w:tc>
          <w:tcPr>
            <w:tcW w:w="284" w:type="dxa"/>
            <w:tcBorders>
              <w:top w:val="single" w:sz="4" w:space="0" w:color="auto"/>
              <w:left w:val="single" w:sz="4" w:space="0" w:color="auto"/>
              <w:bottom w:val="single" w:sz="6" w:space="0" w:color="auto"/>
              <w:right w:val="single" w:sz="4" w:space="0" w:color="auto"/>
            </w:tcBorders>
            <w:vAlign w:val="center"/>
          </w:tcPr>
          <w:p w:rsidR="006826BF" w:rsidRPr="006826BF" w:rsidRDefault="006826BF" w:rsidP="00EC573E">
            <w:pPr>
              <w:autoSpaceDE w:val="0"/>
              <w:autoSpaceDN w:val="0"/>
              <w:spacing w:line="360" w:lineRule="exact"/>
              <w:jc w:val="center"/>
              <w:rPr>
                <w:rFonts w:ascii="Times New Roman" w:eastAsia="標楷體" w:hAnsi="Times New Roman"/>
              </w:rPr>
            </w:pPr>
            <w:proofErr w:type="gramStart"/>
            <w:r w:rsidRPr="006826BF">
              <w:rPr>
                <w:rFonts w:ascii="Times New Roman" w:eastAsia="標楷體" w:hAnsi="標楷體"/>
              </w:rPr>
              <w:t>醫</w:t>
            </w:r>
            <w:proofErr w:type="gramEnd"/>
          </w:p>
          <w:p w:rsidR="006826BF" w:rsidRPr="006826BF" w:rsidRDefault="006826BF" w:rsidP="00EC573E">
            <w:pPr>
              <w:autoSpaceDE w:val="0"/>
              <w:autoSpaceDN w:val="0"/>
              <w:spacing w:line="360" w:lineRule="exact"/>
              <w:jc w:val="center"/>
              <w:rPr>
                <w:rFonts w:ascii="Times New Roman" w:eastAsia="標楷體" w:hAnsi="Times New Roman"/>
              </w:rPr>
            </w:pPr>
            <w:r w:rsidRPr="006826BF">
              <w:rPr>
                <w:rFonts w:ascii="Times New Roman" w:eastAsia="標楷體" w:hAnsi="標楷體"/>
              </w:rPr>
              <w:t>學</w:t>
            </w:r>
          </w:p>
          <w:p w:rsidR="006826BF" w:rsidRPr="006826BF" w:rsidRDefault="006826BF" w:rsidP="00EC573E">
            <w:pPr>
              <w:autoSpaceDE w:val="0"/>
              <w:autoSpaceDN w:val="0"/>
              <w:spacing w:line="360" w:lineRule="exact"/>
              <w:jc w:val="center"/>
              <w:rPr>
                <w:rFonts w:ascii="Times New Roman" w:eastAsia="標楷體" w:hAnsi="Times New Roman"/>
              </w:rPr>
            </w:pPr>
            <w:r w:rsidRPr="006826BF">
              <w:rPr>
                <w:rFonts w:ascii="Times New Roman" w:eastAsia="標楷體" w:hAnsi="標楷體"/>
              </w:rPr>
              <w:t>中</w:t>
            </w:r>
          </w:p>
          <w:p w:rsidR="006826BF" w:rsidRPr="006826BF" w:rsidRDefault="006826BF" w:rsidP="00EC573E">
            <w:pPr>
              <w:autoSpaceDE w:val="0"/>
              <w:autoSpaceDN w:val="0"/>
              <w:spacing w:line="360" w:lineRule="exact"/>
              <w:jc w:val="center"/>
              <w:rPr>
                <w:rFonts w:ascii="Times New Roman" w:eastAsia="標楷體" w:hAnsi="Times New Roman"/>
              </w:rPr>
            </w:pPr>
            <w:r w:rsidRPr="006826BF">
              <w:rPr>
                <w:rFonts w:ascii="Times New Roman" w:eastAsia="標楷體" w:hAnsi="標楷體"/>
              </w:rPr>
              <w:t>心</w:t>
            </w:r>
          </w:p>
        </w:tc>
        <w:tc>
          <w:tcPr>
            <w:tcW w:w="851" w:type="dxa"/>
            <w:tcBorders>
              <w:top w:val="single" w:sz="4" w:space="0" w:color="auto"/>
              <w:left w:val="single" w:sz="4" w:space="0" w:color="auto"/>
              <w:bottom w:val="single" w:sz="6" w:space="0" w:color="auto"/>
              <w:right w:val="single" w:sz="4" w:space="0" w:color="auto"/>
            </w:tcBorders>
            <w:vAlign w:val="center"/>
          </w:tcPr>
          <w:p w:rsidR="006826BF" w:rsidRPr="006826BF" w:rsidRDefault="006826BF" w:rsidP="00EC573E">
            <w:pPr>
              <w:autoSpaceDE w:val="0"/>
              <w:autoSpaceDN w:val="0"/>
              <w:spacing w:line="360" w:lineRule="exact"/>
              <w:jc w:val="center"/>
              <w:rPr>
                <w:rFonts w:ascii="Times New Roman" w:eastAsia="標楷體" w:hAnsi="Times New Roman"/>
              </w:rPr>
            </w:pPr>
            <w:r w:rsidRPr="006826BF">
              <w:rPr>
                <w:rFonts w:ascii="Times New Roman" w:eastAsia="標楷體" w:hAnsi="標楷體"/>
              </w:rPr>
              <w:t>支</w:t>
            </w:r>
          </w:p>
          <w:p w:rsidR="006826BF" w:rsidRPr="006826BF" w:rsidRDefault="006826BF" w:rsidP="00EC573E">
            <w:pPr>
              <w:autoSpaceDE w:val="0"/>
              <w:autoSpaceDN w:val="0"/>
              <w:spacing w:line="360" w:lineRule="exact"/>
              <w:jc w:val="center"/>
              <w:rPr>
                <w:rFonts w:ascii="Times New Roman" w:eastAsia="標楷體" w:hAnsi="Times New Roman"/>
              </w:rPr>
            </w:pPr>
            <w:r w:rsidRPr="006826BF">
              <w:rPr>
                <w:rFonts w:ascii="Times New Roman" w:eastAsia="標楷體" w:hAnsi="標楷體"/>
              </w:rPr>
              <w:t>付</w:t>
            </w:r>
          </w:p>
          <w:p w:rsidR="006826BF" w:rsidRPr="006826BF" w:rsidRDefault="006826BF" w:rsidP="00EC573E">
            <w:pPr>
              <w:autoSpaceDE w:val="0"/>
              <w:autoSpaceDN w:val="0"/>
              <w:spacing w:line="360" w:lineRule="exact"/>
              <w:jc w:val="center"/>
              <w:rPr>
                <w:rFonts w:ascii="Times New Roman" w:eastAsia="標楷體" w:hAnsi="Times New Roman"/>
              </w:rPr>
            </w:pPr>
            <w:r w:rsidRPr="006826BF">
              <w:rPr>
                <w:rFonts w:ascii="Times New Roman" w:eastAsia="標楷體" w:hAnsi="標楷體"/>
              </w:rPr>
              <w:t>點</w:t>
            </w:r>
          </w:p>
          <w:p w:rsidR="006826BF" w:rsidRPr="006826BF" w:rsidRDefault="006826BF" w:rsidP="00EC573E">
            <w:pPr>
              <w:autoSpaceDE w:val="0"/>
              <w:autoSpaceDN w:val="0"/>
              <w:spacing w:line="360" w:lineRule="exact"/>
              <w:jc w:val="center"/>
              <w:rPr>
                <w:rFonts w:ascii="Times New Roman" w:eastAsia="標楷體" w:hAnsi="Times New Roman"/>
              </w:rPr>
            </w:pPr>
            <w:r w:rsidRPr="006826BF">
              <w:rPr>
                <w:rFonts w:ascii="Times New Roman" w:eastAsia="標楷體" w:hAnsi="標楷體"/>
              </w:rPr>
              <w:t>數</w:t>
            </w:r>
          </w:p>
        </w:tc>
        <w:tc>
          <w:tcPr>
            <w:tcW w:w="1134" w:type="dxa"/>
            <w:tcBorders>
              <w:top w:val="single" w:sz="4" w:space="0" w:color="auto"/>
              <w:left w:val="single" w:sz="4" w:space="0" w:color="auto"/>
              <w:bottom w:val="single" w:sz="6" w:space="0" w:color="auto"/>
              <w:right w:val="single" w:sz="4" w:space="0" w:color="auto"/>
            </w:tcBorders>
            <w:textDirection w:val="tbRlV"/>
            <w:vAlign w:val="center"/>
          </w:tcPr>
          <w:p w:rsidR="006826BF" w:rsidRPr="006826BF" w:rsidRDefault="006826BF" w:rsidP="00EC573E">
            <w:pPr>
              <w:autoSpaceDE w:val="0"/>
              <w:autoSpaceDN w:val="0"/>
              <w:spacing w:line="360" w:lineRule="exact"/>
              <w:ind w:left="113" w:right="113"/>
              <w:jc w:val="center"/>
              <w:rPr>
                <w:rFonts w:ascii="Times New Roman" w:eastAsia="標楷體" w:hAnsi="Times New Roman"/>
              </w:rPr>
            </w:pPr>
            <w:r w:rsidRPr="006826BF">
              <w:rPr>
                <w:rFonts w:ascii="Times New Roman" w:eastAsia="標楷體" w:hAnsi="標楷體"/>
              </w:rPr>
              <w:t>修訂說明</w:t>
            </w:r>
          </w:p>
        </w:tc>
      </w:tr>
      <w:tr w:rsidR="006826BF" w:rsidRPr="006826BF" w:rsidTr="00EC573E">
        <w:trPr>
          <w:trHeight w:val="1572"/>
        </w:trPr>
        <w:tc>
          <w:tcPr>
            <w:tcW w:w="993" w:type="dxa"/>
            <w:tcBorders>
              <w:top w:val="single" w:sz="6" w:space="0" w:color="auto"/>
              <w:left w:val="single" w:sz="4" w:space="0" w:color="auto"/>
              <w:bottom w:val="single" w:sz="6" w:space="0" w:color="auto"/>
              <w:right w:val="single" w:sz="6" w:space="0" w:color="auto"/>
            </w:tcBorders>
          </w:tcPr>
          <w:p w:rsidR="006826BF" w:rsidRPr="006826BF" w:rsidRDefault="006826BF" w:rsidP="00EC573E">
            <w:pPr>
              <w:autoSpaceDE w:val="0"/>
              <w:autoSpaceDN w:val="0"/>
              <w:spacing w:line="320" w:lineRule="exact"/>
              <w:jc w:val="both"/>
              <w:rPr>
                <w:rFonts w:ascii="Times New Roman" w:eastAsia="標楷體" w:hAnsi="Times New Roman"/>
                <w:szCs w:val="24"/>
                <w:u w:color="3366FF"/>
              </w:rPr>
            </w:pPr>
          </w:p>
          <w:p w:rsidR="006826BF" w:rsidRPr="006826BF" w:rsidRDefault="006826BF" w:rsidP="00EC573E">
            <w:pPr>
              <w:autoSpaceDE w:val="0"/>
              <w:autoSpaceDN w:val="0"/>
              <w:spacing w:line="320" w:lineRule="exact"/>
              <w:jc w:val="both"/>
              <w:rPr>
                <w:rFonts w:ascii="Times New Roman" w:eastAsia="標楷體" w:hAnsi="Times New Roman"/>
                <w:szCs w:val="24"/>
                <w:u w:color="3366FF"/>
              </w:rPr>
            </w:pPr>
          </w:p>
          <w:p w:rsidR="006826BF" w:rsidRPr="006826BF" w:rsidRDefault="006826BF" w:rsidP="00EC573E">
            <w:pPr>
              <w:autoSpaceDE w:val="0"/>
              <w:autoSpaceDN w:val="0"/>
              <w:spacing w:line="320" w:lineRule="exact"/>
              <w:jc w:val="both"/>
              <w:rPr>
                <w:rFonts w:ascii="Times New Roman" w:eastAsia="標楷體" w:hAnsi="Times New Roman"/>
                <w:szCs w:val="24"/>
                <w:u w:color="3366FF"/>
              </w:rPr>
            </w:pPr>
          </w:p>
          <w:p w:rsidR="006826BF" w:rsidRPr="006826BF" w:rsidRDefault="006826BF" w:rsidP="00EC573E">
            <w:pPr>
              <w:autoSpaceDE w:val="0"/>
              <w:autoSpaceDN w:val="0"/>
              <w:spacing w:line="320" w:lineRule="exact"/>
              <w:jc w:val="both"/>
              <w:rPr>
                <w:rFonts w:ascii="Times New Roman" w:eastAsia="標楷體" w:hAnsi="Times New Roman"/>
                <w:szCs w:val="24"/>
                <w:u w:color="3366FF"/>
              </w:rPr>
            </w:pPr>
          </w:p>
          <w:p w:rsidR="006826BF" w:rsidRPr="006826BF" w:rsidRDefault="006826BF" w:rsidP="00EC573E">
            <w:pPr>
              <w:autoSpaceDE w:val="0"/>
              <w:autoSpaceDN w:val="0"/>
              <w:spacing w:line="320" w:lineRule="exact"/>
              <w:jc w:val="both"/>
              <w:rPr>
                <w:rFonts w:ascii="Times New Roman" w:eastAsia="標楷體" w:hAnsi="Times New Roman"/>
                <w:szCs w:val="24"/>
                <w:u w:color="3366FF"/>
              </w:rPr>
            </w:pPr>
            <w:r w:rsidRPr="006826BF">
              <w:rPr>
                <w:rFonts w:ascii="Times New Roman" w:eastAsia="標楷體" w:hAnsi="Times New Roman"/>
                <w:szCs w:val="24"/>
                <w:u w:color="3366FF"/>
              </w:rPr>
              <w:t>12202B</w:t>
            </w:r>
          </w:p>
          <w:p w:rsidR="006826BF" w:rsidRPr="006826BF" w:rsidRDefault="006826BF" w:rsidP="00EC573E">
            <w:pPr>
              <w:autoSpaceDE w:val="0"/>
              <w:autoSpaceDN w:val="0"/>
              <w:spacing w:line="320" w:lineRule="exact"/>
              <w:jc w:val="both"/>
              <w:rPr>
                <w:rFonts w:ascii="Times New Roman" w:eastAsia="標楷體" w:hAnsi="Times New Roman"/>
                <w:szCs w:val="24"/>
                <w:u w:val="single"/>
              </w:rPr>
            </w:pPr>
            <w:r w:rsidRPr="006826BF">
              <w:rPr>
                <w:rFonts w:ascii="Times New Roman" w:eastAsia="標楷體" w:hAnsi="Times New Roman"/>
                <w:color w:val="3366FF"/>
                <w:u w:val="single" w:color="3366FF"/>
              </w:rPr>
              <w:t>12203B</w:t>
            </w:r>
          </w:p>
        </w:tc>
        <w:tc>
          <w:tcPr>
            <w:tcW w:w="5811" w:type="dxa"/>
            <w:tcBorders>
              <w:top w:val="single" w:sz="6" w:space="0" w:color="auto"/>
              <w:left w:val="single" w:sz="6" w:space="0" w:color="auto"/>
              <w:bottom w:val="single" w:sz="6" w:space="0" w:color="auto"/>
              <w:right w:val="single" w:sz="6" w:space="0" w:color="auto"/>
            </w:tcBorders>
          </w:tcPr>
          <w:p w:rsidR="006826BF" w:rsidRPr="006826BF" w:rsidRDefault="006826BF" w:rsidP="00EC573E">
            <w:pPr>
              <w:spacing w:line="320" w:lineRule="exact"/>
              <w:rPr>
                <w:rFonts w:ascii="Times New Roman" w:eastAsia="標楷體" w:hAnsi="Times New Roman"/>
                <w:strike/>
                <w:szCs w:val="24"/>
                <w:u w:color="3366FF"/>
              </w:rPr>
            </w:pPr>
            <w:r w:rsidRPr="006826BF">
              <w:rPr>
                <w:rFonts w:ascii="Times New Roman" w:eastAsia="標楷體" w:hAnsi="標楷體"/>
                <w:strike/>
                <w:szCs w:val="24"/>
                <w:u w:color="3366FF"/>
              </w:rPr>
              <w:t>反轉錄聚合酶連鎖反應</w:t>
            </w:r>
            <w:r w:rsidRPr="006826BF">
              <w:rPr>
                <w:rFonts w:ascii="Times New Roman" w:eastAsia="標楷體" w:hAnsi="Times New Roman"/>
                <w:strike/>
                <w:szCs w:val="24"/>
                <w:u w:color="3366FF"/>
              </w:rPr>
              <w:t>C</w:t>
            </w:r>
            <w:r w:rsidRPr="006826BF">
              <w:rPr>
                <w:rFonts w:ascii="Times New Roman" w:eastAsia="標楷體" w:hAnsi="標楷體"/>
                <w:strike/>
                <w:szCs w:val="24"/>
                <w:u w:color="3366FF"/>
              </w:rPr>
              <w:t>型肝炎病毒核酸基因檢測</w:t>
            </w:r>
          </w:p>
          <w:p w:rsidR="006826BF" w:rsidRPr="006826BF" w:rsidRDefault="006826BF" w:rsidP="00EC573E">
            <w:pPr>
              <w:spacing w:line="320" w:lineRule="exact"/>
              <w:rPr>
                <w:rFonts w:ascii="Times New Roman" w:eastAsia="標楷體" w:hAnsi="Times New Roman"/>
                <w:strike/>
                <w:u w:color="3366FF"/>
              </w:rPr>
            </w:pPr>
            <w:r w:rsidRPr="006826BF">
              <w:rPr>
                <w:rFonts w:ascii="Times New Roman" w:eastAsia="標楷體" w:hAnsi="Times New Roman"/>
                <w:strike/>
                <w:u w:color="3366FF"/>
              </w:rPr>
              <w:t>PCR HCV RNA Genotyping Test</w:t>
            </w:r>
          </w:p>
          <w:p w:rsidR="006826BF" w:rsidRPr="006826BF" w:rsidRDefault="006826BF" w:rsidP="00EC573E">
            <w:pPr>
              <w:autoSpaceDE w:val="0"/>
              <w:autoSpaceDN w:val="0"/>
              <w:spacing w:line="320" w:lineRule="exact"/>
              <w:jc w:val="both"/>
              <w:rPr>
                <w:rFonts w:ascii="Times New Roman" w:eastAsia="標楷體" w:hAnsi="Times New Roman"/>
                <w:strike/>
                <w:szCs w:val="24"/>
                <w:u w:color="3366FF"/>
              </w:rPr>
            </w:pPr>
            <w:r w:rsidRPr="006826BF">
              <w:rPr>
                <w:rFonts w:ascii="Times New Roman" w:eastAsia="標楷體" w:hAnsi="Times New Roman"/>
                <w:color w:val="3366FF"/>
                <w:szCs w:val="24"/>
                <w:u w:val="single"/>
              </w:rPr>
              <w:t>C</w:t>
            </w:r>
            <w:r w:rsidRPr="006826BF">
              <w:rPr>
                <w:rFonts w:ascii="Times New Roman" w:eastAsia="標楷體" w:hAnsi="標楷體"/>
                <w:color w:val="3366FF"/>
                <w:szCs w:val="24"/>
                <w:u w:val="single"/>
              </w:rPr>
              <w:t>型肝炎病毒核酸基因檢測</w:t>
            </w:r>
          </w:p>
          <w:p w:rsidR="006826BF" w:rsidRPr="006826BF" w:rsidRDefault="006826BF" w:rsidP="00EC573E">
            <w:pPr>
              <w:autoSpaceDE w:val="0"/>
              <w:autoSpaceDN w:val="0"/>
              <w:spacing w:line="320" w:lineRule="exact"/>
              <w:jc w:val="both"/>
              <w:rPr>
                <w:rFonts w:ascii="Times New Roman" w:eastAsia="標楷體" w:hAnsi="Times New Roman"/>
                <w:color w:val="3366FF"/>
                <w:szCs w:val="24"/>
                <w:u w:val="single" w:color="3366FF"/>
              </w:rPr>
            </w:pPr>
            <w:r w:rsidRPr="006826BF">
              <w:rPr>
                <w:rFonts w:ascii="Times New Roman" w:eastAsia="標楷體" w:hAnsi="Times New Roman"/>
                <w:color w:val="3366FF"/>
                <w:szCs w:val="24"/>
                <w:u w:val="single" w:color="3366FF"/>
              </w:rPr>
              <w:t>HCV Genotyping Test</w:t>
            </w:r>
          </w:p>
          <w:p w:rsidR="006826BF" w:rsidRPr="006826BF" w:rsidRDefault="006826BF" w:rsidP="00EC573E">
            <w:pPr>
              <w:autoSpaceDE w:val="0"/>
              <w:autoSpaceDN w:val="0"/>
              <w:spacing w:line="320" w:lineRule="exact"/>
              <w:jc w:val="both"/>
              <w:rPr>
                <w:rFonts w:ascii="Times New Roman" w:eastAsia="標楷體" w:hAnsi="Times New Roman"/>
                <w:strike/>
                <w:szCs w:val="24"/>
                <w:u w:color="3366FF"/>
              </w:rPr>
            </w:pPr>
            <w:r w:rsidRPr="006826BF">
              <w:rPr>
                <w:rFonts w:ascii="Times New Roman" w:eastAsia="標楷體" w:hAnsi="標楷體"/>
                <w:color w:val="3366FF"/>
                <w:szCs w:val="24"/>
                <w:u w:val="single" w:color="3366FF"/>
              </w:rPr>
              <w:t>－即時聚合酶連鎖反應法（</w:t>
            </w:r>
            <w:r w:rsidRPr="006826BF">
              <w:rPr>
                <w:rFonts w:ascii="Times New Roman" w:eastAsia="標楷體" w:hAnsi="Times New Roman"/>
                <w:color w:val="3366FF"/>
                <w:szCs w:val="24"/>
                <w:u w:val="single" w:color="3366FF"/>
              </w:rPr>
              <w:t>RealTime PCR</w:t>
            </w:r>
            <w:r w:rsidRPr="006826BF">
              <w:rPr>
                <w:rFonts w:ascii="Times New Roman" w:eastAsia="標楷體" w:hAnsi="標楷體"/>
                <w:color w:val="3366FF"/>
                <w:szCs w:val="24"/>
                <w:u w:val="single" w:color="3366FF"/>
              </w:rPr>
              <w:t>）</w:t>
            </w:r>
          </w:p>
          <w:p w:rsidR="006826BF" w:rsidRPr="006826BF" w:rsidRDefault="006826BF" w:rsidP="00EC573E">
            <w:pPr>
              <w:spacing w:line="360" w:lineRule="exact"/>
              <w:rPr>
                <w:rFonts w:ascii="Times New Roman" w:eastAsia="標楷體" w:hAnsi="Times New Roman"/>
                <w:color w:val="3366FF"/>
                <w:u w:val="single"/>
              </w:rPr>
            </w:pPr>
            <w:r w:rsidRPr="006826BF">
              <w:rPr>
                <w:rFonts w:ascii="Times New Roman" w:eastAsia="標楷體" w:hAnsi="標楷體"/>
                <w:color w:val="3366FF"/>
                <w:u w:val="single"/>
              </w:rPr>
              <w:t>－一般聚合酶連鎖反應法（</w:t>
            </w:r>
            <w:r w:rsidRPr="006826BF">
              <w:rPr>
                <w:rFonts w:ascii="Times New Roman" w:eastAsia="標楷體" w:hAnsi="Times New Roman"/>
                <w:color w:val="3366FF"/>
                <w:u w:val="single"/>
              </w:rPr>
              <w:t>PCR</w:t>
            </w:r>
            <w:r w:rsidRPr="006826BF">
              <w:rPr>
                <w:rFonts w:ascii="Times New Roman" w:eastAsia="標楷體" w:hAnsi="標楷體"/>
                <w:color w:val="3366FF"/>
                <w:u w:val="single"/>
              </w:rPr>
              <w:t>）</w:t>
            </w:r>
          </w:p>
          <w:p w:rsidR="006826BF" w:rsidRPr="006826BF" w:rsidRDefault="006826BF" w:rsidP="00EC573E">
            <w:pPr>
              <w:autoSpaceDE w:val="0"/>
              <w:autoSpaceDN w:val="0"/>
              <w:spacing w:line="320" w:lineRule="exact"/>
              <w:jc w:val="both"/>
              <w:rPr>
                <w:rFonts w:ascii="Times New Roman" w:eastAsia="標楷體" w:hAnsi="Times New Roman"/>
                <w:szCs w:val="24"/>
                <w:u w:color="3366FF"/>
              </w:rPr>
            </w:pPr>
            <w:proofErr w:type="gramStart"/>
            <w:r w:rsidRPr="006826BF">
              <w:rPr>
                <w:rFonts w:ascii="Times New Roman" w:eastAsia="標楷體" w:hAnsi="標楷體"/>
                <w:szCs w:val="24"/>
                <w:u w:color="3366FF"/>
              </w:rPr>
              <w:t>註</w:t>
            </w:r>
            <w:proofErr w:type="gramEnd"/>
            <w:r w:rsidRPr="006826BF">
              <w:rPr>
                <w:rFonts w:ascii="Times New Roman" w:eastAsia="標楷體" w:hAnsi="標楷體"/>
                <w:szCs w:val="24"/>
                <w:u w:color="3366FF"/>
              </w:rPr>
              <w:t>：</w:t>
            </w:r>
          </w:p>
          <w:p w:rsidR="006826BF" w:rsidRPr="006826BF" w:rsidRDefault="006826BF" w:rsidP="00EC573E">
            <w:pPr>
              <w:autoSpaceDE w:val="0"/>
              <w:autoSpaceDN w:val="0"/>
              <w:spacing w:line="320" w:lineRule="exact"/>
              <w:jc w:val="both"/>
              <w:rPr>
                <w:rFonts w:ascii="Times New Roman" w:eastAsia="標楷體" w:hAnsi="Times New Roman"/>
                <w:szCs w:val="24"/>
                <w:u w:color="3366FF"/>
              </w:rPr>
            </w:pPr>
            <w:r w:rsidRPr="006826BF">
              <w:rPr>
                <w:rFonts w:ascii="Times New Roman" w:eastAsia="標楷體" w:hAnsi="標楷體"/>
                <w:szCs w:val="24"/>
                <w:u w:color="3366FF"/>
              </w:rPr>
              <w:t>適應症：</w:t>
            </w:r>
          </w:p>
          <w:p w:rsidR="006826BF" w:rsidRPr="006826BF" w:rsidRDefault="006826BF" w:rsidP="00EC573E">
            <w:pPr>
              <w:autoSpaceDE w:val="0"/>
              <w:autoSpaceDN w:val="0"/>
              <w:spacing w:line="320" w:lineRule="exact"/>
              <w:ind w:left="113" w:hangingChars="47" w:hanging="113"/>
              <w:jc w:val="both"/>
              <w:rPr>
                <w:rFonts w:ascii="Times New Roman" w:eastAsia="標楷體" w:hAnsi="Times New Roman"/>
                <w:szCs w:val="24"/>
                <w:u w:color="3366FF"/>
              </w:rPr>
            </w:pPr>
            <w:r w:rsidRPr="006826BF">
              <w:rPr>
                <w:rFonts w:ascii="Times New Roman" w:eastAsia="標楷體" w:hAnsi="Times New Roman"/>
                <w:szCs w:val="24"/>
                <w:u w:color="3366FF"/>
              </w:rPr>
              <w:t>1.</w:t>
            </w:r>
            <w:r w:rsidRPr="006826BF">
              <w:rPr>
                <w:rFonts w:ascii="Times New Roman" w:eastAsia="標楷體" w:hAnsi="標楷體"/>
                <w:szCs w:val="24"/>
                <w:u w:color="3366FF"/>
              </w:rPr>
              <w:t>疑似感染</w:t>
            </w:r>
            <w:r w:rsidRPr="006826BF">
              <w:rPr>
                <w:rFonts w:ascii="Times New Roman" w:eastAsia="標楷體" w:hAnsi="Times New Roman"/>
                <w:szCs w:val="24"/>
                <w:u w:color="3366FF"/>
              </w:rPr>
              <w:t>C</w:t>
            </w:r>
            <w:r w:rsidRPr="006826BF">
              <w:rPr>
                <w:rFonts w:ascii="Times New Roman" w:eastAsia="標楷體" w:hAnsi="標楷體"/>
                <w:szCs w:val="24"/>
                <w:u w:color="3366FF"/>
              </w:rPr>
              <w:t>型肝炎</w:t>
            </w:r>
            <w:r w:rsidRPr="006826BF">
              <w:rPr>
                <w:rFonts w:ascii="Times New Roman" w:eastAsia="標楷體" w:hAnsi="Times New Roman"/>
                <w:szCs w:val="24"/>
                <w:u w:color="3366FF"/>
              </w:rPr>
              <w:t>(</w:t>
            </w:r>
            <w:r w:rsidRPr="006826BF">
              <w:rPr>
                <w:rFonts w:ascii="Times New Roman" w:eastAsia="標楷體" w:hAnsi="標楷體"/>
                <w:szCs w:val="24"/>
                <w:u w:color="3366FF"/>
              </w:rPr>
              <w:t>包含急性、慢性，及未知原因感染者</w:t>
            </w:r>
            <w:r w:rsidRPr="006826BF">
              <w:rPr>
                <w:rFonts w:ascii="Times New Roman" w:eastAsia="標楷體" w:hAnsi="Times New Roman"/>
                <w:szCs w:val="24"/>
                <w:u w:color="3366FF"/>
              </w:rPr>
              <w:t>)</w:t>
            </w:r>
            <w:r w:rsidRPr="006826BF">
              <w:rPr>
                <w:rFonts w:ascii="Times New Roman" w:eastAsia="標楷體" w:hAnsi="標楷體"/>
                <w:szCs w:val="24"/>
                <w:u w:color="3366FF"/>
              </w:rPr>
              <w:t>且</w:t>
            </w:r>
            <w:r w:rsidRPr="006826BF">
              <w:rPr>
                <w:rFonts w:ascii="Times New Roman" w:eastAsia="標楷體" w:hAnsi="Times New Roman"/>
                <w:szCs w:val="24"/>
                <w:u w:color="3366FF"/>
              </w:rPr>
              <w:t>C</w:t>
            </w:r>
            <w:r w:rsidRPr="006826BF">
              <w:rPr>
                <w:rFonts w:ascii="Times New Roman" w:eastAsia="標楷體" w:hAnsi="標楷體"/>
                <w:szCs w:val="24"/>
                <w:u w:color="3366FF"/>
              </w:rPr>
              <w:t>型肝炎核酸病毒量檢測結果為陽性患者。</w:t>
            </w:r>
          </w:p>
          <w:p w:rsidR="006826BF" w:rsidRPr="006826BF" w:rsidRDefault="006826BF" w:rsidP="00EC573E">
            <w:pPr>
              <w:autoSpaceDE w:val="0"/>
              <w:autoSpaceDN w:val="0"/>
              <w:spacing w:line="320" w:lineRule="exact"/>
              <w:jc w:val="both"/>
              <w:rPr>
                <w:rFonts w:ascii="Times New Roman" w:eastAsia="標楷體" w:hAnsi="Times New Roman"/>
                <w:szCs w:val="24"/>
                <w:u w:val="single"/>
              </w:rPr>
            </w:pPr>
            <w:r w:rsidRPr="006826BF">
              <w:rPr>
                <w:rFonts w:ascii="Times New Roman" w:eastAsia="標楷體" w:hAnsi="Times New Roman"/>
                <w:szCs w:val="24"/>
                <w:u w:color="3366FF"/>
              </w:rPr>
              <w:t>2.</w:t>
            </w:r>
            <w:r w:rsidRPr="006826BF">
              <w:rPr>
                <w:rFonts w:ascii="Times New Roman" w:eastAsia="標楷體" w:hAnsi="標楷體"/>
                <w:szCs w:val="24"/>
                <w:u w:color="3366FF"/>
              </w:rPr>
              <w:t>未做過基因型檢測的</w:t>
            </w:r>
            <w:r w:rsidRPr="006826BF">
              <w:rPr>
                <w:rFonts w:ascii="Times New Roman" w:eastAsia="標楷體" w:hAnsi="Times New Roman"/>
                <w:szCs w:val="24"/>
                <w:u w:color="3366FF"/>
              </w:rPr>
              <w:t>C</w:t>
            </w:r>
            <w:r w:rsidRPr="006826BF">
              <w:rPr>
                <w:rFonts w:ascii="Times New Roman" w:eastAsia="標楷體" w:hAnsi="標楷體"/>
                <w:szCs w:val="24"/>
                <w:u w:color="3366FF"/>
              </w:rPr>
              <w:t>型肝炎陽性確定患者。</w:t>
            </w:r>
          </w:p>
        </w:tc>
        <w:tc>
          <w:tcPr>
            <w:tcW w:w="283" w:type="dxa"/>
            <w:tcBorders>
              <w:top w:val="single" w:sz="6" w:space="0" w:color="auto"/>
              <w:left w:val="single" w:sz="6" w:space="0" w:color="auto"/>
              <w:bottom w:val="single" w:sz="6" w:space="0" w:color="auto"/>
              <w:right w:val="single" w:sz="6" w:space="0" w:color="auto"/>
            </w:tcBorders>
          </w:tcPr>
          <w:p w:rsidR="006826BF" w:rsidRPr="006826BF" w:rsidRDefault="006826BF" w:rsidP="00EC573E">
            <w:pPr>
              <w:autoSpaceDE w:val="0"/>
              <w:autoSpaceDN w:val="0"/>
              <w:spacing w:line="320" w:lineRule="exact"/>
              <w:jc w:val="center"/>
              <w:rPr>
                <w:rFonts w:ascii="Times New Roman" w:eastAsia="標楷體" w:hAnsi="Times New Roman"/>
                <w:szCs w:val="24"/>
                <w:u w:val="single"/>
              </w:rPr>
            </w:pPr>
          </w:p>
        </w:tc>
        <w:tc>
          <w:tcPr>
            <w:tcW w:w="284" w:type="dxa"/>
            <w:tcBorders>
              <w:top w:val="single" w:sz="6" w:space="0" w:color="auto"/>
              <w:left w:val="single" w:sz="6" w:space="0" w:color="auto"/>
              <w:bottom w:val="single" w:sz="6" w:space="0" w:color="auto"/>
              <w:right w:val="single" w:sz="6" w:space="0" w:color="auto"/>
            </w:tcBorders>
          </w:tcPr>
          <w:p w:rsidR="006826BF" w:rsidRPr="006826BF" w:rsidRDefault="006826BF" w:rsidP="00EC573E">
            <w:pPr>
              <w:autoSpaceDE w:val="0"/>
              <w:autoSpaceDN w:val="0"/>
              <w:spacing w:line="320" w:lineRule="exact"/>
              <w:jc w:val="center"/>
              <w:rPr>
                <w:rFonts w:ascii="Times New Roman" w:eastAsia="標楷體" w:hAnsi="Times New Roman"/>
                <w:szCs w:val="24"/>
                <w:u w:val="single"/>
              </w:rPr>
            </w:pPr>
            <w:r w:rsidRPr="006826BF">
              <w:rPr>
                <w:rFonts w:ascii="Times New Roman" w:eastAsia="標楷體" w:hAnsi="Times New Roman"/>
                <w:szCs w:val="24"/>
                <w:u w:color="3366FF"/>
              </w:rPr>
              <w:t>v</w:t>
            </w:r>
          </w:p>
        </w:tc>
        <w:tc>
          <w:tcPr>
            <w:tcW w:w="283" w:type="dxa"/>
            <w:tcBorders>
              <w:top w:val="single" w:sz="6" w:space="0" w:color="auto"/>
              <w:left w:val="single" w:sz="6" w:space="0" w:color="auto"/>
              <w:bottom w:val="single" w:sz="6" w:space="0" w:color="auto"/>
              <w:right w:val="single" w:sz="6" w:space="0" w:color="auto"/>
            </w:tcBorders>
          </w:tcPr>
          <w:p w:rsidR="006826BF" w:rsidRPr="006826BF" w:rsidRDefault="006826BF" w:rsidP="00EC573E">
            <w:pPr>
              <w:autoSpaceDE w:val="0"/>
              <w:autoSpaceDN w:val="0"/>
              <w:spacing w:line="320" w:lineRule="exact"/>
              <w:jc w:val="center"/>
              <w:rPr>
                <w:rFonts w:ascii="Times New Roman" w:eastAsia="標楷體" w:hAnsi="Times New Roman"/>
                <w:szCs w:val="24"/>
                <w:u w:val="single"/>
              </w:rPr>
            </w:pPr>
            <w:r w:rsidRPr="006826BF">
              <w:rPr>
                <w:rFonts w:ascii="Times New Roman" w:eastAsia="標楷體" w:hAnsi="Times New Roman"/>
                <w:szCs w:val="24"/>
                <w:u w:color="3366FF"/>
              </w:rPr>
              <w:t>v</w:t>
            </w:r>
          </w:p>
        </w:tc>
        <w:tc>
          <w:tcPr>
            <w:tcW w:w="284" w:type="dxa"/>
            <w:tcBorders>
              <w:top w:val="single" w:sz="6" w:space="0" w:color="auto"/>
              <w:left w:val="single" w:sz="6" w:space="0" w:color="auto"/>
              <w:bottom w:val="single" w:sz="6" w:space="0" w:color="auto"/>
              <w:right w:val="single" w:sz="6" w:space="0" w:color="auto"/>
            </w:tcBorders>
          </w:tcPr>
          <w:p w:rsidR="006826BF" w:rsidRPr="006826BF" w:rsidRDefault="006826BF" w:rsidP="00EC573E">
            <w:pPr>
              <w:autoSpaceDE w:val="0"/>
              <w:autoSpaceDN w:val="0"/>
              <w:spacing w:line="320" w:lineRule="exact"/>
              <w:jc w:val="center"/>
              <w:rPr>
                <w:rFonts w:ascii="Times New Roman" w:eastAsia="標楷體" w:hAnsi="Times New Roman"/>
                <w:szCs w:val="24"/>
                <w:u w:val="single"/>
              </w:rPr>
            </w:pPr>
            <w:r w:rsidRPr="006826BF">
              <w:rPr>
                <w:rFonts w:ascii="Times New Roman" w:eastAsia="標楷體" w:hAnsi="Times New Roman"/>
                <w:szCs w:val="24"/>
                <w:u w:color="3366FF"/>
              </w:rPr>
              <w:t>v</w:t>
            </w:r>
          </w:p>
        </w:tc>
        <w:tc>
          <w:tcPr>
            <w:tcW w:w="851" w:type="dxa"/>
            <w:tcBorders>
              <w:top w:val="single" w:sz="6" w:space="0" w:color="auto"/>
              <w:left w:val="single" w:sz="6" w:space="0" w:color="auto"/>
              <w:bottom w:val="single" w:sz="6" w:space="0" w:color="auto"/>
              <w:right w:val="single" w:sz="4" w:space="0" w:color="auto"/>
            </w:tcBorders>
          </w:tcPr>
          <w:p w:rsidR="006826BF" w:rsidRPr="006826BF" w:rsidRDefault="006826BF" w:rsidP="00EC573E">
            <w:pPr>
              <w:autoSpaceDE w:val="0"/>
              <w:autoSpaceDN w:val="0"/>
              <w:spacing w:line="320" w:lineRule="exact"/>
              <w:jc w:val="right"/>
              <w:rPr>
                <w:rFonts w:ascii="Times New Roman" w:eastAsia="標楷體" w:hAnsi="Times New Roman"/>
                <w:szCs w:val="24"/>
                <w:u w:color="3366FF"/>
              </w:rPr>
            </w:pPr>
          </w:p>
          <w:p w:rsidR="006826BF" w:rsidRPr="006826BF" w:rsidRDefault="006826BF" w:rsidP="00EC573E">
            <w:pPr>
              <w:autoSpaceDE w:val="0"/>
              <w:autoSpaceDN w:val="0"/>
              <w:spacing w:line="320" w:lineRule="exact"/>
              <w:jc w:val="right"/>
              <w:rPr>
                <w:rFonts w:ascii="Times New Roman" w:eastAsia="標楷體" w:hAnsi="Times New Roman"/>
                <w:szCs w:val="24"/>
                <w:u w:color="3366FF"/>
              </w:rPr>
            </w:pPr>
          </w:p>
          <w:p w:rsidR="006826BF" w:rsidRPr="006826BF" w:rsidRDefault="006826BF" w:rsidP="00EC573E">
            <w:pPr>
              <w:autoSpaceDE w:val="0"/>
              <w:autoSpaceDN w:val="0"/>
              <w:spacing w:line="320" w:lineRule="exact"/>
              <w:jc w:val="right"/>
              <w:rPr>
                <w:rFonts w:ascii="Times New Roman" w:eastAsia="標楷體" w:hAnsi="Times New Roman"/>
                <w:szCs w:val="24"/>
                <w:u w:color="3366FF"/>
              </w:rPr>
            </w:pPr>
          </w:p>
          <w:p w:rsidR="006826BF" w:rsidRPr="006826BF" w:rsidRDefault="006826BF" w:rsidP="00EC573E">
            <w:pPr>
              <w:autoSpaceDE w:val="0"/>
              <w:autoSpaceDN w:val="0"/>
              <w:spacing w:line="320" w:lineRule="exact"/>
              <w:jc w:val="right"/>
              <w:rPr>
                <w:rFonts w:ascii="Times New Roman" w:eastAsia="標楷體" w:hAnsi="Times New Roman"/>
                <w:szCs w:val="24"/>
                <w:u w:color="3366FF"/>
              </w:rPr>
            </w:pPr>
          </w:p>
          <w:p w:rsidR="006826BF" w:rsidRPr="006826BF" w:rsidRDefault="006826BF" w:rsidP="00EC573E">
            <w:pPr>
              <w:autoSpaceDE w:val="0"/>
              <w:autoSpaceDN w:val="0"/>
              <w:spacing w:line="320" w:lineRule="exact"/>
              <w:jc w:val="right"/>
              <w:rPr>
                <w:rFonts w:ascii="Times New Roman" w:eastAsia="標楷體" w:hAnsi="Times New Roman"/>
                <w:szCs w:val="24"/>
                <w:u w:color="3366FF"/>
              </w:rPr>
            </w:pPr>
            <w:r w:rsidRPr="006826BF">
              <w:rPr>
                <w:rFonts w:ascii="Times New Roman" w:eastAsia="標楷體" w:hAnsi="Times New Roman"/>
                <w:szCs w:val="24"/>
                <w:u w:color="3366FF"/>
              </w:rPr>
              <w:t>2450</w:t>
            </w:r>
          </w:p>
          <w:p w:rsidR="006826BF" w:rsidRPr="006826BF" w:rsidRDefault="006826BF" w:rsidP="00EC573E">
            <w:pPr>
              <w:autoSpaceDE w:val="0"/>
              <w:autoSpaceDN w:val="0"/>
              <w:spacing w:line="320" w:lineRule="exact"/>
              <w:jc w:val="right"/>
              <w:rPr>
                <w:rFonts w:ascii="Times New Roman" w:eastAsia="標楷體" w:hAnsi="Times New Roman"/>
                <w:szCs w:val="24"/>
                <w:u w:color="3366FF"/>
              </w:rPr>
            </w:pPr>
            <w:r w:rsidRPr="006826BF">
              <w:rPr>
                <w:rFonts w:ascii="Times New Roman" w:eastAsia="標楷體" w:hAnsi="Times New Roman"/>
                <w:color w:val="3366FF"/>
                <w:u w:val="single" w:color="3366FF"/>
              </w:rPr>
              <w:t>1280</w:t>
            </w:r>
          </w:p>
        </w:tc>
        <w:tc>
          <w:tcPr>
            <w:tcW w:w="1134" w:type="dxa"/>
            <w:tcBorders>
              <w:top w:val="single" w:sz="6" w:space="0" w:color="auto"/>
              <w:left w:val="single" w:sz="6" w:space="0" w:color="auto"/>
              <w:bottom w:val="single" w:sz="6" w:space="0" w:color="auto"/>
              <w:right w:val="single" w:sz="4" w:space="0" w:color="auto"/>
            </w:tcBorders>
          </w:tcPr>
          <w:p w:rsidR="006826BF" w:rsidRPr="006826BF" w:rsidRDefault="006826BF" w:rsidP="00EC573E">
            <w:pPr>
              <w:autoSpaceDE w:val="0"/>
              <w:autoSpaceDN w:val="0"/>
              <w:spacing w:line="360" w:lineRule="exact"/>
              <w:jc w:val="right"/>
              <w:rPr>
                <w:rFonts w:ascii="Times New Roman" w:eastAsia="標楷體" w:hAnsi="Times New Roman"/>
                <w:color w:val="3366FF"/>
              </w:rPr>
            </w:pPr>
          </w:p>
          <w:p w:rsidR="006826BF" w:rsidRPr="006826BF" w:rsidRDefault="006826BF" w:rsidP="00EC573E">
            <w:pPr>
              <w:autoSpaceDE w:val="0"/>
              <w:autoSpaceDN w:val="0"/>
              <w:spacing w:line="360" w:lineRule="exact"/>
              <w:jc w:val="right"/>
              <w:rPr>
                <w:rFonts w:ascii="Times New Roman" w:eastAsia="標楷體" w:hAnsi="Times New Roman"/>
                <w:color w:val="3366FF"/>
              </w:rPr>
            </w:pPr>
          </w:p>
          <w:p w:rsidR="006826BF" w:rsidRPr="006826BF" w:rsidRDefault="006826BF" w:rsidP="00EC573E">
            <w:pPr>
              <w:autoSpaceDE w:val="0"/>
              <w:autoSpaceDN w:val="0"/>
              <w:spacing w:line="360" w:lineRule="exact"/>
              <w:jc w:val="right"/>
              <w:rPr>
                <w:rFonts w:ascii="Times New Roman" w:eastAsia="標楷體" w:hAnsi="Times New Roman"/>
                <w:color w:val="3366FF"/>
              </w:rPr>
            </w:pPr>
          </w:p>
          <w:p w:rsidR="006826BF" w:rsidRPr="006826BF" w:rsidRDefault="006826BF" w:rsidP="00EC573E">
            <w:pPr>
              <w:autoSpaceDE w:val="0"/>
              <w:autoSpaceDN w:val="0"/>
              <w:spacing w:line="360" w:lineRule="exact"/>
              <w:jc w:val="right"/>
              <w:rPr>
                <w:rFonts w:ascii="Times New Roman" w:eastAsia="標楷體" w:hAnsi="Times New Roman"/>
                <w:color w:val="3366FF"/>
              </w:rPr>
            </w:pPr>
          </w:p>
          <w:p w:rsidR="006826BF" w:rsidRPr="006826BF" w:rsidRDefault="006826BF" w:rsidP="00EC573E">
            <w:pPr>
              <w:autoSpaceDE w:val="0"/>
              <w:autoSpaceDN w:val="0"/>
              <w:spacing w:line="360" w:lineRule="exact"/>
              <w:jc w:val="right"/>
              <w:rPr>
                <w:rFonts w:ascii="Times New Roman" w:eastAsia="標楷體" w:hAnsi="Times New Roman"/>
                <w:color w:val="3366FF"/>
              </w:rPr>
            </w:pPr>
            <w:r w:rsidRPr="006826BF">
              <w:rPr>
                <w:rFonts w:ascii="Times New Roman" w:eastAsia="標楷體" w:hAnsi="標楷體"/>
                <w:color w:val="3366FF"/>
              </w:rPr>
              <w:t>新增</w:t>
            </w:r>
          </w:p>
          <w:p w:rsidR="006826BF" w:rsidRPr="006826BF" w:rsidRDefault="006826BF" w:rsidP="00EC573E">
            <w:pPr>
              <w:autoSpaceDE w:val="0"/>
              <w:autoSpaceDN w:val="0"/>
              <w:spacing w:line="360" w:lineRule="exact"/>
              <w:jc w:val="right"/>
              <w:rPr>
                <w:rFonts w:ascii="Times New Roman" w:eastAsia="標楷體" w:hAnsi="Times New Roman"/>
                <w:color w:val="3366FF"/>
              </w:rPr>
            </w:pPr>
            <w:r w:rsidRPr="006826BF">
              <w:rPr>
                <w:rFonts w:ascii="Times New Roman" w:eastAsia="標楷體" w:hAnsi="標楷體"/>
                <w:color w:val="3366FF"/>
              </w:rPr>
              <w:t>由</w:t>
            </w:r>
            <w:r w:rsidRPr="006826BF">
              <w:rPr>
                <w:rFonts w:ascii="Times New Roman" w:eastAsia="標楷體" w:hAnsi="Times New Roman"/>
                <w:color w:val="3366FF"/>
              </w:rPr>
              <w:t>12202B</w:t>
            </w:r>
            <w:r w:rsidRPr="006826BF">
              <w:rPr>
                <w:rFonts w:ascii="Times New Roman" w:eastAsia="標楷體" w:hAnsi="標楷體"/>
                <w:color w:val="3366FF"/>
              </w:rPr>
              <w:t>拆分</w:t>
            </w:r>
          </w:p>
        </w:tc>
      </w:tr>
    </w:tbl>
    <w:p w:rsidR="006826BF" w:rsidRPr="006826BF" w:rsidRDefault="006826BF" w:rsidP="006826BF">
      <w:pPr>
        <w:rPr>
          <w:rFonts w:ascii="Times New Roman" w:eastAsia="標楷體" w:hAnsi="Times New Roman"/>
        </w:rPr>
      </w:pPr>
    </w:p>
    <w:p w:rsidR="006826BF" w:rsidRPr="006826BF" w:rsidRDefault="006826BF" w:rsidP="006826BF">
      <w:pPr>
        <w:widowControl/>
        <w:rPr>
          <w:rFonts w:ascii="Times New Roman" w:eastAsia="標楷體" w:hAnsi="Times New Roman"/>
        </w:rPr>
      </w:pPr>
      <w:r w:rsidRPr="006826BF">
        <w:rPr>
          <w:rFonts w:ascii="Times New Roman" w:eastAsia="標楷體" w:hAnsi="Times New Roman"/>
        </w:rPr>
        <w:br w:type="page"/>
      </w:r>
    </w:p>
    <w:p w:rsidR="006826BF" w:rsidRPr="006826BF" w:rsidRDefault="006826BF" w:rsidP="006826BF">
      <w:pPr>
        <w:rPr>
          <w:rFonts w:ascii="Times New Roman" w:eastAsia="標楷體" w:hAnsi="Times New Roman"/>
        </w:rPr>
      </w:pPr>
      <w:r w:rsidRPr="006826BF">
        <w:rPr>
          <w:rFonts w:ascii="Times New Roman" w:eastAsia="標楷體" w:hAnsi="標楷體"/>
        </w:rPr>
        <w:t>第八項</w:t>
      </w:r>
      <w:r w:rsidRPr="006826BF">
        <w:rPr>
          <w:rFonts w:ascii="Times New Roman" w:eastAsia="標楷體" w:hAnsi="Times New Roman"/>
        </w:rPr>
        <w:t xml:space="preserve"> </w:t>
      </w:r>
      <w:r w:rsidRPr="006826BF">
        <w:rPr>
          <w:rFonts w:ascii="Times New Roman" w:eastAsia="標楷體" w:hAnsi="標楷體"/>
        </w:rPr>
        <w:t>病毒學檢查</w:t>
      </w:r>
      <w:r w:rsidRPr="006826BF">
        <w:rPr>
          <w:rFonts w:ascii="Times New Roman" w:eastAsia="標楷體" w:hAnsi="Times New Roman"/>
        </w:rPr>
        <w:t>Virology Examination (14001-1408</w:t>
      </w:r>
      <w:r w:rsidRPr="006826BF">
        <w:rPr>
          <w:rFonts w:ascii="Times New Roman" w:eastAsia="標楷體" w:hAnsi="Times New Roman"/>
          <w:color w:val="3366FF"/>
          <w:u w:val="single"/>
        </w:rPr>
        <w:t>3</w:t>
      </w:r>
      <w:r w:rsidRPr="006826BF">
        <w:rPr>
          <w:rFonts w:ascii="Times New Roman" w:eastAsia="標楷體" w:hAnsi="Times New Roman"/>
        </w:rPr>
        <w:t>)</w:t>
      </w:r>
    </w:p>
    <w:tbl>
      <w:tblPr>
        <w:tblW w:w="9923" w:type="dxa"/>
        <w:tblInd w:w="28" w:type="dxa"/>
        <w:tblLayout w:type="fixed"/>
        <w:tblCellMar>
          <w:left w:w="28" w:type="dxa"/>
          <w:right w:w="28" w:type="dxa"/>
        </w:tblCellMar>
        <w:tblLook w:val="0000"/>
      </w:tblPr>
      <w:tblGrid>
        <w:gridCol w:w="993"/>
        <w:gridCol w:w="5811"/>
        <w:gridCol w:w="283"/>
        <w:gridCol w:w="284"/>
        <w:gridCol w:w="283"/>
        <w:gridCol w:w="284"/>
        <w:gridCol w:w="851"/>
        <w:gridCol w:w="1134"/>
      </w:tblGrid>
      <w:tr w:rsidR="006826BF" w:rsidRPr="006826BF" w:rsidTr="00EC573E">
        <w:trPr>
          <w:cantSplit/>
          <w:trHeight w:val="1336"/>
          <w:tblHeader/>
        </w:trPr>
        <w:tc>
          <w:tcPr>
            <w:tcW w:w="993" w:type="dxa"/>
            <w:tcBorders>
              <w:top w:val="single" w:sz="4" w:space="0" w:color="auto"/>
              <w:left w:val="single" w:sz="4" w:space="0" w:color="auto"/>
              <w:bottom w:val="single" w:sz="6" w:space="0" w:color="auto"/>
              <w:right w:val="single" w:sz="4" w:space="0" w:color="auto"/>
            </w:tcBorders>
            <w:vAlign w:val="center"/>
          </w:tcPr>
          <w:p w:rsidR="006826BF" w:rsidRPr="006826BF" w:rsidRDefault="006826BF" w:rsidP="00EC573E">
            <w:pPr>
              <w:autoSpaceDE w:val="0"/>
              <w:autoSpaceDN w:val="0"/>
              <w:spacing w:line="360" w:lineRule="exact"/>
              <w:jc w:val="center"/>
              <w:rPr>
                <w:rFonts w:ascii="Times New Roman" w:eastAsia="標楷體" w:hAnsi="Times New Roman"/>
              </w:rPr>
            </w:pPr>
            <w:r w:rsidRPr="006826BF">
              <w:rPr>
                <w:rFonts w:ascii="Times New Roman" w:eastAsia="標楷體" w:hAnsi="標楷體"/>
              </w:rPr>
              <w:t>編號</w:t>
            </w:r>
          </w:p>
        </w:tc>
        <w:tc>
          <w:tcPr>
            <w:tcW w:w="5811" w:type="dxa"/>
            <w:tcBorders>
              <w:top w:val="single" w:sz="4" w:space="0" w:color="auto"/>
              <w:left w:val="single" w:sz="4" w:space="0" w:color="auto"/>
              <w:bottom w:val="single" w:sz="6" w:space="0" w:color="auto"/>
              <w:right w:val="single" w:sz="4" w:space="0" w:color="auto"/>
            </w:tcBorders>
            <w:vAlign w:val="center"/>
          </w:tcPr>
          <w:p w:rsidR="006826BF" w:rsidRPr="006826BF" w:rsidRDefault="006826BF" w:rsidP="00EC573E">
            <w:pPr>
              <w:autoSpaceDE w:val="0"/>
              <w:autoSpaceDN w:val="0"/>
              <w:spacing w:line="360" w:lineRule="exact"/>
              <w:jc w:val="center"/>
              <w:rPr>
                <w:rFonts w:ascii="Times New Roman" w:eastAsia="標楷體" w:hAnsi="Times New Roman"/>
              </w:rPr>
            </w:pPr>
            <w:r w:rsidRPr="006826BF">
              <w:rPr>
                <w:rFonts w:ascii="Times New Roman" w:eastAsia="標楷體" w:hAnsi="標楷體"/>
              </w:rPr>
              <w:t>診療項目</w:t>
            </w:r>
          </w:p>
        </w:tc>
        <w:tc>
          <w:tcPr>
            <w:tcW w:w="283" w:type="dxa"/>
            <w:tcBorders>
              <w:top w:val="single" w:sz="4" w:space="0" w:color="auto"/>
              <w:left w:val="single" w:sz="4" w:space="0" w:color="auto"/>
              <w:bottom w:val="single" w:sz="6" w:space="0" w:color="auto"/>
              <w:right w:val="single" w:sz="4" w:space="0" w:color="auto"/>
            </w:tcBorders>
            <w:vAlign w:val="center"/>
          </w:tcPr>
          <w:p w:rsidR="006826BF" w:rsidRPr="006826BF" w:rsidRDefault="006826BF" w:rsidP="00EC573E">
            <w:pPr>
              <w:autoSpaceDE w:val="0"/>
              <w:autoSpaceDN w:val="0"/>
              <w:spacing w:line="360" w:lineRule="exact"/>
              <w:jc w:val="center"/>
              <w:rPr>
                <w:rFonts w:ascii="Times New Roman" w:eastAsia="標楷體" w:hAnsi="Times New Roman"/>
              </w:rPr>
            </w:pPr>
            <w:r w:rsidRPr="006826BF">
              <w:rPr>
                <w:rFonts w:ascii="Times New Roman" w:eastAsia="標楷體" w:hAnsi="標楷體"/>
              </w:rPr>
              <w:t>基</w:t>
            </w:r>
          </w:p>
          <w:p w:rsidR="006826BF" w:rsidRPr="006826BF" w:rsidRDefault="006826BF" w:rsidP="00EC573E">
            <w:pPr>
              <w:autoSpaceDE w:val="0"/>
              <w:autoSpaceDN w:val="0"/>
              <w:spacing w:line="360" w:lineRule="exact"/>
              <w:jc w:val="center"/>
              <w:rPr>
                <w:rFonts w:ascii="Times New Roman" w:eastAsia="標楷體" w:hAnsi="Times New Roman"/>
              </w:rPr>
            </w:pPr>
            <w:r w:rsidRPr="006826BF">
              <w:rPr>
                <w:rFonts w:ascii="Times New Roman" w:eastAsia="標楷體" w:hAnsi="標楷體"/>
              </w:rPr>
              <w:t>層</w:t>
            </w:r>
          </w:p>
          <w:p w:rsidR="006826BF" w:rsidRPr="006826BF" w:rsidRDefault="006826BF" w:rsidP="00EC573E">
            <w:pPr>
              <w:autoSpaceDE w:val="0"/>
              <w:autoSpaceDN w:val="0"/>
              <w:spacing w:line="360" w:lineRule="exact"/>
              <w:jc w:val="center"/>
              <w:rPr>
                <w:rFonts w:ascii="Times New Roman" w:eastAsia="標楷體" w:hAnsi="Times New Roman"/>
              </w:rPr>
            </w:pPr>
            <w:r w:rsidRPr="006826BF">
              <w:rPr>
                <w:rFonts w:ascii="Times New Roman" w:eastAsia="標楷體" w:hAnsi="標楷體"/>
              </w:rPr>
              <w:t>院</w:t>
            </w:r>
          </w:p>
          <w:p w:rsidR="006826BF" w:rsidRPr="006826BF" w:rsidRDefault="006826BF" w:rsidP="00EC573E">
            <w:pPr>
              <w:autoSpaceDE w:val="0"/>
              <w:autoSpaceDN w:val="0"/>
              <w:spacing w:line="360" w:lineRule="exact"/>
              <w:jc w:val="center"/>
              <w:rPr>
                <w:rFonts w:ascii="Times New Roman" w:eastAsia="標楷體" w:hAnsi="Times New Roman"/>
              </w:rPr>
            </w:pPr>
            <w:r w:rsidRPr="006826BF">
              <w:rPr>
                <w:rFonts w:ascii="Times New Roman" w:eastAsia="標楷體" w:hAnsi="標楷體"/>
              </w:rPr>
              <w:t>所</w:t>
            </w:r>
          </w:p>
        </w:tc>
        <w:tc>
          <w:tcPr>
            <w:tcW w:w="284" w:type="dxa"/>
            <w:tcBorders>
              <w:top w:val="single" w:sz="4" w:space="0" w:color="auto"/>
              <w:left w:val="single" w:sz="4" w:space="0" w:color="auto"/>
              <w:bottom w:val="single" w:sz="6" w:space="0" w:color="auto"/>
              <w:right w:val="single" w:sz="4" w:space="0" w:color="auto"/>
            </w:tcBorders>
            <w:vAlign w:val="center"/>
          </w:tcPr>
          <w:p w:rsidR="006826BF" w:rsidRPr="006826BF" w:rsidRDefault="006826BF" w:rsidP="00EC573E">
            <w:pPr>
              <w:autoSpaceDE w:val="0"/>
              <w:autoSpaceDN w:val="0"/>
              <w:spacing w:line="360" w:lineRule="exact"/>
              <w:jc w:val="center"/>
              <w:rPr>
                <w:rFonts w:ascii="Times New Roman" w:eastAsia="標楷體" w:hAnsi="Times New Roman"/>
              </w:rPr>
            </w:pPr>
            <w:r w:rsidRPr="006826BF">
              <w:rPr>
                <w:rFonts w:ascii="Times New Roman" w:eastAsia="標楷體" w:hAnsi="標楷體"/>
              </w:rPr>
              <w:t>地</w:t>
            </w:r>
          </w:p>
          <w:p w:rsidR="006826BF" w:rsidRPr="006826BF" w:rsidRDefault="006826BF" w:rsidP="00EC573E">
            <w:pPr>
              <w:autoSpaceDE w:val="0"/>
              <w:autoSpaceDN w:val="0"/>
              <w:spacing w:line="360" w:lineRule="exact"/>
              <w:jc w:val="center"/>
              <w:rPr>
                <w:rFonts w:ascii="Times New Roman" w:eastAsia="標楷體" w:hAnsi="Times New Roman"/>
              </w:rPr>
            </w:pPr>
            <w:r w:rsidRPr="006826BF">
              <w:rPr>
                <w:rFonts w:ascii="Times New Roman" w:eastAsia="標楷體" w:hAnsi="標楷體"/>
              </w:rPr>
              <w:t>區</w:t>
            </w:r>
          </w:p>
          <w:p w:rsidR="006826BF" w:rsidRPr="006826BF" w:rsidRDefault="006826BF" w:rsidP="00EC573E">
            <w:pPr>
              <w:autoSpaceDE w:val="0"/>
              <w:autoSpaceDN w:val="0"/>
              <w:spacing w:line="360" w:lineRule="exact"/>
              <w:jc w:val="center"/>
              <w:rPr>
                <w:rFonts w:ascii="Times New Roman" w:eastAsia="標楷體" w:hAnsi="Times New Roman"/>
              </w:rPr>
            </w:pPr>
            <w:proofErr w:type="gramStart"/>
            <w:r w:rsidRPr="006826BF">
              <w:rPr>
                <w:rFonts w:ascii="Times New Roman" w:eastAsia="標楷體" w:hAnsi="標楷體"/>
              </w:rPr>
              <w:t>醫</w:t>
            </w:r>
            <w:proofErr w:type="gramEnd"/>
          </w:p>
          <w:p w:rsidR="006826BF" w:rsidRPr="006826BF" w:rsidRDefault="006826BF" w:rsidP="00EC573E">
            <w:pPr>
              <w:autoSpaceDE w:val="0"/>
              <w:autoSpaceDN w:val="0"/>
              <w:spacing w:line="360" w:lineRule="exact"/>
              <w:jc w:val="center"/>
              <w:rPr>
                <w:rFonts w:ascii="Times New Roman" w:eastAsia="標楷體" w:hAnsi="Times New Roman"/>
              </w:rPr>
            </w:pPr>
            <w:r w:rsidRPr="006826BF">
              <w:rPr>
                <w:rFonts w:ascii="Times New Roman" w:eastAsia="標楷體" w:hAnsi="標楷體"/>
              </w:rPr>
              <w:t>院</w:t>
            </w:r>
          </w:p>
        </w:tc>
        <w:tc>
          <w:tcPr>
            <w:tcW w:w="283" w:type="dxa"/>
            <w:tcBorders>
              <w:top w:val="single" w:sz="4" w:space="0" w:color="auto"/>
              <w:left w:val="single" w:sz="4" w:space="0" w:color="auto"/>
              <w:bottom w:val="single" w:sz="6" w:space="0" w:color="auto"/>
              <w:right w:val="single" w:sz="4" w:space="0" w:color="auto"/>
            </w:tcBorders>
            <w:vAlign w:val="center"/>
          </w:tcPr>
          <w:p w:rsidR="006826BF" w:rsidRPr="006826BF" w:rsidRDefault="006826BF" w:rsidP="00EC573E">
            <w:pPr>
              <w:autoSpaceDE w:val="0"/>
              <w:autoSpaceDN w:val="0"/>
              <w:spacing w:line="360" w:lineRule="exact"/>
              <w:jc w:val="center"/>
              <w:rPr>
                <w:rFonts w:ascii="Times New Roman" w:eastAsia="標楷體" w:hAnsi="Times New Roman"/>
              </w:rPr>
            </w:pPr>
            <w:r w:rsidRPr="006826BF">
              <w:rPr>
                <w:rFonts w:ascii="Times New Roman" w:eastAsia="標楷體" w:hAnsi="標楷體"/>
              </w:rPr>
              <w:t>區</w:t>
            </w:r>
          </w:p>
          <w:p w:rsidR="006826BF" w:rsidRPr="006826BF" w:rsidRDefault="006826BF" w:rsidP="00EC573E">
            <w:pPr>
              <w:autoSpaceDE w:val="0"/>
              <w:autoSpaceDN w:val="0"/>
              <w:spacing w:line="360" w:lineRule="exact"/>
              <w:jc w:val="center"/>
              <w:rPr>
                <w:rFonts w:ascii="Times New Roman" w:eastAsia="標楷體" w:hAnsi="Times New Roman"/>
              </w:rPr>
            </w:pPr>
            <w:r w:rsidRPr="006826BF">
              <w:rPr>
                <w:rFonts w:ascii="Times New Roman" w:eastAsia="標楷體" w:hAnsi="標楷體"/>
              </w:rPr>
              <w:t>域</w:t>
            </w:r>
          </w:p>
          <w:p w:rsidR="006826BF" w:rsidRPr="006826BF" w:rsidRDefault="006826BF" w:rsidP="00EC573E">
            <w:pPr>
              <w:autoSpaceDE w:val="0"/>
              <w:autoSpaceDN w:val="0"/>
              <w:spacing w:line="360" w:lineRule="exact"/>
              <w:jc w:val="center"/>
              <w:rPr>
                <w:rFonts w:ascii="Times New Roman" w:eastAsia="標楷體" w:hAnsi="Times New Roman"/>
              </w:rPr>
            </w:pPr>
            <w:proofErr w:type="gramStart"/>
            <w:r w:rsidRPr="006826BF">
              <w:rPr>
                <w:rFonts w:ascii="Times New Roman" w:eastAsia="標楷體" w:hAnsi="標楷體"/>
              </w:rPr>
              <w:t>醫</w:t>
            </w:r>
            <w:proofErr w:type="gramEnd"/>
          </w:p>
          <w:p w:rsidR="006826BF" w:rsidRPr="006826BF" w:rsidRDefault="006826BF" w:rsidP="00EC573E">
            <w:pPr>
              <w:autoSpaceDE w:val="0"/>
              <w:autoSpaceDN w:val="0"/>
              <w:spacing w:line="360" w:lineRule="exact"/>
              <w:jc w:val="center"/>
              <w:rPr>
                <w:rFonts w:ascii="Times New Roman" w:eastAsia="標楷體" w:hAnsi="Times New Roman"/>
              </w:rPr>
            </w:pPr>
            <w:r w:rsidRPr="006826BF">
              <w:rPr>
                <w:rFonts w:ascii="Times New Roman" w:eastAsia="標楷體" w:hAnsi="標楷體"/>
              </w:rPr>
              <w:t>院</w:t>
            </w:r>
          </w:p>
        </w:tc>
        <w:tc>
          <w:tcPr>
            <w:tcW w:w="284" w:type="dxa"/>
            <w:tcBorders>
              <w:top w:val="single" w:sz="4" w:space="0" w:color="auto"/>
              <w:left w:val="single" w:sz="4" w:space="0" w:color="auto"/>
              <w:bottom w:val="single" w:sz="6" w:space="0" w:color="auto"/>
              <w:right w:val="single" w:sz="4" w:space="0" w:color="auto"/>
            </w:tcBorders>
            <w:vAlign w:val="center"/>
          </w:tcPr>
          <w:p w:rsidR="006826BF" w:rsidRPr="006826BF" w:rsidRDefault="006826BF" w:rsidP="00EC573E">
            <w:pPr>
              <w:autoSpaceDE w:val="0"/>
              <w:autoSpaceDN w:val="0"/>
              <w:spacing w:line="360" w:lineRule="exact"/>
              <w:jc w:val="center"/>
              <w:rPr>
                <w:rFonts w:ascii="Times New Roman" w:eastAsia="標楷體" w:hAnsi="Times New Roman"/>
              </w:rPr>
            </w:pPr>
            <w:proofErr w:type="gramStart"/>
            <w:r w:rsidRPr="006826BF">
              <w:rPr>
                <w:rFonts w:ascii="Times New Roman" w:eastAsia="標楷體" w:hAnsi="標楷體"/>
              </w:rPr>
              <w:t>醫</w:t>
            </w:r>
            <w:proofErr w:type="gramEnd"/>
          </w:p>
          <w:p w:rsidR="006826BF" w:rsidRPr="006826BF" w:rsidRDefault="006826BF" w:rsidP="00EC573E">
            <w:pPr>
              <w:autoSpaceDE w:val="0"/>
              <w:autoSpaceDN w:val="0"/>
              <w:spacing w:line="360" w:lineRule="exact"/>
              <w:jc w:val="center"/>
              <w:rPr>
                <w:rFonts w:ascii="Times New Roman" w:eastAsia="標楷體" w:hAnsi="Times New Roman"/>
              </w:rPr>
            </w:pPr>
            <w:r w:rsidRPr="006826BF">
              <w:rPr>
                <w:rFonts w:ascii="Times New Roman" w:eastAsia="標楷體" w:hAnsi="標楷體"/>
              </w:rPr>
              <w:t>學</w:t>
            </w:r>
          </w:p>
          <w:p w:rsidR="006826BF" w:rsidRPr="006826BF" w:rsidRDefault="006826BF" w:rsidP="00EC573E">
            <w:pPr>
              <w:autoSpaceDE w:val="0"/>
              <w:autoSpaceDN w:val="0"/>
              <w:spacing w:line="360" w:lineRule="exact"/>
              <w:jc w:val="center"/>
              <w:rPr>
                <w:rFonts w:ascii="Times New Roman" w:eastAsia="標楷體" w:hAnsi="Times New Roman"/>
              </w:rPr>
            </w:pPr>
            <w:r w:rsidRPr="006826BF">
              <w:rPr>
                <w:rFonts w:ascii="Times New Roman" w:eastAsia="標楷體" w:hAnsi="標楷體"/>
              </w:rPr>
              <w:t>中</w:t>
            </w:r>
          </w:p>
          <w:p w:rsidR="006826BF" w:rsidRPr="006826BF" w:rsidRDefault="006826BF" w:rsidP="00EC573E">
            <w:pPr>
              <w:autoSpaceDE w:val="0"/>
              <w:autoSpaceDN w:val="0"/>
              <w:spacing w:line="360" w:lineRule="exact"/>
              <w:jc w:val="center"/>
              <w:rPr>
                <w:rFonts w:ascii="Times New Roman" w:eastAsia="標楷體" w:hAnsi="Times New Roman"/>
              </w:rPr>
            </w:pPr>
            <w:r w:rsidRPr="006826BF">
              <w:rPr>
                <w:rFonts w:ascii="Times New Roman" w:eastAsia="標楷體" w:hAnsi="標楷體"/>
              </w:rPr>
              <w:t>心</w:t>
            </w:r>
          </w:p>
        </w:tc>
        <w:tc>
          <w:tcPr>
            <w:tcW w:w="851" w:type="dxa"/>
            <w:tcBorders>
              <w:top w:val="single" w:sz="4" w:space="0" w:color="auto"/>
              <w:left w:val="single" w:sz="4" w:space="0" w:color="auto"/>
              <w:bottom w:val="single" w:sz="6" w:space="0" w:color="auto"/>
              <w:right w:val="single" w:sz="4" w:space="0" w:color="auto"/>
            </w:tcBorders>
            <w:vAlign w:val="center"/>
          </w:tcPr>
          <w:p w:rsidR="006826BF" w:rsidRPr="006826BF" w:rsidRDefault="006826BF" w:rsidP="00EC573E">
            <w:pPr>
              <w:autoSpaceDE w:val="0"/>
              <w:autoSpaceDN w:val="0"/>
              <w:spacing w:line="360" w:lineRule="exact"/>
              <w:jc w:val="center"/>
              <w:rPr>
                <w:rFonts w:ascii="Times New Roman" w:eastAsia="標楷體" w:hAnsi="Times New Roman"/>
              </w:rPr>
            </w:pPr>
            <w:r w:rsidRPr="006826BF">
              <w:rPr>
                <w:rFonts w:ascii="Times New Roman" w:eastAsia="標楷體" w:hAnsi="標楷體"/>
              </w:rPr>
              <w:t>支</w:t>
            </w:r>
          </w:p>
          <w:p w:rsidR="006826BF" w:rsidRPr="006826BF" w:rsidRDefault="006826BF" w:rsidP="00EC573E">
            <w:pPr>
              <w:autoSpaceDE w:val="0"/>
              <w:autoSpaceDN w:val="0"/>
              <w:spacing w:line="360" w:lineRule="exact"/>
              <w:jc w:val="center"/>
              <w:rPr>
                <w:rFonts w:ascii="Times New Roman" w:eastAsia="標楷體" w:hAnsi="Times New Roman"/>
              </w:rPr>
            </w:pPr>
            <w:r w:rsidRPr="006826BF">
              <w:rPr>
                <w:rFonts w:ascii="Times New Roman" w:eastAsia="標楷體" w:hAnsi="標楷體"/>
              </w:rPr>
              <w:t>付</w:t>
            </w:r>
          </w:p>
          <w:p w:rsidR="006826BF" w:rsidRPr="006826BF" w:rsidRDefault="006826BF" w:rsidP="00EC573E">
            <w:pPr>
              <w:autoSpaceDE w:val="0"/>
              <w:autoSpaceDN w:val="0"/>
              <w:spacing w:line="360" w:lineRule="exact"/>
              <w:jc w:val="center"/>
              <w:rPr>
                <w:rFonts w:ascii="Times New Roman" w:eastAsia="標楷體" w:hAnsi="Times New Roman"/>
              </w:rPr>
            </w:pPr>
            <w:r w:rsidRPr="006826BF">
              <w:rPr>
                <w:rFonts w:ascii="Times New Roman" w:eastAsia="標楷體" w:hAnsi="標楷體"/>
              </w:rPr>
              <w:t>點</w:t>
            </w:r>
          </w:p>
          <w:p w:rsidR="006826BF" w:rsidRPr="006826BF" w:rsidRDefault="006826BF" w:rsidP="00EC573E">
            <w:pPr>
              <w:autoSpaceDE w:val="0"/>
              <w:autoSpaceDN w:val="0"/>
              <w:spacing w:line="360" w:lineRule="exact"/>
              <w:jc w:val="center"/>
              <w:rPr>
                <w:rFonts w:ascii="Times New Roman" w:eastAsia="標楷體" w:hAnsi="Times New Roman"/>
              </w:rPr>
            </w:pPr>
            <w:r w:rsidRPr="006826BF">
              <w:rPr>
                <w:rFonts w:ascii="Times New Roman" w:eastAsia="標楷體" w:hAnsi="標楷體"/>
              </w:rPr>
              <w:t>數</w:t>
            </w:r>
          </w:p>
        </w:tc>
        <w:tc>
          <w:tcPr>
            <w:tcW w:w="1134" w:type="dxa"/>
            <w:tcBorders>
              <w:top w:val="single" w:sz="4" w:space="0" w:color="auto"/>
              <w:left w:val="single" w:sz="4" w:space="0" w:color="auto"/>
              <w:bottom w:val="single" w:sz="6" w:space="0" w:color="auto"/>
              <w:right w:val="single" w:sz="4" w:space="0" w:color="auto"/>
            </w:tcBorders>
            <w:textDirection w:val="tbRlV"/>
            <w:vAlign w:val="center"/>
          </w:tcPr>
          <w:p w:rsidR="006826BF" w:rsidRPr="006826BF" w:rsidRDefault="006826BF" w:rsidP="00EC573E">
            <w:pPr>
              <w:autoSpaceDE w:val="0"/>
              <w:autoSpaceDN w:val="0"/>
              <w:spacing w:line="360" w:lineRule="exact"/>
              <w:ind w:left="113" w:right="113"/>
              <w:jc w:val="center"/>
              <w:rPr>
                <w:rFonts w:ascii="Times New Roman" w:eastAsia="標楷體" w:hAnsi="Times New Roman"/>
              </w:rPr>
            </w:pPr>
            <w:r w:rsidRPr="006826BF">
              <w:rPr>
                <w:rFonts w:ascii="Times New Roman" w:eastAsia="標楷體" w:hAnsi="標楷體"/>
              </w:rPr>
              <w:t>修訂說明</w:t>
            </w:r>
          </w:p>
        </w:tc>
      </w:tr>
      <w:tr w:rsidR="006826BF" w:rsidRPr="006826BF" w:rsidTr="00024C48">
        <w:trPr>
          <w:trHeight w:val="774"/>
        </w:trPr>
        <w:tc>
          <w:tcPr>
            <w:tcW w:w="993" w:type="dxa"/>
            <w:tcBorders>
              <w:top w:val="single" w:sz="6" w:space="0" w:color="auto"/>
              <w:left w:val="single" w:sz="4" w:space="0" w:color="auto"/>
              <w:bottom w:val="single" w:sz="6" w:space="0" w:color="auto"/>
              <w:right w:val="single" w:sz="6" w:space="0" w:color="auto"/>
            </w:tcBorders>
          </w:tcPr>
          <w:p w:rsidR="006826BF" w:rsidRPr="006826BF" w:rsidRDefault="006826BF" w:rsidP="00EC573E">
            <w:pPr>
              <w:spacing w:line="360" w:lineRule="exact"/>
              <w:rPr>
                <w:rFonts w:ascii="Times New Roman" w:eastAsia="標楷體" w:hAnsi="Times New Roman"/>
                <w:color w:val="3366FF"/>
                <w:u w:val="single"/>
              </w:rPr>
            </w:pPr>
            <w:r w:rsidRPr="006826BF">
              <w:rPr>
                <w:rFonts w:ascii="Times New Roman" w:eastAsia="標楷體" w:hAnsi="Times New Roman"/>
                <w:color w:val="3366FF"/>
                <w:u w:val="single" w:color="3366FF"/>
              </w:rPr>
              <w:t>14083B</w:t>
            </w:r>
          </w:p>
        </w:tc>
        <w:tc>
          <w:tcPr>
            <w:tcW w:w="5811" w:type="dxa"/>
            <w:tcBorders>
              <w:top w:val="single" w:sz="6" w:space="0" w:color="auto"/>
              <w:left w:val="single" w:sz="6" w:space="0" w:color="auto"/>
              <w:bottom w:val="single" w:sz="6" w:space="0" w:color="auto"/>
              <w:right w:val="single" w:sz="6" w:space="0" w:color="auto"/>
            </w:tcBorders>
          </w:tcPr>
          <w:p w:rsidR="00024C48" w:rsidRDefault="00024C48" w:rsidP="00EC573E">
            <w:pPr>
              <w:spacing w:line="360" w:lineRule="exact"/>
              <w:rPr>
                <w:rFonts w:ascii="Times New Roman" w:eastAsia="標楷體" w:hAnsi="標楷體" w:hint="eastAsia"/>
                <w:color w:val="3366FF"/>
                <w:u w:val="single"/>
              </w:rPr>
            </w:pPr>
            <w:r>
              <w:rPr>
                <w:rFonts w:ascii="Times New Roman" w:eastAsia="標楷體" w:hAnsi="標楷體"/>
                <w:color w:val="3366FF"/>
                <w:u w:val="single"/>
              </w:rPr>
              <w:t>諾瓦克病毒抗原檢測</w:t>
            </w:r>
          </w:p>
          <w:p w:rsidR="006826BF" w:rsidRPr="006826BF" w:rsidRDefault="006826BF" w:rsidP="00EC573E">
            <w:pPr>
              <w:spacing w:line="360" w:lineRule="exact"/>
              <w:rPr>
                <w:rFonts w:ascii="Times New Roman" w:eastAsia="標楷體" w:hAnsi="Times New Roman"/>
                <w:color w:val="3366FF"/>
                <w:u w:val="single"/>
              </w:rPr>
            </w:pPr>
            <w:r w:rsidRPr="006826BF">
              <w:rPr>
                <w:rFonts w:ascii="Times New Roman" w:eastAsia="標楷體" w:hAnsi="Times New Roman"/>
                <w:color w:val="3366FF"/>
                <w:u w:val="single"/>
              </w:rPr>
              <w:t>Norovirus Ag</w:t>
            </w:r>
          </w:p>
        </w:tc>
        <w:tc>
          <w:tcPr>
            <w:tcW w:w="283" w:type="dxa"/>
            <w:tcBorders>
              <w:top w:val="single" w:sz="6" w:space="0" w:color="auto"/>
              <w:left w:val="single" w:sz="6" w:space="0" w:color="auto"/>
              <w:bottom w:val="single" w:sz="6" w:space="0" w:color="auto"/>
              <w:right w:val="single" w:sz="6" w:space="0" w:color="auto"/>
            </w:tcBorders>
          </w:tcPr>
          <w:p w:rsidR="006826BF" w:rsidRPr="006826BF" w:rsidRDefault="006826BF" w:rsidP="00EC573E">
            <w:pPr>
              <w:spacing w:line="360" w:lineRule="exact"/>
              <w:jc w:val="center"/>
              <w:rPr>
                <w:rFonts w:ascii="Times New Roman" w:eastAsia="標楷體" w:hAnsi="Times New Roman"/>
                <w:color w:val="3366FF"/>
                <w:u w:val="single"/>
              </w:rPr>
            </w:pPr>
          </w:p>
        </w:tc>
        <w:tc>
          <w:tcPr>
            <w:tcW w:w="284" w:type="dxa"/>
            <w:tcBorders>
              <w:top w:val="single" w:sz="6" w:space="0" w:color="auto"/>
              <w:left w:val="single" w:sz="6" w:space="0" w:color="auto"/>
              <w:bottom w:val="single" w:sz="6" w:space="0" w:color="auto"/>
              <w:right w:val="single" w:sz="6" w:space="0" w:color="auto"/>
            </w:tcBorders>
          </w:tcPr>
          <w:p w:rsidR="006826BF" w:rsidRPr="006826BF" w:rsidRDefault="006826BF" w:rsidP="00EC573E">
            <w:pPr>
              <w:spacing w:line="360" w:lineRule="exact"/>
              <w:jc w:val="center"/>
              <w:rPr>
                <w:rFonts w:ascii="Times New Roman" w:eastAsia="標楷體" w:hAnsi="Times New Roman"/>
                <w:color w:val="3366FF"/>
                <w:u w:val="single"/>
              </w:rPr>
            </w:pPr>
            <w:r w:rsidRPr="006826BF">
              <w:rPr>
                <w:rFonts w:ascii="Times New Roman" w:eastAsia="標楷體" w:hAnsi="Times New Roman"/>
                <w:color w:val="3366FF"/>
                <w:u w:val="single" w:color="3366FF"/>
              </w:rPr>
              <w:t>v</w:t>
            </w:r>
          </w:p>
        </w:tc>
        <w:tc>
          <w:tcPr>
            <w:tcW w:w="283" w:type="dxa"/>
            <w:tcBorders>
              <w:top w:val="single" w:sz="6" w:space="0" w:color="auto"/>
              <w:left w:val="single" w:sz="6" w:space="0" w:color="auto"/>
              <w:bottom w:val="single" w:sz="6" w:space="0" w:color="auto"/>
              <w:right w:val="single" w:sz="6" w:space="0" w:color="auto"/>
            </w:tcBorders>
          </w:tcPr>
          <w:p w:rsidR="006826BF" w:rsidRPr="006826BF" w:rsidRDefault="006826BF" w:rsidP="00EC573E">
            <w:pPr>
              <w:spacing w:line="360" w:lineRule="exact"/>
              <w:jc w:val="center"/>
              <w:rPr>
                <w:rFonts w:ascii="Times New Roman" w:eastAsia="標楷體" w:hAnsi="Times New Roman"/>
                <w:color w:val="3366FF"/>
                <w:u w:val="single"/>
              </w:rPr>
            </w:pPr>
            <w:r w:rsidRPr="006826BF">
              <w:rPr>
                <w:rFonts w:ascii="Times New Roman" w:eastAsia="標楷體" w:hAnsi="Times New Roman"/>
                <w:color w:val="3366FF"/>
                <w:u w:val="single" w:color="3366FF"/>
              </w:rPr>
              <w:t>v</w:t>
            </w:r>
          </w:p>
        </w:tc>
        <w:tc>
          <w:tcPr>
            <w:tcW w:w="284" w:type="dxa"/>
            <w:tcBorders>
              <w:top w:val="single" w:sz="6" w:space="0" w:color="auto"/>
              <w:left w:val="single" w:sz="6" w:space="0" w:color="auto"/>
              <w:bottom w:val="single" w:sz="6" w:space="0" w:color="auto"/>
              <w:right w:val="single" w:sz="6" w:space="0" w:color="auto"/>
            </w:tcBorders>
          </w:tcPr>
          <w:p w:rsidR="006826BF" w:rsidRPr="006826BF" w:rsidRDefault="006826BF" w:rsidP="00EC573E">
            <w:pPr>
              <w:spacing w:line="360" w:lineRule="exact"/>
              <w:jc w:val="center"/>
              <w:rPr>
                <w:rFonts w:ascii="Times New Roman" w:eastAsia="標楷體" w:hAnsi="Times New Roman"/>
                <w:color w:val="3366FF"/>
                <w:u w:val="single"/>
              </w:rPr>
            </w:pPr>
            <w:r w:rsidRPr="006826BF">
              <w:rPr>
                <w:rFonts w:ascii="Times New Roman" w:eastAsia="標楷體" w:hAnsi="Times New Roman"/>
                <w:color w:val="3366FF"/>
                <w:u w:val="single" w:color="3366FF"/>
              </w:rPr>
              <w:t>v</w:t>
            </w:r>
          </w:p>
        </w:tc>
        <w:tc>
          <w:tcPr>
            <w:tcW w:w="851" w:type="dxa"/>
            <w:tcBorders>
              <w:top w:val="single" w:sz="6" w:space="0" w:color="auto"/>
              <w:left w:val="single" w:sz="6" w:space="0" w:color="auto"/>
              <w:bottom w:val="single" w:sz="6" w:space="0" w:color="auto"/>
              <w:right w:val="single" w:sz="4" w:space="0" w:color="auto"/>
            </w:tcBorders>
          </w:tcPr>
          <w:p w:rsidR="006826BF" w:rsidRPr="006826BF" w:rsidRDefault="006826BF" w:rsidP="00EC573E">
            <w:pPr>
              <w:spacing w:line="360" w:lineRule="exact"/>
              <w:jc w:val="right"/>
              <w:rPr>
                <w:rFonts w:ascii="Times New Roman" w:eastAsia="標楷體" w:hAnsi="Times New Roman"/>
                <w:color w:val="3366FF"/>
                <w:u w:val="single" w:color="3366FF"/>
              </w:rPr>
            </w:pPr>
            <w:r w:rsidRPr="006826BF">
              <w:rPr>
                <w:rFonts w:ascii="Times New Roman" w:eastAsia="標楷體" w:hAnsi="Times New Roman"/>
                <w:color w:val="3366FF"/>
                <w:u w:val="single" w:color="3366FF"/>
              </w:rPr>
              <w:t>280</w:t>
            </w:r>
          </w:p>
        </w:tc>
        <w:tc>
          <w:tcPr>
            <w:tcW w:w="1134" w:type="dxa"/>
            <w:tcBorders>
              <w:top w:val="single" w:sz="6" w:space="0" w:color="auto"/>
              <w:left w:val="single" w:sz="6" w:space="0" w:color="auto"/>
              <w:bottom w:val="single" w:sz="6" w:space="0" w:color="auto"/>
              <w:right w:val="single" w:sz="4" w:space="0" w:color="auto"/>
            </w:tcBorders>
          </w:tcPr>
          <w:p w:rsidR="006826BF" w:rsidRPr="006826BF" w:rsidRDefault="006826BF" w:rsidP="0079759E">
            <w:pPr>
              <w:autoSpaceDE w:val="0"/>
              <w:autoSpaceDN w:val="0"/>
              <w:spacing w:line="360" w:lineRule="exact"/>
              <w:jc w:val="center"/>
              <w:rPr>
                <w:rFonts w:ascii="Times New Roman" w:eastAsia="標楷體" w:hAnsi="Times New Roman"/>
                <w:color w:val="3366FF"/>
              </w:rPr>
            </w:pPr>
            <w:r w:rsidRPr="006826BF">
              <w:rPr>
                <w:rFonts w:ascii="Times New Roman" w:eastAsia="標楷體" w:hAnsi="標楷體"/>
                <w:color w:val="3366FF"/>
              </w:rPr>
              <w:t>新增</w:t>
            </w:r>
          </w:p>
        </w:tc>
      </w:tr>
    </w:tbl>
    <w:p w:rsidR="006826BF" w:rsidRPr="006826BF" w:rsidRDefault="006826BF" w:rsidP="006826BF">
      <w:pPr>
        <w:widowControl/>
        <w:rPr>
          <w:rFonts w:ascii="Times New Roman" w:eastAsia="標楷體" w:hAnsi="Times New Roman"/>
        </w:rPr>
      </w:pPr>
    </w:p>
    <w:p w:rsidR="006826BF" w:rsidRPr="006826BF" w:rsidRDefault="006826BF" w:rsidP="006826BF">
      <w:pPr>
        <w:rPr>
          <w:rFonts w:ascii="Times New Roman" w:eastAsia="標楷體" w:hAnsi="Times New Roman"/>
        </w:rPr>
      </w:pPr>
      <w:r w:rsidRPr="006826BF">
        <w:rPr>
          <w:rFonts w:ascii="Times New Roman" w:eastAsia="標楷體" w:hAnsi="標楷體"/>
        </w:rPr>
        <w:t>第二十一項</w:t>
      </w:r>
      <w:r w:rsidRPr="006826BF">
        <w:rPr>
          <w:rFonts w:ascii="Times New Roman" w:eastAsia="標楷體" w:hAnsi="Times New Roman"/>
        </w:rPr>
        <w:t xml:space="preserve"> </w:t>
      </w:r>
      <w:r w:rsidRPr="006826BF">
        <w:rPr>
          <w:rFonts w:ascii="Times New Roman" w:eastAsia="標楷體" w:hAnsi="標楷體"/>
        </w:rPr>
        <w:t>內視鏡檢查</w:t>
      </w:r>
      <w:r w:rsidRPr="006826BF">
        <w:rPr>
          <w:rFonts w:ascii="Times New Roman" w:eastAsia="標楷體" w:hAnsi="Times New Roman"/>
        </w:rPr>
        <w:t>Endoscopy Examination (28001-2803</w:t>
      </w:r>
      <w:r w:rsidRPr="006826BF">
        <w:rPr>
          <w:rFonts w:ascii="Times New Roman" w:eastAsia="標楷體" w:hAnsi="Times New Roman"/>
          <w:color w:val="3366FF"/>
          <w:u w:val="single"/>
        </w:rPr>
        <w:t>9</w:t>
      </w:r>
      <w:r w:rsidRPr="006826BF">
        <w:rPr>
          <w:rFonts w:ascii="Times New Roman" w:eastAsia="標楷體" w:hAnsi="Times New Roman"/>
        </w:rPr>
        <w:t>)</w:t>
      </w:r>
    </w:p>
    <w:p w:rsidR="006826BF" w:rsidRPr="006826BF" w:rsidRDefault="006826BF" w:rsidP="006826BF">
      <w:pPr>
        <w:widowControl/>
        <w:rPr>
          <w:rFonts w:ascii="Times New Roman" w:eastAsia="標楷體" w:hAnsi="Times New Roman"/>
        </w:rPr>
      </w:pPr>
    </w:p>
    <w:tbl>
      <w:tblPr>
        <w:tblW w:w="9923" w:type="dxa"/>
        <w:tblInd w:w="28" w:type="dxa"/>
        <w:tblLayout w:type="fixed"/>
        <w:tblCellMar>
          <w:left w:w="28" w:type="dxa"/>
          <w:right w:w="28" w:type="dxa"/>
        </w:tblCellMar>
        <w:tblLook w:val="0000"/>
      </w:tblPr>
      <w:tblGrid>
        <w:gridCol w:w="993"/>
        <w:gridCol w:w="5811"/>
        <w:gridCol w:w="283"/>
        <w:gridCol w:w="284"/>
        <w:gridCol w:w="283"/>
        <w:gridCol w:w="284"/>
        <w:gridCol w:w="851"/>
        <w:gridCol w:w="1134"/>
      </w:tblGrid>
      <w:tr w:rsidR="006826BF" w:rsidRPr="006826BF" w:rsidTr="00EC573E">
        <w:trPr>
          <w:cantSplit/>
          <w:trHeight w:val="1336"/>
          <w:tblHeader/>
        </w:trPr>
        <w:tc>
          <w:tcPr>
            <w:tcW w:w="993" w:type="dxa"/>
            <w:tcBorders>
              <w:top w:val="single" w:sz="4" w:space="0" w:color="auto"/>
              <w:left w:val="single" w:sz="4" w:space="0" w:color="auto"/>
              <w:bottom w:val="single" w:sz="6" w:space="0" w:color="auto"/>
              <w:right w:val="single" w:sz="4" w:space="0" w:color="auto"/>
            </w:tcBorders>
            <w:vAlign w:val="center"/>
          </w:tcPr>
          <w:p w:rsidR="006826BF" w:rsidRPr="006826BF" w:rsidRDefault="006826BF" w:rsidP="00EC573E">
            <w:pPr>
              <w:autoSpaceDE w:val="0"/>
              <w:autoSpaceDN w:val="0"/>
              <w:spacing w:line="360" w:lineRule="exact"/>
              <w:jc w:val="center"/>
              <w:rPr>
                <w:rFonts w:ascii="Times New Roman" w:eastAsia="標楷體" w:hAnsi="Times New Roman"/>
              </w:rPr>
            </w:pPr>
            <w:r w:rsidRPr="006826BF">
              <w:rPr>
                <w:rFonts w:ascii="Times New Roman" w:eastAsia="標楷體" w:hAnsi="標楷體"/>
              </w:rPr>
              <w:t>編號</w:t>
            </w:r>
          </w:p>
        </w:tc>
        <w:tc>
          <w:tcPr>
            <w:tcW w:w="5811" w:type="dxa"/>
            <w:tcBorders>
              <w:top w:val="single" w:sz="4" w:space="0" w:color="auto"/>
              <w:left w:val="single" w:sz="4" w:space="0" w:color="auto"/>
              <w:bottom w:val="single" w:sz="6" w:space="0" w:color="auto"/>
              <w:right w:val="single" w:sz="4" w:space="0" w:color="auto"/>
            </w:tcBorders>
            <w:vAlign w:val="center"/>
          </w:tcPr>
          <w:p w:rsidR="006826BF" w:rsidRPr="006826BF" w:rsidRDefault="006826BF" w:rsidP="00EC573E">
            <w:pPr>
              <w:autoSpaceDE w:val="0"/>
              <w:autoSpaceDN w:val="0"/>
              <w:spacing w:line="360" w:lineRule="exact"/>
              <w:jc w:val="center"/>
              <w:rPr>
                <w:rFonts w:ascii="Times New Roman" w:eastAsia="標楷體" w:hAnsi="Times New Roman"/>
              </w:rPr>
            </w:pPr>
            <w:r w:rsidRPr="006826BF">
              <w:rPr>
                <w:rFonts w:ascii="Times New Roman" w:eastAsia="標楷體" w:hAnsi="標楷體"/>
              </w:rPr>
              <w:t>診療項目</w:t>
            </w:r>
          </w:p>
        </w:tc>
        <w:tc>
          <w:tcPr>
            <w:tcW w:w="283" w:type="dxa"/>
            <w:tcBorders>
              <w:top w:val="single" w:sz="4" w:space="0" w:color="auto"/>
              <w:left w:val="single" w:sz="4" w:space="0" w:color="auto"/>
              <w:bottom w:val="single" w:sz="6" w:space="0" w:color="auto"/>
              <w:right w:val="single" w:sz="4" w:space="0" w:color="auto"/>
            </w:tcBorders>
            <w:vAlign w:val="center"/>
          </w:tcPr>
          <w:p w:rsidR="006826BF" w:rsidRPr="006826BF" w:rsidRDefault="006826BF" w:rsidP="00EC573E">
            <w:pPr>
              <w:autoSpaceDE w:val="0"/>
              <w:autoSpaceDN w:val="0"/>
              <w:spacing w:line="360" w:lineRule="exact"/>
              <w:jc w:val="center"/>
              <w:rPr>
                <w:rFonts w:ascii="Times New Roman" w:eastAsia="標楷體" w:hAnsi="Times New Roman"/>
              </w:rPr>
            </w:pPr>
            <w:r w:rsidRPr="006826BF">
              <w:rPr>
                <w:rFonts w:ascii="Times New Roman" w:eastAsia="標楷體" w:hAnsi="標楷體"/>
              </w:rPr>
              <w:t>基</w:t>
            </w:r>
          </w:p>
          <w:p w:rsidR="006826BF" w:rsidRPr="006826BF" w:rsidRDefault="006826BF" w:rsidP="00EC573E">
            <w:pPr>
              <w:autoSpaceDE w:val="0"/>
              <w:autoSpaceDN w:val="0"/>
              <w:spacing w:line="360" w:lineRule="exact"/>
              <w:jc w:val="center"/>
              <w:rPr>
                <w:rFonts w:ascii="Times New Roman" w:eastAsia="標楷體" w:hAnsi="Times New Roman"/>
              </w:rPr>
            </w:pPr>
            <w:r w:rsidRPr="006826BF">
              <w:rPr>
                <w:rFonts w:ascii="Times New Roman" w:eastAsia="標楷體" w:hAnsi="標楷體"/>
              </w:rPr>
              <w:t>層</w:t>
            </w:r>
          </w:p>
          <w:p w:rsidR="006826BF" w:rsidRPr="006826BF" w:rsidRDefault="006826BF" w:rsidP="00EC573E">
            <w:pPr>
              <w:autoSpaceDE w:val="0"/>
              <w:autoSpaceDN w:val="0"/>
              <w:spacing w:line="360" w:lineRule="exact"/>
              <w:jc w:val="center"/>
              <w:rPr>
                <w:rFonts w:ascii="Times New Roman" w:eastAsia="標楷體" w:hAnsi="Times New Roman"/>
              </w:rPr>
            </w:pPr>
            <w:r w:rsidRPr="006826BF">
              <w:rPr>
                <w:rFonts w:ascii="Times New Roman" w:eastAsia="標楷體" w:hAnsi="標楷體"/>
              </w:rPr>
              <w:t>院</w:t>
            </w:r>
          </w:p>
          <w:p w:rsidR="006826BF" w:rsidRPr="006826BF" w:rsidRDefault="006826BF" w:rsidP="00EC573E">
            <w:pPr>
              <w:autoSpaceDE w:val="0"/>
              <w:autoSpaceDN w:val="0"/>
              <w:spacing w:line="360" w:lineRule="exact"/>
              <w:jc w:val="center"/>
              <w:rPr>
                <w:rFonts w:ascii="Times New Roman" w:eastAsia="標楷體" w:hAnsi="Times New Roman"/>
              </w:rPr>
            </w:pPr>
            <w:r w:rsidRPr="006826BF">
              <w:rPr>
                <w:rFonts w:ascii="Times New Roman" w:eastAsia="標楷體" w:hAnsi="標楷體"/>
              </w:rPr>
              <w:t>所</w:t>
            </w:r>
          </w:p>
        </w:tc>
        <w:tc>
          <w:tcPr>
            <w:tcW w:w="284" w:type="dxa"/>
            <w:tcBorders>
              <w:top w:val="single" w:sz="4" w:space="0" w:color="auto"/>
              <w:left w:val="single" w:sz="4" w:space="0" w:color="auto"/>
              <w:bottom w:val="single" w:sz="6" w:space="0" w:color="auto"/>
              <w:right w:val="single" w:sz="4" w:space="0" w:color="auto"/>
            </w:tcBorders>
            <w:vAlign w:val="center"/>
          </w:tcPr>
          <w:p w:rsidR="006826BF" w:rsidRPr="006826BF" w:rsidRDefault="006826BF" w:rsidP="00EC573E">
            <w:pPr>
              <w:autoSpaceDE w:val="0"/>
              <w:autoSpaceDN w:val="0"/>
              <w:spacing w:line="360" w:lineRule="exact"/>
              <w:jc w:val="center"/>
              <w:rPr>
                <w:rFonts w:ascii="Times New Roman" w:eastAsia="標楷體" w:hAnsi="Times New Roman"/>
              </w:rPr>
            </w:pPr>
            <w:r w:rsidRPr="006826BF">
              <w:rPr>
                <w:rFonts w:ascii="Times New Roman" w:eastAsia="標楷體" w:hAnsi="標楷體"/>
              </w:rPr>
              <w:t>地</w:t>
            </w:r>
          </w:p>
          <w:p w:rsidR="006826BF" w:rsidRPr="006826BF" w:rsidRDefault="006826BF" w:rsidP="00EC573E">
            <w:pPr>
              <w:autoSpaceDE w:val="0"/>
              <w:autoSpaceDN w:val="0"/>
              <w:spacing w:line="360" w:lineRule="exact"/>
              <w:jc w:val="center"/>
              <w:rPr>
                <w:rFonts w:ascii="Times New Roman" w:eastAsia="標楷體" w:hAnsi="Times New Roman"/>
              </w:rPr>
            </w:pPr>
            <w:r w:rsidRPr="006826BF">
              <w:rPr>
                <w:rFonts w:ascii="Times New Roman" w:eastAsia="標楷體" w:hAnsi="標楷體"/>
              </w:rPr>
              <w:t>區</w:t>
            </w:r>
          </w:p>
          <w:p w:rsidR="006826BF" w:rsidRPr="006826BF" w:rsidRDefault="006826BF" w:rsidP="00EC573E">
            <w:pPr>
              <w:autoSpaceDE w:val="0"/>
              <w:autoSpaceDN w:val="0"/>
              <w:spacing w:line="360" w:lineRule="exact"/>
              <w:jc w:val="center"/>
              <w:rPr>
                <w:rFonts w:ascii="Times New Roman" w:eastAsia="標楷體" w:hAnsi="Times New Roman"/>
              </w:rPr>
            </w:pPr>
            <w:proofErr w:type="gramStart"/>
            <w:r w:rsidRPr="006826BF">
              <w:rPr>
                <w:rFonts w:ascii="Times New Roman" w:eastAsia="標楷體" w:hAnsi="標楷體"/>
              </w:rPr>
              <w:t>醫</w:t>
            </w:r>
            <w:proofErr w:type="gramEnd"/>
          </w:p>
          <w:p w:rsidR="006826BF" w:rsidRPr="006826BF" w:rsidRDefault="006826BF" w:rsidP="00EC573E">
            <w:pPr>
              <w:autoSpaceDE w:val="0"/>
              <w:autoSpaceDN w:val="0"/>
              <w:spacing w:line="360" w:lineRule="exact"/>
              <w:jc w:val="center"/>
              <w:rPr>
                <w:rFonts w:ascii="Times New Roman" w:eastAsia="標楷體" w:hAnsi="Times New Roman"/>
              </w:rPr>
            </w:pPr>
            <w:r w:rsidRPr="006826BF">
              <w:rPr>
                <w:rFonts w:ascii="Times New Roman" w:eastAsia="標楷體" w:hAnsi="標楷體"/>
              </w:rPr>
              <w:t>院</w:t>
            </w:r>
          </w:p>
        </w:tc>
        <w:tc>
          <w:tcPr>
            <w:tcW w:w="283" w:type="dxa"/>
            <w:tcBorders>
              <w:top w:val="single" w:sz="4" w:space="0" w:color="auto"/>
              <w:left w:val="single" w:sz="4" w:space="0" w:color="auto"/>
              <w:bottom w:val="single" w:sz="6" w:space="0" w:color="auto"/>
              <w:right w:val="single" w:sz="4" w:space="0" w:color="auto"/>
            </w:tcBorders>
            <w:vAlign w:val="center"/>
          </w:tcPr>
          <w:p w:rsidR="006826BF" w:rsidRPr="006826BF" w:rsidRDefault="006826BF" w:rsidP="00EC573E">
            <w:pPr>
              <w:autoSpaceDE w:val="0"/>
              <w:autoSpaceDN w:val="0"/>
              <w:spacing w:line="360" w:lineRule="exact"/>
              <w:jc w:val="center"/>
              <w:rPr>
                <w:rFonts w:ascii="Times New Roman" w:eastAsia="標楷體" w:hAnsi="Times New Roman"/>
              </w:rPr>
            </w:pPr>
            <w:r w:rsidRPr="006826BF">
              <w:rPr>
                <w:rFonts w:ascii="Times New Roman" w:eastAsia="標楷體" w:hAnsi="標楷體"/>
              </w:rPr>
              <w:t>區</w:t>
            </w:r>
          </w:p>
          <w:p w:rsidR="006826BF" w:rsidRPr="006826BF" w:rsidRDefault="006826BF" w:rsidP="00EC573E">
            <w:pPr>
              <w:autoSpaceDE w:val="0"/>
              <w:autoSpaceDN w:val="0"/>
              <w:spacing w:line="360" w:lineRule="exact"/>
              <w:jc w:val="center"/>
              <w:rPr>
                <w:rFonts w:ascii="Times New Roman" w:eastAsia="標楷體" w:hAnsi="Times New Roman"/>
              </w:rPr>
            </w:pPr>
            <w:r w:rsidRPr="006826BF">
              <w:rPr>
                <w:rFonts w:ascii="Times New Roman" w:eastAsia="標楷體" w:hAnsi="標楷體"/>
              </w:rPr>
              <w:t>域</w:t>
            </w:r>
          </w:p>
          <w:p w:rsidR="006826BF" w:rsidRPr="006826BF" w:rsidRDefault="006826BF" w:rsidP="00EC573E">
            <w:pPr>
              <w:autoSpaceDE w:val="0"/>
              <w:autoSpaceDN w:val="0"/>
              <w:spacing w:line="360" w:lineRule="exact"/>
              <w:jc w:val="center"/>
              <w:rPr>
                <w:rFonts w:ascii="Times New Roman" w:eastAsia="標楷體" w:hAnsi="Times New Roman"/>
              </w:rPr>
            </w:pPr>
            <w:proofErr w:type="gramStart"/>
            <w:r w:rsidRPr="006826BF">
              <w:rPr>
                <w:rFonts w:ascii="Times New Roman" w:eastAsia="標楷體" w:hAnsi="標楷體"/>
              </w:rPr>
              <w:t>醫</w:t>
            </w:r>
            <w:proofErr w:type="gramEnd"/>
          </w:p>
          <w:p w:rsidR="006826BF" w:rsidRPr="006826BF" w:rsidRDefault="006826BF" w:rsidP="00EC573E">
            <w:pPr>
              <w:autoSpaceDE w:val="0"/>
              <w:autoSpaceDN w:val="0"/>
              <w:spacing w:line="360" w:lineRule="exact"/>
              <w:jc w:val="center"/>
              <w:rPr>
                <w:rFonts w:ascii="Times New Roman" w:eastAsia="標楷體" w:hAnsi="Times New Roman"/>
              </w:rPr>
            </w:pPr>
            <w:r w:rsidRPr="006826BF">
              <w:rPr>
                <w:rFonts w:ascii="Times New Roman" w:eastAsia="標楷體" w:hAnsi="標楷體"/>
              </w:rPr>
              <w:t>院</w:t>
            </w:r>
          </w:p>
        </w:tc>
        <w:tc>
          <w:tcPr>
            <w:tcW w:w="284" w:type="dxa"/>
            <w:tcBorders>
              <w:top w:val="single" w:sz="4" w:space="0" w:color="auto"/>
              <w:left w:val="single" w:sz="4" w:space="0" w:color="auto"/>
              <w:bottom w:val="single" w:sz="6" w:space="0" w:color="auto"/>
              <w:right w:val="single" w:sz="4" w:space="0" w:color="auto"/>
            </w:tcBorders>
            <w:vAlign w:val="center"/>
          </w:tcPr>
          <w:p w:rsidR="006826BF" w:rsidRPr="006826BF" w:rsidRDefault="006826BF" w:rsidP="00EC573E">
            <w:pPr>
              <w:autoSpaceDE w:val="0"/>
              <w:autoSpaceDN w:val="0"/>
              <w:spacing w:line="360" w:lineRule="exact"/>
              <w:jc w:val="center"/>
              <w:rPr>
                <w:rFonts w:ascii="Times New Roman" w:eastAsia="標楷體" w:hAnsi="Times New Roman"/>
              </w:rPr>
            </w:pPr>
            <w:proofErr w:type="gramStart"/>
            <w:r w:rsidRPr="006826BF">
              <w:rPr>
                <w:rFonts w:ascii="Times New Roman" w:eastAsia="標楷體" w:hAnsi="標楷體"/>
              </w:rPr>
              <w:t>醫</w:t>
            </w:r>
            <w:proofErr w:type="gramEnd"/>
          </w:p>
          <w:p w:rsidR="006826BF" w:rsidRPr="006826BF" w:rsidRDefault="006826BF" w:rsidP="00EC573E">
            <w:pPr>
              <w:autoSpaceDE w:val="0"/>
              <w:autoSpaceDN w:val="0"/>
              <w:spacing w:line="360" w:lineRule="exact"/>
              <w:jc w:val="center"/>
              <w:rPr>
                <w:rFonts w:ascii="Times New Roman" w:eastAsia="標楷體" w:hAnsi="Times New Roman"/>
              </w:rPr>
            </w:pPr>
            <w:r w:rsidRPr="006826BF">
              <w:rPr>
                <w:rFonts w:ascii="Times New Roman" w:eastAsia="標楷體" w:hAnsi="標楷體"/>
              </w:rPr>
              <w:t>學</w:t>
            </w:r>
          </w:p>
          <w:p w:rsidR="006826BF" w:rsidRPr="006826BF" w:rsidRDefault="006826BF" w:rsidP="00EC573E">
            <w:pPr>
              <w:autoSpaceDE w:val="0"/>
              <w:autoSpaceDN w:val="0"/>
              <w:spacing w:line="360" w:lineRule="exact"/>
              <w:jc w:val="center"/>
              <w:rPr>
                <w:rFonts w:ascii="Times New Roman" w:eastAsia="標楷體" w:hAnsi="Times New Roman"/>
              </w:rPr>
            </w:pPr>
            <w:r w:rsidRPr="006826BF">
              <w:rPr>
                <w:rFonts w:ascii="Times New Roman" w:eastAsia="標楷體" w:hAnsi="標楷體"/>
              </w:rPr>
              <w:t>中</w:t>
            </w:r>
          </w:p>
          <w:p w:rsidR="006826BF" w:rsidRPr="006826BF" w:rsidRDefault="006826BF" w:rsidP="00EC573E">
            <w:pPr>
              <w:autoSpaceDE w:val="0"/>
              <w:autoSpaceDN w:val="0"/>
              <w:spacing w:line="360" w:lineRule="exact"/>
              <w:jc w:val="center"/>
              <w:rPr>
                <w:rFonts w:ascii="Times New Roman" w:eastAsia="標楷體" w:hAnsi="Times New Roman"/>
              </w:rPr>
            </w:pPr>
            <w:r w:rsidRPr="006826BF">
              <w:rPr>
                <w:rFonts w:ascii="Times New Roman" w:eastAsia="標楷體" w:hAnsi="標楷體"/>
              </w:rPr>
              <w:t>心</w:t>
            </w:r>
          </w:p>
        </w:tc>
        <w:tc>
          <w:tcPr>
            <w:tcW w:w="851" w:type="dxa"/>
            <w:tcBorders>
              <w:top w:val="single" w:sz="4" w:space="0" w:color="auto"/>
              <w:left w:val="single" w:sz="4" w:space="0" w:color="auto"/>
              <w:bottom w:val="single" w:sz="6" w:space="0" w:color="auto"/>
              <w:right w:val="single" w:sz="4" w:space="0" w:color="auto"/>
            </w:tcBorders>
            <w:vAlign w:val="center"/>
          </w:tcPr>
          <w:p w:rsidR="006826BF" w:rsidRPr="006826BF" w:rsidRDefault="006826BF" w:rsidP="00EC573E">
            <w:pPr>
              <w:autoSpaceDE w:val="0"/>
              <w:autoSpaceDN w:val="0"/>
              <w:spacing w:line="360" w:lineRule="exact"/>
              <w:jc w:val="center"/>
              <w:rPr>
                <w:rFonts w:ascii="Times New Roman" w:eastAsia="標楷體" w:hAnsi="Times New Roman"/>
              </w:rPr>
            </w:pPr>
            <w:r w:rsidRPr="006826BF">
              <w:rPr>
                <w:rFonts w:ascii="Times New Roman" w:eastAsia="標楷體" w:hAnsi="標楷體"/>
              </w:rPr>
              <w:t>支</w:t>
            </w:r>
          </w:p>
          <w:p w:rsidR="006826BF" w:rsidRPr="006826BF" w:rsidRDefault="006826BF" w:rsidP="00EC573E">
            <w:pPr>
              <w:autoSpaceDE w:val="0"/>
              <w:autoSpaceDN w:val="0"/>
              <w:spacing w:line="360" w:lineRule="exact"/>
              <w:jc w:val="center"/>
              <w:rPr>
                <w:rFonts w:ascii="Times New Roman" w:eastAsia="標楷體" w:hAnsi="Times New Roman"/>
              </w:rPr>
            </w:pPr>
            <w:r w:rsidRPr="006826BF">
              <w:rPr>
                <w:rFonts w:ascii="Times New Roman" w:eastAsia="標楷體" w:hAnsi="標楷體"/>
              </w:rPr>
              <w:t>付</w:t>
            </w:r>
          </w:p>
          <w:p w:rsidR="006826BF" w:rsidRPr="006826BF" w:rsidRDefault="006826BF" w:rsidP="00EC573E">
            <w:pPr>
              <w:autoSpaceDE w:val="0"/>
              <w:autoSpaceDN w:val="0"/>
              <w:spacing w:line="360" w:lineRule="exact"/>
              <w:jc w:val="center"/>
              <w:rPr>
                <w:rFonts w:ascii="Times New Roman" w:eastAsia="標楷體" w:hAnsi="Times New Roman"/>
              </w:rPr>
            </w:pPr>
            <w:r w:rsidRPr="006826BF">
              <w:rPr>
                <w:rFonts w:ascii="Times New Roman" w:eastAsia="標楷體" w:hAnsi="標楷體"/>
              </w:rPr>
              <w:t>點</w:t>
            </w:r>
          </w:p>
          <w:p w:rsidR="006826BF" w:rsidRPr="006826BF" w:rsidRDefault="006826BF" w:rsidP="00EC573E">
            <w:pPr>
              <w:autoSpaceDE w:val="0"/>
              <w:autoSpaceDN w:val="0"/>
              <w:spacing w:line="360" w:lineRule="exact"/>
              <w:jc w:val="center"/>
              <w:rPr>
                <w:rFonts w:ascii="Times New Roman" w:eastAsia="標楷體" w:hAnsi="Times New Roman"/>
              </w:rPr>
            </w:pPr>
            <w:r w:rsidRPr="006826BF">
              <w:rPr>
                <w:rFonts w:ascii="Times New Roman" w:eastAsia="標楷體" w:hAnsi="標楷體"/>
              </w:rPr>
              <w:t>數</w:t>
            </w:r>
          </w:p>
        </w:tc>
        <w:tc>
          <w:tcPr>
            <w:tcW w:w="1134" w:type="dxa"/>
            <w:tcBorders>
              <w:top w:val="single" w:sz="4" w:space="0" w:color="auto"/>
              <w:left w:val="single" w:sz="4" w:space="0" w:color="auto"/>
              <w:bottom w:val="single" w:sz="6" w:space="0" w:color="auto"/>
              <w:right w:val="single" w:sz="4" w:space="0" w:color="auto"/>
            </w:tcBorders>
            <w:textDirection w:val="tbRlV"/>
            <w:vAlign w:val="center"/>
          </w:tcPr>
          <w:p w:rsidR="006826BF" w:rsidRPr="006826BF" w:rsidRDefault="006826BF" w:rsidP="00EC573E">
            <w:pPr>
              <w:autoSpaceDE w:val="0"/>
              <w:autoSpaceDN w:val="0"/>
              <w:spacing w:line="360" w:lineRule="exact"/>
              <w:ind w:left="113" w:right="113"/>
              <w:jc w:val="center"/>
              <w:rPr>
                <w:rFonts w:ascii="Times New Roman" w:eastAsia="標楷體" w:hAnsi="Times New Roman"/>
              </w:rPr>
            </w:pPr>
            <w:r w:rsidRPr="006826BF">
              <w:rPr>
                <w:rFonts w:ascii="Times New Roman" w:eastAsia="標楷體" w:hAnsi="標楷體"/>
              </w:rPr>
              <w:t>修訂說明</w:t>
            </w:r>
          </w:p>
        </w:tc>
      </w:tr>
      <w:tr w:rsidR="006826BF" w:rsidRPr="006826BF" w:rsidTr="00EC573E">
        <w:trPr>
          <w:trHeight w:val="454"/>
        </w:trPr>
        <w:tc>
          <w:tcPr>
            <w:tcW w:w="993" w:type="dxa"/>
            <w:tcBorders>
              <w:top w:val="single" w:sz="6" w:space="0" w:color="auto"/>
              <w:left w:val="single" w:sz="4" w:space="0" w:color="auto"/>
              <w:bottom w:val="single" w:sz="6" w:space="0" w:color="auto"/>
              <w:right w:val="single" w:sz="6" w:space="0" w:color="auto"/>
            </w:tcBorders>
          </w:tcPr>
          <w:p w:rsidR="006826BF" w:rsidRPr="006826BF" w:rsidRDefault="006826BF" w:rsidP="00EC573E">
            <w:pPr>
              <w:spacing w:line="360" w:lineRule="exact"/>
              <w:rPr>
                <w:rFonts w:ascii="Times New Roman" w:eastAsia="標楷體" w:hAnsi="Times New Roman"/>
                <w:color w:val="3366FF"/>
                <w:u w:val="single"/>
              </w:rPr>
            </w:pPr>
            <w:r w:rsidRPr="006826BF">
              <w:rPr>
                <w:rFonts w:ascii="Times New Roman" w:eastAsia="標楷體" w:hAnsi="Times New Roman"/>
                <w:color w:val="3366FF"/>
                <w:u w:val="single"/>
              </w:rPr>
              <w:t>28039B</w:t>
            </w:r>
          </w:p>
        </w:tc>
        <w:tc>
          <w:tcPr>
            <w:tcW w:w="5811" w:type="dxa"/>
            <w:tcBorders>
              <w:top w:val="single" w:sz="6" w:space="0" w:color="auto"/>
              <w:left w:val="single" w:sz="6" w:space="0" w:color="auto"/>
              <w:bottom w:val="single" w:sz="6" w:space="0" w:color="auto"/>
              <w:right w:val="single" w:sz="6" w:space="0" w:color="auto"/>
            </w:tcBorders>
          </w:tcPr>
          <w:p w:rsidR="006826BF" w:rsidRDefault="006826BF" w:rsidP="00EC573E">
            <w:pPr>
              <w:spacing w:line="360" w:lineRule="exact"/>
              <w:rPr>
                <w:rFonts w:ascii="Times New Roman" w:eastAsia="標楷體" w:hAnsi="標楷體" w:hint="eastAsia"/>
                <w:color w:val="3366FF"/>
                <w:u w:val="single"/>
              </w:rPr>
            </w:pPr>
            <w:r w:rsidRPr="006826BF">
              <w:rPr>
                <w:rFonts w:ascii="Times New Roman" w:eastAsia="標楷體" w:hAnsi="標楷體"/>
                <w:color w:val="3366FF"/>
                <w:u w:val="single"/>
              </w:rPr>
              <w:t>支氣管鏡螢光透視檢查</w:t>
            </w:r>
          </w:p>
          <w:p w:rsidR="00024C48" w:rsidRPr="006826BF" w:rsidRDefault="00024C48" w:rsidP="00EC573E">
            <w:pPr>
              <w:spacing w:line="360" w:lineRule="exact"/>
              <w:rPr>
                <w:rFonts w:ascii="Times New Roman" w:eastAsia="標楷體" w:hAnsi="Times New Roman"/>
                <w:color w:val="3366FF"/>
                <w:u w:val="single"/>
              </w:rPr>
            </w:pPr>
            <w:r w:rsidRPr="00024C48">
              <w:rPr>
                <w:rFonts w:ascii="Times New Roman" w:eastAsia="標楷體" w:hAnsi="Times New Roman"/>
                <w:color w:val="3366FF"/>
                <w:u w:val="single"/>
              </w:rPr>
              <w:t>Bronchofluoroscopy</w:t>
            </w:r>
          </w:p>
        </w:tc>
        <w:tc>
          <w:tcPr>
            <w:tcW w:w="283" w:type="dxa"/>
            <w:tcBorders>
              <w:top w:val="single" w:sz="6" w:space="0" w:color="auto"/>
              <w:left w:val="single" w:sz="6" w:space="0" w:color="auto"/>
              <w:bottom w:val="single" w:sz="6" w:space="0" w:color="auto"/>
              <w:right w:val="single" w:sz="6" w:space="0" w:color="auto"/>
            </w:tcBorders>
          </w:tcPr>
          <w:p w:rsidR="006826BF" w:rsidRPr="006826BF" w:rsidRDefault="006826BF" w:rsidP="00EC573E">
            <w:pPr>
              <w:spacing w:line="360" w:lineRule="exact"/>
              <w:jc w:val="center"/>
              <w:rPr>
                <w:rFonts w:ascii="Times New Roman" w:eastAsia="標楷體" w:hAnsi="Times New Roman"/>
                <w:color w:val="3366FF"/>
                <w:u w:val="single"/>
              </w:rPr>
            </w:pPr>
          </w:p>
        </w:tc>
        <w:tc>
          <w:tcPr>
            <w:tcW w:w="284" w:type="dxa"/>
            <w:tcBorders>
              <w:top w:val="single" w:sz="6" w:space="0" w:color="auto"/>
              <w:left w:val="single" w:sz="6" w:space="0" w:color="auto"/>
              <w:bottom w:val="single" w:sz="6" w:space="0" w:color="auto"/>
              <w:right w:val="single" w:sz="6" w:space="0" w:color="auto"/>
            </w:tcBorders>
          </w:tcPr>
          <w:p w:rsidR="006826BF" w:rsidRPr="006826BF" w:rsidRDefault="006826BF" w:rsidP="00EC573E">
            <w:pPr>
              <w:spacing w:line="360" w:lineRule="exact"/>
              <w:jc w:val="center"/>
              <w:rPr>
                <w:rFonts w:ascii="Times New Roman" w:eastAsia="標楷體" w:hAnsi="Times New Roman"/>
                <w:color w:val="3366FF"/>
                <w:u w:val="single"/>
              </w:rPr>
            </w:pPr>
            <w:r w:rsidRPr="006826BF">
              <w:rPr>
                <w:rFonts w:ascii="Times New Roman" w:eastAsia="標楷體" w:hAnsi="Times New Roman"/>
                <w:color w:val="3366FF"/>
                <w:u w:val="single" w:color="3366FF"/>
              </w:rPr>
              <w:t>v</w:t>
            </w:r>
          </w:p>
        </w:tc>
        <w:tc>
          <w:tcPr>
            <w:tcW w:w="283" w:type="dxa"/>
            <w:tcBorders>
              <w:top w:val="single" w:sz="6" w:space="0" w:color="auto"/>
              <w:left w:val="single" w:sz="6" w:space="0" w:color="auto"/>
              <w:bottom w:val="single" w:sz="6" w:space="0" w:color="auto"/>
              <w:right w:val="single" w:sz="6" w:space="0" w:color="auto"/>
            </w:tcBorders>
          </w:tcPr>
          <w:p w:rsidR="006826BF" w:rsidRPr="006826BF" w:rsidRDefault="006826BF" w:rsidP="00EC573E">
            <w:pPr>
              <w:spacing w:line="360" w:lineRule="exact"/>
              <w:jc w:val="center"/>
              <w:rPr>
                <w:rFonts w:ascii="Times New Roman" w:eastAsia="標楷體" w:hAnsi="Times New Roman"/>
                <w:color w:val="3366FF"/>
                <w:u w:val="single"/>
              </w:rPr>
            </w:pPr>
            <w:r w:rsidRPr="006826BF">
              <w:rPr>
                <w:rFonts w:ascii="Times New Roman" w:eastAsia="標楷體" w:hAnsi="Times New Roman"/>
                <w:color w:val="3366FF"/>
                <w:u w:val="single" w:color="3366FF"/>
              </w:rPr>
              <w:t>v</w:t>
            </w:r>
          </w:p>
        </w:tc>
        <w:tc>
          <w:tcPr>
            <w:tcW w:w="284" w:type="dxa"/>
            <w:tcBorders>
              <w:top w:val="single" w:sz="6" w:space="0" w:color="auto"/>
              <w:left w:val="single" w:sz="6" w:space="0" w:color="auto"/>
              <w:bottom w:val="single" w:sz="6" w:space="0" w:color="auto"/>
              <w:right w:val="single" w:sz="6" w:space="0" w:color="auto"/>
            </w:tcBorders>
          </w:tcPr>
          <w:p w:rsidR="006826BF" w:rsidRPr="006826BF" w:rsidRDefault="006826BF" w:rsidP="00EC573E">
            <w:pPr>
              <w:spacing w:line="360" w:lineRule="exact"/>
              <w:jc w:val="center"/>
              <w:rPr>
                <w:rFonts w:ascii="Times New Roman" w:eastAsia="標楷體" w:hAnsi="Times New Roman"/>
                <w:color w:val="3366FF"/>
                <w:u w:val="single"/>
              </w:rPr>
            </w:pPr>
            <w:r w:rsidRPr="006826BF">
              <w:rPr>
                <w:rFonts w:ascii="Times New Roman" w:eastAsia="標楷體" w:hAnsi="Times New Roman"/>
                <w:color w:val="3366FF"/>
                <w:u w:val="single" w:color="3366FF"/>
              </w:rPr>
              <w:t>v</w:t>
            </w:r>
          </w:p>
        </w:tc>
        <w:tc>
          <w:tcPr>
            <w:tcW w:w="851" w:type="dxa"/>
            <w:tcBorders>
              <w:top w:val="single" w:sz="6" w:space="0" w:color="auto"/>
              <w:left w:val="single" w:sz="6" w:space="0" w:color="auto"/>
              <w:bottom w:val="single" w:sz="6" w:space="0" w:color="auto"/>
              <w:right w:val="single" w:sz="4" w:space="0" w:color="auto"/>
            </w:tcBorders>
          </w:tcPr>
          <w:p w:rsidR="006826BF" w:rsidRPr="006826BF" w:rsidRDefault="006826BF" w:rsidP="00EC573E">
            <w:pPr>
              <w:spacing w:line="360" w:lineRule="exact"/>
              <w:jc w:val="right"/>
              <w:rPr>
                <w:rFonts w:ascii="Times New Roman" w:eastAsia="標楷體" w:hAnsi="Times New Roman"/>
                <w:color w:val="3366FF"/>
                <w:u w:val="single" w:color="3366FF"/>
              </w:rPr>
            </w:pPr>
            <w:r w:rsidRPr="006826BF">
              <w:rPr>
                <w:rFonts w:ascii="Times New Roman" w:eastAsia="標楷體" w:hAnsi="Times New Roman"/>
                <w:color w:val="3366FF"/>
                <w:u w:val="single" w:color="3366FF"/>
              </w:rPr>
              <w:t>2321</w:t>
            </w:r>
          </w:p>
        </w:tc>
        <w:tc>
          <w:tcPr>
            <w:tcW w:w="1134" w:type="dxa"/>
            <w:tcBorders>
              <w:top w:val="single" w:sz="6" w:space="0" w:color="auto"/>
              <w:left w:val="single" w:sz="6" w:space="0" w:color="auto"/>
              <w:bottom w:val="single" w:sz="6" w:space="0" w:color="auto"/>
              <w:right w:val="single" w:sz="4" w:space="0" w:color="auto"/>
            </w:tcBorders>
          </w:tcPr>
          <w:p w:rsidR="006826BF" w:rsidRPr="006826BF" w:rsidRDefault="006826BF" w:rsidP="0079759E">
            <w:pPr>
              <w:autoSpaceDE w:val="0"/>
              <w:autoSpaceDN w:val="0"/>
              <w:spacing w:line="360" w:lineRule="exact"/>
              <w:jc w:val="center"/>
              <w:rPr>
                <w:rFonts w:ascii="Times New Roman" w:eastAsia="標楷體" w:hAnsi="Times New Roman"/>
                <w:color w:val="3366FF"/>
              </w:rPr>
            </w:pPr>
            <w:r w:rsidRPr="006826BF">
              <w:rPr>
                <w:rFonts w:ascii="Times New Roman" w:eastAsia="標楷體" w:hAnsi="標楷體"/>
                <w:color w:val="3366FF"/>
              </w:rPr>
              <w:t>新增</w:t>
            </w:r>
          </w:p>
        </w:tc>
      </w:tr>
    </w:tbl>
    <w:p w:rsidR="006826BF" w:rsidRPr="006826BF" w:rsidRDefault="006826BF" w:rsidP="006826BF">
      <w:pPr>
        <w:rPr>
          <w:rFonts w:ascii="Times New Roman" w:eastAsia="標楷體" w:hAnsi="Times New Roman"/>
        </w:rPr>
      </w:pPr>
    </w:p>
    <w:p w:rsidR="006826BF" w:rsidRPr="006826BF" w:rsidRDefault="006826BF" w:rsidP="006826BF">
      <w:pPr>
        <w:autoSpaceDE w:val="0"/>
        <w:autoSpaceDN w:val="0"/>
        <w:rPr>
          <w:rFonts w:ascii="Times New Roman" w:eastAsia="標楷體" w:hAnsi="Times New Roman"/>
          <w:sz w:val="32"/>
        </w:rPr>
      </w:pPr>
      <w:r w:rsidRPr="006826BF">
        <w:rPr>
          <w:rFonts w:ascii="Times New Roman" w:eastAsia="標楷體" w:hAnsi="標楷體"/>
          <w:sz w:val="32"/>
        </w:rPr>
        <w:t>第六節</w:t>
      </w:r>
      <w:r w:rsidRPr="006826BF">
        <w:rPr>
          <w:rFonts w:ascii="Times New Roman" w:eastAsia="標楷體" w:hAnsi="Times New Roman"/>
          <w:sz w:val="32"/>
        </w:rPr>
        <w:t xml:space="preserve"> </w:t>
      </w:r>
      <w:r w:rsidRPr="006826BF">
        <w:rPr>
          <w:rFonts w:ascii="Times New Roman" w:eastAsia="標楷體" w:hAnsi="標楷體"/>
          <w:sz w:val="32"/>
        </w:rPr>
        <w:t>治療處置</w:t>
      </w:r>
      <w:r w:rsidRPr="006826BF">
        <w:rPr>
          <w:rFonts w:ascii="Times New Roman" w:eastAsia="標楷體" w:hAnsi="Times New Roman"/>
          <w:sz w:val="32"/>
        </w:rPr>
        <w:t xml:space="preserve"> Therapeutic Treatment</w:t>
      </w:r>
    </w:p>
    <w:p w:rsidR="006826BF" w:rsidRPr="006826BF" w:rsidRDefault="006826BF" w:rsidP="00D340A3">
      <w:pPr>
        <w:numPr>
          <w:ilvl w:val="0"/>
          <w:numId w:val="27"/>
        </w:numPr>
        <w:autoSpaceDE w:val="0"/>
        <w:autoSpaceDN w:val="0"/>
        <w:adjustRightInd w:val="0"/>
        <w:textAlignment w:val="baseline"/>
        <w:rPr>
          <w:rFonts w:ascii="Times New Roman" w:eastAsia="標楷體" w:hAnsi="Times New Roman"/>
        </w:rPr>
      </w:pPr>
      <w:r w:rsidRPr="006826BF">
        <w:rPr>
          <w:rFonts w:ascii="Times New Roman" w:eastAsia="標楷體" w:hAnsi="標楷體"/>
        </w:rPr>
        <w:t>處置費</w:t>
      </w:r>
      <w:r w:rsidRPr="006826BF">
        <w:rPr>
          <w:rFonts w:ascii="Times New Roman" w:eastAsia="標楷體" w:hAnsi="Times New Roman"/>
        </w:rPr>
        <w:t xml:space="preserve">  Treatment</w:t>
      </w:r>
    </w:p>
    <w:p w:rsidR="006826BF" w:rsidRPr="006826BF" w:rsidRDefault="006826BF" w:rsidP="006826BF">
      <w:pPr>
        <w:rPr>
          <w:rFonts w:ascii="Times New Roman" w:eastAsia="標楷體" w:hAnsi="Times New Roman"/>
        </w:rPr>
      </w:pPr>
      <w:r w:rsidRPr="006826BF">
        <w:rPr>
          <w:rFonts w:ascii="Times New Roman" w:eastAsia="標楷體" w:hAnsi="標楷體"/>
        </w:rPr>
        <w:t>十、外科處置</w:t>
      </w:r>
      <w:r w:rsidRPr="006826BF">
        <w:rPr>
          <w:rFonts w:ascii="Times New Roman" w:eastAsia="標楷體" w:hAnsi="Times New Roman"/>
        </w:rPr>
        <w:t>General Surgery Treatment (56001-5603</w:t>
      </w:r>
      <w:r w:rsidRPr="006826BF">
        <w:rPr>
          <w:rFonts w:ascii="Times New Roman" w:eastAsia="標楷體" w:hAnsi="Times New Roman"/>
          <w:color w:val="3366FF"/>
          <w:u w:val="single"/>
        </w:rPr>
        <w:t>8</w:t>
      </w:r>
      <w:r w:rsidRPr="006826BF">
        <w:rPr>
          <w:rFonts w:ascii="Times New Roman" w:eastAsia="標楷體" w:hAnsi="Times New Roman"/>
        </w:rPr>
        <w:t>)</w:t>
      </w:r>
    </w:p>
    <w:tbl>
      <w:tblPr>
        <w:tblW w:w="9923" w:type="dxa"/>
        <w:tblInd w:w="28" w:type="dxa"/>
        <w:tblLayout w:type="fixed"/>
        <w:tblCellMar>
          <w:left w:w="28" w:type="dxa"/>
          <w:right w:w="28" w:type="dxa"/>
        </w:tblCellMar>
        <w:tblLook w:val="0000"/>
      </w:tblPr>
      <w:tblGrid>
        <w:gridCol w:w="993"/>
        <w:gridCol w:w="5811"/>
        <w:gridCol w:w="283"/>
        <w:gridCol w:w="284"/>
        <w:gridCol w:w="283"/>
        <w:gridCol w:w="284"/>
        <w:gridCol w:w="851"/>
        <w:gridCol w:w="1134"/>
      </w:tblGrid>
      <w:tr w:rsidR="006826BF" w:rsidRPr="006826BF" w:rsidTr="00EC573E">
        <w:trPr>
          <w:cantSplit/>
          <w:trHeight w:val="1336"/>
          <w:tblHeader/>
        </w:trPr>
        <w:tc>
          <w:tcPr>
            <w:tcW w:w="993" w:type="dxa"/>
            <w:tcBorders>
              <w:top w:val="single" w:sz="4" w:space="0" w:color="auto"/>
              <w:left w:val="single" w:sz="4" w:space="0" w:color="auto"/>
              <w:bottom w:val="single" w:sz="6" w:space="0" w:color="auto"/>
              <w:right w:val="single" w:sz="4" w:space="0" w:color="auto"/>
            </w:tcBorders>
            <w:vAlign w:val="center"/>
          </w:tcPr>
          <w:p w:rsidR="006826BF" w:rsidRPr="006826BF" w:rsidRDefault="006826BF" w:rsidP="00EC573E">
            <w:pPr>
              <w:autoSpaceDE w:val="0"/>
              <w:autoSpaceDN w:val="0"/>
              <w:spacing w:line="360" w:lineRule="exact"/>
              <w:jc w:val="center"/>
              <w:rPr>
                <w:rFonts w:ascii="Times New Roman" w:eastAsia="標楷體" w:hAnsi="Times New Roman"/>
              </w:rPr>
            </w:pPr>
            <w:r w:rsidRPr="006826BF">
              <w:rPr>
                <w:rFonts w:ascii="Times New Roman" w:eastAsia="標楷體" w:hAnsi="標楷體"/>
              </w:rPr>
              <w:t>編號</w:t>
            </w:r>
          </w:p>
        </w:tc>
        <w:tc>
          <w:tcPr>
            <w:tcW w:w="5811" w:type="dxa"/>
            <w:tcBorders>
              <w:top w:val="single" w:sz="4" w:space="0" w:color="auto"/>
              <w:left w:val="single" w:sz="4" w:space="0" w:color="auto"/>
              <w:bottom w:val="single" w:sz="6" w:space="0" w:color="auto"/>
              <w:right w:val="single" w:sz="4" w:space="0" w:color="auto"/>
            </w:tcBorders>
            <w:vAlign w:val="center"/>
          </w:tcPr>
          <w:p w:rsidR="006826BF" w:rsidRPr="006826BF" w:rsidRDefault="006826BF" w:rsidP="00EC573E">
            <w:pPr>
              <w:autoSpaceDE w:val="0"/>
              <w:autoSpaceDN w:val="0"/>
              <w:spacing w:line="360" w:lineRule="exact"/>
              <w:jc w:val="center"/>
              <w:rPr>
                <w:rFonts w:ascii="Times New Roman" w:eastAsia="標楷體" w:hAnsi="Times New Roman"/>
              </w:rPr>
            </w:pPr>
            <w:r w:rsidRPr="006826BF">
              <w:rPr>
                <w:rFonts w:ascii="Times New Roman" w:eastAsia="標楷體" w:hAnsi="標楷體"/>
              </w:rPr>
              <w:t>診療項目</w:t>
            </w:r>
          </w:p>
        </w:tc>
        <w:tc>
          <w:tcPr>
            <w:tcW w:w="283" w:type="dxa"/>
            <w:tcBorders>
              <w:top w:val="single" w:sz="4" w:space="0" w:color="auto"/>
              <w:left w:val="single" w:sz="4" w:space="0" w:color="auto"/>
              <w:bottom w:val="single" w:sz="6" w:space="0" w:color="auto"/>
              <w:right w:val="single" w:sz="4" w:space="0" w:color="auto"/>
            </w:tcBorders>
            <w:vAlign w:val="center"/>
          </w:tcPr>
          <w:p w:rsidR="006826BF" w:rsidRPr="006826BF" w:rsidRDefault="006826BF" w:rsidP="00EC573E">
            <w:pPr>
              <w:autoSpaceDE w:val="0"/>
              <w:autoSpaceDN w:val="0"/>
              <w:spacing w:line="360" w:lineRule="exact"/>
              <w:jc w:val="center"/>
              <w:rPr>
                <w:rFonts w:ascii="Times New Roman" w:eastAsia="標楷體" w:hAnsi="Times New Roman"/>
              </w:rPr>
            </w:pPr>
            <w:r w:rsidRPr="006826BF">
              <w:rPr>
                <w:rFonts w:ascii="Times New Roman" w:eastAsia="標楷體" w:hAnsi="標楷體"/>
              </w:rPr>
              <w:t>基</w:t>
            </w:r>
          </w:p>
          <w:p w:rsidR="006826BF" w:rsidRPr="006826BF" w:rsidRDefault="006826BF" w:rsidP="00EC573E">
            <w:pPr>
              <w:autoSpaceDE w:val="0"/>
              <w:autoSpaceDN w:val="0"/>
              <w:spacing w:line="360" w:lineRule="exact"/>
              <w:jc w:val="center"/>
              <w:rPr>
                <w:rFonts w:ascii="Times New Roman" w:eastAsia="標楷體" w:hAnsi="Times New Roman"/>
              </w:rPr>
            </w:pPr>
            <w:r w:rsidRPr="006826BF">
              <w:rPr>
                <w:rFonts w:ascii="Times New Roman" w:eastAsia="標楷體" w:hAnsi="標楷體"/>
              </w:rPr>
              <w:t>層</w:t>
            </w:r>
          </w:p>
          <w:p w:rsidR="006826BF" w:rsidRPr="006826BF" w:rsidRDefault="006826BF" w:rsidP="00EC573E">
            <w:pPr>
              <w:autoSpaceDE w:val="0"/>
              <w:autoSpaceDN w:val="0"/>
              <w:spacing w:line="360" w:lineRule="exact"/>
              <w:jc w:val="center"/>
              <w:rPr>
                <w:rFonts w:ascii="Times New Roman" w:eastAsia="標楷體" w:hAnsi="Times New Roman"/>
              </w:rPr>
            </w:pPr>
            <w:r w:rsidRPr="006826BF">
              <w:rPr>
                <w:rFonts w:ascii="Times New Roman" w:eastAsia="標楷體" w:hAnsi="標楷體"/>
              </w:rPr>
              <w:t>院</w:t>
            </w:r>
          </w:p>
          <w:p w:rsidR="006826BF" w:rsidRPr="006826BF" w:rsidRDefault="006826BF" w:rsidP="00EC573E">
            <w:pPr>
              <w:autoSpaceDE w:val="0"/>
              <w:autoSpaceDN w:val="0"/>
              <w:spacing w:line="360" w:lineRule="exact"/>
              <w:jc w:val="center"/>
              <w:rPr>
                <w:rFonts w:ascii="Times New Roman" w:eastAsia="標楷體" w:hAnsi="Times New Roman"/>
              </w:rPr>
            </w:pPr>
            <w:r w:rsidRPr="006826BF">
              <w:rPr>
                <w:rFonts w:ascii="Times New Roman" w:eastAsia="標楷體" w:hAnsi="標楷體"/>
              </w:rPr>
              <w:t>所</w:t>
            </w:r>
          </w:p>
        </w:tc>
        <w:tc>
          <w:tcPr>
            <w:tcW w:w="284" w:type="dxa"/>
            <w:tcBorders>
              <w:top w:val="single" w:sz="4" w:space="0" w:color="auto"/>
              <w:left w:val="single" w:sz="4" w:space="0" w:color="auto"/>
              <w:bottom w:val="single" w:sz="6" w:space="0" w:color="auto"/>
              <w:right w:val="single" w:sz="4" w:space="0" w:color="auto"/>
            </w:tcBorders>
            <w:vAlign w:val="center"/>
          </w:tcPr>
          <w:p w:rsidR="006826BF" w:rsidRPr="006826BF" w:rsidRDefault="006826BF" w:rsidP="00EC573E">
            <w:pPr>
              <w:autoSpaceDE w:val="0"/>
              <w:autoSpaceDN w:val="0"/>
              <w:spacing w:line="360" w:lineRule="exact"/>
              <w:jc w:val="center"/>
              <w:rPr>
                <w:rFonts w:ascii="Times New Roman" w:eastAsia="標楷體" w:hAnsi="Times New Roman"/>
              </w:rPr>
            </w:pPr>
            <w:r w:rsidRPr="006826BF">
              <w:rPr>
                <w:rFonts w:ascii="Times New Roman" w:eastAsia="標楷體" w:hAnsi="標楷體"/>
              </w:rPr>
              <w:t>地</w:t>
            </w:r>
          </w:p>
          <w:p w:rsidR="006826BF" w:rsidRPr="006826BF" w:rsidRDefault="006826BF" w:rsidP="00EC573E">
            <w:pPr>
              <w:autoSpaceDE w:val="0"/>
              <w:autoSpaceDN w:val="0"/>
              <w:spacing w:line="360" w:lineRule="exact"/>
              <w:jc w:val="center"/>
              <w:rPr>
                <w:rFonts w:ascii="Times New Roman" w:eastAsia="標楷體" w:hAnsi="Times New Roman"/>
              </w:rPr>
            </w:pPr>
            <w:r w:rsidRPr="006826BF">
              <w:rPr>
                <w:rFonts w:ascii="Times New Roman" w:eastAsia="標楷體" w:hAnsi="標楷體"/>
              </w:rPr>
              <w:t>區</w:t>
            </w:r>
          </w:p>
          <w:p w:rsidR="006826BF" w:rsidRPr="006826BF" w:rsidRDefault="006826BF" w:rsidP="00EC573E">
            <w:pPr>
              <w:autoSpaceDE w:val="0"/>
              <w:autoSpaceDN w:val="0"/>
              <w:spacing w:line="360" w:lineRule="exact"/>
              <w:jc w:val="center"/>
              <w:rPr>
                <w:rFonts w:ascii="Times New Roman" w:eastAsia="標楷體" w:hAnsi="Times New Roman"/>
              </w:rPr>
            </w:pPr>
            <w:proofErr w:type="gramStart"/>
            <w:r w:rsidRPr="006826BF">
              <w:rPr>
                <w:rFonts w:ascii="Times New Roman" w:eastAsia="標楷體" w:hAnsi="標楷體"/>
              </w:rPr>
              <w:t>醫</w:t>
            </w:r>
            <w:proofErr w:type="gramEnd"/>
          </w:p>
          <w:p w:rsidR="006826BF" w:rsidRPr="006826BF" w:rsidRDefault="006826BF" w:rsidP="00EC573E">
            <w:pPr>
              <w:autoSpaceDE w:val="0"/>
              <w:autoSpaceDN w:val="0"/>
              <w:spacing w:line="360" w:lineRule="exact"/>
              <w:jc w:val="center"/>
              <w:rPr>
                <w:rFonts w:ascii="Times New Roman" w:eastAsia="標楷體" w:hAnsi="Times New Roman"/>
              </w:rPr>
            </w:pPr>
            <w:r w:rsidRPr="006826BF">
              <w:rPr>
                <w:rFonts w:ascii="Times New Roman" w:eastAsia="標楷體" w:hAnsi="標楷體"/>
              </w:rPr>
              <w:t>院</w:t>
            </w:r>
          </w:p>
        </w:tc>
        <w:tc>
          <w:tcPr>
            <w:tcW w:w="283" w:type="dxa"/>
            <w:tcBorders>
              <w:top w:val="single" w:sz="4" w:space="0" w:color="auto"/>
              <w:left w:val="single" w:sz="4" w:space="0" w:color="auto"/>
              <w:bottom w:val="single" w:sz="6" w:space="0" w:color="auto"/>
              <w:right w:val="single" w:sz="4" w:space="0" w:color="auto"/>
            </w:tcBorders>
            <w:vAlign w:val="center"/>
          </w:tcPr>
          <w:p w:rsidR="006826BF" w:rsidRPr="006826BF" w:rsidRDefault="006826BF" w:rsidP="00EC573E">
            <w:pPr>
              <w:autoSpaceDE w:val="0"/>
              <w:autoSpaceDN w:val="0"/>
              <w:spacing w:line="360" w:lineRule="exact"/>
              <w:jc w:val="center"/>
              <w:rPr>
                <w:rFonts w:ascii="Times New Roman" w:eastAsia="標楷體" w:hAnsi="Times New Roman"/>
              </w:rPr>
            </w:pPr>
            <w:r w:rsidRPr="006826BF">
              <w:rPr>
                <w:rFonts w:ascii="Times New Roman" w:eastAsia="標楷體" w:hAnsi="標楷體"/>
              </w:rPr>
              <w:t>區</w:t>
            </w:r>
          </w:p>
          <w:p w:rsidR="006826BF" w:rsidRPr="006826BF" w:rsidRDefault="006826BF" w:rsidP="00EC573E">
            <w:pPr>
              <w:autoSpaceDE w:val="0"/>
              <w:autoSpaceDN w:val="0"/>
              <w:spacing w:line="360" w:lineRule="exact"/>
              <w:jc w:val="center"/>
              <w:rPr>
                <w:rFonts w:ascii="Times New Roman" w:eastAsia="標楷體" w:hAnsi="Times New Roman"/>
              </w:rPr>
            </w:pPr>
            <w:r w:rsidRPr="006826BF">
              <w:rPr>
                <w:rFonts w:ascii="Times New Roman" w:eastAsia="標楷體" w:hAnsi="標楷體"/>
              </w:rPr>
              <w:t>域</w:t>
            </w:r>
          </w:p>
          <w:p w:rsidR="006826BF" w:rsidRPr="006826BF" w:rsidRDefault="006826BF" w:rsidP="00EC573E">
            <w:pPr>
              <w:autoSpaceDE w:val="0"/>
              <w:autoSpaceDN w:val="0"/>
              <w:spacing w:line="360" w:lineRule="exact"/>
              <w:jc w:val="center"/>
              <w:rPr>
                <w:rFonts w:ascii="Times New Roman" w:eastAsia="標楷體" w:hAnsi="Times New Roman"/>
              </w:rPr>
            </w:pPr>
            <w:proofErr w:type="gramStart"/>
            <w:r w:rsidRPr="006826BF">
              <w:rPr>
                <w:rFonts w:ascii="Times New Roman" w:eastAsia="標楷體" w:hAnsi="標楷體"/>
              </w:rPr>
              <w:t>醫</w:t>
            </w:r>
            <w:proofErr w:type="gramEnd"/>
          </w:p>
          <w:p w:rsidR="006826BF" w:rsidRPr="006826BF" w:rsidRDefault="006826BF" w:rsidP="00EC573E">
            <w:pPr>
              <w:autoSpaceDE w:val="0"/>
              <w:autoSpaceDN w:val="0"/>
              <w:spacing w:line="360" w:lineRule="exact"/>
              <w:jc w:val="center"/>
              <w:rPr>
                <w:rFonts w:ascii="Times New Roman" w:eastAsia="標楷體" w:hAnsi="Times New Roman"/>
              </w:rPr>
            </w:pPr>
            <w:r w:rsidRPr="006826BF">
              <w:rPr>
                <w:rFonts w:ascii="Times New Roman" w:eastAsia="標楷體" w:hAnsi="標楷體"/>
              </w:rPr>
              <w:t>院</w:t>
            </w:r>
          </w:p>
        </w:tc>
        <w:tc>
          <w:tcPr>
            <w:tcW w:w="284" w:type="dxa"/>
            <w:tcBorders>
              <w:top w:val="single" w:sz="4" w:space="0" w:color="auto"/>
              <w:left w:val="single" w:sz="4" w:space="0" w:color="auto"/>
              <w:bottom w:val="single" w:sz="6" w:space="0" w:color="auto"/>
              <w:right w:val="single" w:sz="4" w:space="0" w:color="auto"/>
            </w:tcBorders>
            <w:vAlign w:val="center"/>
          </w:tcPr>
          <w:p w:rsidR="006826BF" w:rsidRPr="006826BF" w:rsidRDefault="006826BF" w:rsidP="00EC573E">
            <w:pPr>
              <w:autoSpaceDE w:val="0"/>
              <w:autoSpaceDN w:val="0"/>
              <w:spacing w:line="360" w:lineRule="exact"/>
              <w:jc w:val="center"/>
              <w:rPr>
                <w:rFonts w:ascii="Times New Roman" w:eastAsia="標楷體" w:hAnsi="Times New Roman"/>
              </w:rPr>
            </w:pPr>
            <w:proofErr w:type="gramStart"/>
            <w:r w:rsidRPr="006826BF">
              <w:rPr>
                <w:rFonts w:ascii="Times New Roman" w:eastAsia="標楷體" w:hAnsi="標楷體"/>
              </w:rPr>
              <w:t>醫</w:t>
            </w:r>
            <w:proofErr w:type="gramEnd"/>
          </w:p>
          <w:p w:rsidR="006826BF" w:rsidRPr="006826BF" w:rsidRDefault="006826BF" w:rsidP="00EC573E">
            <w:pPr>
              <w:autoSpaceDE w:val="0"/>
              <w:autoSpaceDN w:val="0"/>
              <w:spacing w:line="360" w:lineRule="exact"/>
              <w:jc w:val="center"/>
              <w:rPr>
                <w:rFonts w:ascii="Times New Roman" w:eastAsia="標楷體" w:hAnsi="Times New Roman"/>
              </w:rPr>
            </w:pPr>
            <w:r w:rsidRPr="006826BF">
              <w:rPr>
                <w:rFonts w:ascii="Times New Roman" w:eastAsia="標楷體" w:hAnsi="標楷體"/>
              </w:rPr>
              <w:t>學</w:t>
            </w:r>
          </w:p>
          <w:p w:rsidR="006826BF" w:rsidRPr="006826BF" w:rsidRDefault="006826BF" w:rsidP="00EC573E">
            <w:pPr>
              <w:autoSpaceDE w:val="0"/>
              <w:autoSpaceDN w:val="0"/>
              <w:spacing w:line="360" w:lineRule="exact"/>
              <w:jc w:val="center"/>
              <w:rPr>
                <w:rFonts w:ascii="Times New Roman" w:eastAsia="標楷體" w:hAnsi="Times New Roman"/>
              </w:rPr>
            </w:pPr>
            <w:r w:rsidRPr="006826BF">
              <w:rPr>
                <w:rFonts w:ascii="Times New Roman" w:eastAsia="標楷體" w:hAnsi="標楷體"/>
              </w:rPr>
              <w:t>中</w:t>
            </w:r>
          </w:p>
          <w:p w:rsidR="006826BF" w:rsidRPr="006826BF" w:rsidRDefault="006826BF" w:rsidP="00EC573E">
            <w:pPr>
              <w:autoSpaceDE w:val="0"/>
              <w:autoSpaceDN w:val="0"/>
              <w:spacing w:line="360" w:lineRule="exact"/>
              <w:jc w:val="center"/>
              <w:rPr>
                <w:rFonts w:ascii="Times New Roman" w:eastAsia="標楷體" w:hAnsi="Times New Roman"/>
              </w:rPr>
            </w:pPr>
            <w:r w:rsidRPr="006826BF">
              <w:rPr>
                <w:rFonts w:ascii="Times New Roman" w:eastAsia="標楷體" w:hAnsi="標楷體"/>
              </w:rPr>
              <w:t>心</w:t>
            </w:r>
          </w:p>
        </w:tc>
        <w:tc>
          <w:tcPr>
            <w:tcW w:w="851" w:type="dxa"/>
            <w:tcBorders>
              <w:top w:val="single" w:sz="4" w:space="0" w:color="auto"/>
              <w:left w:val="single" w:sz="4" w:space="0" w:color="auto"/>
              <w:bottom w:val="single" w:sz="6" w:space="0" w:color="auto"/>
              <w:right w:val="single" w:sz="4" w:space="0" w:color="auto"/>
            </w:tcBorders>
            <w:vAlign w:val="center"/>
          </w:tcPr>
          <w:p w:rsidR="006826BF" w:rsidRPr="006826BF" w:rsidRDefault="006826BF" w:rsidP="00EC573E">
            <w:pPr>
              <w:autoSpaceDE w:val="0"/>
              <w:autoSpaceDN w:val="0"/>
              <w:spacing w:line="360" w:lineRule="exact"/>
              <w:jc w:val="center"/>
              <w:rPr>
                <w:rFonts w:ascii="Times New Roman" w:eastAsia="標楷體" w:hAnsi="Times New Roman"/>
              </w:rPr>
            </w:pPr>
            <w:r w:rsidRPr="006826BF">
              <w:rPr>
                <w:rFonts w:ascii="Times New Roman" w:eastAsia="標楷體" w:hAnsi="標楷體"/>
              </w:rPr>
              <w:t>支</w:t>
            </w:r>
          </w:p>
          <w:p w:rsidR="006826BF" w:rsidRPr="006826BF" w:rsidRDefault="006826BF" w:rsidP="00EC573E">
            <w:pPr>
              <w:autoSpaceDE w:val="0"/>
              <w:autoSpaceDN w:val="0"/>
              <w:spacing w:line="360" w:lineRule="exact"/>
              <w:jc w:val="center"/>
              <w:rPr>
                <w:rFonts w:ascii="Times New Roman" w:eastAsia="標楷體" w:hAnsi="Times New Roman"/>
              </w:rPr>
            </w:pPr>
            <w:r w:rsidRPr="006826BF">
              <w:rPr>
                <w:rFonts w:ascii="Times New Roman" w:eastAsia="標楷體" w:hAnsi="標楷體"/>
              </w:rPr>
              <w:t>付</w:t>
            </w:r>
          </w:p>
          <w:p w:rsidR="006826BF" w:rsidRPr="006826BF" w:rsidRDefault="006826BF" w:rsidP="00EC573E">
            <w:pPr>
              <w:autoSpaceDE w:val="0"/>
              <w:autoSpaceDN w:val="0"/>
              <w:spacing w:line="360" w:lineRule="exact"/>
              <w:jc w:val="center"/>
              <w:rPr>
                <w:rFonts w:ascii="Times New Roman" w:eastAsia="標楷體" w:hAnsi="Times New Roman"/>
              </w:rPr>
            </w:pPr>
            <w:r w:rsidRPr="006826BF">
              <w:rPr>
                <w:rFonts w:ascii="Times New Roman" w:eastAsia="標楷體" w:hAnsi="標楷體"/>
              </w:rPr>
              <w:t>點</w:t>
            </w:r>
          </w:p>
          <w:p w:rsidR="006826BF" w:rsidRPr="006826BF" w:rsidRDefault="006826BF" w:rsidP="00EC573E">
            <w:pPr>
              <w:autoSpaceDE w:val="0"/>
              <w:autoSpaceDN w:val="0"/>
              <w:spacing w:line="360" w:lineRule="exact"/>
              <w:jc w:val="center"/>
              <w:rPr>
                <w:rFonts w:ascii="Times New Roman" w:eastAsia="標楷體" w:hAnsi="Times New Roman"/>
              </w:rPr>
            </w:pPr>
            <w:r w:rsidRPr="006826BF">
              <w:rPr>
                <w:rFonts w:ascii="Times New Roman" w:eastAsia="標楷體" w:hAnsi="標楷體"/>
              </w:rPr>
              <w:t>數</w:t>
            </w:r>
          </w:p>
        </w:tc>
        <w:tc>
          <w:tcPr>
            <w:tcW w:w="1134" w:type="dxa"/>
            <w:tcBorders>
              <w:top w:val="single" w:sz="4" w:space="0" w:color="auto"/>
              <w:left w:val="single" w:sz="4" w:space="0" w:color="auto"/>
              <w:bottom w:val="single" w:sz="6" w:space="0" w:color="auto"/>
              <w:right w:val="single" w:sz="4" w:space="0" w:color="auto"/>
            </w:tcBorders>
            <w:textDirection w:val="tbRlV"/>
            <w:vAlign w:val="center"/>
          </w:tcPr>
          <w:p w:rsidR="006826BF" w:rsidRPr="006826BF" w:rsidRDefault="006826BF" w:rsidP="00EC573E">
            <w:pPr>
              <w:autoSpaceDE w:val="0"/>
              <w:autoSpaceDN w:val="0"/>
              <w:spacing w:line="360" w:lineRule="exact"/>
              <w:ind w:left="113" w:right="113"/>
              <w:jc w:val="center"/>
              <w:rPr>
                <w:rFonts w:ascii="Times New Roman" w:eastAsia="標楷體" w:hAnsi="Times New Roman"/>
              </w:rPr>
            </w:pPr>
            <w:r w:rsidRPr="006826BF">
              <w:rPr>
                <w:rFonts w:ascii="Times New Roman" w:eastAsia="標楷體" w:hAnsi="標楷體"/>
              </w:rPr>
              <w:t>修訂說明</w:t>
            </w:r>
          </w:p>
        </w:tc>
      </w:tr>
      <w:tr w:rsidR="006826BF" w:rsidRPr="006826BF" w:rsidTr="00024C48">
        <w:trPr>
          <w:trHeight w:val="2696"/>
        </w:trPr>
        <w:tc>
          <w:tcPr>
            <w:tcW w:w="993" w:type="dxa"/>
            <w:tcBorders>
              <w:top w:val="single" w:sz="6" w:space="0" w:color="auto"/>
              <w:left w:val="single" w:sz="4" w:space="0" w:color="auto"/>
              <w:bottom w:val="single" w:sz="6" w:space="0" w:color="auto"/>
              <w:right w:val="single" w:sz="6" w:space="0" w:color="auto"/>
            </w:tcBorders>
          </w:tcPr>
          <w:p w:rsidR="006826BF" w:rsidRPr="006826BF" w:rsidRDefault="006826BF" w:rsidP="00EC573E">
            <w:pPr>
              <w:spacing w:line="360" w:lineRule="exact"/>
              <w:rPr>
                <w:rFonts w:ascii="Times New Roman" w:eastAsia="標楷體" w:hAnsi="Times New Roman"/>
                <w:color w:val="3366FF"/>
                <w:u w:val="single"/>
              </w:rPr>
            </w:pPr>
            <w:r w:rsidRPr="006826BF">
              <w:rPr>
                <w:rFonts w:ascii="Times New Roman" w:eastAsia="標楷體" w:hAnsi="Times New Roman"/>
                <w:color w:val="3366FF"/>
                <w:u w:val="single"/>
              </w:rPr>
              <w:t>56038B</w:t>
            </w:r>
          </w:p>
        </w:tc>
        <w:tc>
          <w:tcPr>
            <w:tcW w:w="5811" w:type="dxa"/>
            <w:tcBorders>
              <w:top w:val="single" w:sz="6" w:space="0" w:color="auto"/>
              <w:left w:val="single" w:sz="6" w:space="0" w:color="auto"/>
              <w:bottom w:val="single" w:sz="6" w:space="0" w:color="auto"/>
              <w:right w:val="single" w:sz="6" w:space="0" w:color="auto"/>
            </w:tcBorders>
          </w:tcPr>
          <w:p w:rsidR="006826BF" w:rsidRDefault="006826BF" w:rsidP="00EC573E">
            <w:pPr>
              <w:spacing w:line="360" w:lineRule="exact"/>
              <w:rPr>
                <w:rFonts w:ascii="Times New Roman" w:eastAsia="標楷體" w:hAnsi="標楷體" w:hint="eastAsia"/>
                <w:color w:val="3366FF"/>
                <w:u w:val="single"/>
              </w:rPr>
            </w:pPr>
            <w:r w:rsidRPr="006826BF">
              <w:rPr>
                <w:rFonts w:ascii="Times New Roman" w:eastAsia="標楷體" w:hAnsi="標楷體"/>
                <w:color w:val="3366FF"/>
                <w:u w:val="single"/>
              </w:rPr>
              <w:t>內視鏡冷凍治療</w:t>
            </w:r>
          </w:p>
          <w:p w:rsidR="00024C48" w:rsidRPr="006826BF" w:rsidRDefault="00024C48" w:rsidP="00EC573E">
            <w:pPr>
              <w:spacing w:line="360" w:lineRule="exact"/>
              <w:rPr>
                <w:rFonts w:ascii="Times New Roman" w:eastAsia="標楷體" w:hAnsi="Times New Roman"/>
                <w:color w:val="3366FF"/>
                <w:u w:val="single"/>
              </w:rPr>
            </w:pPr>
            <w:r w:rsidRPr="00024C48">
              <w:rPr>
                <w:rFonts w:ascii="Times New Roman" w:eastAsia="標楷體" w:hAnsi="Times New Roman"/>
                <w:color w:val="3366FF"/>
                <w:u w:val="single"/>
              </w:rPr>
              <w:t>Endoscopic Cryotherapy</w:t>
            </w:r>
          </w:p>
          <w:p w:rsidR="006826BF" w:rsidRPr="006826BF" w:rsidRDefault="006826BF" w:rsidP="00EC573E">
            <w:pPr>
              <w:spacing w:line="360" w:lineRule="exact"/>
              <w:rPr>
                <w:rFonts w:ascii="Times New Roman" w:eastAsia="標楷體" w:hAnsi="Times New Roman"/>
                <w:color w:val="3366FF"/>
                <w:u w:val="single"/>
              </w:rPr>
            </w:pPr>
            <w:proofErr w:type="gramStart"/>
            <w:r w:rsidRPr="006826BF">
              <w:rPr>
                <w:rFonts w:ascii="Times New Roman" w:eastAsia="標楷體" w:hAnsi="標楷體"/>
                <w:color w:val="3366FF"/>
                <w:u w:val="single"/>
              </w:rPr>
              <w:t>註</w:t>
            </w:r>
            <w:proofErr w:type="gramEnd"/>
            <w:r w:rsidRPr="006826BF">
              <w:rPr>
                <w:rFonts w:ascii="Times New Roman" w:eastAsia="標楷體" w:hAnsi="標楷體"/>
                <w:color w:val="3366FF"/>
                <w:u w:val="single"/>
              </w:rPr>
              <w:t>：</w:t>
            </w:r>
          </w:p>
          <w:p w:rsidR="006826BF" w:rsidRPr="006826BF" w:rsidRDefault="006826BF" w:rsidP="00EC573E">
            <w:pPr>
              <w:spacing w:line="360" w:lineRule="exact"/>
              <w:rPr>
                <w:rFonts w:ascii="Times New Roman" w:eastAsia="標楷體" w:hAnsi="Times New Roman"/>
                <w:color w:val="3366FF"/>
                <w:u w:val="single"/>
              </w:rPr>
            </w:pPr>
            <w:r w:rsidRPr="006826BF">
              <w:rPr>
                <w:rFonts w:ascii="Times New Roman" w:eastAsia="標楷體" w:hAnsi="Times New Roman"/>
                <w:color w:val="3366FF"/>
                <w:u w:val="single"/>
              </w:rPr>
              <w:t>1.</w:t>
            </w:r>
            <w:r w:rsidRPr="006826BF">
              <w:rPr>
                <w:rFonts w:ascii="Times New Roman" w:eastAsia="標楷體" w:hAnsi="標楷體"/>
                <w:color w:val="3366FF"/>
                <w:u w:val="single"/>
              </w:rPr>
              <w:t>適應症：</w:t>
            </w:r>
          </w:p>
          <w:p w:rsidR="006826BF" w:rsidRPr="006826BF" w:rsidRDefault="006826BF" w:rsidP="00EC573E">
            <w:pPr>
              <w:spacing w:line="360" w:lineRule="exact"/>
              <w:rPr>
                <w:rFonts w:ascii="Times New Roman" w:eastAsia="標楷體" w:hAnsi="Times New Roman"/>
                <w:color w:val="3366FF"/>
                <w:u w:val="single"/>
              </w:rPr>
            </w:pPr>
            <w:r w:rsidRPr="006826BF">
              <w:rPr>
                <w:rFonts w:ascii="Times New Roman" w:eastAsia="標楷體" w:hAnsi="Times New Roman"/>
                <w:color w:val="3366FF"/>
                <w:u w:val="single"/>
              </w:rPr>
              <w:t>(1)</w:t>
            </w:r>
            <w:r w:rsidRPr="006826BF">
              <w:rPr>
                <w:rFonts w:ascii="Times New Roman" w:eastAsia="標楷體" w:hAnsi="標楷體"/>
                <w:color w:val="3366FF"/>
                <w:u w:val="single"/>
              </w:rPr>
              <w:t>氣管、支氣管內病灶之切片（</w:t>
            </w:r>
            <w:r w:rsidRPr="006826BF">
              <w:rPr>
                <w:rFonts w:ascii="Times New Roman" w:eastAsia="標楷體" w:hAnsi="Times New Roman"/>
                <w:color w:val="3366FF"/>
                <w:u w:val="single"/>
              </w:rPr>
              <w:t>biopsy</w:t>
            </w:r>
            <w:r w:rsidRPr="006826BF">
              <w:rPr>
                <w:rFonts w:ascii="Times New Roman" w:eastAsia="標楷體" w:hAnsi="標楷體"/>
                <w:color w:val="3366FF"/>
                <w:u w:val="single"/>
              </w:rPr>
              <w:t>）。</w:t>
            </w:r>
            <w:r w:rsidRPr="006826BF">
              <w:rPr>
                <w:rFonts w:ascii="Times New Roman" w:eastAsia="標楷體" w:hAnsi="Times New Roman"/>
                <w:color w:val="3366FF"/>
                <w:u w:val="single"/>
              </w:rPr>
              <w:t xml:space="preserve"> </w:t>
            </w:r>
          </w:p>
          <w:p w:rsidR="006826BF" w:rsidRPr="006826BF" w:rsidRDefault="006826BF" w:rsidP="00EC573E">
            <w:pPr>
              <w:spacing w:line="360" w:lineRule="exact"/>
              <w:rPr>
                <w:rFonts w:ascii="Times New Roman" w:eastAsia="標楷體" w:hAnsi="Times New Roman"/>
                <w:color w:val="3366FF"/>
                <w:u w:val="single"/>
              </w:rPr>
            </w:pPr>
            <w:r w:rsidRPr="006826BF">
              <w:rPr>
                <w:rFonts w:ascii="Times New Roman" w:eastAsia="標楷體" w:hAnsi="Times New Roman"/>
                <w:color w:val="3366FF"/>
                <w:u w:val="single"/>
              </w:rPr>
              <w:t>(2)</w:t>
            </w:r>
            <w:r w:rsidRPr="006826BF">
              <w:rPr>
                <w:rFonts w:ascii="Times New Roman" w:eastAsia="標楷體" w:hAnsi="標楷體"/>
                <w:color w:val="3366FF"/>
                <w:u w:val="single"/>
              </w:rPr>
              <w:t>氣管、支氣管內異物之移除。</w:t>
            </w:r>
          </w:p>
          <w:p w:rsidR="006826BF" w:rsidRPr="006826BF" w:rsidRDefault="006826BF" w:rsidP="00EC573E">
            <w:pPr>
              <w:spacing w:line="360" w:lineRule="exact"/>
              <w:rPr>
                <w:rFonts w:ascii="Times New Roman" w:eastAsia="標楷體" w:hAnsi="Times New Roman"/>
                <w:color w:val="3366FF"/>
                <w:u w:val="single"/>
              </w:rPr>
            </w:pPr>
            <w:r w:rsidRPr="006826BF">
              <w:rPr>
                <w:rFonts w:ascii="Times New Roman" w:eastAsia="標楷體" w:hAnsi="Times New Roman"/>
                <w:color w:val="3366FF"/>
                <w:u w:val="single"/>
              </w:rPr>
              <w:t>(3)</w:t>
            </w:r>
            <w:r w:rsidRPr="006826BF">
              <w:rPr>
                <w:rFonts w:ascii="Times New Roman" w:eastAsia="標楷體" w:hAnsi="標楷體"/>
                <w:color w:val="3366FF"/>
                <w:u w:val="single"/>
              </w:rPr>
              <w:t>氣管、支氣管狹窄、</w:t>
            </w:r>
            <w:proofErr w:type="gramStart"/>
            <w:r w:rsidRPr="006826BF">
              <w:rPr>
                <w:rFonts w:ascii="Times New Roman" w:eastAsia="標楷體" w:hAnsi="標楷體"/>
                <w:color w:val="3366FF"/>
                <w:u w:val="single"/>
              </w:rPr>
              <w:t>肉芽之</w:t>
            </w:r>
            <w:proofErr w:type="gramEnd"/>
            <w:r w:rsidRPr="006826BF">
              <w:rPr>
                <w:rFonts w:ascii="Times New Roman" w:eastAsia="標楷體" w:hAnsi="標楷體"/>
                <w:color w:val="3366FF"/>
                <w:u w:val="single"/>
              </w:rPr>
              <w:t>處置。</w:t>
            </w:r>
          </w:p>
        </w:tc>
        <w:tc>
          <w:tcPr>
            <w:tcW w:w="283" w:type="dxa"/>
            <w:tcBorders>
              <w:top w:val="single" w:sz="6" w:space="0" w:color="auto"/>
              <w:left w:val="single" w:sz="6" w:space="0" w:color="auto"/>
              <w:bottom w:val="single" w:sz="6" w:space="0" w:color="auto"/>
              <w:right w:val="single" w:sz="6" w:space="0" w:color="auto"/>
            </w:tcBorders>
          </w:tcPr>
          <w:p w:rsidR="006826BF" w:rsidRPr="006826BF" w:rsidRDefault="006826BF" w:rsidP="00EC573E">
            <w:pPr>
              <w:spacing w:line="360" w:lineRule="exact"/>
              <w:jc w:val="center"/>
              <w:rPr>
                <w:rFonts w:ascii="Times New Roman" w:eastAsia="標楷體" w:hAnsi="Times New Roman"/>
                <w:color w:val="3366FF"/>
                <w:u w:val="single"/>
              </w:rPr>
            </w:pPr>
          </w:p>
        </w:tc>
        <w:tc>
          <w:tcPr>
            <w:tcW w:w="284" w:type="dxa"/>
            <w:tcBorders>
              <w:top w:val="single" w:sz="6" w:space="0" w:color="auto"/>
              <w:left w:val="single" w:sz="6" w:space="0" w:color="auto"/>
              <w:bottom w:val="single" w:sz="6" w:space="0" w:color="auto"/>
              <w:right w:val="single" w:sz="6" w:space="0" w:color="auto"/>
            </w:tcBorders>
          </w:tcPr>
          <w:p w:rsidR="006826BF" w:rsidRPr="006826BF" w:rsidRDefault="006826BF" w:rsidP="00EC573E">
            <w:pPr>
              <w:spacing w:line="360" w:lineRule="exact"/>
              <w:jc w:val="center"/>
              <w:rPr>
                <w:rFonts w:ascii="Times New Roman" w:eastAsia="標楷體" w:hAnsi="Times New Roman"/>
                <w:color w:val="3366FF"/>
                <w:u w:val="single"/>
              </w:rPr>
            </w:pPr>
            <w:r w:rsidRPr="006826BF">
              <w:rPr>
                <w:rFonts w:ascii="Times New Roman" w:eastAsia="標楷體" w:hAnsi="Times New Roman"/>
                <w:color w:val="3366FF"/>
                <w:u w:val="single" w:color="3366FF"/>
              </w:rPr>
              <w:t>v</w:t>
            </w:r>
          </w:p>
        </w:tc>
        <w:tc>
          <w:tcPr>
            <w:tcW w:w="283" w:type="dxa"/>
            <w:tcBorders>
              <w:top w:val="single" w:sz="6" w:space="0" w:color="auto"/>
              <w:left w:val="single" w:sz="6" w:space="0" w:color="auto"/>
              <w:bottom w:val="single" w:sz="6" w:space="0" w:color="auto"/>
              <w:right w:val="single" w:sz="6" w:space="0" w:color="auto"/>
            </w:tcBorders>
          </w:tcPr>
          <w:p w:rsidR="006826BF" w:rsidRPr="006826BF" w:rsidRDefault="006826BF" w:rsidP="00EC573E">
            <w:pPr>
              <w:spacing w:line="360" w:lineRule="exact"/>
              <w:jc w:val="center"/>
              <w:rPr>
                <w:rFonts w:ascii="Times New Roman" w:eastAsia="標楷體" w:hAnsi="Times New Roman"/>
                <w:color w:val="3366FF"/>
                <w:u w:val="single"/>
              </w:rPr>
            </w:pPr>
            <w:r w:rsidRPr="006826BF">
              <w:rPr>
                <w:rFonts w:ascii="Times New Roman" w:eastAsia="標楷體" w:hAnsi="Times New Roman"/>
                <w:color w:val="3366FF"/>
                <w:u w:val="single" w:color="3366FF"/>
              </w:rPr>
              <w:t>v</w:t>
            </w:r>
          </w:p>
        </w:tc>
        <w:tc>
          <w:tcPr>
            <w:tcW w:w="284" w:type="dxa"/>
            <w:tcBorders>
              <w:top w:val="single" w:sz="6" w:space="0" w:color="auto"/>
              <w:left w:val="single" w:sz="6" w:space="0" w:color="auto"/>
              <w:bottom w:val="single" w:sz="6" w:space="0" w:color="auto"/>
              <w:right w:val="single" w:sz="6" w:space="0" w:color="auto"/>
            </w:tcBorders>
          </w:tcPr>
          <w:p w:rsidR="006826BF" w:rsidRPr="006826BF" w:rsidRDefault="006826BF" w:rsidP="00EC573E">
            <w:pPr>
              <w:spacing w:line="360" w:lineRule="exact"/>
              <w:jc w:val="center"/>
              <w:rPr>
                <w:rFonts w:ascii="Times New Roman" w:eastAsia="標楷體" w:hAnsi="Times New Roman"/>
                <w:color w:val="3366FF"/>
                <w:u w:val="single"/>
              </w:rPr>
            </w:pPr>
            <w:r w:rsidRPr="006826BF">
              <w:rPr>
                <w:rFonts w:ascii="Times New Roman" w:eastAsia="標楷體" w:hAnsi="Times New Roman"/>
                <w:color w:val="3366FF"/>
                <w:u w:val="single" w:color="3366FF"/>
              </w:rPr>
              <w:t>v</w:t>
            </w:r>
          </w:p>
        </w:tc>
        <w:tc>
          <w:tcPr>
            <w:tcW w:w="851" w:type="dxa"/>
            <w:tcBorders>
              <w:top w:val="single" w:sz="6" w:space="0" w:color="auto"/>
              <w:left w:val="single" w:sz="6" w:space="0" w:color="auto"/>
              <w:bottom w:val="single" w:sz="6" w:space="0" w:color="auto"/>
              <w:right w:val="single" w:sz="4" w:space="0" w:color="auto"/>
            </w:tcBorders>
          </w:tcPr>
          <w:p w:rsidR="006826BF" w:rsidRPr="006826BF" w:rsidRDefault="006826BF" w:rsidP="00EC573E">
            <w:pPr>
              <w:spacing w:line="360" w:lineRule="exact"/>
              <w:jc w:val="right"/>
              <w:rPr>
                <w:rFonts w:ascii="Times New Roman" w:eastAsia="標楷體" w:hAnsi="Times New Roman"/>
                <w:color w:val="3366FF"/>
                <w:u w:val="single" w:color="3366FF"/>
              </w:rPr>
            </w:pPr>
            <w:r w:rsidRPr="006826BF">
              <w:rPr>
                <w:rFonts w:ascii="Times New Roman" w:eastAsia="標楷體" w:hAnsi="Times New Roman"/>
                <w:color w:val="3366FF"/>
                <w:u w:val="single" w:color="3366FF"/>
              </w:rPr>
              <w:t>2573</w:t>
            </w:r>
          </w:p>
        </w:tc>
        <w:tc>
          <w:tcPr>
            <w:tcW w:w="1134" w:type="dxa"/>
            <w:tcBorders>
              <w:top w:val="single" w:sz="6" w:space="0" w:color="auto"/>
              <w:left w:val="single" w:sz="6" w:space="0" w:color="auto"/>
              <w:bottom w:val="single" w:sz="6" w:space="0" w:color="auto"/>
              <w:right w:val="single" w:sz="4" w:space="0" w:color="auto"/>
            </w:tcBorders>
          </w:tcPr>
          <w:p w:rsidR="006826BF" w:rsidRPr="006826BF" w:rsidRDefault="006826BF" w:rsidP="0079759E">
            <w:pPr>
              <w:autoSpaceDE w:val="0"/>
              <w:autoSpaceDN w:val="0"/>
              <w:spacing w:line="360" w:lineRule="exact"/>
              <w:jc w:val="center"/>
              <w:rPr>
                <w:rFonts w:ascii="Times New Roman" w:eastAsia="標楷體" w:hAnsi="Times New Roman"/>
                <w:color w:val="3366FF"/>
              </w:rPr>
            </w:pPr>
            <w:r w:rsidRPr="006826BF">
              <w:rPr>
                <w:rFonts w:ascii="Times New Roman" w:eastAsia="標楷體" w:hAnsi="標楷體"/>
                <w:color w:val="3366FF"/>
              </w:rPr>
              <w:t>新增</w:t>
            </w:r>
          </w:p>
        </w:tc>
      </w:tr>
    </w:tbl>
    <w:p w:rsidR="006826BF" w:rsidRPr="006826BF" w:rsidRDefault="006826BF" w:rsidP="006826BF">
      <w:pPr>
        <w:rPr>
          <w:rFonts w:ascii="Times New Roman" w:eastAsia="標楷體" w:hAnsi="Times New Roman"/>
        </w:rPr>
      </w:pPr>
    </w:p>
    <w:p w:rsidR="006826BF" w:rsidRPr="006826BF" w:rsidRDefault="006826BF" w:rsidP="006826BF">
      <w:pPr>
        <w:widowControl/>
        <w:rPr>
          <w:rFonts w:ascii="Times New Roman" w:eastAsia="標楷體" w:hAnsi="Times New Roman"/>
        </w:rPr>
      </w:pPr>
      <w:r w:rsidRPr="006826BF">
        <w:rPr>
          <w:rFonts w:ascii="Times New Roman" w:eastAsia="標楷體" w:hAnsi="Times New Roman"/>
        </w:rPr>
        <w:br w:type="page"/>
      </w:r>
    </w:p>
    <w:p w:rsidR="006826BF" w:rsidRPr="006826BF" w:rsidRDefault="006826BF" w:rsidP="006826BF">
      <w:pPr>
        <w:autoSpaceDE w:val="0"/>
        <w:autoSpaceDN w:val="0"/>
        <w:rPr>
          <w:rFonts w:ascii="Times New Roman" w:eastAsia="標楷體" w:hAnsi="Times New Roman"/>
          <w:sz w:val="32"/>
        </w:rPr>
      </w:pPr>
      <w:r w:rsidRPr="006826BF">
        <w:rPr>
          <w:rFonts w:ascii="Times New Roman" w:eastAsia="標楷體" w:hAnsi="標楷體"/>
          <w:sz w:val="32"/>
        </w:rPr>
        <w:t>第七節</w:t>
      </w:r>
      <w:r w:rsidRPr="006826BF">
        <w:rPr>
          <w:rFonts w:ascii="Times New Roman" w:eastAsia="標楷體" w:hAnsi="Times New Roman"/>
          <w:sz w:val="32"/>
        </w:rPr>
        <w:t xml:space="preserve"> </w:t>
      </w:r>
      <w:r w:rsidRPr="006826BF">
        <w:rPr>
          <w:rFonts w:ascii="Times New Roman" w:eastAsia="標楷體" w:hAnsi="標楷體"/>
          <w:sz w:val="32"/>
        </w:rPr>
        <w:t>手術</w:t>
      </w:r>
    </w:p>
    <w:p w:rsidR="006826BF" w:rsidRPr="006826BF" w:rsidRDefault="006826BF" w:rsidP="006826BF">
      <w:pPr>
        <w:ind w:firstLineChars="236" w:firstLine="566"/>
        <w:rPr>
          <w:rFonts w:ascii="Times New Roman" w:eastAsia="標楷體" w:hAnsi="Times New Roman"/>
        </w:rPr>
      </w:pPr>
      <w:r w:rsidRPr="006826BF">
        <w:rPr>
          <w:rFonts w:ascii="Times New Roman" w:eastAsia="標楷體" w:hAnsi="標楷體"/>
        </w:rPr>
        <w:t>第八項</w:t>
      </w:r>
      <w:r w:rsidRPr="006826BF">
        <w:rPr>
          <w:rFonts w:ascii="Times New Roman" w:eastAsia="標楷體" w:hAnsi="Times New Roman"/>
        </w:rPr>
        <w:t xml:space="preserve"> </w:t>
      </w:r>
      <w:r w:rsidRPr="006826BF">
        <w:rPr>
          <w:rFonts w:ascii="Times New Roman" w:eastAsia="標楷體" w:hAnsi="標楷體"/>
        </w:rPr>
        <w:t>尿、性器</w:t>
      </w:r>
      <w:r w:rsidRPr="006826BF">
        <w:rPr>
          <w:rFonts w:ascii="Times New Roman" w:eastAsia="標楷體" w:hAnsi="Times New Roman"/>
        </w:rPr>
        <w:t xml:space="preserve"> Uninary &amp; Genital System</w:t>
      </w:r>
    </w:p>
    <w:p w:rsidR="006826BF" w:rsidRPr="006826BF" w:rsidRDefault="006826BF" w:rsidP="006826BF">
      <w:pPr>
        <w:rPr>
          <w:rFonts w:ascii="Times New Roman" w:eastAsia="標楷體" w:hAnsi="Times New Roman"/>
        </w:rPr>
      </w:pPr>
      <w:r w:rsidRPr="006826BF">
        <w:rPr>
          <w:rFonts w:ascii="Times New Roman" w:eastAsia="標楷體" w:hAnsi="標楷體"/>
        </w:rPr>
        <w:t>二、輸尿管</w:t>
      </w:r>
      <w:r w:rsidRPr="006826BF">
        <w:rPr>
          <w:rFonts w:ascii="Times New Roman" w:eastAsia="標楷體" w:hAnsi="Times New Roman"/>
        </w:rPr>
        <w:t>Ureter (77001-7703</w:t>
      </w:r>
      <w:r w:rsidRPr="006826BF">
        <w:rPr>
          <w:rFonts w:ascii="Times New Roman" w:eastAsia="標楷體" w:hAnsi="Times New Roman"/>
          <w:color w:val="3366FF"/>
          <w:u w:val="single"/>
        </w:rPr>
        <w:t>8</w:t>
      </w:r>
      <w:r w:rsidRPr="006826BF">
        <w:rPr>
          <w:rFonts w:ascii="Times New Roman" w:eastAsia="標楷體" w:hAnsi="Times New Roman"/>
        </w:rPr>
        <w:t>)</w:t>
      </w:r>
    </w:p>
    <w:tbl>
      <w:tblPr>
        <w:tblW w:w="9923" w:type="dxa"/>
        <w:tblInd w:w="28" w:type="dxa"/>
        <w:tblLayout w:type="fixed"/>
        <w:tblCellMar>
          <w:left w:w="28" w:type="dxa"/>
          <w:right w:w="28" w:type="dxa"/>
        </w:tblCellMar>
        <w:tblLook w:val="0000"/>
      </w:tblPr>
      <w:tblGrid>
        <w:gridCol w:w="993"/>
        <w:gridCol w:w="5811"/>
        <w:gridCol w:w="283"/>
        <w:gridCol w:w="284"/>
        <w:gridCol w:w="283"/>
        <w:gridCol w:w="284"/>
        <w:gridCol w:w="851"/>
        <w:gridCol w:w="1134"/>
      </w:tblGrid>
      <w:tr w:rsidR="006826BF" w:rsidRPr="006826BF" w:rsidTr="00EC573E">
        <w:trPr>
          <w:cantSplit/>
          <w:trHeight w:val="1336"/>
          <w:tblHeader/>
        </w:trPr>
        <w:tc>
          <w:tcPr>
            <w:tcW w:w="993" w:type="dxa"/>
            <w:tcBorders>
              <w:top w:val="single" w:sz="4" w:space="0" w:color="auto"/>
              <w:left w:val="single" w:sz="4" w:space="0" w:color="auto"/>
              <w:bottom w:val="single" w:sz="6" w:space="0" w:color="auto"/>
              <w:right w:val="single" w:sz="4" w:space="0" w:color="auto"/>
            </w:tcBorders>
            <w:vAlign w:val="center"/>
          </w:tcPr>
          <w:p w:rsidR="006826BF" w:rsidRPr="006826BF" w:rsidRDefault="006826BF" w:rsidP="00EC573E">
            <w:pPr>
              <w:autoSpaceDE w:val="0"/>
              <w:autoSpaceDN w:val="0"/>
              <w:spacing w:line="360" w:lineRule="exact"/>
              <w:jc w:val="center"/>
              <w:rPr>
                <w:rFonts w:ascii="Times New Roman" w:eastAsia="標楷體" w:hAnsi="Times New Roman"/>
              </w:rPr>
            </w:pPr>
            <w:r w:rsidRPr="006826BF">
              <w:rPr>
                <w:rFonts w:ascii="Times New Roman" w:eastAsia="標楷體" w:hAnsi="標楷體"/>
              </w:rPr>
              <w:t>編號</w:t>
            </w:r>
          </w:p>
        </w:tc>
        <w:tc>
          <w:tcPr>
            <w:tcW w:w="5811" w:type="dxa"/>
            <w:tcBorders>
              <w:top w:val="single" w:sz="4" w:space="0" w:color="auto"/>
              <w:left w:val="single" w:sz="4" w:space="0" w:color="auto"/>
              <w:bottom w:val="single" w:sz="6" w:space="0" w:color="auto"/>
              <w:right w:val="single" w:sz="4" w:space="0" w:color="auto"/>
            </w:tcBorders>
            <w:vAlign w:val="center"/>
          </w:tcPr>
          <w:p w:rsidR="006826BF" w:rsidRPr="006826BF" w:rsidRDefault="006826BF" w:rsidP="00EC573E">
            <w:pPr>
              <w:autoSpaceDE w:val="0"/>
              <w:autoSpaceDN w:val="0"/>
              <w:spacing w:line="360" w:lineRule="exact"/>
              <w:jc w:val="center"/>
              <w:rPr>
                <w:rFonts w:ascii="Times New Roman" w:eastAsia="標楷體" w:hAnsi="Times New Roman"/>
              </w:rPr>
            </w:pPr>
            <w:r w:rsidRPr="006826BF">
              <w:rPr>
                <w:rFonts w:ascii="Times New Roman" w:eastAsia="標楷體" w:hAnsi="標楷體"/>
              </w:rPr>
              <w:t>診療項目</w:t>
            </w:r>
          </w:p>
        </w:tc>
        <w:tc>
          <w:tcPr>
            <w:tcW w:w="283" w:type="dxa"/>
            <w:tcBorders>
              <w:top w:val="single" w:sz="4" w:space="0" w:color="auto"/>
              <w:left w:val="single" w:sz="4" w:space="0" w:color="auto"/>
              <w:bottom w:val="single" w:sz="6" w:space="0" w:color="auto"/>
              <w:right w:val="single" w:sz="4" w:space="0" w:color="auto"/>
            </w:tcBorders>
            <w:vAlign w:val="center"/>
          </w:tcPr>
          <w:p w:rsidR="006826BF" w:rsidRPr="006826BF" w:rsidRDefault="006826BF" w:rsidP="00EC573E">
            <w:pPr>
              <w:autoSpaceDE w:val="0"/>
              <w:autoSpaceDN w:val="0"/>
              <w:spacing w:line="360" w:lineRule="exact"/>
              <w:jc w:val="center"/>
              <w:rPr>
                <w:rFonts w:ascii="Times New Roman" w:eastAsia="標楷體" w:hAnsi="Times New Roman"/>
              </w:rPr>
            </w:pPr>
            <w:r w:rsidRPr="006826BF">
              <w:rPr>
                <w:rFonts w:ascii="Times New Roman" w:eastAsia="標楷體" w:hAnsi="標楷體"/>
              </w:rPr>
              <w:t>基</w:t>
            </w:r>
          </w:p>
          <w:p w:rsidR="006826BF" w:rsidRPr="006826BF" w:rsidRDefault="006826BF" w:rsidP="00EC573E">
            <w:pPr>
              <w:autoSpaceDE w:val="0"/>
              <w:autoSpaceDN w:val="0"/>
              <w:spacing w:line="360" w:lineRule="exact"/>
              <w:jc w:val="center"/>
              <w:rPr>
                <w:rFonts w:ascii="Times New Roman" w:eastAsia="標楷體" w:hAnsi="Times New Roman"/>
              </w:rPr>
            </w:pPr>
            <w:r w:rsidRPr="006826BF">
              <w:rPr>
                <w:rFonts w:ascii="Times New Roman" w:eastAsia="標楷體" w:hAnsi="標楷體"/>
              </w:rPr>
              <w:t>層</w:t>
            </w:r>
          </w:p>
          <w:p w:rsidR="006826BF" w:rsidRPr="006826BF" w:rsidRDefault="006826BF" w:rsidP="00EC573E">
            <w:pPr>
              <w:autoSpaceDE w:val="0"/>
              <w:autoSpaceDN w:val="0"/>
              <w:spacing w:line="360" w:lineRule="exact"/>
              <w:jc w:val="center"/>
              <w:rPr>
                <w:rFonts w:ascii="Times New Roman" w:eastAsia="標楷體" w:hAnsi="Times New Roman"/>
              </w:rPr>
            </w:pPr>
            <w:r w:rsidRPr="006826BF">
              <w:rPr>
                <w:rFonts w:ascii="Times New Roman" w:eastAsia="標楷體" w:hAnsi="標楷體"/>
              </w:rPr>
              <w:t>院</w:t>
            </w:r>
          </w:p>
          <w:p w:rsidR="006826BF" w:rsidRPr="006826BF" w:rsidRDefault="006826BF" w:rsidP="00EC573E">
            <w:pPr>
              <w:autoSpaceDE w:val="0"/>
              <w:autoSpaceDN w:val="0"/>
              <w:spacing w:line="360" w:lineRule="exact"/>
              <w:jc w:val="center"/>
              <w:rPr>
                <w:rFonts w:ascii="Times New Roman" w:eastAsia="標楷體" w:hAnsi="Times New Roman"/>
              </w:rPr>
            </w:pPr>
            <w:r w:rsidRPr="006826BF">
              <w:rPr>
                <w:rFonts w:ascii="Times New Roman" w:eastAsia="標楷體" w:hAnsi="標楷體"/>
              </w:rPr>
              <w:t>所</w:t>
            </w:r>
          </w:p>
        </w:tc>
        <w:tc>
          <w:tcPr>
            <w:tcW w:w="284" w:type="dxa"/>
            <w:tcBorders>
              <w:top w:val="single" w:sz="4" w:space="0" w:color="auto"/>
              <w:left w:val="single" w:sz="4" w:space="0" w:color="auto"/>
              <w:bottom w:val="single" w:sz="6" w:space="0" w:color="auto"/>
              <w:right w:val="single" w:sz="4" w:space="0" w:color="auto"/>
            </w:tcBorders>
            <w:vAlign w:val="center"/>
          </w:tcPr>
          <w:p w:rsidR="006826BF" w:rsidRPr="006826BF" w:rsidRDefault="006826BF" w:rsidP="00EC573E">
            <w:pPr>
              <w:autoSpaceDE w:val="0"/>
              <w:autoSpaceDN w:val="0"/>
              <w:spacing w:line="360" w:lineRule="exact"/>
              <w:jc w:val="center"/>
              <w:rPr>
                <w:rFonts w:ascii="Times New Roman" w:eastAsia="標楷體" w:hAnsi="Times New Roman"/>
              </w:rPr>
            </w:pPr>
            <w:r w:rsidRPr="006826BF">
              <w:rPr>
                <w:rFonts w:ascii="Times New Roman" w:eastAsia="標楷體" w:hAnsi="標楷體"/>
              </w:rPr>
              <w:t>地</w:t>
            </w:r>
          </w:p>
          <w:p w:rsidR="006826BF" w:rsidRPr="006826BF" w:rsidRDefault="006826BF" w:rsidP="00EC573E">
            <w:pPr>
              <w:autoSpaceDE w:val="0"/>
              <w:autoSpaceDN w:val="0"/>
              <w:spacing w:line="360" w:lineRule="exact"/>
              <w:jc w:val="center"/>
              <w:rPr>
                <w:rFonts w:ascii="Times New Roman" w:eastAsia="標楷體" w:hAnsi="Times New Roman"/>
              </w:rPr>
            </w:pPr>
            <w:r w:rsidRPr="006826BF">
              <w:rPr>
                <w:rFonts w:ascii="Times New Roman" w:eastAsia="標楷體" w:hAnsi="標楷體"/>
              </w:rPr>
              <w:t>區</w:t>
            </w:r>
          </w:p>
          <w:p w:rsidR="006826BF" w:rsidRPr="006826BF" w:rsidRDefault="006826BF" w:rsidP="00EC573E">
            <w:pPr>
              <w:autoSpaceDE w:val="0"/>
              <w:autoSpaceDN w:val="0"/>
              <w:spacing w:line="360" w:lineRule="exact"/>
              <w:jc w:val="center"/>
              <w:rPr>
                <w:rFonts w:ascii="Times New Roman" w:eastAsia="標楷體" w:hAnsi="Times New Roman"/>
              </w:rPr>
            </w:pPr>
            <w:proofErr w:type="gramStart"/>
            <w:r w:rsidRPr="006826BF">
              <w:rPr>
                <w:rFonts w:ascii="Times New Roman" w:eastAsia="標楷體" w:hAnsi="標楷體"/>
              </w:rPr>
              <w:t>醫</w:t>
            </w:r>
            <w:proofErr w:type="gramEnd"/>
          </w:p>
          <w:p w:rsidR="006826BF" w:rsidRPr="006826BF" w:rsidRDefault="006826BF" w:rsidP="00EC573E">
            <w:pPr>
              <w:autoSpaceDE w:val="0"/>
              <w:autoSpaceDN w:val="0"/>
              <w:spacing w:line="360" w:lineRule="exact"/>
              <w:jc w:val="center"/>
              <w:rPr>
                <w:rFonts w:ascii="Times New Roman" w:eastAsia="標楷體" w:hAnsi="Times New Roman"/>
              </w:rPr>
            </w:pPr>
            <w:r w:rsidRPr="006826BF">
              <w:rPr>
                <w:rFonts w:ascii="Times New Roman" w:eastAsia="標楷體" w:hAnsi="標楷體"/>
              </w:rPr>
              <w:t>院</w:t>
            </w:r>
          </w:p>
        </w:tc>
        <w:tc>
          <w:tcPr>
            <w:tcW w:w="283" w:type="dxa"/>
            <w:tcBorders>
              <w:top w:val="single" w:sz="4" w:space="0" w:color="auto"/>
              <w:left w:val="single" w:sz="4" w:space="0" w:color="auto"/>
              <w:bottom w:val="single" w:sz="6" w:space="0" w:color="auto"/>
              <w:right w:val="single" w:sz="4" w:space="0" w:color="auto"/>
            </w:tcBorders>
            <w:vAlign w:val="center"/>
          </w:tcPr>
          <w:p w:rsidR="006826BF" w:rsidRPr="006826BF" w:rsidRDefault="006826BF" w:rsidP="00EC573E">
            <w:pPr>
              <w:autoSpaceDE w:val="0"/>
              <w:autoSpaceDN w:val="0"/>
              <w:spacing w:line="360" w:lineRule="exact"/>
              <w:jc w:val="center"/>
              <w:rPr>
                <w:rFonts w:ascii="Times New Roman" w:eastAsia="標楷體" w:hAnsi="Times New Roman"/>
              </w:rPr>
            </w:pPr>
            <w:r w:rsidRPr="006826BF">
              <w:rPr>
                <w:rFonts w:ascii="Times New Roman" w:eastAsia="標楷體" w:hAnsi="標楷體"/>
              </w:rPr>
              <w:t>區</w:t>
            </w:r>
          </w:p>
          <w:p w:rsidR="006826BF" w:rsidRPr="006826BF" w:rsidRDefault="006826BF" w:rsidP="00EC573E">
            <w:pPr>
              <w:autoSpaceDE w:val="0"/>
              <w:autoSpaceDN w:val="0"/>
              <w:spacing w:line="360" w:lineRule="exact"/>
              <w:jc w:val="center"/>
              <w:rPr>
                <w:rFonts w:ascii="Times New Roman" w:eastAsia="標楷體" w:hAnsi="Times New Roman"/>
              </w:rPr>
            </w:pPr>
            <w:r w:rsidRPr="006826BF">
              <w:rPr>
                <w:rFonts w:ascii="Times New Roman" w:eastAsia="標楷體" w:hAnsi="標楷體"/>
              </w:rPr>
              <w:t>域</w:t>
            </w:r>
          </w:p>
          <w:p w:rsidR="006826BF" w:rsidRPr="006826BF" w:rsidRDefault="006826BF" w:rsidP="00EC573E">
            <w:pPr>
              <w:autoSpaceDE w:val="0"/>
              <w:autoSpaceDN w:val="0"/>
              <w:spacing w:line="360" w:lineRule="exact"/>
              <w:jc w:val="center"/>
              <w:rPr>
                <w:rFonts w:ascii="Times New Roman" w:eastAsia="標楷體" w:hAnsi="Times New Roman"/>
              </w:rPr>
            </w:pPr>
            <w:proofErr w:type="gramStart"/>
            <w:r w:rsidRPr="006826BF">
              <w:rPr>
                <w:rFonts w:ascii="Times New Roman" w:eastAsia="標楷體" w:hAnsi="標楷體"/>
              </w:rPr>
              <w:t>醫</w:t>
            </w:r>
            <w:proofErr w:type="gramEnd"/>
          </w:p>
          <w:p w:rsidR="006826BF" w:rsidRPr="006826BF" w:rsidRDefault="006826BF" w:rsidP="00EC573E">
            <w:pPr>
              <w:autoSpaceDE w:val="0"/>
              <w:autoSpaceDN w:val="0"/>
              <w:spacing w:line="360" w:lineRule="exact"/>
              <w:jc w:val="center"/>
              <w:rPr>
                <w:rFonts w:ascii="Times New Roman" w:eastAsia="標楷體" w:hAnsi="Times New Roman"/>
              </w:rPr>
            </w:pPr>
            <w:r w:rsidRPr="006826BF">
              <w:rPr>
                <w:rFonts w:ascii="Times New Roman" w:eastAsia="標楷體" w:hAnsi="標楷體"/>
              </w:rPr>
              <w:t>院</w:t>
            </w:r>
          </w:p>
        </w:tc>
        <w:tc>
          <w:tcPr>
            <w:tcW w:w="284" w:type="dxa"/>
            <w:tcBorders>
              <w:top w:val="single" w:sz="4" w:space="0" w:color="auto"/>
              <w:left w:val="single" w:sz="4" w:space="0" w:color="auto"/>
              <w:bottom w:val="single" w:sz="6" w:space="0" w:color="auto"/>
              <w:right w:val="single" w:sz="4" w:space="0" w:color="auto"/>
            </w:tcBorders>
            <w:vAlign w:val="center"/>
          </w:tcPr>
          <w:p w:rsidR="006826BF" w:rsidRPr="006826BF" w:rsidRDefault="006826BF" w:rsidP="00EC573E">
            <w:pPr>
              <w:autoSpaceDE w:val="0"/>
              <w:autoSpaceDN w:val="0"/>
              <w:spacing w:line="360" w:lineRule="exact"/>
              <w:jc w:val="center"/>
              <w:rPr>
                <w:rFonts w:ascii="Times New Roman" w:eastAsia="標楷體" w:hAnsi="Times New Roman"/>
              </w:rPr>
            </w:pPr>
            <w:proofErr w:type="gramStart"/>
            <w:r w:rsidRPr="006826BF">
              <w:rPr>
                <w:rFonts w:ascii="Times New Roman" w:eastAsia="標楷體" w:hAnsi="標楷體"/>
              </w:rPr>
              <w:t>醫</w:t>
            </w:r>
            <w:proofErr w:type="gramEnd"/>
          </w:p>
          <w:p w:rsidR="006826BF" w:rsidRPr="006826BF" w:rsidRDefault="006826BF" w:rsidP="00EC573E">
            <w:pPr>
              <w:autoSpaceDE w:val="0"/>
              <w:autoSpaceDN w:val="0"/>
              <w:spacing w:line="360" w:lineRule="exact"/>
              <w:jc w:val="center"/>
              <w:rPr>
                <w:rFonts w:ascii="Times New Roman" w:eastAsia="標楷體" w:hAnsi="Times New Roman"/>
              </w:rPr>
            </w:pPr>
            <w:r w:rsidRPr="006826BF">
              <w:rPr>
                <w:rFonts w:ascii="Times New Roman" w:eastAsia="標楷體" w:hAnsi="標楷體"/>
              </w:rPr>
              <w:t>學</w:t>
            </w:r>
          </w:p>
          <w:p w:rsidR="006826BF" w:rsidRPr="006826BF" w:rsidRDefault="006826BF" w:rsidP="00EC573E">
            <w:pPr>
              <w:autoSpaceDE w:val="0"/>
              <w:autoSpaceDN w:val="0"/>
              <w:spacing w:line="360" w:lineRule="exact"/>
              <w:jc w:val="center"/>
              <w:rPr>
                <w:rFonts w:ascii="Times New Roman" w:eastAsia="標楷體" w:hAnsi="Times New Roman"/>
              </w:rPr>
            </w:pPr>
            <w:r w:rsidRPr="006826BF">
              <w:rPr>
                <w:rFonts w:ascii="Times New Roman" w:eastAsia="標楷體" w:hAnsi="標楷體"/>
              </w:rPr>
              <w:t>中</w:t>
            </w:r>
          </w:p>
          <w:p w:rsidR="006826BF" w:rsidRPr="006826BF" w:rsidRDefault="006826BF" w:rsidP="00EC573E">
            <w:pPr>
              <w:autoSpaceDE w:val="0"/>
              <w:autoSpaceDN w:val="0"/>
              <w:spacing w:line="360" w:lineRule="exact"/>
              <w:jc w:val="center"/>
              <w:rPr>
                <w:rFonts w:ascii="Times New Roman" w:eastAsia="標楷體" w:hAnsi="Times New Roman"/>
              </w:rPr>
            </w:pPr>
            <w:r w:rsidRPr="006826BF">
              <w:rPr>
                <w:rFonts w:ascii="Times New Roman" w:eastAsia="標楷體" w:hAnsi="標楷體"/>
              </w:rPr>
              <w:t>心</w:t>
            </w:r>
          </w:p>
        </w:tc>
        <w:tc>
          <w:tcPr>
            <w:tcW w:w="851" w:type="dxa"/>
            <w:tcBorders>
              <w:top w:val="single" w:sz="4" w:space="0" w:color="auto"/>
              <w:left w:val="single" w:sz="4" w:space="0" w:color="auto"/>
              <w:bottom w:val="single" w:sz="6" w:space="0" w:color="auto"/>
              <w:right w:val="single" w:sz="4" w:space="0" w:color="auto"/>
            </w:tcBorders>
            <w:vAlign w:val="center"/>
          </w:tcPr>
          <w:p w:rsidR="006826BF" w:rsidRPr="006826BF" w:rsidRDefault="006826BF" w:rsidP="00EC573E">
            <w:pPr>
              <w:autoSpaceDE w:val="0"/>
              <w:autoSpaceDN w:val="0"/>
              <w:spacing w:line="360" w:lineRule="exact"/>
              <w:jc w:val="center"/>
              <w:rPr>
                <w:rFonts w:ascii="Times New Roman" w:eastAsia="標楷體" w:hAnsi="Times New Roman"/>
              </w:rPr>
            </w:pPr>
            <w:r w:rsidRPr="006826BF">
              <w:rPr>
                <w:rFonts w:ascii="Times New Roman" w:eastAsia="標楷體" w:hAnsi="標楷體"/>
              </w:rPr>
              <w:t>支</w:t>
            </w:r>
          </w:p>
          <w:p w:rsidR="006826BF" w:rsidRPr="006826BF" w:rsidRDefault="006826BF" w:rsidP="00EC573E">
            <w:pPr>
              <w:autoSpaceDE w:val="0"/>
              <w:autoSpaceDN w:val="0"/>
              <w:spacing w:line="360" w:lineRule="exact"/>
              <w:jc w:val="center"/>
              <w:rPr>
                <w:rFonts w:ascii="Times New Roman" w:eastAsia="標楷體" w:hAnsi="Times New Roman"/>
              </w:rPr>
            </w:pPr>
            <w:r w:rsidRPr="006826BF">
              <w:rPr>
                <w:rFonts w:ascii="Times New Roman" w:eastAsia="標楷體" w:hAnsi="標楷體"/>
              </w:rPr>
              <w:t>付</w:t>
            </w:r>
          </w:p>
          <w:p w:rsidR="006826BF" w:rsidRPr="006826BF" w:rsidRDefault="006826BF" w:rsidP="00EC573E">
            <w:pPr>
              <w:autoSpaceDE w:val="0"/>
              <w:autoSpaceDN w:val="0"/>
              <w:spacing w:line="360" w:lineRule="exact"/>
              <w:jc w:val="center"/>
              <w:rPr>
                <w:rFonts w:ascii="Times New Roman" w:eastAsia="標楷體" w:hAnsi="Times New Roman"/>
              </w:rPr>
            </w:pPr>
            <w:r w:rsidRPr="006826BF">
              <w:rPr>
                <w:rFonts w:ascii="Times New Roman" w:eastAsia="標楷體" w:hAnsi="標楷體"/>
              </w:rPr>
              <w:t>點</w:t>
            </w:r>
          </w:p>
          <w:p w:rsidR="006826BF" w:rsidRPr="006826BF" w:rsidRDefault="006826BF" w:rsidP="00EC573E">
            <w:pPr>
              <w:autoSpaceDE w:val="0"/>
              <w:autoSpaceDN w:val="0"/>
              <w:spacing w:line="360" w:lineRule="exact"/>
              <w:jc w:val="center"/>
              <w:rPr>
                <w:rFonts w:ascii="Times New Roman" w:eastAsia="標楷體" w:hAnsi="Times New Roman"/>
              </w:rPr>
            </w:pPr>
            <w:r w:rsidRPr="006826BF">
              <w:rPr>
                <w:rFonts w:ascii="Times New Roman" w:eastAsia="標楷體" w:hAnsi="標楷體"/>
              </w:rPr>
              <w:t>數</w:t>
            </w:r>
          </w:p>
        </w:tc>
        <w:tc>
          <w:tcPr>
            <w:tcW w:w="1134" w:type="dxa"/>
            <w:tcBorders>
              <w:top w:val="single" w:sz="4" w:space="0" w:color="auto"/>
              <w:left w:val="single" w:sz="4" w:space="0" w:color="auto"/>
              <w:bottom w:val="single" w:sz="6" w:space="0" w:color="auto"/>
              <w:right w:val="single" w:sz="4" w:space="0" w:color="auto"/>
            </w:tcBorders>
            <w:textDirection w:val="tbRlV"/>
            <w:vAlign w:val="center"/>
          </w:tcPr>
          <w:p w:rsidR="006826BF" w:rsidRPr="006826BF" w:rsidRDefault="006826BF" w:rsidP="00EC573E">
            <w:pPr>
              <w:autoSpaceDE w:val="0"/>
              <w:autoSpaceDN w:val="0"/>
              <w:spacing w:line="360" w:lineRule="exact"/>
              <w:ind w:left="113" w:right="113"/>
              <w:jc w:val="center"/>
              <w:rPr>
                <w:rFonts w:ascii="Times New Roman" w:eastAsia="標楷體" w:hAnsi="Times New Roman"/>
              </w:rPr>
            </w:pPr>
            <w:r w:rsidRPr="006826BF">
              <w:rPr>
                <w:rFonts w:ascii="Times New Roman" w:eastAsia="標楷體" w:hAnsi="標楷體"/>
              </w:rPr>
              <w:t>修訂說明</w:t>
            </w:r>
          </w:p>
        </w:tc>
      </w:tr>
      <w:tr w:rsidR="006826BF" w:rsidRPr="006826BF" w:rsidTr="00EC573E">
        <w:trPr>
          <w:trHeight w:val="1563"/>
        </w:trPr>
        <w:tc>
          <w:tcPr>
            <w:tcW w:w="993" w:type="dxa"/>
            <w:tcBorders>
              <w:top w:val="single" w:sz="6" w:space="0" w:color="auto"/>
              <w:left w:val="single" w:sz="4" w:space="0" w:color="auto"/>
              <w:bottom w:val="single" w:sz="6" w:space="0" w:color="auto"/>
              <w:right w:val="single" w:sz="6" w:space="0" w:color="auto"/>
            </w:tcBorders>
          </w:tcPr>
          <w:p w:rsidR="006826BF" w:rsidRPr="006826BF" w:rsidRDefault="006826BF" w:rsidP="00EC573E">
            <w:pPr>
              <w:spacing w:line="360" w:lineRule="exact"/>
              <w:rPr>
                <w:rFonts w:ascii="Times New Roman" w:eastAsia="標楷體" w:hAnsi="Times New Roman"/>
                <w:color w:val="3366FF"/>
                <w:u w:val="single"/>
              </w:rPr>
            </w:pPr>
            <w:r w:rsidRPr="006826BF">
              <w:rPr>
                <w:rFonts w:ascii="Times New Roman" w:eastAsia="標楷體" w:hAnsi="Times New Roman"/>
                <w:color w:val="3366FF"/>
                <w:u w:val="single"/>
              </w:rPr>
              <w:t>77038B</w:t>
            </w:r>
          </w:p>
        </w:tc>
        <w:tc>
          <w:tcPr>
            <w:tcW w:w="5811" w:type="dxa"/>
            <w:tcBorders>
              <w:top w:val="single" w:sz="6" w:space="0" w:color="auto"/>
              <w:left w:val="single" w:sz="6" w:space="0" w:color="auto"/>
              <w:bottom w:val="single" w:sz="6" w:space="0" w:color="auto"/>
              <w:right w:val="single" w:sz="6" w:space="0" w:color="auto"/>
            </w:tcBorders>
          </w:tcPr>
          <w:p w:rsidR="006826BF" w:rsidRPr="006826BF" w:rsidRDefault="006826BF" w:rsidP="00EC573E">
            <w:pPr>
              <w:spacing w:line="360" w:lineRule="exact"/>
              <w:rPr>
                <w:rFonts w:ascii="Times New Roman" w:eastAsia="標楷體" w:hAnsi="Times New Roman"/>
                <w:color w:val="3366FF"/>
                <w:u w:val="single"/>
              </w:rPr>
            </w:pPr>
            <w:r w:rsidRPr="006826BF">
              <w:rPr>
                <w:rFonts w:ascii="Times New Roman" w:eastAsia="標楷體" w:hAnsi="標楷體"/>
                <w:color w:val="3366FF"/>
                <w:u w:val="single"/>
              </w:rPr>
              <w:t>陰道式會陰尿道懸吊術</w:t>
            </w:r>
          </w:p>
          <w:p w:rsidR="006826BF" w:rsidRPr="006826BF" w:rsidRDefault="006826BF" w:rsidP="00EC573E">
            <w:pPr>
              <w:spacing w:line="360" w:lineRule="exact"/>
              <w:rPr>
                <w:rFonts w:ascii="Times New Roman" w:eastAsia="標楷體" w:hAnsi="Times New Roman"/>
                <w:color w:val="3366FF"/>
                <w:u w:val="single"/>
              </w:rPr>
            </w:pPr>
            <w:r w:rsidRPr="006826BF">
              <w:rPr>
                <w:rFonts w:ascii="Times New Roman" w:eastAsia="標楷體" w:hAnsi="Times New Roman"/>
                <w:color w:val="3366FF"/>
                <w:u w:val="single"/>
              </w:rPr>
              <w:t>Vaginal perineal urethral suspension(VPUS)</w:t>
            </w:r>
          </w:p>
          <w:p w:rsidR="006826BF" w:rsidRPr="006826BF" w:rsidRDefault="006826BF" w:rsidP="00EC573E">
            <w:pPr>
              <w:spacing w:line="360" w:lineRule="exact"/>
              <w:rPr>
                <w:rFonts w:ascii="Times New Roman" w:eastAsia="標楷體" w:hAnsi="Times New Roman"/>
                <w:color w:val="3366FF"/>
                <w:u w:val="single"/>
              </w:rPr>
            </w:pPr>
            <w:proofErr w:type="gramStart"/>
            <w:r w:rsidRPr="006826BF">
              <w:rPr>
                <w:rFonts w:ascii="Times New Roman" w:eastAsia="標楷體" w:hAnsi="標楷體"/>
                <w:color w:val="3366FF"/>
                <w:u w:val="single"/>
              </w:rPr>
              <w:t>註</w:t>
            </w:r>
            <w:proofErr w:type="gramEnd"/>
            <w:r w:rsidRPr="006826BF">
              <w:rPr>
                <w:rFonts w:ascii="Times New Roman" w:eastAsia="標楷體" w:hAnsi="標楷體"/>
                <w:color w:val="3366FF"/>
                <w:u w:val="single"/>
              </w:rPr>
              <w:t>：不得同時申報之診療項目及編號：</w:t>
            </w:r>
            <w:r w:rsidRPr="006826BF">
              <w:rPr>
                <w:rFonts w:ascii="Times New Roman" w:eastAsia="標楷體" w:hAnsi="Times New Roman"/>
                <w:color w:val="3366FF"/>
                <w:u w:val="single"/>
              </w:rPr>
              <w:t>77029B</w:t>
            </w:r>
            <w:r w:rsidRPr="006826BF">
              <w:rPr>
                <w:rFonts w:ascii="Times New Roman" w:eastAsia="標楷體" w:hAnsi="標楷體"/>
                <w:color w:val="3366FF"/>
                <w:u w:val="single"/>
              </w:rPr>
              <w:t>及</w:t>
            </w:r>
            <w:r w:rsidRPr="006826BF">
              <w:rPr>
                <w:rFonts w:ascii="Times New Roman" w:eastAsia="標楷體" w:hAnsi="Times New Roman"/>
                <w:color w:val="3366FF"/>
                <w:u w:val="single"/>
              </w:rPr>
              <w:t>78030B</w:t>
            </w:r>
            <w:r w:rsidRPr="006826BF">
              <w:rPr>
                <w:rFonts w:ascii="Times New Roman" w:eastAsia="標楷體" w:hAnsi="標楷體"/>
                <w:color w:val="3366FF"/>
                <w:u w:val="single"/>
              </w:rPr>
              <w:t>。</w:t>
            </w:r>
          </w:p>
        </w:tc>
        <w:tc>
          <w:tcPr>
            <w:tcW w:w="283" w:type="dxa"/>
            <w:tcBorders>
              <w:top w:val="single" w:sz="6" w:space="0" w:color="auto"/>
              <w:left w:val="single" w:sz="6" w:space="0" w:color="auto"/>
              <w:bottom w:val="single" w:sz="6" w:space="0" w:color="auto"/>
              <w:right w:val="single" w:sz="6" w:space="0" w:color="auto"/>
            </w:tcBorders>
          </w:tcPr>
          <w:p w:rsidR="006826BF" w:rsidRPr="006826BF" w:rsidRDefault="006826BF" w:rsidP="00EC573E">
            <w:pPr>
              <w:spacing w:line="360" w:lineRule="exact"/>
              <w:jc w:val="center"/>
              <w:rPr>
                <w:rFonts w:ascii="Times New Roman" w:eastAsia="標楷體" w:hAnsi="Times New Roman"/>
                <w:color w:val="3366FF"/>
                <w:u w:val="single"/>
              </w:rPr>
            </w:pPr>
          </w:p>
        </w:tc>
        <w:tc>
          <w:tcPr>
            <w:tcW w:w="284" w:type="dxa"/>
            <w:tcBorders>
              <w:top w:val="single" w:sz="6" w:space="0" w:color="auto"/>
              <w:left w:val="single" w:sz="6" w:space="0" w:color="auto"/>
              <w:bottom w:val="single" w:sz="6" w:space="0" w:color="auto"/>
              <w:right w:val="single" w:sz="6" w:space="0" w:color="auto"/>
            </w:tcBorders>
          </w:tcPr>
          <w:p w:rsidR="006826BF" w:rsidRPr="006826BF" w:rsidRDefault="006826BF" w:rsidP="00EC573E">
            <w:pPr>
              <w:spacing w:line="360" w:lineRule="exact"/>
              <w:jc w:val="center"/>
              <w:rPr>
                <w:rFonts w:ascii="Times New Roman" w:eastAsia="標楷體" w:hAnsi="Times New Roman"/>
                <w:color w:val="3366FF"/>
                <w:u w:val="single"/>
              </w:rPr>
            </w:pPr>
            <w:r w:rsidRPr="006826BF">
              <w:rPr>
                <w:rFonts w:ascii="Times New Roman" w:eastAsia="標楷體" w:hAnsi="Times New Roman"/>
                <w:color w:val="3366FF"/>
                <w:u w:val="single" w:color="3366FF"/>
              </w:rPr>
              <w:t>v</w:t>
            </w:r>
          </w:p>
        </w:tc>
        <w:tc>
          <w:tcPr>
            <w:tcW w:w="283" w:type="dxa"/>
            <w:tcBorders>
              <w:top w:val="single" w:sz="6" w:space="0" w:color="auto"/>
              <w:left w:val="single" w:sz="6" w:space="0" w:color="auto"/>
              <w:bottom w:val="single" w:sz="6" w:space="0" w:color="auto"/>
              <w:right w:val="single" w:sz="6" w:space="0" w:color="auto"/>
            </w:tcBorders>
          </w:tcPr>
          <w:p w:rsidR="006826BF" w:rsidRPr="006826BF" w:rsidRDefault="006826BF" w:rsidP="00EC573E">
            <w:pPr>
              <w:spacing w:line="360" w:lineRule="exact"/>
              <w:jc w:val="center"/>
              <w:rPr>
                <w:rFonts w:ascii="Times New Roman" w:eastAsia="標楷體" w:hAnsi="Times New Roman"/>
                <w:color w:val="3366FF"/>
                <w:u w:val="single"/>
              </w:rPr>
            </w:pPr>
            <w:r w:rsidRPr="006826BF">
              <w:rPr>
                <w:rFonts w:ascii="Times New Roman" w:eastAsia="標楷體" w:hAnsi="Times New Roman"/>
                <w:color w:val="3366FF"/>
                <w:u w:val="single" w:color="3366FF"/>
              </w:rPr>
              <w:t>v</w:t>
            </w:r>
          </w:p>
        </w:tc>
        <w:tc>
          <w:tcPr>
            <w:tcW w:w="284" w:type="dxa"/>
            <w:tcBorders>
              <w:top w:val="single" w:sz="6" w:space="0" w:color="auto"/>
              <w:left w:val="single" w:sz="6" w:space="0" w:color="auto"/>
              <w:bottom w:val="single" w:sz="6" w:space="0" w:color="auto"/>
              <w:right w:val="single" w:sz="6" w:space="0" w:color="auto"/>
            </w:tcBorders>
          </w:tcPr>
          <w:p w:rsidR="006826BF" w:rsidRPr="006826BF" w:rsidRDefault="006826BF" w:rsidP="00EC573E">
            <w:pPr>
              <w:spacing w:line="360" w:lineRule="exact"/>
              <w:jc w:val="center"/>
              <w:rPr>
                <w:rFonts w:ascii="Times New Roman" w:eastAsia="標楷體" w:hAnsi="Times New Roman"/>
                <w:color w:val="3366FF"/>
                <w:u w:val="single"/>
              </w:rPr>
            </w:pPr>
            <w:r w:rsidRPr="006826BF">
              <w:rPr>
                <w:rFonts w:ascii="Times New Roman" w:eastAsia="標楷體" w:hAnsi="Times New Roman"/>
                <w:color w:val="3366FF"/>
                <w:u w:val="single" w:color="3366FF"/>
              </w:rPr>
              <w:t>v</w:t>
            </w:r>
          </w:p>
        </w:tc>
        <w:tc>
          <w:tcPr>
            <w:tcW w:w="851" w:type="dxa"/>
            <w:tcBorders>
              <w:top w:val="single" w:sz="6" w:space="0" w:color="auto"/>
              <w:left w:val="single" w:sz="6" w:space="0" w:color="auto"/>
              <w:bottom w:val="single" w:sz="6" w:space="0" w:color="auto"/>
              <w:right w:val="single" w:sz="4" w:space="0" w:color="auto"/>
            </w:tcBorders>
          </w:tcPr>
          <w:p w:rsidR="006826BF" w:rsidRPr="006826BF" w:rsidRDefault="006826BF" w:rsidP="00EC573E">
            <w:pPr>
              <w:spacing w:line="360" w:lineRule="exact"/>
              <w:jc w:val="right"/>
              <w:rPr>
                <w:rFonts w:ascii="Times New Roman" w:eastAsia="標楷體" w:hAnsi="Times New Roman"/>
                <w:color w:val="3366FF"/>
                <w:u w:val="single" w:color="3366FF"/>
              </w:rPr>
            </w:pPr>
            <w:r w:rsidRPr="006826BF">
              <w:rPr>
                <w:rFonts w:ascii="Times New Roman" w:eastAsia="標楷體" w:hAnsi="Times New Roman"/>
                <w:color w:val="3366FF"/>
                <w:u w:val="single" w:color="3366FF"/>
              </w:rPr>
              <w:t>11680</w:t>
            </w:r>
          </w:p>
        </w:tc>
        <w:tc>
          <w:tcPr>
            <w:tcW w:w="1134" w:type="dxa"/>
            <w:tcBorders>
              <w:top w:val="single" w:sz="6" w:space="0" w:color="auto"/>
              <w:left w:val="single" w:sz="6" w:space="0" w:color="auto"/>
              <w:bottom w:val="single" w:sz="6" w:space="0" w:color="auto"/>
              <w:right w:val="single" w:sz="4" w:space="0" w:color="auto"/>
            </w:tcBorders>
          </w:tcPr>
          <w:p w:rsidR="006826BF" w:rsidRPr="006826BF" w:rsidRDefault="006826BF" w:rsidP="0079759E">
            <w:pPr>
              <w:autoSpaceDE w:val="0"/>
              <w:autoSpaceDN w:val="0"/>
              <w:spacing w:line="360" w:lineRule="exact"/>
              <w:jc w:val="center"/>
              <w:rPr>
                <w:rFonts w:ascii="Times New Roman" w:eastAsia="標楷體" w:hAnsi="Times New Roman"/>
                <w:color w:val="3366FF"/>
              </w:rPr>
            </w:pPr>
            <w:r w:rsidRPr="006826BF">
              <w:rPr>
                <w:rFonts w:ascii="Times New Roman" w:eastAsia="標楷體" w:hAnsi="標楷體"/>
                <w:color w:val="3366FF"/>
              </w:rPr>
              <w:t>新增</w:t>
            </w:r>
          </w:p>
        </w:tc>
      </w:tr>
    </w:tbl>
    <w:p w:rsidR="006826BF" w:rsidRPr="006826BF" w:rsidRDefault="006826BF" w:rsidP="006826BF">
      <w:pPr>
        <w:rPr>
          <w:rFonts w:ascii="Times New Roman" w:eastAsia="標楷體" w:hAnsi="Times New Roman"/>
        </w:rPr>
      </w:pPr>
    </w:p>
    <w:p w:rsidR="006826BF" w:rsidRPr="006826BF" w:rsidRDefault="006826BF" w:rsidP="006826BF">
      <w:pPr>
        <w:rPr>
          <w:rFonts w:ascii="Times New Roman" w:eastAsia="標楷體" w:hAnsi="Times New Roman"/>
        </w:rPr>
      </w:pPr>
      <w:r w:rsidRPr="006826BF">
        <w:rPr>
          <w:rFonts w:ascii="Times New Roman" w:eastAsia="標楷體" w:hAnsi="標楷體"/>
        </w:rPr>
        <w:t>十三、陰道</w:t>
      </w:r>
      <w:r w:rsidRPr="006826BF">
        <w:rPr>
          <w:rFonts w:ascii="Times New Roman" w:eastAsia="標楷體" w:hAnsi="Times New Roman"/>
        </w:rPr>
        <w:t>Vagina (80001-8003</w:t>
      </w:r>
      <w:r w:rsidRPr="006826BF">
        <w:rPr>
          <w:rFonts w:ascii="Times New Roman" w:eastAsia="標楷體" w:hAnsi="Times New Roman"/>
          <w:color w:val="3366FF"/>
          <w:u w:val="single"/>
        </w:rPr>
        <w:t>4</w:t>
      </w:r>
      <w:r w:rsidRPr="006826BF">
        <w:rPr>
          <w:rFonts w:ascii="Times New Roman" w:eastAsia="標楷體" w:hAnsi="Times New Roman"/>
        </w:rPr>
        <w:t>)</w:t>
      </w:r>
    </w:p>
    <w:tbl>
      <w:tblPr>
        <w:tblW w:w="9923" w:type="dxa"/>
        <w:tblInd w:w="28" w:type="dxa"/>
        <w:tblLayout w:type="fixed"/>
        <w:tblCellMar>
          <w:left w:w="28" w:type="dxa"/>
          <w:right w:w="28" w:type="dxa"/>
        </w:tblCellMar>
        <w:tblLook w:val="0000"/>
      </w:tblPr>
      <w:tblGrid>
        <w:gridCol w:w="993"/>
        <w:gridCol w:w="5811"/>
        <w:gridCol w:w="283"/>
        <w:gridCol w:w="284"/>
        <w:gridCol w:w="283"/>
        <w:gridCol w:w="284"/>
        <w:gridCol w:w="851"/>
        <w:gridCol w:w="1134"/>
      </w:tblGrid>
      <w:tr w:rsidR="006826BF" w:rsidRPr="006826BF" w:rsidTr="00EC573E">
        <w:trPr>
          <w:cantSplit/>
          <w:trHeight w:val="1336"/>
          <w:tblHeader/>
        </w:trPr>
        <w:tc>
          <w:tcPr>
            <w:tcW w:w="993" w:type="dxa"/>
            <w:tcBorders>
              <w:top w:val="single" w:sz="4" w:space="0" w:color="auto"/>
              <w:left w:val="single" w:sz="4" w:space="0" w:color="auto"/>
              <w:bottom w:val="single" w:sz="6" w:space="0" w:color="auto"/>
              <w:right w:val="single" w:sz="4" w:space="0" w:color="auto"/>
            </w:tcBorders>
            <w:vAlign w:val="center"/>
          </w:tcPr>
          <w:p w:rsidR="006826BF" w:rsidRPr="006826BF" w:rsidRDefault="006826BF" w:rsidP="00EC573E">
            <w:pPr>
              <w:autoSpaceDE w:val="0"/>
              <w:autoSpaceDN w:val="0"/>
              <w:spacing w:line="360" w:lineRule="exact"/>
              <w:jc w:val="center"/>
              <w:rPr>
                <w:rFonts w:ascii="Times New Roman" w:eastAsia="標楷體" w:hAnsi="Times New Roman"/>
              </w:rPr>
            </w:pPr>
            <w:r w:rsidRPr="006826BF">
              <w:rPr>
                <w:rFonts w:ascii="Times New Roman" w:eastAsia="標楷體" w:hAnsi="標楷體"/>
              </w:rPr>
              <w:t>編號</w:t>
            </w:r>
          </w:p>
        </w:tc>
        <w:tc>
          <w:tcPr>
            <w:tcW w:w="5811" w:type="dxa"/>
            <w:tcBorders>
              <w:top w:val="single" w:sz="4" w:space="0" w:color="auto"/>
              <w:left w:val="single" w:sz="4" w:space="0" w:color="auto"/>
              <w:bottom w:val="single" w:sz="6" w:space="0" w:color="auto"/>
              <w:right w:val="single" w:sz="4" w:space="0" w:color="auto"/>
            </w:tcBorders>
            <w:vAlign w:val="center"/>
          </w:tcPr>
          <w:p w:rsidR="006826BF" w:rsidRPr="006826BF" w:rsidRDefault="006826BF" w:rsidP="00EC573E">
            <w:pPr>
              <w:autoSpaceDE w:val="0"/>
              <w:autoSpaceDN w:val="0"/>
              <w:spacing w:line="360" w:lineRule="exact"/>
              <w:jc w:val="center"/>
              <w:rPr>
                <w:rFonts w:ascii="Times New Roman" w:eastAsia="標楷體" w:hAnsi="Times New Roman"/>
              </w:rPr>
            </w:pPr>
            <w:r w:rsidRPr="006826BF">
              <w:rPr>
                <w:rFonts w:ascii="Times New Roman" w:eastAsia="標楷體" w:hAnsi="標楷體"/>
              </w:rPr>
              <w:t>診療項目</w:t>
            </w:r>
          </w:p>
        </w:tc>
        <w:tc>
          <w:tcPr>
            <w:tcW w:w="283" w:type="dxa"/>
            <w:tcBorders>
              <w:top w:val="single" w:sz="4" w:space="0" w:color="auto"/>
              <w:left w:val="single" w:sz="4" w:space="0" w:color="auto"/>
              <w:bottom w:val="single" w:sz="6" w:space="0" w:color="auto"/>
              <w:right w:val="single" w:sz="4" w:space="0" w:color="auto"/>
            </w:tcBorders>
            <w:vAlign w:val="center"/>
          </w:tcPr>
          <w:p w:rsidR="006826BF" w:rsidRPr="006826BF" w:rsidRDefault="006826BF" w:rsidP="00EC573E">
            <w:pPr>
              <w:autoSpaceDE w:val="0"/>
              <w:autoSpaceDN w:val="0"/>
              <w:spacing w:line="360" w:lineRule="exact"/>
              <w:jc w:val="center"/>
              <w:rPr>
                <w:rFonts w:ascii="Times New Roman" w:eastAsia="標楷體" w:hAnsi="Times New Roman"/>
              </w:rPr>
            </w:pPr>
            <w:r w:rsidRPr="006826BF">
              <w:rPr>
                <w:rFonts w:ascii="Times New Roman" w:eastAsia="標楷體" w:hAnsi="標楷體"/>
              </w:rPr>
              <w:t>基</w:t>
            </w:r>
          </w:p>
          <w:p w:rsidR="006826BF" w:rsidRPr="006826BF" w:rsidRDefault="006826BF" w:rsidP="00EC573E">
            <w:pPr>
              <w:autoSpaceDE w:val="0"/>
              <w:autoSpaceDN w:val="0"/>
              <w:spacing w:line="360" w:lineRule="exact"/>
              <w:jc w:val="center"/>
              <w:rPr>
                <w:rFonts w:ascii="Times New Roman" w:eastAsia="標楷體" w:hAnsi="Times New Roman"/>
              </w:rPr>
            </w:pPr>
            <w:r w:rsidRPr="006826BF">
              <w:rPr>
                <w:rFonts w:ascii="Times New Roman" w:eastAsia="標楷體" w:hAnsi="標楷體"/>
              </w:rPr>
              <w:t>層</w:t>
            </w:r>
          </w:p>
          <w:p w:rsidR="006826BF" w:rsidRPr="006826BF" w:rsidRDefault="006826BF" w:rsidP="00EC573E">
            <w:pPr>
              <w:autoSpaceDE w:val="0"/>
              <w:autoSpaceDN w:val="0"/>
              <w:spacing w:line="360" w:lineRule="exact"/>
              <w:jc w:val="center"/>
              <w:rPr>
                <w:rFonts w:ascii="Times New Roman" w:eastAsia="標楷體" w:hAnsi="Times New Roman"/>
              </w:rPr>
            </w:pPr>
            <w:r w:rsidRPr="006826BF">
              <w:rPr>
                <w:rFonts w:ascii="Times New Roman" w:eastAsia="標楷體" w:hAnsi="標楷體"/>
              </w:rPr>
              <w:t>院</w:t>
            </w:r>
          </w:p>
          <w:p w:rsidR="006826BF" w:rsidRPr="006826BF" w:rsidRDefault="006826BF" w:rsidP="00EC573E">
            <w:pPr>
              <w:autoSpaceDE w:val="0"/>
              <w:autoSpaceDN w:val="0"/>
              <w:spacing w:line="360" w:lineRule="exact"/>
              <w:jc w:val="center"/>
              <w:rPr>
                <w:rFonts w:ascii="Times New Roman" w:eastAsia="標楷體" w:hAnsi="Times New Roman"/>
              </w:rPr>
            </w:pPr>
            <w:r w:rsidRPr="006826BF">
              <w:rPr>
                <w:rFonts w:ascii="Times New Roman" w:eastAsia="標楷體" w:hAnsi="標楷體"/>
              </w:rPr>
              <w:t>所</w:t>
            </w:r>
          </w:p>
        </w:tc>
        <w:tc>
          <w:tcPr>
            <w:tcW w:w="284" w:type="dxa"/>
            <w:tcBorders>
              <w:top w:val="single" w:sz="4" w:space="0" w:color="auto"/>
              <w:left w:val="single" w:sz="4" w:space="0" w:color="auto"/>
              <w:bottom w:val="single" w:sz="6" w:space="0" w:color="auto"/>
              <w:right w:val="single" w:sz="4" w:space="0" w:color="auto"/>
            </w:tcBorders>
            <w:vAlign w:val="center"/>
          </w:tcPr>
          <w:p w:rsidR="006826BF" w:rsidRPr="006826BF" w:rsidRDefault="006826BF" w:rsidP="00EC573E">
            <w:pPr>
              <w:autoSpaceDE w:val="0"/>
              <w:autoSpaceDN w:val="0"/>
              <w:spacing w:line="360" w:lineRule="exact"/>
              <w:jc w:val="center"/>
              <w:rPr>
                <w:rFonts w:ascii="Times New Roman" w:eastAsia="標楷體" w:hAnsi="Times New Roman"/>
              </w:rPr>
            </w:pPr>
            <w:r w:rsidRPr="006826BF">
              <w:rPr>
                <w:rFonts w:ascii="Times New Roman" w:eastAsia="標楷體" w:hAnsi="標楷體"/>
              </w:rPr>
              <w:t>地</w:t>
            </w:r>
          </w:p>
          <w:p w:rsidR="006826BF" w:rsidRPr="006826BF" w:rsidRDefault="006826BF" w:rsidP="00EC573E">
            <w:pPr>
              <w:autoSpaceDE w:val="0"/>
              <w:autoSpaceDN w:val="0"/>
              <w:spacing w:line="360" w:lineRule="exact"/>
              <w:jc w:val="center"/>
              <w:rPr>
                <w:rFonts w:ascii="Times New Roman" w:eastAsia="標楷體" w:hAnsi="Times New Roman"/>
              </w:rPr>
            </w:pPr>
            <w:r w:rsidRPr="006826BF">
              <w:rPr>
                <w:rFonts w:ascii="Times New Roman" w:eastAsia="標楷體" w:hAnsi="標楷體"/>
              </w:rPr>
              <w:t>區</w:t>
            </w:r>
          </w:p>
          <w:p w:rsidR="006826BF" w:rsidRPr="006826BF" w:rsidRDefault="006826BF" w:rsidP="00EC573E">
            <w:pPr>
              <w:autoSpaceDE w:val="0"/>
              <w:autoSpaceDN w:val="0"/>
              <w:spacing w:line="360" w:lineRule="exact"/>
              <w:jc w:val="center"/>
              <w:rPr>
                <w:rFonts w:ascii="Times New Roman" w:eastAsia="標楷體" w:hAnsi="Times New Roman"/>
              </w:rPr>
            </w:pPr>
            <w:proofErr w:type="gramStart"/>
            <w:r w:rsidRPr="006826BF">
              <w:rPr>
                <w:rFonts w:ascii="Times New Roman" w:eastAsia="標楷體" w:hAnsi="標楷體"/>
              </w:rPr>
              <w:t>醫</w:t>
            </w:r>
            <w:proofErr w:type="gramEnd"/>
          </w:p>
          <w:p w:rsidR="006826BF" w:rsidRPr="006826BF" w:rsidRDefault="006826BF" w:rsidP="00EC573E">
            <w:pPr>
              <w:autoSpaceDE w:val="0"/>
              <w:autoSpaceDN w:val="0"/>
              <w:spacing w:line="360" w:lineRule="exact"/>
              <w:jc w:val="center"/>
              <w:rPr>
                <w:rFonts w:ascii="Times New Roman" w:eastAsia="標楷體" w:hAnsi="Times New Roman"/>
              </w:rPr>
            </w:pPr>
            <w:r w:rsidRPr="006826BF">
              <w:rPr>
                <w:rFonts w:ascii="Times New Roman" w:eastAsia="標楷體" w:hAnsi="標楷體"/>
              </w:rPr>
              <w:t>院</w:t>
            </w:r>
          </w:p>
        </w:tc>
        <w:tc>
          <w:tcPr>
            <w:tcW w:w="283" w:type="dxa"/>
            <w:tcBorders>
              <w:top w:val="single" w:sz="4" w:space="0" w:color="auto"/>
              <w:left w:val="single" w:sz="4" w:space="0" w:color="auto"/>
              <w:bottom w:val="single" w:sz="6" w:space="0" w:color="auto"/>
              <w:right w:val="single" w:sz="4" w:space="0" w:color="auto"/>
            </w:tcBorders>
            <w:vAlign w:val="center"/>
          </w:tcPr>
          <w:p w:rsidR="006826BF" w:rsidRPr="006826BF" w:rsidRDefault="006826BF" w:rsidP="00EC573E">
            <w:pPr>
              <w:autoSpaceDE w:val="0"/>
              <w:autoSpaceDN w:val="0"/>
              <w:spacing w:line="360" w:lineRule="exact"/>
              <w:jc w:val="center"/>
              <w:rPr>
                <w:rFonts w:ascii="Times New Roman" w:eastAsia="標楷體" w:hAnsi="Times New Roman"/>
              </w:rPr>
            </w:pPr>
            <w:r w:rsidRPr="006826BF">
              <w:rPr>
                <w:rFonts w:ascii="Times New Roman" w:eastAsia="標楷體" w:hAnsi="標楷體"/>
              </w:rPr>
              <w:t>區</w:t>
            </w:r>
          </w:p>
          <w:p w:rsidR="006826BF" w:rsidRPr="006826BF" w:rsidRDefault="006826BF" w:rsidP="00EC573E">
            <w:pPr>
              <w:autoSpaceDE w:val="0"/>
              <w:autoSpaceDN w:val="0"/>
              <w:spacing w:line="360" w:lineRule="exact"/>
              <w:jc w:val="center"/>
              <w:rPr>
                <w:rFonts w:ascii="Times New Roman" w:eastAsia="標楷體" w:hAnsi="Times New Roman"/>
              </w:rPr>
            </w:pPr>
            <w:r w:rsidRPr="006826BF">
              <w:rPr>
                <w:rFonts w:ascii="Times New Roman" w:eastAsia="標楷體" w:hAnsi="標楷體"/>
              </w:rPr>
              <w:t>域</w:t>
            </w:r>
          </w:p>
          <w:p w:rsidR="006826BF" w:rsidRPr="006826BF" w:rsidRDefault="006826BF" w:rsidP="00EC573E">
            <w:pPr>
              <w:autoSpaceDE w:val="0"/>
              <w:autoSpaceDN w:val="0"/>
              <w:spacing w:line="360" w:lineRule="exact"/>
              <w:jc w:val="center"/>
              <w:rPr>
                <w:rFonts w:ascii="Times New Roman" w:eastAsia="標楷體" w:hAnsi="Times New Roman"/>
              </w:rPr>
            </w:pPr>
            <w:proofErr w:type="gramStart"/>
            <w:r w:rsidRPr="006826BF">
              <w:rPr>
                <w:rFonts w:ascii="Times New Roman" w:eastAsia="標楷體" w:hAnsi="標楷體"/>
              </w:rPr>
              <w:t>醫</w:t>
            </w:r>
            <w:proofErr w:type="gramEnd"/>
          </w:p>
          <w:p w:rsidR="006826BF" w:rsidRPr="006826BF" w:rsidRDefault="006826BF" w:rsidP="00EC573E">
            <w:pPr>
              <w:autoSpaceDE w:val="0"/>
              <w:autoSpaceDN w:val="0"/>
              <w:spacing w:line="360" w:lineRule="exact"/>
              <w:jc w:val="center"/>
              <w:rPr>
                <w:rFonts w:ascii="Times New Roman" w:eastAsia="標楷體" w:hAnsi="Times New Roman"/>
              </w:rPr>
            </w:pPr>
            <w:r w:rsidRPr="006826BF">
              <w:rPr>
                <w:rFonts w:ascii="Times New Roman" w:eastAsia="標楷體" w:hAnsi="標楷體"/>
              </w:rPr>
              <w:t>院</w:t>
            </w:r>
          </w:p>
        </w:tc>
        <w:tc>
          <w:tcPr>
            <w:tcW w:w="284" w:type="dxa"/>
            <w:tcBorders>
              <w:top w:val="single" w:sz="4" w:space="0" w:color="auto"/>
              <w:left w:val="single" w:sz="4" w:space="0" w:color="auto"/>
              <w:bottom w:val="single" w:sz="6" w:space="0" w:color="auto"/>
              <w:right w:val="single" w:sz="4" w:space="0" w:color="auto"/>
            </w:tcBorders>
            <w:vAlign w:val="center"/>
          </w:tcPr>
          <w:p w:rsidR="006826BF" w:rsidRPr="006826BF" w:rsidRDefault="006826BF" w:rsidP="00EC573E">
            <w:pPr>
              <w:autoSpaceDE w:val="0"/>
              <w:autoSpaceDN w:val="0"/>
              <w:spacing w:line="360" w:lineRule="exact"/>
              <w:jc w:val="center"/>
              <w:rPr>
                <w:rFonts w:ascii="Times New Roman" w:eastAsia="標楷體" w:hAnsi="Times New Roman"/>
              </w:rPr>
            </w:pPr>
            <w:proofErr w:type="gramStart"/>
            <w:r w:rsidRPr="006826BF">
              <w:rPr>
                <w:rFonts w:ascii="Times New Roman" w:eastAsia="標楷體" w:hAnsi="標楷體"/>
              </w:rPr>
              <w:t>醫</w:t>
            </w:r>
            <w:proofErr w:type="gramEnd"/>
          </w:p>
          <w:p w:rsidR="006826BF" w:rsidRPr="006826BF" w:rsidRDefault="006826BF" w:rsidP="00EC573E">
            <w:pPr>
              <w:autoSpaceDE w:val="0"/>
              <w:autoSpaceDN w:val="0"/>
              <w:spacing w:line="360" w:lineRule="exact"/>
              <w:jc w:val="center"/>
              <w:rPr>
                <w:rFonts w:ascii="Times New Roman" w:eastAsia="標楷體" w:hAnsi="Times New Roman"/>
              </w:rPr>
            </w:pPr>
            <w:r w:rsidRPr="006826BF">
              <w:rPr>
                <w:rFonts w:ascii="Times New Roman" w:eastAsia="標楷體" w:hAnsi="標楷體"/>
              </w:rPr>
              <w:t>學</w:t>
            </w:r>
          </w:p>
          <w:p w:rsidR="006826BF" w:rsidRPr="006826BF" w:rsidRDefault="006826BF" w:rsidP="00EC573E">
            <w:pPr>
              <w:autoSpaceDE w:val="0"/>
              <w:autoSpaceDN w:val="0"/>
              <w:spacing w:line="360" w:lineRule="exact"/>
              <w:jc w:val="center"/>
              <w:rPr>
                <w:rFonts w:ascii="Times New Roman" w:eastAsia="標楷體" w:hAnsi="Times New Roman"/>
              </w:rPr>
            </w:pPr>
            <w:r w:rsidRPr="006826BF">
              <w:rPr>
                <w:rFonts w:ascii="Times New Roman" w:eastAsia="標楷體" w:hAnsi="標楷體"/>
              </w:rPr>
              <w:t>中</w:t>
            </w:r>
          </w:p>
          <w:p w:rsidR="006826BF" w:rsidRPr="006826BF" w:rsidRDefault="006826BF" w:rsidP="00EC573E">
            <w:pPr>
              <w:autoSpaceDE w:val="0"/>
              <w:autoSpaceDN w:val="0"/>
              <w:spacing w:line="360" w:lineRule="exact"/>
              <w:jc w:val="center"/>
              <w:rPr>
                <w:rFonts w:ascii="Times New Roman" w:eastAsia="標楷體" w:hAnsi="Times New Roman"/>
              </w:rPr>
            </w:pPr>
            <w:r w:rsidRPr="006826BF">
              <w:rPr>
                <w:rFonts w:ascii="Times New Roman" w:eastAsia="標楷體" w:hAnsi="標楷體"/>
              </w:rPr>
              <w:t>心</w:t>
            </w:r>
          </w:p>
        </w:tc>
        <w:tc>
          <w:tcPr>
            <w:tcW w:w="851" w:type="dxa"/>
            <w:tcBorders>
              <w:top w:val="single" w:sz="4" w:space="0" w:color="auto"/>
              <w:left w:val="single" w:sz="4" w:space="0" w:color="auto"/>
              <w:bottom w:val="single" w:sz="6" w:space="0" w:color="auto"/>
              <w:right w:val="single" w:sz="4" w:space="0" w:color="auto"/>
            </w:tcBorders>
            <w:vAlign w:val="center"/>
          </w:tcPr>
          <w:p w:rsidR="006826BF" w:rsidRPr="006826BF" w:rsidRDefault="006826BF" w:rsidP="00EC573E">
            <w:pPr>
              <w:autoSpaceDE w:val="0"/>
              <w:autoSpaceDN w:val="0"/>
              <w:spacing w:line="360" w:lineRule="exact"/>
              <w:jc w:val="center"/>
              <w:rPr>
                <w:rFonts w:ascii="Times New Roman" w:eastAsia="標楷體" w:hAnsi="Times New Roman"/>
              </w:rPr>
            </w:pPr>
            <w:r w:rsidRPr="006826BF">
              <w:rPr>
                <w:rFonts w:ascii="Times New Roman" w:eastAsia="標楷體" w:hAnsi="標楷體"/>
              </w:rPr>
              <w:t>支</w:t>
            </w:r>
          </w:p>
          <w:p w:rsidR="006826BF" w:rsidRPr="006826BF" w:rsidRDefault="006826BF" w:rsidP="00EC573E">
            <w:pPr>
              <w:autoSpaceDE w:val="0"/>
              <w:autoSpaceDN w:val="0"/>
              <w:spacing w:line="360" w:lineRule="exact"/>
              <w:jc w:val="center"/>
              <w:rPr>
                <w:rFonts w:ascii="Times New Roman" w:eastAsia="標楷體" w:hAnsi="Times New Roman"/>
              </w:rPr>
            </w:pPr>
            <w:r w:rsidRPr="006826BF">
              <w:rPr>
                <w:rFonts w:ascii="Times New Roman" w:eastAsia="標楷體" w:hAnsi="標楷體"/>
              </w:rPr>
              <w:t>付</w:t>
            </w:r>
          </w:p>
          <w:p w:rsidR="006826BF" w:rsidRPr="006826BF" w:rsidRDefault="006826BF" w:rsidP="00EC573E">
            <w:pPr>
              <w:autoSpaceDE w:val="0"/>
              <w:autoSpaceDN w:val="0"/>
              <w:spacing w:line="360" w:lineRule="exact"/>
              <w:jc w:val="center"/>
              <w:rPr>
                <w:rFonts w:ascii="Times New Roman" w:eastAsia="標楷體" w:hAnsi="Times New Roman"/>
              </w:rPr>
            </w:pPr>
            <w:r w:rsidRPr="006826BF">
              <w:rPr>
                <w:rFonts w:ascii="Times New Roman" w:eastAsia="標楷體" w:hAnsi="標楷體"/>
              </w:rPr>
              <w:t>點</w:t>
            </w:r>
          </w:p>
          <w:p w:rsidR="006826BF" w:rsidRPr="006826BF" w:rsidRDefault="006826BF" w:rsidP="00EC573E">
            <w:pPr>
              <w:autoSpaceDE w:val="0"/>
              <w:autoSpaceDN w:val="0"/>
              <w:spacing w:line="360" w:lineRule="exact"/>
              <w:jc w:val="center"/>
              <w:rPr>
                <w:rFonts w:ascii="Times New Roman" w:eastAsia="標楷體" w:hAnsi="Times New Roman"/>
              </w:rPr>
            </w:pPr>
            <w:r w:rsidRPr="006826BF">
              <w:rPr>
                <w:rFonts w:ascii="Times New Roman" w:eastAsia="標楷體" w:hAnsi="標楷體"/>
              </w:rPr>
              <w:t>數</w:t>
            </w:r>
          </w:p>
        </w:tc>
        <w:tc>
          <w:tcPr>
            <w:tcW w:w="1134" w:type="dxa"/>
            <w:tcBorders>
              <w:top w:val="single" w:sz="4" w:space="0" w:color="auto"/>
              <w:left w:val="single" w:sz="4" w:space="0" w:color="auto"/>
              <w:bottom w:val="single" w:sz="6" w:space="0" w:color="auto"/>
              <w:right w:val="single" w:sz="4" w:space="0" w:color="auto"/>
            </w:tcBorders>
            <w:textDirection w:val="tbRlV"/>
            <w:vAlign w:val="center"/>
          </w:tcPr>
          <w:p w:rsidR="006826BF" w:rsidRPr="006826BF" w:rsidRDefault="006826BF" w:rsidP="00EC573E">
            <w:pPr>
              <w:autoSpaceDE w:val="0"/>
              <w:autoSpaceDN w:val="0"/>
              <w:spacing w:line="360" w:lineRule="exact"/>
              <w:ind w:left="113" w:right="113"/>
              <w:jc w:val="center"/>
              <w:rPr>
                <w:rFonts w:ascii="Times New Roman" w:eastAsia="標楷體" w:hAnsi="Times New Roman"/>
              </w:rPr>
            </w:pPr>
            <w:r w:rsidRPr="006826BF">
              <w:rPr>
                <w:rFonts w:ascii="Times New Roman" w:eastAsia="標楷體" w:hAnsi="標楷體"/>
              </w:rPr>
              <w:t>修訂說明</w:t>
            </w:r>
          </w:p>
        </w:tc>
      </w:tr>
      <w:tr w:rsidR="006826BF" w:rsidRPr="006826BF" w:rsidTr="00EC573E">
        <w:trPr>
          <w:trHeight w:val="1563"/>
        </w:trPr>
        <w:tc>
          <w:tcPr>
            <w:tcW w:w="993" w:type="dxa"/>
            <w:tcBorders>
              <w:top w:val="single" w:sz="6" w:space="0" w:color="auto"/>
              <w:left w:val="single" w:sz="4" w:space="0" w:color="auto"/>
              <w:bottom w:val="single" w:sz="6" w:space="0" w:color="auto"/>
              <w:right w:val="single" w:sz="6" w:space="0" w:color="auto"/>
            </w:tcBorders>
          </w:tcPr>
          <w:p w:rsidR="006826BF" w:rsidRPr="006826BF" w:rsidRDefault="006826BF" w:rsidP="00EC573E">
            <w:pPr>
              <w:spacing w:line="360" w:lineRule="exact"/>
              <w:rPr>
                <w:rFonts w:ascii="Times New Roman" w:eastAsia="標楷體" w:hAnsi="Times New Roman"/>
                <w:color w:val="3366FF"/>
                <w:u w:val="single"/>
              </w:rPr>
            </w:pPr>
            <w:r w:rsidRPr="006826BF">
              <w:rPr>
                <w:rFonts w:ascii="Times New Roman" w:eastAsia="標楷體" w:hAnsi="Times New Roman"/>
                <w:color w:val="3366FF"/>
                <w:u w:val="single"/>
              </w:rPr>
              <w:t>80034B</w:t>
            </w:r>
          </w:p>
        </w:tc>
        <w:tc>
          <w:tcPr>
            <w:tcW w:w="5811" w:type="dxa"/>
            <w:tcBorders>
              <w:top w:val="single" w:sz="6" w:space="0" w:color="auto"/>
              <w:left w:val="single" w:sz="6" w:space="0" w:color="auto"/>
              <w:bottom w:val="single" w:sz="6" w:space="0" w:color="auto"/>
              <w:right w:val="single" w:sz="6" w:space="0" w:color="auto"/>
            </w:tcBorders>
          </w:tcPr>
          <w:p w:rsidR="006826BF" w:rsidRPr="006826BF" w:rsidRDefault="006826BF" w:rsidP="00EC573E">
            <w:pPr>
              <w:spacing w:line="360" w:lineRule="exact"/>
              <w:rPr>
                <w:rFonts w:ascii="Times New Roman" w:eastAsia="標楷體" w:hAnsi="Times New Roman"/>
                <w:color w:val="3366FF"/>
                <w:u w:val="single"/>
              </w:rPr>
            </w:pPr>
            <w:r w:rsidRPr="006826BF">
              <w:rPr>
                <w:rFonts w:ascii="Times New Roman" w:eastAsia="標楷體" w:hAnsi="標楷體"/>
                <w:color w:val="3366FF"/>
                <w:u w:val="single"/>
              </w:rPr>
              <w:t>陰道人工網膜外露修復術</w:t>
            </w:r>
          </w:p>
          <w:p w:rsidR="006826BF" w:rsidRPr="006826BF" w:rsidRDefault="006826BF" w:rsidP="00EC573E">
            <w:pPr>
              <w:spacing w:line="360" w:lineRule="exact"/>
              <w:rPr>
                <w:rFonts w:ascii="Times New Roman" w:eastAsia="標楷體" w:hAnsi="Times New Roman"/>
                <w:color w:val="3366FF"/>
                <w:u w:val="single"/>
              </w:rPr>
            </w:pPr>
            <w:r w:rsidRPr="006826BF">
              <w:rPr>
                <w:rFonts w:ascii="Times New Roman" w:eastAsia="標楷體" w:hAnsi="Times New Roman"/>
                <w:color w:val="3366FF"/>
                <w:u w:val="single"/>
              </w:rPr>
              <w:t>Vaginal mesh extrusuon repair</w:t>
            </w:r>
          </w:p>
          <w:p w:rsidR="006826BF" w:rsidRPr="006826BF" w:rsidRDefault="006826BF" w:rsidP="00EC573E">
            <w:pPr>
              <w:spacing w:line="360" w:lineRule="exact"/>
              <w:rPr>
                <w:rFonts w:ascii="Times New Roman" w:eastAsia="標楷體" w:hAnsi="Times New Roman"/>
                <w:color w:val="3366FF"/>
                <w:u w:val="single"/>
              </w:rPr>
            </w:pPr>
            <w:proofErr w:type="gramStart"/>
            <w:r w:rsidRPr="006826BF">
              <w:rPr>
                <w:rFonts w:ascii="Times New Roman" w:eastAsia="標楷體" w:hAnsi="標楷體"/>
                <w:color w:val="3366FF"/>
                <w:u w:val="single"/>
              </w:rPr>
              <w:t>註</w:t>
            </w:r>
            <w:proofErr w:type="gramEnd"/>
            <w:r w:rsidRPr="006826BF">
              <w:rPr>
                <w:rFonts w:ascii="Times New Roman" w:eastAsia="標楷體" w:hAnsi="標楷體"/>
                <w:color w:val="3366FF"/>
                <w:u w:val="single"/>
              </w:rPr>
              <w:t>：不得同時申報之診療項目及編號：</w:t>
            </w:r>
            <w:r w:rsidRPr="006826BF">
              <w:rPr>
                <w:rFonts w:ascii="Times New Roman" w:eastAsia="標楷體" w:hAnsi="Times New Roman"/>
                <w:color w:val="3366FF"/>
                <w:u w:val="single"/>
              </w:rPr>
              <w:t>80008B</w:t>
            </w:r>
            <w:r w:rsidRPr="006826BF">
              <w:rPr>
                <w:rFonts w:ascii="Times New Roman" w:eastAsia="標楷體" w:hAnsi="標楷體"/>
                <w:color w:val="3366FF"/>
                <w:u w:val="single"/>
              </w:rPr>
              <w:t>及</w:t>
            </w:r>
            <w:r w:rsidRPr="006826BF">
              <w:rPr>
                <w:rFonts w:ascii="Times New Roman" w:eastAsia="標楷體" w:hAnsi="Times New Roman"/>
                <w:color w:val="3366FF"/>
                <w:u w:val="single"/>
              </w:rPr>
              <w:t>74419B</w:t>
            </w:r>
            <w:r w:rsidRPr="006826BF">
              <w:rPr>
                <w:rFonts w:ascii="Times New Roman" w:eastAsia="標楷體" w:hAnsi="標楷體"/>
                <w:color w:val="3366FF"/>
                <w:u w:val="single"/>
              </w:rPr>
              <w:t>。</w:t>
            </w:r>
          </w:p>
        </w:tc>
        <w:tc>
          <w:tcPr>
            <w:tcW w:w="283" w:type="dxa"/>
            <w:tcBorders>
              <w:top w:val="single" w:sz="6" w:space="0" w:color="auto"/>
              <w:left w:val="single" w:sz="6" w:space="0" w:color="auto"/>
              <w:bottom w:val="single" w:sz="6" w:space="0" w:color="auto"/>
              <w:right w:val="single" w:sz="6" w:space="0" w:color="auto"/>
            </w:tcBorders>
          </w:tcPr>
          <w:p w:rsidR="006826BF" w:rsidRPr="006826BF" w:rsidRDefault="006826BF" w:rsidP="00EC573E">
            <w:pPr>
              <w:spacing w:line="360" w:lineRule="exact"/>
              <w:jc w:val="center"/>
              <w:rPr>
                <w:rFonts w:ascii="Times New Roman" w:eastAsia="標楷體" w:hAnsi="Times New Roman"/>
                <w:color w:val="3366FF"/>
                <w:u w:val="single"/>
              </w:rPr>
            </w:pPr>
          </w:p>
        </w:tc>
        <w:tc>
          <w:tcPr>
            <w:tcW w:w="284" w:type="dxa"/>
            <w:tcBorders>
              <w:top w:val="single" w:sz="6" w:space="0" w:color="auto"/>
              <w:left w:val="single" w:sz="6" w:space="0" w:color="auto"/>
              <w:bottom w:val="single" w:sz="6" w:space="0" w:color="auto"/>
              <w:right w:val="single" w:sz="6" w:space="0" w:color="auto"/>
            </w:tcBorders>
          </w:tcPr>
          <w:p w:rsidR="006826BF" w:rsidRPr="006826BF" w:rsidRDefault="006826BF" w:rsidP="00EC573E">
            <w:pPr>
              <w:spacing w:line="360" w:lineRule="exact"/>
              <w:jc w:val="center"/>
              <w:rPr>
                <w:rFonts w:ascii="Times New Roman" w:eastAsia="標楷體" w:hAnsi="Times New Roman"/>
                <w:color w:val="3366FF"/>
                <w:u w:val="single"/>
              </w:rPr>
            </w:pPr>
            <w:r w:rsidRPr="006826BF">
              <w:rPr>
                <w:rFonts w:ascii="Times New Roman" w:eastAsia="標楷體" w:hAnsi="Times New Roman"/>
                <w:color w:val="3366FF"/>
                <w:u w:val="single" w:color="3366FF"/>
              </w:rPr>
              <w:t>v</w:t>
            </w:r>
          </w:p>
        </w:tc>
        <w:tc>
          <w:tcPr>
            <w:tcW w:w="283" w:type="dxa"/>
            <w:tcBorders>
              <w:top w:val="single" w:sz="6" w:space="0" w:color="auto"/>
              <w:left w:val="single" w:sz="6" w:space="0" w:color="auto"/>
              <w:bottom w:val="single" w:sz="6" w:space="0" w:color="auto"/>
              <w:right w:val="single" w:sz="6" w:space="0" w:color="auto"/>
            </w:tcBorders>
          </w:tcPr>
          <w:p w:rsidR="006826BF" w:rsidRPr="006826BF" w:rsidRDefault="006826BF" w:rsidP="00EC573E">
            <w:pPr>
              <w:spacing w:line="360" w:lineRule="exact"/>
              <w:jc w:val="center"/>
              <w:rPr>
                <w:rFonts w:ascii="Times New Roman" w:eastAsia="標楷體" w:hAnsi="Times New Roman"/>
                <w:color w:val="3366FF"/>
                <w:u w:val="single"/>
              </w:rPr>
            </w:pPr>
            <w:r w:rsidRPr="006826BF">
              <w:rPr>
                <w:rFonts w:ascii="Times New Roman" w:eastAsia="標楷體" w:hAnsi="Times New Roman"/>
                <w:color w:val="3366FF"/>
                <w:u w:val="single" w:color="3366FF"/>
              </w:rPr>
              <w:t>v</w:t>
            </w:r>
          </w:p>
        </w:tc>
        <w:tc>
          <w:tcPr>
            <w:tcW w:w="284" w:type="dxa"/>
            <w:tcBorders>
              <w:top w:val="single" w:sz="6" w:space="0" w:color="auto"/>
              <w:left w:val="single" w:sz="6" w:space="0" w:color="auto"/>
              <w:bottom w:val="single" w:sz="6" w:space="0" w:color="auto"/>
              <w:right w:val="single" w:sz="6" w:space="0" w:color="auto"/>
            </w:tcBorders>
          </w:tcPr>
          <w:p w:rsidR="006826BF" w:rsidRPr="006826BF" w:rsidRDefault="006826BF" w:rsidP="00EC573E">
            <w:pPr>
              <w:spacing w:line="360" w:lineRule="exact"/>
              <w:jc w:val="center"/>
              <w:rPr>
                <w:rFonts w:ascii="Times New Roman" w:eastAsia="標楷體" w:hAnsi="Times New Roman"/>
                <w:color w:val="3366FF"/>
                <w:u w:val="single"/>
              </w:rPr>
            </w:pPr>
            <w:r w:rsidRPr="006826BF">
              <w:rPr>
                <w:rFonts w:ascii="Times New Roman" w:eastAsia="標楷體" w:hAnsi="Times New Roman"/>
                <w:color w:val="3366FF"/>
                <w:u w:val="single" w:color="3366FF"/>
              </w:rPr>
              <w:t>v</w:t>
            </w:r>
          </w:p>
        </w:tc>
        <w:tc>
          <w:tcPr>
            <w:tcW w:w="851" w:type="dxa"/>
            <w:tcBorders>
              <w:top w:val="single" w:sz="6" w:space="0" w:color="auto"/>
              <w:left w:val="single" w:sz="6" w:space="0" w:color="auto"/>
              <w:bottom w:val="single" w:sz="6" w:space="0" w:color="auto"/>
              <w:right w:val="single" w:sz="4" w:space="0" w:color="auto"/>
            </w:tcBorders>
          </w:tcPr>
          <w:p w:rsidR="006826BF" w:rsidRPr="006826BF" w:rsidRDefault="006826BF" w:rsidP="00EC573E">
            <w:pPr>
              <w:spacing w:line="360" w:lineRule="exact"/>
              <w:jc w:val="right"/>
              <w:rPr>
                <w:rFonts w:ascii="Times New Roman" w:eastAsia="標楷體" w:hAnsi="Times New Roman"/>
                <w:color w:val="3366FF"/>
                <w:u w:val="single" w:color="3366FF"/>
              </w:rPr>
            </w:pPr>
            <w:r w:rsidRPr="006826BF">
              <w:rPr>
                <w:rFonts w:ascii="Times New Roman" w:eastAsia="標楷體" w:hAnsi="Times New Roman"/>
                <w:color w:val="3366FF"/>
                <w:u w:val="single" w:color="3366FF"/>
              </w:rPr>
              <w:t>9804</w:t>
            </w:r>
          </w:p>
        </w:tc>
        <w:tc>
          <w:tcPr>
            <w:tcW w:w="1134" w:type="dxa"/>
            <w:tcBorders>
              <w:top w:val="single" w:sz="6" w:space="0" w:color="auto"/>
              <w:left w:val="single" w:sz="6" w:space="0" w:color="auto"/>
              <w:bottom w:val="single" w:sz="6" w:space="0" w:color="auto"/>
              <w:right w:val="single" w:sz="4" w:space="0" w:color="auto"/>
            </w:tcBorders>
          </w:tcPr>
          <w:p w:rsidR="006826BF" w:rsidRPr="006826BF" w:rsidRDefault="006826BF" w:rsidP="0079759E">
            <w:pPr>
              <w:autoSpaceDE w:val="0"/>
              <w:autoSpaceDN w:val="0"/>
              <w:spacing w:line="360" w:lineRule="exact"/>
              <w:jc w:val="center"/>
              <w:rPr>
                <w:rFonts w:ascii="Times New Roman" w:eastAsia="標楷體" w:hAnsi="Times New Roman"/>
                <w:color w:val="3366FF"/>
              </w:rPr>
            </w:pPr>
            <w:r w:rsidRPr="006826BF">
              <w:rPr>
                <w:rFonts w:ascii="Times New Roman" w:eastAsia="標楷體" w:hAnsi="標楷體"/>
                <w:color w:val="3366FF"/>
              </w:rPr>
              <w:t>新增</w:t>
            </w:r>
          </w:p>
        </w:tc>
      </w:tr>
    </w:tbl>
    <w:p w:rsidR="006826BF" w:rsidRPr="006826BF" w:rsidRDefault="006826BF" w:rsidP="006826BF">
      <w:pPr>
        <w:rPr>
          <w:rFonts w:ascii="Times New Roman" w:eastAsia="標楷體" w:hAnsi="Times New Roman"/>
        </w:rPr>
      </w:pPr>
    </w:p>
    <w:p w:rsidR="006826BF" w:rsidRDefault="006826BF" w:rsidP="00037DD9">
      <w:pPr>
        <w:widowControl/>
        <w:rPr>
          <w:rFonts w:ascii="Times New Roman" w:eastAsia="標楷體" w:hAnsi="Times New Roman"/>
          <w:szCs w:val="24"/>
        </w:rPr>
        <w:sectPr w:rsidR="006826BF" w:rsidSect="00686B31">
          <w:pgSz w:w="11907" w:h="16839" w:code="9"/>
          <w:pgMar w:top="1134" w:right="1134" w:bottom="1134" w:left="1134" w:header="851" w:footer="567" w:gutter="0"/>
          <w:pgNumType w:fmt="numberInDash"/>
          <w:cols w:space="425"/>
          <w:docGrid w:linePitch="360"/>
        </w:sectPr>
      </w:pPr>
    </w:p>
    <w:p w:rsidR="00686B31" w:rsidRDefault="00686B31" w:rsidP="00686B31">
      <w:pPr>
        <w:widowControl/>
        <w:jc w:val="center"/>
        <w:rPr>
          <w:rFonts w:ascii="Times New Roman" w:eastAsia="標楷體" w:hAnsi="Times New Roman"/>
          <w:sz w:val="28"/>
          <w:szCs w:val="28"/>
        </w:rPr>
      </w:pPr>
    </w:p>
    <w:p w:rsidR="00686B31" w:rsidRDefault="00686B31" w:rsidP="00686B31">
      <w:pPr>
        <w:widowControl/>
        <w:jc w:val="center"/>
        <w:rPr>
          <w:rFonts w:ascii="Times New Roman" w:eastAsia="標楷體" w:hAnsi="Times New Roman"/>
          <w:sz w:val="28"/>
          <w:szCs w:val="28"/>
        </w:rPr>
      </w:pPr>
    </w:p>
    <w:p w:rsidR="006826BF" w:rsidRPr="00686B31" w:rsidRDefault="002E5846" w:rsidP="00686B31">
      <w:pPr>
        <w:widowControl/>
        <w:jc w:val="center"/>
        <w:rPr>
          <w:rFonts w:ascii="Times New Roman" w:eastAsia="標楷體" w:hAnsi="Times New Roman"/>
          <w:sz w:val="28"/>
          <w:szCs w:val="28"/>
        </w:rPr>
      </w:pPr>
      <w:r>
        <w:rPr>
          <w:rFonts w:ascii="Times New Roman" w:eastAsia="標楷體" w:hAnsi="Times New Roman"/>
          <w:noProof/>
          <w:sz w:val="28"/>
          <w:szCs w:val="28"/>
        </w:rPr>
        <w:pict>
          <v:rect id="_x0000_s1032" style="position:absolute;left:0;text-align:left;margin-left:446.45pt;margin-top:-26pt;width:66.75pt;height:24.75pt;z-index:251664384">
            <v:textbox>
              <w:txbxContent>
                <w:p w:rsidR="00B20647" w:rsidRPr="00724DA4" w:rsidRDefault="00B20647" w:rsidP="00686B31">
                  <w:pPr>
                    <w:jc w:val="center"/>
                    <w:rPr>
                      <w:rFonts w:ascii="Times New Roman" w:eastAsia="標楷體" w:hAnsi="Times New Roman"/>
                      <w:sz w:val="28"/>
                      <w:szCs w:val="28"/>
                    </w:rPr>
                  </w:pPr>
                  <w:r w:rsidRPr="00724DA4">
                    <w:rPr>
                      <w:rFonts w:ascii="Times New Roman" w:eastAsia="標楷體" w:hAnsi="標楷體"/>
                      <w:sz w:val="28"/>
                      <w:szCs w:val="28"/>
                    </w:rPr>
                    <w:t>附件</w:t>
                  </w:r>
                  <w:r w:rsidR="002C601B">
                    <w:rPr>
                      <w:rFonts w:ascii="Times New Roman" w:eastAsia="標楷體" w:hAnsi="標楷體" w:hint="eastAsia"/>
                      <w:sz w:val="28"/>
                      <w:szCs w:val="28"/>
                    </w:rPr>
                    <w:t>9</w:t>
                  </w:r>
                </w:p>
              </w:txbxContent>
            </v:textbox>
          </v:rect>
        </w:pict>
      </w:r>
      <w:r>
        <w:rPr>
          <w:rFonts w:ascii="Times New Roman" w:eastAsia="標楷體" w:hAnsi="Times New Roman"/>
          <w:noProof/>
          <w:sz w:val="28"/>
          <w:szCs w:val="28"/>
        </w:rPr>
        <w:pict>
          <v:rect id="_x0000_s1031" style="position:absolute;left:0;text-align:left;margin-left:680.8pt;margin-top:-26.55pt;width:66.75pt;height:24.75pt;z-index:251663360">
            <v:textbox>
              <w:txbxContent>
                <w:p w:rsidR="00B20647" w:rsidRPr="00724DA4" w:rsidRDefault="00B20647" w:rsidP="006826BF">
                  <w:pPr>
                    <w:jc w:val="center"/>
                    <w:rPr>
                      <w:rFonts w:ascii="Times New Roman" w:eastAsia="標楷體" w:hAnsi="Times New Roman"/>
                      <w:sz w:val="28"/>
                      <w:szCs w:val="28"/>
                    </w:rPr>
                  </w:pPr>
                  <w:r w:rsidRPr="00724DA4">
                    <w:rPr>
                      <w:rFonts w:ascii="Times New Roman" w:eastAsia="標楷體" w:hAnsi="標楷體"/>
                      <w:sz w:val="28"/>
                      <w:szCs w:val="28"/>
                    </w:rPr>
                    <w:t>附件</w:t>
                  </w:r>
                  <w:r>
                    <w:rPr>
                      <w:rFonts w:ascii="Times New Roman" w:eastAsia="標楷體" w:hAnsi="Times New Roman" w:hint="eastAsia"/>
                      <w:sz w:val="28"/>
                      <w:szCs w:val="28"/>
                    </w:rPr>
                    <w:t>6</w:t>
                  </w:r>
                </w:p>
              </w:txbxContent>
            </v:textbox>
          </v:rect>
        </w:pict>
      </w:r>
      <w:r w:rsidR="006826BF" w:rsidRPr="00686B31">
        <w:rPr>
          <w:rFonts w:ascii="Times New Roman" w:eastAsia="標楷體" w:hAnsi="Times New Roman" w:hint="eastAsia"/>
          <w:sz w:val="28"/>
          <w:szCs w:val="28"/>
        </w:rPr>
        <w:t>102</w:t>
      </w:r>
      <w:r w:rsidR="006826BF" w:rsidRPr="00686B31">
        <w:rPr>
          <w:rFonts w:ascii="Times New Roman" w:eastAsia="標楷體" w:hAnsi="Times New Roman" w:hint="eastAsia"/>
          <w:sz w:val="28"/>
          <w:szCs w:val="28"/>
        </w:rPr>
        <w:t>年第</w:t>
      </w:r>
      <w:r w:rsidR="006826BF" w:rsidRPr="00686B31">
        <w:rPr>
          <w:rFonts w:ascii="Times New Roman" w:eastAsia="標楷體" w:hAnsi="Times New Roman" w:hint="eastAsia"/>
          <w:sz w:val="28"/>
          <w:szCs w:val="28"/>
        </w:rPr>
        <w:t>1</w:t>
      </w:r>
      <w:r w:rsidR="006826BF" w:rsidRPr="00686B31">
        <w:rPr>
          <w:rFonts w:ascii="Times New Roman" w:eastAsia="標楷體" w:hAnsi="Times New Roman" w:hint="eastAsia"/>
          <w:sz w:val="28"/>
          <w:szCs w:val="28"/>
        </w:rPr>
        <w:t>次全民健康保險醫療服務項目及支付標準共同擬訂會議支付標準修訂案彙整表</w:t>
      </w:r>
    </w:p>
    <w:p w:rsidR="006826BF" w:rsidRDefault="006826BF" w:rsidP="006826BF">
      <w:pPr>
        <w:rPr>
          <w:rFonts w:ascii="Times New Roman" w:eastAsia="標楷體" w:hAnsi="Times New Roman"/>
          <w:szCs w:val="24"/>
        </w:rPr>
      </w:pPr>
    </w:p>
    <w:tbl>
      <w:tblPr>
        <w:tblW w:w="10206" w:type="dxa"/>
        <w:tblInd w:w="11" w:type="dxa"/>
        <w:tblLayout w:type="fixed"/>
        <w:tblCellMar>
          <w:left w:w="28" w:type="dxa"/>
          <w:right w:w="28" w:type="dxa"/>
        </w:tblCellMar>
        <w:tblLook w:val="04A0"/>
      </w:tblPr>
      <w:tblGrid>
        <w:gridCol w:w="311"/>
        <w:gridCol w:w="697"/>
        <w:gridCol w:w="696"/>
        <w:gridCol w:w="581"/>
        <w:gridCol w:w="1560"/>
        <w:gridCol w:w="727"/>
        <w:gridCol w:w="1530"/>
        <w:gridCol w:w="1636"/>
        <w:gridCol w:w="1635"/>
        <w:gridCol w:w="833"/>
      </w:tblGrid>
      <w:tr w:rsidR="00686B31" w:rsidRPr="006826BF" w:rsidTr="00686B31">
        <w:trPr>
          <w:trHeight w:val="506"/>
          <w:tblHeader/>
        </w:trPr>
        <w:tc>
          <w:tcPr>
            <w:tcW w:w="31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826BF" w:rsidRPr="006826BF" w:rsidRDefault="006826BF" w:rsidP="00686B31">
            <w:pPr>
              <w:widowControl/>
              <w:spacing w:line="240" w:lineRule="exact"/>
              <w:jc w:val="center"/>
              <w:rPr>
                <w:rFonts w:ascii="新細明體" w:hAnsi="新細明體" w:cs="新細明體"/>
                <w:color w:val="000000"/>
                <w:kern w:val="0"/>
                <w:sz w:val="20"/>
                <w:szCs w:val="20"/>
              </w:rPr>
            </w:pPr>
            <w:r w:rsidRPr="006826BF">
              <w:rPr>
                <w:rFonts w:ascii="新細明體" w:hAnsi="新細明體" w:cs="新細明體" w:hint="eastAsia"/>
                <w:color w:val="000000"/>
                <w:kern w:val="0"/>
                <w:sz w:val="20"/>
                <w:szCs w:val="20"/>
              </w:rPr>
              <w:t>項次</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6B31" w:rsidRDefault="006826BF" w:rsidP="00686B31">
            <w:pPr>
              <w:widowControl/>
              <w:spacing w:line="240" w:lineRule="exact"/>
              <w:jc w:val="center"/>
              <w:rPr>
                <w:rFonts w:ascii="新細明體" w:hAnsi="新細明體" w:cs="新細明體"/>
                <w:kern w:val="0"/>
                <w:sz w:val="20"/>
                <w:szCs w:val="20"/>
              </w:rPr>
            </w:pPr>
            <w:r w:rsidRPr="006826BF">
              <w:rPr>
                <w:rFonts w:ascii="新細明體" w:hAnsi="新細明體" w:cs="新細明體" w:hint="eastAsia"/>
                <w:kern w:val="0"/>
                <w:sz w:val="20"/>
                <w:szCs w:val="20"/>
              </w:rPr>
              <w:t>診療</w:t>
            </w:r>
          </w:p>
          <w:p w:rsidR="006826BF" w:rsidRPr="006826BF" w:rsidRDefault="006826BF" w:rsidP="00686B31">
            <w:pPr>
              <w:widowControl/>
              <w:spacing w:line="240" w:lineRule="exact"/>
              <w:jc w:val="center"/>
              <w:rPr>
                <w:rFonts w:ascii="新細明體" w:hAnsi="新細明體" w:cs="新細明體"/>
                <w:kern w:val="0"/>
                <w:sz w:val="20"/>
                <w:szCs w:val="20"/>
              </w:rPr>
            </w:pPr>
            <w:r w:rsidRPr="006826BF">
              <w:rPr>
                <w:rFonts w:ascii="新細明體" w:hAnsi="新細明體" w:cs="新細明體" w:hint="eastAsia"/>
                <w:kern w:val="0"/>
                <w:sz w:val="20"/>
                <w:szCs w:val="20"/>
              </w:rPr>
              <w:t>編號</w:t>
            </w:r>
          </w:p>
        </w:tc>
        <w:tc>
          <w:tcPr>
            <w:tcW w:w="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26BF" w:rsidRPr="006826BF" w:rsidRDefault="006826BF" w:rsidP="00686B31">
            <w:pPr>
              <w:widowControl/>
              <w:spacing w:line="240" w:lineRule="exact"/>
              <w:jc w:val="center"/>
              <w:rPr>
                <w:rFonts w:ascii="新細明體" w:hAnsi="新細明體" w:cs="新細明體"/>
                <w:kern w:val="0"/>
                <w:sz w:val="20"/>
                <w:szCs w:val="20"/>
              </w:rPr>
            </w:pPr>
            <w:r w:rsidRPr="006826BF">
              <w:rPr>
                <w:rFonts w:ascii="新細明體" w:hAnsi="新細明體" w:cs="新細明體" w:hint="eastAsia"/>
                <w:kern w:val="0"/>
                <w:sz w:val="20"/>
                <w:szCs w:val="20"/>
              </w:rPr>
              <w:t>現行中文項目名稱</w:t>
            </w:r>
          </w:p>
        </w:tc>
        <w:tc>
          <w:tcPr>
            <w:tcW w:w="5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26BF" w:rsidRPr="006826BF" w:rsidRDefault="006826BF" w:rsidP="00686B31">
            <w:pPr>
              <w:widowControl/>
              <w:spacing w:line="240" w:lineRule="exact"/>
              <w:jc w:val="center"/>
              <w:rPr>
                <w:rFonts w:ascii="新細明體" w:hAnsi="新細明體" w:cs="新細明體"/>
                <w:kern w:val="0"/>
                <w:sz w:val="20"/>
                <w:szCs w:val="20"/>
              </w:rPr>
            </w:pPr>
            <w:r w:rsidRPr="006826BF">
              <w:rPr>
                <w:rFonts w:ascii="新細明體" w:hAnsi="新細明體" w:cs="新細明體" w:hint="eastAsia"/>
                <w:kern w:val="0"/>
                <w:sz w:val="20"/>
                <w:szCs w:val="20"/>
              </w:rPr>
              <w:t>修訂類別</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26BF" w:rsidRPr="006826BF" w:rsidRDefault="006826BF" w:rsidP="00686B31">
            <w:pPr>
              <w:widowControl/>
              <w:spacing w:line="240" w:lineRule="exact"/>
              <w:jc w:val="center"/>
              <w:rPr>
                <w:rFonts w:ascii="新細明體" w:hAnsi="新細明體" w:cs="新細明體"/>
                <w:kern w:val="0"/>
                <w:sz w:val="20"/>
                <w:szCs w:val="20"/>
              </w:rPr>
            </w:pPr>
            <w:r w:rsidRPr="006826BF">
              <w:rPr>
                <w:rFonts w:ascii="新細明體" w:hAnsi="新細明體" w:cs="新細明體" w:hint="eastAsia"/>
                <w:kern w:val="0"/>
                <w:sz w:val="20"/>
                <w:szCs w:val="20"/>
              </w:rPr>
              <w:t>現行支付標準</w:t>
            </w:r>
          </w:p>
        </w:tc>
        <w:tc>
          <w:tcPr>
            <w:tcW w:w="7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6B31" w:rsidRDefault="006826BF" w:rsidP="00686B31">
            <w:pPr>
              <w:widowControl/>
              <w:spacing w:line="240" w:lineRule="exact"/>
              <w:jc w:val="center"/>
              <w:rPr>
                <w:rFonts w:ascii="新細明體" w:hAnsi="新細明體" w:cs="新細明體"/>
                <w:kern w:val="0"/>
                <w:sz w:val="20"/>
                <w:szCs w:val="20"/>
              </w:rPr>
            </w:pPr>
            <w:r w:rsidRPr="006826BF">
              <w:rPr>
                <w:rFonts w:ascii="新細明體" w:hAnsi="新細明體" w:cs="新細明體" w:hint="eastAsia"/>
                <w:kern w:val="0"/>
                <w:sz w:val="20"/>
                <w:szCs w:val="20"/>
              </w:rPr>
              <w:t>提案</w:t>
            </w:r>
          </w:p>
          <w:p w:rsidR="006826BF" w:rsidRPr="006826BF" w:rsidRDefault="006826BF" w:rsidP="00686B31">
            <w:pPr>
              <w:widowControl/>
              <w:spacing w:line="240" w:lineRule="exact"/>
              <w:jc w:val="center"/>
              <w:rPr>
                <w:rFonts w:ascii="新細明體" w:hAnsi="新細明體" w:cs="新細明體"/>
                <w:kern w:val="0"/>
                <w:sz w:val="20"/>
                <w:szCs w:val="20"/>
              </w:rPr>
            </w:pPr>
            <w:r w:rsidRPr="006826BF">
              <w:rPr>
                <w:rFonts w:ascii="新細明體" w:hAnsi="新細明體" w:cs="新細明體" w:hint="eastAsia"/>
                <w:kern w:val="0"/>
                <w:sz w:val="20"/>
                <w:szCs w:val="20"/>
              </w:rPr>
              <w:t>單位</w:t>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6B31" w:rsidRDefault="006826BF" w:rsidP="00686B31">
            <w:pPr>
              <w:widowControl/>
              <w:spacing w:line="240" w:lineRule="exact"/>
              <w:jc w:val="center"/>
              <w:rPr>
                <w:rFonts w:ascii="新細明體" w:hAnsi="新細明體" w:cs="新細明體"/>
                <w:kern w:val="0"/>
                <w:sz w:val="20"/>
                <w:szCs w:val="20"/>
              </w:rPr>
            </w:pPr>
            <w:r w:rsidRPr="006826BF">
              <w:rPr>
                <w:rFonts w:ascii="新細明體" w:hAnsi="新細明體" w:cs="新細明體" w:hint="eastAsia"/>
                <w:kern w:val="0"/>
                <w:sz w:val="20"/>
                <w:szCs w:val="20"/>
              </w:rPr>
              <w:t>提案單位</w:t>
            </w:r>
          </w:p>
          <w:p w:rsidR="006826BF" w:rsidRPr="006826BF" w:rsidRDefault="006826BF" w:rsidP="00686B31">
            <w:pPr>
              <w:widowControl/>
              <w:spacing w:line="240" w:lineRule="exact"/>
              <w:jc w:val="center"/>
              <w:rPr>
                <w:rFonts w:ascii="新細明體" w:hAnsi="新細明體" w:cs="新細明體"/>
                <w:kern w:val="0"/>
                <w:sz w:val="20"/>
                <w:szCs w:val="20"/>
              </w:rPr>
            </w:pPr>
            <w:r w:rsidRPr="006826BF">
              <w:rPr>
                <w:rFonts w:ascii="新細明體" w:hAnsi="新細明體" w:cs="新細明體" w:hint="eastAsia"/>
                <w:kern w:val="0"/>
                <w:sz w:val="20"/>
                <w:szCs w:val="20"/>
              </w:rPr>
              <w:t>建議事項</w:t>
            </w:r>
          </w:p>
        </w:tc>
        <w:tc>
          <w:tcPr>
            <w:tcW w:w="3271" w:type="dxa"/>
            <w:gridSpan w:val="2"/>
            <w:tcBorders>
              <w:top w:val="single" w:sz="4" w:space="0" w:color="auto"/>
              <w:left w:val="nil"/>
              <w:bottom w:val="single" w:sz="4" w:space="0" w:color="auto"/>
              <w:right w:val="single" w:sz="4" w:space="0" w:color="auto"/>
            </w:tcBorders>
            <w:shd w:val="clear" w:color="auto" w:fill="auto"/>
            <w:noWrap/>
            <w:vAlign w:val="center"/>
            <w:hideMark/>
          </w:tcPr>
          <w:p w:rsidR="006826BF" w:rsidRPr="006826BF" w:rsidRDefault="006826BF" w:rsidP="00686B31">
            <w:pPr>
              <w:widowControl/>
              <w:spacing w:line="240" w:lineRule="exact"/>
              <w:jc w:val="center"/>
              <w:rPr>
                <w:rFonts w:ascii="新細明體" w:hAnsi="新細明體" w:cs="新細明體"/>
                <w:color w:val="000000"/>
                <w:kern w:val="0"/>
                <w:sz w:val="20"/>
                <w:szCs w:val="20"/>
              </w:rPr>
            </w:pPr>
            <w:r w:rsidRPr="006826BF">
              <w:rPr>
                <w:rFonts w:ascii="新細明體" w:hAnsi="新細明體" w:cs="新細明體" w:hint="eastAsia"/>
                <w:color w:val="000000"/>
                <w:kern w:val="0"/>
                <w:sz w:val="20"/>
                <w:szCs w:val="20"/>
              </w:rPr>
              <w:t>本局修訂建議</w:t>
            </w:r>
          </w:p>
        </w:tc>
        <w:tc>
          <w:tcPr>
            <w:tcW w:w="8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826BF" w:rsidRPr="006826BF" w:rsidRDefault="006826BF" w:rsidP="00686B31">
            <w:pPr>
              <w:widowControl/>
              <w:spacing w:line="240" w:lineRule="exact"/>
              <w:jc w:val="center"/>
              <w:rPr>
                <w:rFonts w:ascii="新細明體" w:hAnsi="新細明體" w:cs="新細明體"/>
                <w:color w:val="000000"/>
                <w:kern w:val="0"/>
                <w:sz w:val="20"/>
                <w:szCs w:val="20"/>
              </w:rPr>
            </w:pPr>
            <w:r w:rsidRPr="006826BF">
              <w:rPr>
                <w:rFonts w:ascii="新細明體" w:hAnsi="新細明體" w:cs="新細明體" w:hint="eastAsia"/>
                <w:color w:val="000000"/>
                <w:kern w:val="0"/>
                <w:sz w:val="20"/>
                <w:szCs w:val="20"/>
              </w:rPr>
              <w:t>推估增加費用</w:t>
            </w:r>
          </w:p>
        </w:tc>
      </w:tr>
      <w:tr w:rsidR="00686B31" w:rsidRPr="006826BF" w:rsidTr="00686B31">
        <w:trPr>
          <w:trHeight w:val="528"/>
          <w:tblHeader/>
        </w:trPr>
        <w:tc>
          <w:tcPr>
            <w:tcW w:w="311" w:type="dxa"/>
            <w:vMerge/>
            <w:tcBorders>
              <w:top w:val="single" w:sz="4" w:space="0" w:color="auto"/>
              <w:left w:val="single" w:sz="4" w:space="0" w:color="auto"/>
              <w:bottom w:val="single" w:sz="4" w:space="0" w:color="auto"/>
              <w:right w:val="single" w:sz="4" w:space="0" w:color="auto"/>
            </w:tcBorders>
            <w:vAlign w:val="center"/>
            <w:hideMark/>
          </w:tcPr>
          <w:p w:rsidR="006826BF" w:rsidRPr="006826BF" w:rsidRDefault="006826BF" w:rsidP="00686B31">
            <w:pPr>
              <w:widowControl/>
              <w:spacing w:line="240" w:lineRule="exact"/>
              <w:rPr>
                <w:rFonts w:ascii="新細明體" w:hAnsi="新細明體" w:cs="新細明體"/>
                <w:color w:val="000000"/>
                <w:kern w:val="0"/>
                <w:sz w:val="20"/>
                <w:szCs w:val="20"/>
              </w:rPr>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6826BF" w:rsidRPr="006826BF" w:rsidRDefault="006826BF" w:rsidP="00686B31">
            <w:pPr>
              <w:widowControl/>
              <w:spacing w:line="240" w:lineRule="exact"/>
              <w:rPr>
                <w:rFonts w:ascii="新細明體" w:hAnsi="新細明體" w:cs="新細明體"/>
                <w:kern w:val="0"/>
                <w:sz w:val="20"/>
                <w:szCs w:val="20"/>
              </w:rPr>
            </w:pPr>
          </w:p>
        </w:tc>
        <w:tc>
          <w:tcPr>
            <w:tcW w:w="696" w:type="dxa"/>
            <w:vMerge/>
            <w:tcBorders>
              <w:top w:val="single" w:sz="4" w:space="0" w:color="auto"/>
              <w:left w:val="single" w:sz="4" w:space="0" w:color="auto"/>
              <w:bottom w:val="single" w:sz="4" w:space="0" w:color="auto"/>
              <w:right w:val="single" w:sz="4" w:space="0" w:color="auto"/>
            </w:tcBorders>
            <w:vAlign w:val="center"/>
            <w:hideMark/>
          </w:tcPr>
          <w:p w:rsidR="006826BF" w:rsidRPr="006826BF" w:rsidRDefault="006826BF" w:rsidP="00686B31">
            <w:pPr>
              <w:widowControl/>
              <w:spacing w:line="240" w:lineRule="exact"/>
              <w:rPr>
                <w:rFonts w:ascii="新細明體" w:hAnsi="新細明體" w:cs="新細明體"/>
                <w:kern w:val="0"/>
                <w:sz w:val="20"/>
                <w:szCs w:val="20"/>
              </w:rPr>
            </w:pPr>
          </w:p>
        </w:tc>
        <w:tc>
          <w:tcPr>
            <w:tcW w:w="581" w:type="dxa"/>
            <w:vMerge/>
            <w:tcBorders>
              <w:top w:val="single" w:sz="4" w:space="0" w:color="auto"/>
              <w:left w:val="single" w:sz="4" w:space="0" w:color="auto"/>
              <w:bottom w:val="single" w:sz="4" w:space="0" w:color="auto"/>
              <w:right w:val="single" w:sz="4" w:space="0" w:color="auto"/>
            </w:tcBorders>
            <w:vAlign w:val="center"/>
            <w:hideMark/>
          </w:tcPr>
          <w:p w:rsidR="006826BF" w:rsidRPr="006826BF" w:rsidRDefault="006826BF" w:rsidP="00686B31">
            <w:pPr>
              <w:widowControl/>
              <w:spacing w:line="240" w:lineRule="exact"/>
              <w:rPr>
                <w:rFonts w:ascii="新細明體" w:hAnsi="新細明體" w:cs="新細明體"/>
                <w:kern w:val="0"/>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6826BF" w:rsidRPr="006826BF" w:rsidRDefault="006826BF" w:rsidP="00686B31">
            <w:pPr>
              <w:widowControl/>
              <w:spacing w:line="240" w:lineRule="exact"/>
              <w:rPr>
                <w:rFonts w:ascii="新細明體" w:hAnsi="新細明體" w:cs="新細明體"/>
                <w:kern w:val="0"/>
                <w:sz w:val="20"/>
                <w:szCs w:val="20"/>
              </w:rPr>
            </w:pPr>
          </w:p>
        </w:tc>
        <w:tc>
          <w:tcPr>
            <w:tcW w:w="727" w:type="dxa"/>
            <w:vMerge/>
            <w:tcBorders>
              <w:top w:val="single" w:sz="4" w:space="0" w:color="auto"/>
              <w:left w:val="single" w:sz="4" w:space="0" w:color="auto"/>
              <w:bottom w:val="single" w:sz="4" w:space="0" w:color="auto"/>
              <w:right w:val="single" w:sz="4" w:space="0" w:color="auto"/>
            </w:tcBorders>
            <w:vAlign w:val="center"/>
            <w:hideMark/>
          </w:tcPr>
          <w:p w:rsidR="006826BF" w:rsidRPr="006826BF" w:rsidRDefault="006826BF" w:rsidP="00686B31">
            <w:pPr>
              <w:widowControl/>
              <w:spacing w:line="240" w:lineRule="exact"/>
              <w:rPr>
                <w:rFonts w:ascii="新細明體" w:hAnsi="新細明體" w:cs="新細明體"/>
                <w:kern w:val="0"/>
                <w:sz w:val="20"/>
                <w:szCs w:val="20"/>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6826BF" w:rsidRPr="006826BF" w:rsidRDefault="006826BF" w:rsidP="00686B31">
            <w:pPr>
              <w:widowControl/>
              <w:spacing w:line="240" w:lineRule="exact"/>
              <w:rPr>
                <w:rFonts w:ascii="新細明體" w:hAnsi="新細明體" w:cs="新細明體"/>
                <w:kern w:val="0"/>
                <w:sz w:val="20"/>
                <w:szCs w:val="20"/>
              </w:rPr>
            </w:pPr>
          </w:p>
        </w:tc>
        <w:tc>
          <w:tcPr>
            <w:tcW w:w="1636" w:type="dxa"/>
            <w:tcBorders>
              <w:top w:val="nil"/>
              <w:left w:val="nil"/>
              <w:bottom w:val="single" w:sz="4" w:space="0" w:color="auto"/>
              <w:right w:val="single" w:sz="4" w:space="0" w:color="auto"/>
            </w:tcBorders>
            <w:shd w:val="clear" w:color="auto" w:fill="auto"/>
            <w:vAlign w:val="center"/>
            <w:hideMark/>
          </w:tcPr>
          <w:p w:rsidR="006826BF" w:rsidRPr="006826BF" w:rsidRDefault="006826BF" w:rsidP="00686B31">
            <w:pPr>
              <w:widowControl/>
              <w:spacing w:line="240" w:lineRule="exact"/>
              <w:jc w:val="center"/>
              <w:rPr>
                <w:rFonts w:ascii="新細明體" w:hAnsi="新細明體" w:cs="新細明體"/>
                <w:kern w:val="0"/>
                <w:sz w:val="20"/>
                <w:szCs w:val="20"/>
              </w:rPr>
            </w:pPr>
            <w:r w:rsidRPr="006826BF">
              <w:rPr>
                <w:rFonts w:ascii="新細明體" w:hAnsi="新細明體" w:cs="新細明體" w:hint="eastAsia"/>
                <w:kern w:val="0"/>
                <w:sz w:val="20"/>
                <w:szCs w:val="20"/>
              </w:rPr>
              <w:t>本局綜合意見</w:t>
            </w:r>
          </w:p>
        </w:tc>
        <w:tc>
          <w:tcPr>
            <w:tcW w:w="1635" w:type="dxa"/>
            <w:tcBorders>
              <w:top w:val="nil"/>
              <w:left w:val="nil"/>
              <w:bottom w:val="single" w:sz="4" w:space="0" w:color="auto"/>
              <w:right w:val="single" w:sz="4" w:space="0" w:color="auto"/>
            </w:tcBorders>
            <w:shd w:val="clear" w:color="auto" w:fill="auto"/>
            <w:vAlign w:val="center"/>
            <w:hideMark/>
          </w:tcPr>
          <w:p w:rsidR="006826BF" w:rsidRPr="006826BF" w:rsidRDefault="006826BF" w:rsidP="00686B31">
            <w:pPr>
              <w:widowControl/>
              <w:spacing w:line="240" w:lineRule="exact"/>
              <w:jc w:val="center"/>
              <w:rPr>
                <w:rFonts w:ascii="新細明體" w:hAnsi="新細明體" w:cs="新細明體"/>
                <w:kern w:val="0"/>
                <w:sz w:val="20"/>
                <w:szCs w:val="20"/>
              </w:rPr>
            </w:pPr>
            <w:r w:rsidRPr="006826BF">
              <w:rPr>
                <w:rFonts w:ascii="新細明體" w:hAnsi="新細明體" w:cs="新細明體" w:hint="eastAsia"/>
                <w:kern w:val="0"/>
                <w:sz w:val="20"/>
                <w:szCs w:val="20"/>
              </w:rPr>
              <w:t>本局意見說明</w:t>
            </w:r>
          </w:p>
        </w:tc>
        <w:tc>
          <w:tcPr>
            <w:tcW w:w="833" w:type="dxa"/>
            <w:vMerge/>
            <w:tcBorders>
              <w:top w:val="single" w:sz="4" w:space="0" w:color="auto"/>
              <w:left w:val="single" w:sz="4" w:space="0" w:color="auto"/>
              <w:bottom w:val="single" w:sz="4" w:space="0" w:color="auto"/>
              <w:right w:val="single" w:sz="4" w:space="0" w:color="auto"/>
            </w:tcBorders>
            <w:vAlign w:val="center"/>
            <w:hideMark/>
          </w:tcPr>
          <w:p w:rsidR="006826BF" w:rsidRPr="006826BF" w:rsidRDefault="006826BF" w:rsidP="00686B31">
            <w:pPr>
              <w:widowControl/>
              <w:spacing w:line="240" w:lineRule="exact"/>
              <w:rPr>
                <w:rFonts w:ascii="新細明體" w:hAnsi="新細明體" w:cs="新細明體"/>
                <w:color w:val="000000"/>
                <w:kern w:val="0"/>
                <w:sz w:val="20"/>
                <w:szCs w:val="20"/>
              </w:rPr>
            </w:pPr>
          </w:p>
        </w:tc>
      </w:tr>
      <w:tr w:rsidR="00686B31" w:rsidRPr="006826BF" w:rsidTr="00686B31">
        <w:trPr>
          <w:trHeight w:val="1202"/>
        </w:trPr>
        <w:tc>
          <w:tcPr>
            <w:tcW w:w="311" w:type="dxa"/>
            <w:vMerge w:val="restart"/>
            <w:tcBorders>
              <w:top w:val="nil"/>
              <w:left w:val="single" w:sz="4" w:space="0" w:color="auto"/>
              <w:bottom w:val="single" w:sz="4" w:space="0" w:color="auto"/>
              <w:right w:val="single" w:sz="4" w:space="0" w:color="auto"/>
            </w:tcBorders>
            <w:shd w:val="clear" w:color="auto" w:fill="auto"/>
            <w:noWrap/>
            <w:hideMark/>
          </w:tcPr>
          <w:p w:rsidR="006826BF" w:rsidRPr="006826BF" w:rsidRDefault="006826BF" w:rsidP="00686B31">
            <w:pPr>
              <w:widowControl/>
              <w:spacing w:line="240" w:lineRule="exact"/>
              <w:jc w:val="center"/>
              <w:rPr>
                <w:rFonts w:ascii="新細明體" w:hAnsi="新細明體" w:cs="新細明體"/>
                <w:color w:val="000000"/>
                <w:kern w:val="0"/>
                <w:sz w:val="20"/>
                <w:szCs w:val="20"/>
              </w:rPr>
            </w:pPr>
            <w:r w:rsidRPr="006826BF">
              <w:rPr>
                <w:rFonts w:ascii="新細明體" w:hAnsi="新細明體" w:cs="新細明體" w:hint="eastAsia"/>
                <w:color w:val="000000"/>
                <w:kern w:val="0"/>
                <w:sz w:val="20"/>
                <w:szCs w:val="20"/>
              </w:rPr>
              <w:t>1</w:t>
            </w:r>
          </w:p>
        </w:tc>
        <w:tc>
          <w:tcPr>
            <w:tcW w:w="697" w:type="dxa"/>
            <w:vMerge w:val="restart"/>
            <w:tcBorders>
              <w:top w:val="nil"/>
              <w:left w:val="single" w:sz="4" w:space="0" w:color="auto"/>
              <w:bottom w:val="single" w:sz="4" w:space="0" w:color="auto"/>
              <w:right w:val="single" w:sz="4" w:space="0" w:color="auto"/>
            </w:tcBorders>
            <w:shd w:val="clear" w:color="auto" w:fill="auto"/>
            <w:hideMark/>
          </w:tcPr>
          <w:p w:rsidR="006826BF" w:rsidRPr="006826BF" w:rsidRDefault="006826BF" w:rsidP="00686B31">
            <w:pPr>
              <w:widowControl/>
              <w:spacing w:line="240" w:lineRule="exact"/>
              <w:rPr>
                <w:rFonts w:ascii="新細明體" w:hAnsi="新細明體" w:cs="新細明體"/>
                <w:color w:val="000000"/>
                <w:kern w:val="0"/>
                <w:sz w:val="20"/>
                <w:szCs w:val="20"/>
              </w:rPr>
            </w:pPr>
            <w:r w:rsidRPr="006826BF">
              <w:rPr>
                <w:rFonts w:ascii="新細明體" w:hAnsi="新細明體" w:cs="新細明體" w:hint="eastAsia"/>
                <w:color w:val="000000"/>
                <w:kern w:val="0"/>
                <w:sz w:val="20"/>
                <w:szCs w:val="20"/>
              </w:rPr>
              <w:t>12196B</w:t>
            </w:r>
          </w:p>
        </w:tc>
        <w:tc>
          <w:tcPr>
            <w:tcW w:w="696" w:type="dxa"/>
            <w:vMerge w:val="restart"/>
            <w:tcBorders>
              <w:top w:val="nil"/>
              <w:left w:val="single" w:sz="4" w:space="0" w:color="auto"/>
              <w:bottom w:val="single" w:sz="4" w:space="0" w:color="auto"/>
              <w:right w:val="single" w:sz="4" w:space="0" w:color="auto"/>
            </w:tcBorders>
            <w:shd w:val="clear" w:color="auto" w:fill="auto"/>
            <w:hideMark/>
          </w:tcPr>
          <w:p w:rsidR="006826BF" w:rsidRPr="006826BF" w:rsidRDefault="006826BF" w:rsidP="00686B31">
            <w:pPr>
              <w:widowControl/>
              <w:spacing w:line="240" w:lineRule="exact"/>
              <w:rPr>
                <w:rFonts w:ascii="新細明體" w:hAnsi="新細明體" w:cs="新細明體"/>
                <w:color w:val="000000"/>
                <w:kern w:val="0"/>
                <w:sz w:val="20"/>
                <w:szCs w:val="20"/>
              </w:rPr>
            </w:pPr>
            <w:r w:rsidRPr="006826BF">
              <w:rPr>
                <w:rFonts w:ascii="新細明體" w:hAnsi="新細明體" w:cs="新細明體" w:hint="eastAsia"/>
                <w:color w:val="000000"/>
                <w:kern w:val="0"/>
                <w:sz w:val="20"/>
                <w:szCs w:val="20"/>
              </w:rPr>
              <w:t>HLA-B1502基因檢測</w:t>
            </w:r>
          </w:p>
        </w:tc>
        <w:tc>
          <w:tcPr>
            <w:tcW w:w="581" w:type="dxa"/>
            <w:tcBorders>
              <w:top w:val="nil"/>
              <w:left w:val="nil"/>
              <w:bottom w:val="single" w:sz="4" w:space="0" w:color="auto"/>
              <w:right w:val="single" w:sz="4" w:space="0" w:color="auto"/>
            </w:tcBorders>
            <w:shd w:val="clear" w:color="auto" w:fill="auto"/>
            <w:hideMark/>
          </w:tcPr>
          <w:p w:rsidR="006826BF" w:rsidRPr="006826BF" w:rsidRDefault="006826BF" w:rsidP="00686B31">
            <w:pPr>
              <w:widowControl/>
              <w:spacing w:line="240" w:lineRule="exact"/>
              <w:rPr>
                <w:rFonts w:ascii="新細明體" w:hAnsi="新細明體" w:cs="新細明體"/>
                <w:color w:val="000000"/>
                <w:kern w:val="0"/>
                <w:sz w:val="20"/>
                <w:szCs w:val="20"/>
              </w:rPr>
            </w:pPr>
            <w:r w:rsidRPr="006826BF">
              <w:rPr>
                <w:rFonts w:ascii="新細明體" w:hAnsi="新細明體" w:cs="新細明體" w:hint="eastAsia"/>
                <w:color w:val="000000"/>
                <w:kern w:val="0"/>
                <w:sz w:val="20"/>
                <w:szCs w:val="20"/>
              </w:rPr>
              <w:t>中英文名稱</w:t>
            </w:r>
          </w:p>
        </w:tc>
        <w:tc>
          <w:tcPr>
            <w:tcW w:w="1560" w:type="dxa"/>
            <w:tcBorders>
              <w:top w:val="nil"/>
              <w:left w:val="nil"/>
              <w:bottom w:val="single" w:sz="4" w:space="0" w:color="auto"/>
              <w:right w:val="single" w:sz="4" w:space="0" w:color="auto"/>
            </w:tcBorders>
            <w:shd w:val="clear" w:color="auto" w:fill="auto"/>
            <w:hideMark/>
          </w:tcPr>
          <w:p w:rsidR="00686B31" w:rsidRDefault="006826BF" w:rsidP="00686B31">
            <w:pPr>
              <w:widowControl/>
              <w:spacing w:line="240" w:lineRule="exact"/>
              <w:rPr>
                <w:rFonts w:ascii="新細明體" w:hAnsi="新細明體" w:cs="新細明體"/>
                <w:kern w:val="0"/>
                <w:sz w:val="20"/>
                <w:szCs w:val="20"/>
              </w:rPr>
            </w:pPr>
            <w:r w:rsidRPr="006826BF">
              <w:rPr>
                <w:rFonts w:ascii="新細明體" w:hAnsi="新細明體" w:cs="新細明體" w:hint="eastAsia"/>
                <w:kern w:val="0"/>
                <w:sz w:val="20"/>
                <w:szCs w:val="20"/>
              </w:rPr>
              <w:t>HLA-B1502基因檢測</w:t>
            </w:r>
          </w:p>
          <w:p w:rsidR="006826BF" w:rsidRPr="006826BF" w:rsidRDefault="006826BF" w:rsidP="00686B31">
            <w:pPr>
              <w:widowControl/>
              <w:spacing w:line="240" w:lineRule="exact"/>
              <w:rPr>
                <w:rFonts w:ascii="新細明體" w:hAnsi="新細明體" w:cs="新細明體"/>
                <w:kern w:val="0"/>
                <w:sz w:val="20"/>
                <w:szCs w:val="20"/>
              </w:rPr>
            </w:pPr>
            <w:r w:rsidRPr="006826BF">
              <w:rPr>
                <w:rFonts w:ascii="新細明體" w:hAnsi="新細明體" w:cs="新細明體" w:hint="eastAsia"/>
                <w:kern w:val="0"/>
                <w:sz w:val="20"/>
                <w:szCs w:val="20"/>
              </w:rPr>
              <w:t>HLA-B1502 gene typing</w:t>
            </w:r>
          </w:p>
        </w:tc>
        <w:tc>
          <w:tcPr>
            <w:tcW w:w="727" w:type="dxa"/>
            <w:vMerge w:val="restart"/>
            <w:tcBorders>
              <w:top w:val="nil"/>
              <w:left w:val="single" w:sz="4" w:space="0" w:color="auto"/>
              <w:bottom w:val="single" w:sz="4" w:space="0" w:color="auto"/>
              <w:right w:val="single" w:sz="4" w:space="0" w:color="auto"/>
            </w:tcBorders>
            <w:shd w:val="clear" w:color="auto" w:fill="auto"/>
            <w:hideMark/>
          </w:tcPr>
          <w:p w:rsidR="006826BF" w:rsidRPr="006826BF" w:rsidRDefault="006826BF" w:rsidP="00686B31">
            <w:pPr>
              <w:widowControl/>
              <w:spacing w:line="240" w:lineRule="exact"/>
              <w:rPr>
                <w:rFonts w:ascii="新細明體" w:hAnsi="新細明體" w:cs="新細明體"/>
                <w:color w:val="000000"/>
                <w:kern w:val="0"/>
                <w:sz w:val="20"/>
                <w:szCs w:val="20"/>
              </w:rPr>
            </w:pPr>
            <w:r w:rsidRPr="006826BF">
              <w:rPr>
                <w:rFonts w:ascii="新細明體" w:hAnsi="新細明體" w:cs="新細明體" w:hint="eastAsia"/>
                <w:color w:val="000000"/>
                <w:kern w:val="0"/>
                <w:sz w:val="20"/>
                <w:szCs w:val="20"/>
              </w:rPr>
              <w:t>台灣醫事檢驗學會</w:t>
            </w:r>
          </w:p>
        </w:tc>
        <w:tc>
          <w:tcPr>
            <w:tcW w:w="1530" w:type="dxa"/>
            <w:tcBorders>
              <w:top w:val="nil"/>
              <w:left w:val="nil"/>
              <w:bottom w:val="single" w:sz="4" w:space="0" w:color="auto"/>
              <w:right w:val="single" w:sz="4" w:space="0" w:color="auto"/>
            </w:tcBorders>
            <w:shd w:val="clear" w:color="auto" w:fill="auto"/>
            <w:hideMark/>
          </w:tcPr>
          <w:p w:rsidR="006826BF" w:rsidRPr="006826BF" w:rsidRDefault="006826BF" w:rsidP="00686B31">
            <w:pPr>
              <w:widowControl/>
              <w:spacing w:line="240" w:lineRule="exact"/>
              <w:rPr>
                <w:rFonts w:ascii="新細明體" w:hAnsi="新細明體" w:cs="新細明體"/>
                <w:kern w:val="0"/>
                <w:sz w:val="20"/>
                <w:szCs w:val="20"/>
              </w:rPr>
            </w:pPr>
            <w:r w:rsidRPr="006826BF">
              <w:rPr>
                <w:rFonts w:ascii="新細明體" w:hAnsi="新細明體" w:cs="新細明體" w:hint="eastAsia"/>
                <w:kern w:val="0"/>
                <w:sz w:val="20"/>
                <w:szCs w:val="20"/>
              </w:rPr>
              <w:t>HLA-B 相關基因檢測</w:t>
            </w:r>
            <w:r w:rsidRPr="006826BF">
              <w:rPr>
                <w:rFonts w:ascii="新細明體" w:hAnsi="新細明體" w:cs="新細明體" w:hint="eastAsia"/>
                <w:kern w:val="0"/>
                <w:sz w:val="20"/>
                <w:szCs w:val="20"/>
              </w:rPr>
              <w:br/>
              <w:t>HLA-B related drug gene typing(HLA1502，1511，5801，5701ect.)</w:t>
            </w:r>
          </w:p>
        </w:tc>
        <w:tc>
          <w:tcPr>
            <w:tcW w:w="1636" w:type="dxa"/>
            <w:tcBorders>
              <w:top w:val="nil"/>
              <w:left w:val="nil"/>
              <w:bottom w:val="single" w:sz="4" w:space="0" w:color="auto"/>
              <w:right w:val="single" w:sz="4" w:space="0" w:color="auto"/>
            </w:tcBorders>
            <w:shd w:val="clear" w:color="auto" w:fill="auto"/>
            <w:hideMark/>
          </w:tcPr>
          <w:p w:rsidR="006826BF" w:rsidRPr="006826BF" w:rsidRDefault="006826BF" w:rsidP="00686B31">
            <w:pPr>
              <w:widowControl/>
              <w:spacing w:line="240" w:lineRule="exact"/>
              <w:rPr>
                <w:rFonts w:ascii="新細明體" w:hAnsi="新細明體" w:cs="新細明體"/>
                <w:kern w:val="0"/>
                <w:sz w:val="20"/>
                <w:szCs w:val="20"/>
              </w:rPr>
            </w:pPr>
            <w:r w:rsidRPr="006826BF">
              <w:rPr>
                <w:rFonts w:ascii="新細明體" w:hAnsi="新細明體" w:cs="新細明體" w:hint="eastAsia"/>
                <w:kern w:val="0"/>
                <w:sz w:val="20"/>
                <w:szCs w:val="20"/>
              </w:rPr>
              <w:t>HLA-B 相關基因檢測</w:t>
            </w:r>
            <w:r w:rsidRPr="006826BF">
              <w:rPr>
                <w:rFonts w:ascii="新細明體" w:hAnsi="新細明體" w:cs="新細明體" w:hint="eastAsia"/>
                <w:kern w:val="0"/>
                <w:sz w:val="20"/>
                <w:szCs w:val="20"/>
              </w:rPr>
              <w:br/>
              <w:t>HLA-B related drug gene typing(HLA1502，1511，5801，5701ect.)</w:t>
            </w:r>
          </w:p>
        </w:tc>
        <w:tc>
          <w:tcPr>
            <w:tcW w:w="1635" w:type="dxa"/>
            <w:tcBorders>
              <w:top w:val="nil"/>
              <w:left w:val="nil"/>
              <w:bottom w:val="single" w:sz="4" w:space="0" w:color="auto"/>
              <w:right w:val="single" w:sz="4" w:space="0" w:color="auto"/>
            </w:tcBorders>
            <w:shd w:val="clear" w:color="auto" w:fill="auto"/>
            <w:hideMark/>
          </w:tcPr>
          <w:p w:rsidR="006826BF" w:rsidRPr="006826BF" w:rsidRDefault="006826BF" w:rsidP="00686B31">
            <w:pPr>
              <w:widowControl/>
              <w:spacing w:line="240" w:lineRule="exact"/>
              <w:rPr>
                <w:rFonts w:ascii="新細明體" w:hAnsi="新細明體" w:cs="新細明體"/>
                <w:kern w:val="0"/>
                <w:sz w:val="20"/>
                <w:szCs w:val="20"/>
              </w:rPr>
            </w:pPr>
            <w:r w:rsidRPr="006826BF">
              <w:rPr>
                <w:rFonts w:ascii="新細明體" w:hAnsi="新細明體" w:cs="新細明體" w:hint="eastAsia"/>
                <w:kern w:val="0"/>
                <w:sz w:val="20"/>
                <w:szCs w:val="20"/>
              </w:rPr>
              <w:t>本檢驗方法一次可同時檢驗出多種HLA-B基因型，本局同意修訂</w:t>
            </w:r>
          </w:p>
        </w:tc>
        <w:tc>
          <w:tcPr>
            <w:tcW w:w="833" w:type="dxa"/>
            <w:vMerge w:val="restart"/>
            <w:tcBorders>
              <w:top w:val="nil"/>
              <w:left w:val="single" w:sz="4" w:space="0" w:color="auto"/>
              <w:bottom w:val="single" w:sz="4" w:space="0" w:color="auto"/>
              <w:right w:val="single" w:sz="4" w:space="0" w:color="auto"/>
            </w:tcBorders>
            <w:shd w:val="clear" w:color="auto" w:fill="auto"/>
            <w:vAlign w:val="center"/>
            <w:hideMark/>
          </w:tcPr>
          <w:p w:rsidR="006826BF" w:rsidRPr="006826BF" w:rsidRDefault="006826BF" w:rsidP="00686B31">
            <w:pPr>
              <w:widowControl/>
              <w:spacing w:line="240" w:lineRule="exact"/>
              <w:jc w:val="center"/>
              <w:rPr>
                <w:rFonts w:ascii="新細明體" w:hAnsi="新細明體" w:cs="新細明體"/>
                <w:color w:val="000000"/>
                <w:kern w:val="0"/>
                <w:sz w:val="20"/>
                <w:szCs w:val="20"/>
              </w:rPr>
            </w:pPr>
            <w:r w:rsidRPr="006826BF">
              <w:rPr>
                <w:rFonts w:ascii="新細明體" w:hAnsi="新細明體" w:cs="新細明體" w:hint="eastAsia"/>
                <w:color w:val="000000"/>
                <w:kern w:val="0"/>
                <w:sz w:val="20"/>
                <w:szCs w:val="20"/>
              </w:rPr>
              <w:t>0.095億</w:t>
            </w:r>
          </w:p>
        </w:tc>
      </w:tr>
      <w:tr w:rsidR="00686B31" w:rsidRPr="006826BF" w:rsidTr="00686B31">
        <w:trPr>
          <w:trHeight w:val="1134"/>
        </w:trPr>
        <w:tc>
          <w:tcPr>
            <w:tcW w:w="311" w:type="dxa"/>
            <w:vMerge/>
            <w:tcBorders>
              <w:top w:val="nil"/>
              <w:left w:val="single" w:sz="4" w:space="0" w:color="auto"/>
              <w:bottom w:val="single" w:sz="4" w:space="0" w:color="auto"/>
              <w:right w:val="single" w:sz="4" w:space="0" w:color="auto"/>
            </w:tcBorders>
            <w:vAlign w:val="center"/>
            <w:hideMark/>
          </w:tcPr>
          <w:p w:rsidR="006826BF" w:rsidRPr="006826BF" w:rsidRDefault="006826BF" w:rsidP="00686B31">
            <w:pPr>
              <w:widowControl/>
              <w:spacing w:line="240" w:lineRule="exact"/>
              <w:rPr>
                <w:rFonts w:ascii="新細明體" w:hAnsi="新細明體" w:cs="新細明體"/>
                <w:color w:val="000000"/>
                <w:kern w:val="0"/>
                <w:sz w:val="20"/>
                <w:szCs w:val="20"/>
              </w:rPr>
            </w:pPr>
          </w:p>
        </w:tc>
        <w:tc>
          <w:tcPr>
            <w:tcW w:w="697" w:type="dxa"/>
            <w:vMerge/>
            <w:tcBorders>
              <w:top w:val="nil"/>
              <w:left w:val="single" w:sz="4" w:space="0" w:color="auto"/>
              <w:bottom w:val="single" w:sz="4" w:space="0" w:color="auto"/>
              <w:right w:val="single" w:sz="4" w:space="0" w:color="auto"/>
            </w:tcBorders>
            <w:vAlign w:val="center"/>
            <w:hideMark/>
          </w:tcPr>
          <w:p w:rsidR="006826BF" w:rsidRPr="006826BF" w:rsidRDefault="006826BF" w:rsidP="00686B31">
            <w:pPr>
              <w:widowControl/>
              <w:spacing w:line="240" w:lineRule="exact"/>
              <w:rPr>
                <w:rFonts w:ascii="新細明體" w:hAnsi="新細明體" w:cs="新細明體"/>
                <w:color w:val="000000"/>
                <w:kern w:val="0"/>
                <w:sz w:val="20"/>
                <w:szCs w:val="20"/>
              </w:rPr>
            </w:pPr>
          </w:p>
        </w:tc>
        <w:tc>
          <w:tcPr>
            <w:tcW w:w="696" w:type="dxa"/>
            <w:vMerge/>
            <w:tcBorders>
              <w:top w:val="nil"/>
              <w:left w:val="single" w:sz="4" w:space="0" w:color="auto"/>
              <w:bottom w:val="single" w:sz="4" w:space="0" w:color="auto"/>
              <w:right w:val="single" w:sz="4" w:space="0" w:color="auto"/>
            </w:tcBorders>
            <w:vAlign w:val="center"/>
            <w:hideMark/>
          </w:tcPr>
          <w:p w:rsidR="006826BF" w:rsidRPr="006826BF" w:rsidRDefault="006826BF" w:rsidP="00686B31">
            <w:pPr>
              <w:widowControl/>
              <w:spacing w:line="240" w:lineRule="exact"/>
              <w:rPr>
                <w:rFonts w:ascii="新細明體" w:hAnsi="新細明體" w:cs="新細明體"/>
                <w:color w:val="000000"/>
                <w:kern w:val="0"/>
                <w:sz w:val="20"/>
                <w:szCs w:val="20"/>
              </w:rPr>
            </w:pPr>
          </w:p>
        </w:tc>
        <w:tc>
          <w:tcPr>
            <w:tcW w:w="581" w:type="dxa"/>
            <w:tcBorders>
              <w:top w:val="nil"/>
              <w:left w:val="nil"/>
              <w:bottom w:val="single" w:sz="4" w:space="0" w:color="auto"/>
              <w:right w:val="single" w:sz="4" w:space="0" w:color="auto"/>
            </w:tcBorders>
            <w:shd w:val="clear" w:color="auto" w:fill="auto"/>
            <w:hideMark/>
          </w:tcPr>
          <w:p w:rsidR="006826BF" w:rsidRPr="006826BF" w:rsidRDefault="006826BF" w:rsidP="00686B31">
            <w:pPr>
              <w:widowControl/>
              <w:spacing w:line="240" w:lineRule="exact"/>
              <w:rPr>
                <w:rFonts w:ascii="新細明體" w:hAnsi="新細明體" w:cs="新細明體"/>
                <w:kern w:val="0"/>
                <w:sz w:val="20"/>
                <w:szCs w:val="20"/>
              </w:rPr>
            </w:pPr>
            <w:r w:rsidRPr="006826BF">
              <w:rPr>
                <w:rFonts w:ascii="新細明體" w:hAnsi="新細明體" w:cs="新細明體" w:hint="eastAsia"/>
                <w:kern w:val="0"/>
                <w:sz w:val="20"/>
                <w:szCs w:val="20"/>
              </w:rPr>
              <w:t>支付點數</w:t>
            </w:r>
          </w:p>
        </w:tc>
        <w:tc>
          <w:tcPr>
            <w:tcW w:w="1560" w:type="dxa"/>
            <w:tcBorders>
              <w:top w:val="nil"/>
              <w:left w:val="nil"/>
              <w:bottom w:val="single" w:sz="4" w:space="0" w:color="auto"/>
              <w:right w:val="single" w:sz="4" w:space="0" w:color="auto"/>
            </w:tcBorders>
            <w:shd w:val="clear" w:color="auto" w:fill="auto"/>
            <w:hideMark/>
          </w:tcPr>
          <w:p w:rsidR="006826BF" w:rsidRPr="006826BF" w:rsidRDefault="006826BF" w:rsidP="00686B31">
            <w:pPr>
              <w:widowControl/>
              <w:spacing w:line="240" w:lineRule="exact"/>
              <w:jc w:val="right"/>
              <w:rPr>
                <w:rFonts w:ascii="新細明體" w:hAnsi="新細明體" w:cs="新細明體"/>
                <w:kern w:val="0"/>
                <w:sz w:val="20"/>
                <w:szCs w:val="20"/>
              </w:rPr>
            </w:pPr>
            <w:r w:rsidRPr="006826BF">
              <w:rPr>
                <w:rFonts w:ascii="新細明體" w:hAnsi="新細明體" w:cs="新細明體" w:hint="eastAsia"/>
                <w:kern w:val="0"/>
                <w:sz w:val="20"/>
                <w:szCs w:val="20"/>
              </w:rPr>
              <w:t>3285</w:t>
            </w:r>
          </w:p>
        </w:tc>
        <w:tc>
          <w:tcPr>
            <w:tcW w:w="727" w:type="dxa"/>
            <w:vMerge/>
            <w:tcBorders>
              <w:top w:val="nil"/>
              <w:left w:val="single" w:sz="4" w:space="0" w:color="auto"/>
              <w:bottom w:val="single" w:sz="4" w:space="0" w:color="auto"/>
              <w:right w:val="single" w:sz="4" w:space="0" w:color="auto"/>
            </w:tcBorders>
            <w:vAlign w:val="center"/>
            <w:hideMark/>
          </w:tcPr>
          <w:p w:rsidR="006826BF" w:rsidRPr="006826BF" w:rsidRDefault="006826BF" w:rsidP="00686B31">
            <w:pPr>
              <w:widowControl/>
              <w:spacing w:line="240" w:lineRule="exact"/>
              <w:rPr>
                <w:rFonts w:ascii="新細明體" w:hAnsi="新細明體" w:cs="新細明體"/>
                <w:color w:val="000000"/>
                <w:kern w:val="0"/>
                <w:sz w:val="20"/>
                <w:szCs w:val="20"/>
              </w:rPr>
            </w:pPr>
          </w:p>
        </w:tc>
        <w:tc>
          <w:tcPr>
            <w:tcW w:w="1530" w:type="dxa"/>
            <w:tcBorders>
              <w:top w:val="nil"/>
              <w:left w:val="nil"/>
              <w:bottom w:val="single" w:sz="4" w:space="0" w:color="auto"/>
              <w:right w:val="single" w:sz="4" w:space="0" w:color="auto"/>
            </w:tcBorders>
            <w:shd w:val="clear" w:color="auto" w:fill="auto"/>
            <w:hideMark/>
          </w:tcPr>
          <w:p w:rsidR="006826BF" w:rsidRPr="006826BF" w:rsidRDefault="006826BF" w:rsidP="00686B31">
            <w:pPr>
              <w:widowControl/>
              <w:spacing w:line="240" w:lineRule="exact"/>
              <w:jc w:val="right"/>
              <w:rPr>
                <w:rFonts w:ascii="新細明體" w:hAnsi="新細明體" w:cs="新細明體"/>
                <w:kern w:val="0"/>
                <w:sz w:val="20"/>
                <w:szCs w:val="20"/>
              </w:rPr>
            </w:pPr>
            <w:r w:rsidRPr="006826BF">
              <w:rPr>
                <w:rFonts w:ascii="新細明體" w:hAnsi="新細明體" w:cs="新細明體" w:hint="eastAsia"/>
                <w:kern w:val="0"/>
                <w:sz w:val="20"/>
                <w:szCs w:val="20"/>
              </w:rPr>
              <w:t>2985</w:t>
            </w:r>
          </w:p>
        </w:tc>
        <w:tc>
          <w:tcPr>
            <w:tcW w:w="1636" w:type="dxa"/>
            <w:tcBorders>
              <w:top w:val="nil"/>
              <w:left w:val="nil"/>
              <w:bottom w:val="single" w:sz="4" w:space="0" w:color="auto"/>
              <w:right w:val="single" w:sz="4" w:space="0" w:color="auto"/>
            </w:tcBorders>
            <w:shd w:val="clear" w:color="auto" w:fill="auto"/>
            <w:hideMark/>
          </w:tcPr>
          <w:p w:rsidR="006826BF" w:rsidRPr="006826BF" w:rsidRDefault="006826BF" w:rsidP="00686B31">
            <w:pPr>
              <w:widowControl/>
              <w:spacing w:line="240" w:lineRule="exact"/>
              <w:jc w:val="right"/>
              <w:rPr>
                <w:rFonts w:ascii="新細明體" w:hAnsi="新細明體" w:cs="新細明體"/>
                <w:color w:val="000000"/>
                <w:kern w:val="0"/>
                <w:sz w:val="20"/>
                <w:szCs w:val="20"/>
              </w:rPr>
            </w:pPr>
            <w:r w:rsidRPr="006826BF">
              <w:rPr>
                <w:rFonts w:ascii="新細明體" w:hAnsi="新細明體" w:cs="新細明體" w:hint="eastAsia"/>
                <w:color w:val="000000"/>
                <w:kern w:val="0"/>
                <w:sz w:val="20"/>
                <w:szCs w:val="20"/>
              </w:rPr>
              <w:t>2648</w:t>
            </w:r>
          </w:p>
        </w:tc>
        <w:tc>
          <w:tcPr>
            <w:tcW w:w="1635" w:type="dxa"/>
            <w:tcBorders>
              <w:top w:val="nil"/>
              <w:left w:val="nil"/>
              <w:bottom w:val="single" w:sz="4" w:space="0" w:color="auto"/>
              <w:right w:val="single" w:sz="4" w:space="0" w:color="auto"/>
            </w:tcBorders>
            <w:shd w:val="clear" w:color="auto" w:fill="auto"/>
            <w:hideMark/>
          </w:tcPr>
          <w:p w:rsidR="006826BF" w:rsidRPr="006826BF" w:rsidRDefault="006826BF" w:rsidP="00686B31">
            <w:pPr>
              <w:widowControl/>
              <w:spacing w:line="240" w:lineRule="exact"/>
              <w:rPr>
                <w:rFonts w:ascii="新細明體" w:hAnsi="新細明體" w:cs="新細明體"/>
                <w:color w:val="000000"/>
                <w:kern w:val="0"/>
                <w:sz w:val="20"/>
                <w:szCs w:val="20"/>
              </w:rPr>
            </w:pPr>
            <w:r w:rsidRPr="006826BF">
              <w:rPr>
                <w:rFonts w:ascii="新細明體" w:hAnsi="新細明體" w:cs="新細明體" w:hint="eastAsia"/>
                <w:color w:val="000000"/>
                <w:kern w:val="0"/>
                <w:sz w:val="20"/>
                <w:szCs w:val="20"/>
              </w:rPr>
              <w:t>考量擴大適應症後使用人數可能增加，按成本分析結果，建議支付點數調整為2648點。</w:t>
            </w:r>
          </w:p>
        </w:tc>
        <w:tc>
          <w:tcPr>
            <w:tcW w:w="833" w:type="dxa"/>
            <w:vMerge/>
            <w:tcBorders>
              <w:top w:val="nil"/>
              <w:left w:val="single" w:sz="4" w:space="0" w:color="auto"/>
              <w:bottom w:val="single" w:sz="4" w:space="0" w:color="auto"/>
              <w:right w:val="single" w:sz="4" w:space="0" w:color="auto"/>
            </w:tcBorders>
            <w:vAlign w:val="center"/>
            <w:hideMark/>
          </w:tcPr>
          <w:p w:rsidR="006826BF" w:rsidRPr="006826BF" w:rsidRDefault="006826BF" w:rsidP="00686B31">
            <w:pPr>
              <w:widowControl/>
              <w:spacing w:line="240" w:lineRule="exact"/>
              <w:rPr>
                <w:rFonts w:ascii="新細明體" w:hAnsi="新細明體" w:cs="新細明體"/>
                <w:color w:val="000000"/>
                <w:kern w:val="0"/>
                <w:sz w:val="20"/>
                <w:szCs w:val="20"/>
              </w:rPr>
            </w:pPr>
          </w:p>
        </w:tc>
      </w:tr>
      <w:tr w:rsidR="00686B31" w:rsidRPr="006826BF" w:rsidTr="00686B31">
        <w:trPr>
          <w:trHeight w:val="1547"/>
        </w:trPr>
        <w:tc>
          <w:tcPr>
            <w:tcW w:w="311" w:type="dxa"/>
            <w:vMerge/>
            <w:tcBorders>
              <w:top w:val="nil"/>
              <w:left w:val="single" w:sz="4" w:space="0" w:color="auto"/>
              <w:bottom w:val="single" w:sz="4" w:space="0" w:color="auto"/>
              <w:right w:val="single" w:sz="4" w:space="0" w:color="auto"/>
            </w:tcBorders>
            <w:vAlign w:val="center"/>
            <w:hideMark/>
          </w:tcPr>
          <w:p w:rsidR="006826BF" w:rsidRPr="006826BF" w:rsidRDefault="006826BF" w:rsidP="00686B31">
            <w:pPr>
              <w:widowControl/>
              <w:spacing w:line="240" w:lineRule="exact"/>
              <w:rPr>
                <w:rFonts w:ascii="新細明體" w:hAnsi="新細明體" w:cs="新細明體"/>
                <w:color w:val="000000"/>
                <w:kern w:val="0"/>
                <w:sz w:val="20"/>
                <w:szCs w:val="20"/>
              </w:rPr>
            </w:pPr>
          </w:p>
        </w:tc>
        <w:tc>
          <w:tcPr>
            <w:tcW w:w="697" w:type="dxa"/>
            <w:vMerge/>
            <w:tcBorders>
              <w:top w:val="nil"/>
              <w:left w:val="single" w:sz="4" w:space="0" w:color="auto"/>
              <w:bottom w:val="single" w:sz="4" w:space="0" w:color="auto"/>
              <w:right w:val="single" w:sz="4" w:space="0" w:color="auto"/>
            </w:tcBorders>
            <w:vAlign w:val="center"/>
            <w:hideMark/>
          </w:tcPr>
          <w:p w:rsidR="006826BF" w:rsidRPr="006826BF" w:rsidRDefault="006826BF" w:rsidP="00686B31">
            <w:pPr>
              <w:widowControl/>
              <w:spacing w:line="240" w:lineRule="exact"/>
              <w:rPr>
                <w:rFonts w:ascii="新細明體" w:hAnsi="新細明體" w:cs="新細明體"/>
                <w:color w:val="000000"/>
                <w:kern w:val="0"/>
                <w:sz w:val="20"/>
                <w:szCs w:val="20"/>
              </w:rPr>
            </w:pPr>
          </w:p>
        </w:tc>
        <w:tc>
          <w:tcPr>
            <w:tcW w:w="696" w:type="dxa"/>
            <w:vMerge/>
            <w:tcBorders>
              <w:top w:val="nil"/>
              <w:left w:val="single" w:sz="4" w:space="0" w:color="auto"/>
              <w:bottom w:val="single" w:sz="4" w:space="0" w:color="auto"/>
              <w:right w:val="single" w:sz="4" w:space="0" w:color="auto"/>
            </w:tcBorders>
            <w:vAlign w:val="center"/>
            <w:hideMark/>
          </w:tcPr>
          <w:p w:rsidR="006826BF" w:rsidRPr="006826BF" w:rsidRDefault="006826BF" w:rsidP="00686B31">
            <w:pPr>
              <w:widowControl/>
              <w:spacing w:line="240" w:lineRule="exact"/>
              <w:rPr>
                <w:rFonts w:ascii="新細明體" w:hAnsi="新細明體" w:cs="新細明體"/>
                <w:color w:val="000000"/>
                <w:kern w:val="0"/>
                <w:sz w:val="20"/>
                <w:szCs w:val="20"/>
              </w:rPr>
            </w:pPr>
          </w:p>
        </w:tc>
        <w:tc>
          <w:tcPr>
            <w:tcW w:w="581" w:type="dxa"/>
            <w:tcBorders>
              <w:top w:val="nil"/>
              <w:left w:val="nil"/>
              <w:bottom w:val="single" w:sz="4" w:space="0" w:color="auto"/>
              <w:right w:val="single" w:sz="4" w:space="0" w:color="auto"/>
            </w:tcBorders>
            <w:shd w:val="clear" w:color="auto" w:fill="auto"/>
            <w:hideMark/>
          </w:tcPr>
          <w:p w:rsidR="006826BF" w:rsidRPr="006826BF" w:rsidRDefault="006826BF" w:rsidP="00686B31">
            <w:pPr>
              <w:widowControl/>
              <w:spacing w:line="240" w:lineRule="exact"/>
              <w:rPr>
                <w:rFonts w:ascii="新細明體" w:hAnsi="新細明體" w:cs="新細明體"/>
                <w:color w:val="000000"/>
                <w:kern w:val="0"/>
                <w:sz w:val="20"/>
                <w:szCs w:val="20"/>
              </w:rPr>
            </w:pPr>
            <w:proofErr w:type="gramStart"/>
            <w:r w:rsidRPr="006826BF">
              <w:rPr>
                <w:rFonts w:ascii="新細明體" w:hAnsi="新細明體" w:cs="新細明體" w:hint="eastAsia"/>
                <w:color w:val="000000"/>
                <w:kern w:val="0"/>
                <w:sz w:val="20"/>
                <w:szCs w:val="20"/>
              </w:rPr>
              <w:t>註</w:t>
            </w:r>
            <w:proofErr w:type="gramEnd"/>
          </w:p>
        </w:tc>
        <w:tc>
          <w:tcPr>
            <w:tcW w:w="1560" w:type="dxa"/>
            <w:tcBorders>
              <w:top w:val="nil"/>
              <w:left w:val="nil"/>
              <w:bottom w:val="single" w:sz="4" w:space="0" w:color="auto"/>
              <w:right w:val="single" w:sz="4" w:space="0" w:color="auto"/>
            </w:tcBorders>
            <w:shd w:val="clear" w:color="auto" w:fill="auto"/>
            <w:hideMark/>
          </w:tcPr>
          <w:p w:rsidR="006826BF" w:rsidRPr="006826BF" w:rsidRDefault="006826BF" w:rsidP="00686B31">
            <w:pPr>
              <w:widowControl/>
              <w:spacing w:line="240" w:lineRule="exact"/>
              <w:rPr>
                <w:rFonts w:ascii="新細明體" w:hAnsi="新細明體" w:cs="新細明體"/>
                <w:kern w:val="0"/>
                <w:sz w:val="20"/>
                <w:szCs w:val="20"/>
              </w:rPr>
            </w:pPr>
            <w:r w:rsidRPr="006826BF">
              <w:rPr>
                <w:rFonts w:ascii="新細明體" w:hAnsi="新細明體" w:cs="新細明體" w:hint="eastAsia"/>
                <w:kern w:val="0"/>
                <w:sz w:val="20"/>
                <w:szCs w:val="20"/>
              </w:rPr>
              <w:t>適應症A：癲癇症、三叉神經痛、</w:t>
            </w:r>
            <w:proofErr w:type="gramStart"/>
            <w:r w:rsidRPr="006826BF">
              <w:rPr>
                <w:rFonts w:ascii="新細明體" w:hAnsi="新細明體" w:cs="新細明體" w:hint="eastAsia"/>
                <w:kern w:val="0"/>
                <w:sz w:val="20"/>
                <w:szCs w:val="20"/>
              </w:rPr>
              <w:t>腎原性尿崩症</w:t>
            </w:r>
            <w:proofErr w:type="gramEnd"/>
            <w:r w:rsidRPr="006826BF">
              <w:rPr>
                <w:rFonts w:ascii="新細明體" w:hAnsi="新細明體" w:cs="新細明體" w:hint="eastAsia"/>
                <w:kern w:val="0"/>
                <w:sz w:val="20"/>
                <w:szCs w:val="20"/>
              </w:rPr>
              <w:t>及雙極性之精神疾患初次需</w:t>
            </w:r>
            <w:proofErr w:type="gramStart"/>
            <w:r w:rsidRPr="006826BF">
              <w:rPr>
                <w:rFonts w:ascii="新細明體" w:hAnsi="新細明體" w:cs="新細明體" w:hint="eastAsia"/>
                <w:kern w:val="0"/>
                <w:sz w:val="20"/>
                <w:szCs w:val="20"/>
              </w:rPr>
              <w:t>使用含卡馬西平</w:t>
            </w:r>
            <w:proofErr w:type="gramEnd"/>
            <w:r w:rsidRPr="006826BF">
              <w:rPr>
                <w:rFonts w:ascii="新細明體" w:hAnsi="新細明體" w:cs="新細明體" w:hint="eastAsia"/>
                <w:kern w:val="0"/>
                <w:sz w:val="20"/>
                <w:szCs w:val="20"/>
              </w:rPr>
              <w:t>Carbamazepine成份藥物病患申報。</w:t>
            </w:r>
          </w:p>
        </w:tc>
        <w:tc>
          <w:tcPr>
            <w:tcW w:w="727" w:type="dxa"/>
            <w:vMerge/>
            <w:tcBorders>
              <w:top w:val="nil"/>
              <w:left w:val="single" w:sz="4" w:space="0" w:color="auto"/>
              <w:bottom w:val="single" w:sz="4" w:space="0" w:color="auto"/>
              <w:right w:val="single" w:sz="4" w:space="0" w:color="auto"/>
            </w:tcBorders>
            <w:vAlign w:val="center"/>
            <w:hideMark/>
          </w:tcPr>
          <w:p w:rsidR="006826BF" w:rsidRPr="006826BF" w:rsidRDefault="006826BF" w:rsidP="00686B31">
            <w:pPr>
              <w:widowControl/>
              <w:spacing w:line="240" w:lineRule="exact"/>
              <w:rPr>
                <w:rFonts w:ascii="新細明體" w:hAnsi="新細明體" w:cs="新細明體"/>
                <w:color w:val="000000"/>
                <w:kern w:val="0"/>
                <w:sz w:val="20"/>
                <w:szCs w:val="20"/>
              </w:rPr>
            </w:pPr>
          </w:p>
        </w:tc>
        <w:tc>
          <w:tcPr>
            <w:tcW w:w="1530" w:type="dxa"/>
            <w:tcBorders>
              <w:top w:val="nil"/>
              <w:left w:val="nil"/>
              <w:bottom w:val="single" w:sz="4" w:space="0" w:color="auto"/>
              <w:right w:val="single" w:sz="4" w:space="0" w:color="auto"/>
            </w:tcBorders>
            <w:shd w:val="clear" w:color="auto" w:fill="auto"/>
            <w:hideMark/>
          </w:tcPr>
          <w:p w:rsidR="006826BF" w:rsidRPr="006826BF" w:rsidRDefault="006826BF" w:rsidP="00686B31">
            <w:pPr>
              <w:widowControl/>
              <w:spacing w:line="240" w:lineRule="exact"/>
              <w:rPr>
                <w:rFonts w:ascii="新細明體" w:hAnsi="新細明體" w:cs="新細明體"/>
                <w:kern w:val="0"/>
                <w:sz w:val="20"/>
                <w:szCs w:val="20"/>
              </w:rPr>
            </w:pPr>
            <w:r w:rsidRPr="006826BF">
              <w:rPr>
                <w:rFonts w:ascii="新細明體" w:hAnsi="新細明體" w:cs="新細明體" w:hint="eastAsia"/>
                <w:kern w:val="0"/>
                <w:sz w:val="20"/>
                <w:szCs w:val="20"/>
              </w:rPr>
              <w:t>適應症A：癲癇症、三叉神經痛、</w:t>
            </w:r>
            <w:proofErr w:type="gramStart"/>
            <w:r w:rsidRPr="006826BF">
              <w:rPr>
                <w:rFonts w:ascii="新細明體" w:hAnsi="新細明體" w:cs="新細明體" w:hint="eastAsia"/>
                <w:kern w:val="0"/>
                <w:sz w:val="20"/>
                <w:szCs w:val="20"/>
              </w:rPr>
              <w:t>腎原性尿崩症</w:t>
            </w:r>
            <w:proofErr w:type="gramEnd"/>
            <w:r w:rsidRPr="006826BF">
              <w:rPr>
                <w:rFonts w:ascii="新細明體" w:hAnsi="新細明體" w:cs="新細明體" w:hint="eastAsia"/>
                <w:kern w:val="0"/>
                <w:sz w:val="20"/>
                <w:szCs w:val="20"/>
              </w:rPr>
              <w:t>及雙極性之精神疾患初次需</w:t>
            </w:r>
            <w:proofErr w:type="gramStart"/>
            <w:r w:rsidRPr="006826BF">
              <w:rPr>
                <w:rFonts w:ascii="新細明體" w:hAnsi="新細明體" w:cs="新細明體" w:hint="eastAsia"/>
                <w:kern w:val="0"/>
                <w:sz w:val="20"/>
                <w:szCs w:val="20"/>
              </w:rPr>
              <w:t>使用含卡馬西平</w:t>
            </w:r>
            <w:proofErr w:type="gramEnd"/>
            <w:r w:rsidRPr="006826BF">
              <w:rPr>
                <w:rFonts w:ascii="新細明體" w:hAnsi="新細明體" w:cs="新細明體" w:hint="eastAsia"/>
                <w:kern w:val="0"/>
                <w:sz w:val="20"/>
                <w:szCs w:val="20"/>
              </w:rPr>
              <w:t>Carbamazepine成份藥物病患申報。(未修訂)</w:t>
            </w:r>
          </w:p>
        </w:tc>
        <w:tc>
          <w:tcPr>
            <w:tcW w:w="1636" w:type="dxa"/>
            <w:tcBorders>
              <w:top w:val="nil"/>
              <w:left w:val="nil"/>
              <w:bottom w:val="single" w:sz="4" w:space="0" w:color="auto"/>
              <w:right w:val="single" w:sz="4" w:space="0" w:color="auto"/>
            </w:tcBorders>
            <w:shd w:val="clear" w:color="auto" w:fill="auto"/>
            <w:hideMark/>
          </w:tcPr>
          <w:p w:rsidR="006826BF" w:rsidRPr="006826BF" w:rsidRDefault="006826BF" w:rsidP="00686B31">
            <w:pPr>
              <w:widowControl/>
              <w:spacing w:line="240" w:lineRule="exact"/>
              <w:rPr>
                <w:rFonts w:ascii="新細明體" w:hAnsi="新細明體" w:cs="新細明體"/>
                <w:kern w:val="0"/>
                <w:sz w:val="20"/>
                <w:szCs w:val="20"/>
              </w:rPr>
            </w:pPr>
            <w:r w:rsidRPr="006826BF">
              <w:rPr>
                <w:rFonts w:ascii="新細明體" w:hAnsi="新細明體" w:cs="新細明體" w:hint="eastAsia"/>
                <w:kern w:val="0"/>
                <w:sz w:val="20"/>
                <w:szCs w:val="20"/>
              </w:rPr>
              <w:t>適應症A:限癲癇症、三叉神經痛、</w:t>
            </w:r>
            <w:proofErr w:type="gramStart"/>
            <w:r w:rsidRPr="006826BF">
              <w:rPr>
                <w:rFonts w:ascii="新細明體" w:hAnsi="新細明體" w:cs="新細明體" w:hint="eastAsia"/>
                <w:kern w:val="0"/>
                <w:sz w:val="20"/>
                <w:szCs w:val="20"/>
              </w:rPr>
              <w:t>腎原性尿崩症</w:t>
            </w:r>
            <w:proofErr w:type="gramEnd"/>
            <w:r w:rsidRPr="006826BF">
              <w:rPr>
                <w:rFonts w:ascii="新細明體" w:hAnsi="新細明體" w:cs="新細明體" w:hint="eastAsia"/>
                <w:kern w:val="0"/>
                <w:sz w:val="20"/>
                <w:szCs w:val="20"/>
              </w:rPr>
              <w:t>、雙極性之精神疾患及原發性舌咽神經痛初次需</w:t>
            </w:r>
            <w:proofErr w:type="gramStart"/>
            <w:r w:rsidRPr="006826BF">
              <w:rPr>
                <w:rFonts w:ascii="新細明體" w:hAnsi="新細明體" w:cs="新細明體" w:hint="eastAsia"/>
                <w:kern w:val="0"/>
                <w:sz w:val="20"/>
                <w:szCs w:val="20"/>
              </w:rPr>
              <w:t>使用含卡馬西平</w:t>
            </w:r>
            <w:proofErr w:type="gramEnd"/>
            <w:r w:rsidRPr="006826BF">
              <w:rPr>
                <w:rFonts w:ascii="新細明體" w:hAnsi="新細明體" w:cs="新細明體" w:hint="eastAsia"/>
                <w:kern w:val="0"/>
                <w:sz w:val="20"/>
                <w:szCs w:val="20"/>
              </w:rPr>
              <w:t>Carbamazepine成份藥物病患申報。</w:t>
            </w:r>
          </w:p>
        </w:tc>
        <w:tc>
          <w:tcPr>
            <w:tcW w:w="1635" w:type="dxa"/>
            <w:tcBorders>
              <w:top w:val="nil"/>
              <w:left w:val="nil"/>
              <w:bottom w:val="single" w:sz="4" w:space="0" w:color="auto"/>
              <w:right w:val="single" w:sz="4" w:space="0" w:color="auto"/>
            </w:tcBorders>
            <w:shd w:val="clear" w:color="auto" w:fill="auto"/>
            <w:hideMark/>
          </w:tcPr>
          <w:p w:rsidR="006826BF" w:rsidRPr="006826BF" w:rsidRDefault="006826BF" w:rsidP="00686B31">
            <w:pPr>
              <w:widowControl/>
              <w:spacing w:line="240" w:lineRule="exact"/>
              <w:rPr>
                <w:rFonts w:ascii="新細明體" w:hAnsi="新細明體" w:cs="新細明體"/>
                <w:kern w:val="0"/>
                <w:sz w:val="20"/>
                <w:szCs w:val="20"/>
              </w:rPr>
            </w:pPr>
            <w:r w:rsidRPr="006826BF">
              <w:rPr>
                <w:rFonts w:ascii="新細明體" w:hAnsi="新細明體" w:cs="新細明體" w:hint="eastAsia"/>
                <w:kern w:val="0"/>
                <w:sz w:val="20"/>
                <w:szCs w:val="20"/>
              </w:rPr>
              <w:t>考量本局藥品使用規定，增列原發性舌咽神經痛。</w:t>
            </w:r>
          </w:p>
        </w:tc>
        <w:tc>
          <w:tcPr>
            <w:tcW w:w="833" w:type="dxa"/>
            <w:vMerge/>
            <w:tcBorders>
              <w:top w:val="nil"/>
              <w:left w:val="single" w:sz="4" w:space="0" w:color="auto"/>
              <w:bottom w:val="single" w:sz="4" w:space="0" w:color="auto"/>
              <w:right w:val="single" w:sz="4" w:space="0" w:color="auto"/>
            </w:tcBorders>
            <w:vAlign w:val="center"/>
            <w:hideMark/>
          </w:tcPr>
          <w:p w:rsidR="006826BF" w:rsidRPr="006826BF" w:rsidRDefault="006826BF" w:rsidP="00686B31">
            <w:pPr>
              <w:widowControl/>
              <w:spacing w:line="240" w:lineRule="exact"/>
              <w:rPr>
                <w:rFonts w:ascii="新細明體" w:hAnsi="新細明體" w:cs="新細明體"/>
                <w:color w:val="000000"/>
                <w:kern w:val="0"/>
                <w:sz w:val="20"/>
                <w:szCs w:val="20"/>
              </w:rPr>
            </w:pPr>
          </w:p>
        </w:tc>
      </w:tr>
      <w:tr w:rsidR="00686B31" w:rsidRPr="006826BF" w:rsidTr="00686B31">
        <w:trPr>
          <w:trHeight w:val="2142"/>
        </w:trPr>
        <w:tc>
          <w:tcPr>
            <w:tcW w:w="311" w:type="dxa"/>
            <w:vMerge/>
            <w:tcBorders>
              <w:top w:val="nil"/>
              <w:left w:val="single" w:sz="4" w:space="0" w:color="auto"/>
              <w:bottom w:val="single" w:sz="4" w:space="0" w:color="auto"/>
              <w:right w:val="single" w:sz="4" w:space="0" w:color="auto"/>
            </w:tcBorders>
            <w:vAlign w:val="center"/>
            <w:hideMark/>
          </w:tcPr>
          <w:p w:rsidR="006826BF" w:rsidRPr="006826BF" w:rsidRDefault="006826BF" w:rsidP="00686B31">
            <w:pPr>
              <w:widowControl/>
              <w:spacing w:line="240" w:lineRule="exact"/>
              <w:rPr>
                <w:rFonts w:ascii="新細明體" w:hAnsi="新細明體" w:cs="新細明體"/>
                <w:color w:val="000000"/>
                <w:kern w:val="0"/>
                <w:sz w:val="20"/>
                <w:szCs w:val="20"/>
              </w:rPr>
            </w:pPr>
          </w:p>
        </w:tc>
        <w:tc>
          <w:tcPr>
            <w:tcW w:w="697" w:type="dxa"/>
            <w:vMerge/>
            <w:tcBorders>
              <w:top w:val="nil"/>
              <w:left w:val="single" w:sz="4" w:space="0" w:color="auto"/>
              <w:bottom w:val="single" w:sz="4" w:space="0" w:color="auto"/>
              <w:right w:val="single" w:sz="4" w:space="0" w:color="auto"/>
            </w:tcBorders>
            <w:vAlign w:val="center"/>
            <w:hideMark/>
          </w:tcPr>
          <w:p w:rsidR="006826BF" w:rsidRPr="006826BF" w:rsidRDefault="006826BF" w:rsidP="00686B31">
            <w:pPr>
              <w:widowControl/>
              <w:spacing w:line="240" w:lineRule="exact"/>
              <w:rPr>
                <w:rFonts w:ascii="新細明體" w:hAnsi="新細明體" w:cs="新細明體"/>
                <w:color w:val="000000"/>
                <w:kern w:val="0"/>
                <w:sz w:val="20"/>
                <w:szCs w:val="20"/>
              </w:rPr>
            </w:pPr>
          </w:p>
        </w:tc>
        <w:tc>
          <w:tcPr>
            <w:tcW w:w="696" w:type="dxa"/>
            <w:vMerge/>
            <w:tcBorders>
              <w:top w:val="nil"/>
              <w:left w:val="single" w:sz="4" w:space="0" w:color="auto"/>
              <w:bottom w:val="single" w:sz="4" w:space="0" w:color="auto"/>
              <w:right w:val="single" w:sz="4" w:space="0" w:color="auto"/>
            </w:tcBorders>
            <w:vAlign w:val="center"/>
            <w:hideMark/>
          </w:tcPr>
          <w:p w:rsidR="006826BF" w:rsidRPr="006826BF" w:rsidRDefault="006826BF" w:rsidP="00686B31">
            <w:pPr>
              <w:widowControl/>
              <w:spacing w:line="240" w:lineRule="exact"/>
              <w:rPr>
                <w:rFonts w:ascii="新細明體" w:hAnsi="新細明體" w:cs="新細明體"/>
                <w:color w:val="000000"/>
                <w:kern w:val="0"/>
                <w:sz w:val="20"/>
                <w:szCs w:val="20"/>
              </w:rPr>
            </w:pPr>
          </w:p>
        </w:tc>
        <w:tc>
          <w:tcPr>
            <w:tcW w:w="581" w:type="dxa"/>
            <w:tcBorders>
              <w:top w:val="nil"/>
              <w:left w:val="nil"/>
              <w:bottom w:val="single" w:sz="4" w:space="0" w:color="auto"/>
              <w:right w:val="single" w:sz="4" w:space="0" w:color="auto"/>
            </w:tcBorders>
            <w:shd w:val="clear" w:color="auto" w:fill="auto"/>
            <w:hideMark/>
          </w:tcPr>
          <w:p w:rsidR="006826BF" w:rsidRPr="006826BF" w:rsidRDefault="006826BF" w:rsidP="00686B31">
            <w:pPr>
              <w:widowControl/>
              <w:spacing w:line="240" w:lineRule="exact"/>
              <w:rPr>
                <w:rFonts w:ascii="新細明體" w:hAnsi="新細明體" w:cs="新細明體"/>
                <w:color w:val="000000"/>
                <w:kern w:val="0"/>
                <w:sz w:val="20"/>
                <w:szCs w:val="20"/>
              </w:rPr>
            </w:pPr>
            <w:proofErr w:type="gramStart"/>
            <w:r w:rsidRPr="006826BF">
              <w:rPr>
                <w:rFonts w:ascii="新細明體" w:hAnsi="新細明體" w:cs="新細明體" w:hint="eastAsia"/>
                <w:color w:val="000000"/>
                <w:kern w:val="0"/>
                <w:sz w:val="20"/>
                <w:szCs w:val="20"/>
              </w:rPr>
              <w:t>註</w:t>
            </w:r>
            <w:proofErr w:type="gramEnd"/>
            <w:r w:rsidRPr="006826BF">
              <w:rPr>
                <w:rFonts w:ascii="新細明體" w:hAnsi="新細明體" w:cs="新細明體" w:hint="eastAsia"/>
                <w:color w:val="000000"/>
                <w:kern w:val="0"/>
                <w:sz w:val="20"/>
                <w:szCs w:val="20"/>
              </w:rPr>
              <w:t>(增列)</w:t>
            </w:r>
          </w:p>
        </w:tc>
        <w:tc>
          <w:tcPr>
            <w:tcW w:w="1560" w:type="dxa"/>
            <w:tcBorders>
              <w:top w:val="nil"/>
              <w:left w:val="nil"/>
              <w:bottom w:val="single" w:sz="4" w:space="0" w:color="auto"/>
              <w:right w:val="single" w:sz="4" w:space="0" w:color="auto"/>
            </w:tcBorders>
            <w:shd w:val="clear" w:color="auto" w:fill="auto"/>
            <w:hideMark/>
          </w:tcPr>
          <w:p w:rsidR="006826BF" w:rsidRPr="006826BF" w:rsidRDefault="006826BF" w:rsidP="00686B31">
            <w:pPr>
              <w:widowControl/>
              <w:spacing w:line="240" w:lineRule="exact"/>
              <w:rPr>
                <w:rFonts w:ascii="新細明體" w:hAnsi="新細明體" w:cs="新細明體"/>
                <w:kern w:val="0"/>
                <w:sz w:val="20"/>
                <w:szCs w:val="20"/>
              </w:rPr>
            </w:pPr>
            <w:r w:rsidRPr="006826BF">
              <w:rPr>
                <w:rFonts w:ascii="新細明體" w:hAnsi="新細明體" w:cs="新細明體" w:hint="eastAsia"/>
                <w:kern w:val="0"/>
                <w:sz w:val="20"/>
                <w:szCs w:val="20"/>
              </w:rPr>
              <w:t xml:space="preserve">　</w:t>
            </w:r>
          </w:p>
        </w:tc>
        <w:tc>
          <w:tcPr>
            <w:tcW w:w="727" w:type="dxa"/>
            <w:vMerge/>
            <w:tcBorders>
              <w:top w:val="nil"/>
              <w:left w:val="single" w:sz="4" w:space="0" w:color="auto"/>
              <w:bottom w:val="single" w:sz="4" w:space="0" w:color="auto"/>
              <w:right w:val="single" w:sz="4" w:space="0" w:color="auto"/>
            </w:tcBorders>
            <w:vAlign w:val="center"/>
            <w:hideMark/>
          </w:tcPr>
          <w:p w:rsidR="006826BF" w:rsidRPr="006826BF" w:rsidRDefault="006826BF" w:rsidP="00686B31">
            <w:pPr>
              <w:widowControl/>
              <w:spacing w:line="240" w:lineRule="exact"/>
              <w:rPr>
                <w:rFonts w:ascii="新細明體" w:hAnsi="新細明體" w:cs="新細明體"/>
                <w:color w:val="000000"/>
                <w:kern w:val="0"/>
                <w:sz w:val="20"/>
                <w:szCs w:val="20"/>
              </w:rPr>
            </w:pPr>
          </w:p>
        </w:tc>
        <w:tc>
          <w:tcPr>
            <w:tcW w:w="1530" w:type="dxa"/>
            <w:tcBorders>
              <w:top w:val="nil"/>
              <w:left w:val="nil"/>
              <w:bottom w:val="single" w:sz="4" w:space="0" w:color="auto"/>
              <w:right w:val="single" w:sz="4" w:space="0" w:color="auto"/>
            </w:tcBorders>
            <w:shd w:val="clear" w:color="auto" w:fill="auto"/>
            <w:hideMark/>
          </w:tcPr>
          <w:p w:rsidR="006826BF" w:rsidRPr="006826BF" w:rsidRDefault="006826BF" w:rsidP="00686B31">
            <w:pPr>
              <w:widowControl/>
              <w:spacing w:line="240" w:lineRule="exact"/>
              <w:rPr>
                <w:rFonts w:ascii="新細明體" w:hAnsi="新細明體" w:cs="新細明體"/>
                <w:color w:val="000000"/>
                <w:kern w:val="0"/>
                <w:sz w:val="20"/>
                <w:szCs w:val="20"/>
              </w:rPr>
            </w:pPr>
            <w:r w:rsidRPr="006826BF">
              <w:rPr>
                <w:rFonts w:ascii="新細明體" w:hAnsi="新細明體" w:cs="新細明體" w:hint="eastAsia"/>
                <w:color w:val="000000"/>
                <w:kern w:val="0"/>
                <w:sz w:val="20"/>
                <w:szCs w:val="20"/>
              </w:rPr>
              <w:t>適應症B：痛風症、痛風性關節炎、尿酸結石、癌症或經化學治療產生之高尿酸血症初次需使用安樂</w:t>
            </w:r>
            <w:proofErr w:type="gramStart"/>
            <w:r w:rsidRPr="006826BF">
              <w:rPr>
                <w:rFonts w:ascii="新細明體" w:hAnsi="新細明體" w:cs="新細明體" w:hint="eastAsia"/>
                <w:color w:val="000000"/>
                <w:kern w:val="0"/>
                <w:sz w:val="20"/>
                <w:szCs w:val="20"/>
              </w:rPr>
              <w:t>普利諾</w:t>
            </w:r>
            <w:proofErr w:type="gramEnd"/>
            <w:r w:rsidRPr="006826BF">
              <w:rPr>
                <w:rFonts w:ascii="新細明體" w:hAnsi="新細明體" w:cs="新細明體" w:hint="eastAsia"/>
                <w:color w:val="000000"/>
                <w:kern w:val="0"/>
                <w:sz w:val="20"/>
                <w:szCs w:val="20"/>
              </w:rPr>
              <w:t>Allopurinol 成分病患申報。</w:t>
            </w:r>
          </w:p>
        </w:tc>
        <w:tc>
          <w:tcPr>
            <w:tcW w:w="1636" w:type="dxa"/>
            <w:tcBorders>
              <w:top w:val="nil"/>
              <w:left w:val="nil"/>
              <w:bottom w:val="single" w:sz="4" w:space="0" w:color="auto"/>
              <w:right w:val="single" w:sz="4" w:space="0" w:color="auto"/>
            </w:tcBorders>
            <w:shd w:val="clear" w:color="auto" w:fill="auto"/>
            <w:hideMark/>
          </w:tcPr>
          <w:p w:rsidR="006826BF" w:rsidRPr="006826BF" w:rsidRDefault="006826BF" w:rsidP="00686B31">
            <w:pPr>
              <w:widowControl/>
              <w:spacing w:line="240" w:lineRule="exact"/>
              <w:rPr>
                <w:rFonts w:ascii="新細明體" w:hAnsi="新細明體" w:cs="新細明體"/>
                <w:color w:val="000000"/>
                <w:kern w:val="0"/>
                <w:sz w:val="20"/>
                <w:szCs w:val="20"/>
              </w:rPr>
            </w:pPr>
            <w:r w:rsidRPr="006826BF">
              <w:rPr>
                <w:rFonts w:ascii="新細明體" w:hAnsi="新細明體" w:cs="新細明體" w:hint="eastAsia"/>
                <w:color w:val="000000"/>
                <w:kern w:val="0"/>
                <w:sz w:val="20"/>
                <w:szCs w:val="20"/>
              </w:rPr>
              <w:t>適應症B：限痛風症、痛風性關節炎、尿酸結石、尿酸鹽腎病、高尿酸血症初次需使用安樂</w:t>
            </w:r>
            <w:proofErr w:type="gramStart"/>
            <w:r w:rsidRPr="006826BF">
              <w:rPr>
                <w:rFonts w:ascii="新細明體" w:hAnsi="新細明體" w:cs="新細明體" w:hint="eastAsia"/>
                <w:color w:val="000000"/>
                <w:kern w:val="0"/>
                <w:sz w:val="20"/>
                <w:szCs w:val="20"/>
              </w:rPr>
              <w:t>普利諾</w:t>
            </w:r>
            <w:proofErr w:type="gramEnd"/>
            <w:r w:rsidRPr="006826BF">
              <w:rPr>
                <w:rFonts w:ascii="新細明體" w:hAnsi="新細明體" w:cs="新細明體" w:hint="eastAsia"/>
                <w:color w:val="000000"/>
                <w:kern w:val="0"/>
                <w:sz w:val="20"/>
                <w:szCs w:val="20"/>
              </w:rPr>
              <w:t>Allopurinol成分病患申報。</w:t>
            </w:r>
          </w:p>
        </w:tc>
        <w:tc>
          <w:tcPr>
            <w:tcW w:w="1635" w:type="dxa"/>
            <w:tcBorders>
              <w:top w:val="single" w:sz="4" w:space="0" w:color="auto"/>
              <w:left w:val="nil"/>
              <w:bottom w:val="single" w:sz="4" w:space="0" w:color="auto"/>
              <w:right w:val="single" w:sz="4" w:space="0" w:color="auto"/>
            </w:tcBorders>
            <w:shd w:val="clear" w:color="auto" w:fill="auto"/>
            <w:hideMark/>
          </w:tcPr>
          <w:p w:rsidR="006826BF" w:rsidRPr="006826BF" w:rsidRDefault="006826BF" w:rsidP="00686B31">
            <w:pPr>
              <w:widowControl/>
              <w:spacing w:line="240" w:lineRule="exact"/>
              <w:rPr>
                <w:rFonts w:ascii="新細明體" w:hAnsi="新細明體" w:cs="新細明體"/>
                <w:color w:val="000000"/>
                <w:kern w:val="0"/>
                <w:sz w:val="20"/>
                <w:szCs w:val="20"/>
              </w:rPr>
            </w:pPr>
            <w:r w:rsidRPr="006826BF">
              <w:rPr>
                <w:rFonts w:ascii="新細明體" w:hAnsi="新細明體" w:cs="新細明體" w:hint="eastAsia"/>
                <w:color w:val="000000"/>
                <w:kern w:val="0"/>
                <w:sz w:val="20"/>
                <w:szCs w:val="20"/>
              </w:rPr>
              <w:t>1. 考量漢人族群帶有和發生Allopurinol過敏相關的基因型（HLA-B5801）頻度高，且會產生嚴重皮膚不良反應，本局同意修訂。</w:t>
            </w:r>
            <w:r w:rsidRPr="006826BF">
              <w:rPr>
                <w:rFonts w:ascii="新細明體" w:hAnsi="新細明體" w:cs="新細明體" w:hint="eastAsia"/>
                <w:color w:val="000000"/>
                <w:kern w:val="0"/>
                <w:sz w:val="20"/>
                <w:szCs w:val="20"/>
              </w:rPr>
              <w:br/>
              <w:t>2. 配合用藥規定，</w:t>
            </w:r>
            <w:proofErr w:type="gramStart"/>
            <w:r w:rsidRPr="006826BF">
              <w:rPr>
                <w:rFonts w:ascii="新細明體" w:hAnsi="新細明體" w:cs="新細明體" w:hint="eastAsia"/>
                <w:color w:val="000000"/>
                <w:kern w:val="0"/>
                <w:sz w:val="20"/>
                <w:szCs w:val="20"/>
              </w:rPr>
              <w:t>宜增列</w:t>
            </w:r>
            <w:proofErr w:type="gramEnd"/>
            <w:r w:rsidRPr="006826BF">
              <w:rPr>
                <w:rFonts w:ascii="新細明體" w:hAnsi="新細明體" w:cs="新細明體" w:hint="eastAsia"/>
                <w:color w:val="000000"/>
                <w:kern w:val="0"/>
                <w:sz w:val="20"/>
                <w:szCs w:val="20"/>
              </w:rPr>
              <w:t>尿酸鹽腎病及高尿酸血症。</w:t>
            </w:r>
          </w:p>
        </w:tc>
        <w:tc>
          <w:tcPr>
            <w:tcW w:w="833" w:type="dxa"/>
            <w:vMerge/>
            <w:tcBorders>
              <w:top w:val="single" w:sz="4" w:space="0" w:color="auto"/>
              <w:left w:val="single" w:sz="4" w:space="0" w:color="auto"/>
              <w:bottom w:val="single" w:sz="4" w:space="0" w:color="auto"/>
              <w:right w:val="single" w:sz="4" w:space="0" w:color="auto"/>
            </w:tcBorders>
            <w:vAlign w:val="center"/>
            <w:hideMark/>
          </w:tcPr>
          <w:p w:rsidR="006826BF" w:rsidRPr="006826BF" w:rsidRDefault="006826BF" w:rsidP="00686B31">
            <w:pPr>
              <w:widowControl/>
              <w:spacing w:line="240" w:lineRule="exact"/>
              <w:rPr>
                <w:rFonts w:ascii="新細明體" w:hAnsi="新細明體" w:cs="新細明體"/>
                <w:color w:val="000000"/>
                <w:kern w:val="0"/>
                <w:sz w:val="20"/>
                <w:szCs w:val="20"/>
              </w:rPr>
            </w:pPr>
          </w:p>
        </w:tc>
      </w:tr>
      <w:tr w:rsidR="00686B31" w:rsidRPr="006826BF" w:rsidTr="00686B31">
        <w:trPr>
          <w:trHeight w:val="1575"/>
        </w:trPr>
        <w:tc>
          <w:tcPr>
            <w:tcW w:w="311" w:type="dxa"/>
            <w:vMerge/>
            <w:tcBorders>
              <w:top w:val="nil"/>
              <w:left w:val="single" w:sz="4" w:space="0" w:color="auto"/>
              <w:bottom w:val="single" w:sz="4" w:space="0" w:color="auto"/>
              <w:right w:val="single" w:sz="4" w:space="0" w:color="auto"/>
            </w:tcBorders>
            <w:vAlign w:val="center"/>
            <w:hideMark/>
          </w:tcPr>
          <w:p w:rsidR="006826BF" w:rsidRPr="006826BF" w:rsidRDefault="006826BF" w:rsidP="00686B31">
            <w:pPr>
              <w:widowControl/>
              <w:spacing w:line="240" w:lineRule="exact"/>
              <w:rPr>
                <w:rFonts w:ascii="新細明體" w:hAnsi="新細明體" w:cs="新細明體"/>
                <w:color w:val="000000"/>
                <w:kern w:val="0"/>
                <w:sz w:val="20"/>
                <w:szCs w:val="20"/>
              </w:rPr>
            </w:pPr>
          </w:p>
        </w:tc>
        <w:tc>
          <w:tcPr>
            <w:tcW w:w="697" w:type="dxa"/>
            <w:vMerge/>
            <w:tcBorders>
              <w:top w:val="nil"/>
              <w:left w:val="single" w:sz="4" w:space="0" w:color="auto"/>
              <w:bottom w:val="single" w:sz="4" w:space="0" w:color="auto"/>
              <w:right w:val="single" w:sz="4" w:space="0" w:color="auto"/>
            </w:tcBorders>
            <w:vAlign w:val="center"/>
            <w:hideMark/>
          </w:tcPr>
          <w:p w:rsidR="006826BF" w:rsidRPr="006826BF" w:rsidRDefault="006826BF" w:rsidP="00686B31">
            <w:pPr>
              <w:widowControl/>
              <w:spacing w:line="240" w:lineRule="exact"/>
              <w:rPr>
                <w:rFonts w:ascii="新細明體" w:hAnsi="新細明體" w:cs="新細明體"/>
                <w:color w:val="000000"/>
                <w:kern w:val="0"/>
                <w:sz w:val="20"/>
                <w:szCs w:val="20"/>
              </w:rPr>
            </w:pPr>
          </w:p>
        </w:tc>
        <w:tc>
          <w:tcPr>
            <w:tcW w:w="696" w:type="dxa"/>
            <w:vMerge/>
            <w:tcBorders>
              <w:top w:val="nil"/>
              <w:left w:val="single" w:sz="4" w:space="0" w:color="auto"/>
              <w:bottom w:val="single" w:sz="4" w:space="0" w:color="auto"/>
              <w:right w:val="single" w:sz="4" w:space="0" w:color="auto"/>
            </w:tcBorders>
            <w:vAlign w:val="center"/>
            <w:hideMark/>
          </w:tcPr>
          <w:p w:rsidR="006826BF" w:rsidRPr="006826BF" w:rsidRDefault="006826BF" w:rsidP="00686B31">
            <w:pPr>
              <w:widowControl/>
              <w:spacing w:line="240" w:lineRule="exact"/>
              <w:rPr>
                <w:rFonts w:ascii="新細明體" w:hAnsi="新細明體" w:cs="新細明體"/>
                <w:color w:val="000000"/>
                <w:kern w:val="0"/>
                <w:sz w:val="20"/>
                <w:szCs w:val="20"/>
              </w:rPr>
            </w:pPr>
          </w:p>
        </w:tc>
        <w:tc>
          <w:tcPr>
            <w:tcW w:w="581" w:type="dxa"/>
            <w:tcBorders>
              <w:top w:val="nil"/>
              <w:left w:val="nil"/>
              <w:bottom w:val="single" w:sz="4" w:space="0" w:color="auto"/>
              <w:right w:val="single" w:sz="4" w:space="0" w:color="auto"/>
            </w:tcBorders>
            <w:shd w:val="clear" w:color="auto" w:fill="auto"/>
            <w:hideMark/>
          </w:tcPr>
          <w:p w:rsidR="006826BF" w:rsidRPr="006826BF" w:rsidRDefault="006826BF" w:rsidP="00686B31">
            <w:pPr>
              <w:widowControl/>
              <w:spacing w:line="240" w:lineRule="exact"/>
              <w:rPr>
                <w:rFonts w:ascii="新細明體" w:hAnsi="新細明體" w:cs="新細明體"/>
                <w:color w:val="000000"/>
                <w:kern w:val="0"/>
                <w:sz w:val="20"/>
                <w:szCs w:val="20"/>
              </w:rPr>
            </w:pPr>
            <w:proofErr w:type="gramStart"/>
            <w:r w:rsidRPr="006826BF">
              <w:rPr>
                <w:rFonts w:ascii="新細明體" w:hAnsi="新細明體" w:cs="新細明體" w:hint="eastAsia"/>
                <w:color w:val="000000"/>
                <w:kern w:val="0"/>
                <w:sz w:val="20"/>
                <w:szCs w:val="20"/>
              </w:rPr>
              <w:t>註</w:t>
            </w:r>
            <w:proofErr w:type="gramEnd"/>
            <w:r w:rsidRPr="006826BF">
              <w:rPr>
                <w:rFonts w:ascii="新細明體" w:hAnsi="新細明體" w:cs="新細明體" w:hint="eastAsia"/>
                <w:color w:val="000000"/>
                <w:kern w:val="0"/>
                <w:sz w:val="20"/>
                <w:szCs w:val="20"/>
              </w:rPr>
              <w:t>(增列)</w:t>
            </w:r>
          </w:p>
        </w:tc>
        <w:tc>
          <w:tcPr>
            <w:tcW w:w="1560" w:type="dxa"/>
            <w:tcBorders>
              <w:top w:val="nil"/>
              <w:left w:val="nil"/>
              <w:bottom w:val="single" w:sz="4" w:space="0" w:color="auto"/>
              <w:right w:val="single" w:sz="4" w:space="0" w:color="auto"/>
            </w:tcBorders>
            <w:shd w:val="clear" w:color="auto" w:fill="auto"/>
            <w:hideMark/>
          </w:tcPr>
          <w:p w:rsidR="006826BF" w:rsidRPr="006826BF" w:rsidRDefault="006826BF" w:rsidP="00686B31">
            <w:pPr>
              <w:widowControl/>
              <w:spacing w:line="240" w:lineRule="exact"/>
              <w:rPr>
                <w:rFonts w:ascii="新細明體" w:hAnsi="新細明體" w:cs="新細明體"/>
                <w:kern w:val="0"/>
                <w:sz w:val="20"/>
                <w:szCs w:val="20"/>
              </w:rPr>
            </w:pPr>
            <w:r w:rsidRPr="006826BF">
              <w:rPr>
                <w:rFonts w:ascii="新細明體" w:hAnsi="新細明體" w:cs="新細明體" w:hint="eastAsia"/>
                <w:kern w:val="0"/>
                <w:sz w:val="20"/>
                <w:szCs w:val="20"/>
              </w:rPr>
              <w:t xml:space="preserve">　</w:t>
            </w:r>
          </w:p>
        </w:tc>
        <w:tc>
          <w:tcPr>
            <w:tcW w:w="727" w:type="dxa"/>
            <w:vMerge/>
            <w:tcBorders>
              <w:top w:val="nil"/>
              <w:left w:val="single" w:sz="4" w:space="0" w:color="auto"/>
              <w:bottom w:val="single" w:sz="4" w:space="0" w:color="auto"/>
              <w:right w:val="single" w:sz="4" w:space="0" w:color="auto"/>
            </w:tcBorders>
            <w:vAlign w:val="center"/>
            <w:hideMark/>
          </w:tcPr>
          <w:p w:rsidR="006826BF" w:rsidRPr="006826BF" w:rsidRDefault="006826BF" w:rsidP="00686B31">
            <w:pPr>
              <w:widowControl/>
              <w:spacing w:line="240" w:lineRule="exact"/>
              <w:rPr>
                <w:rFonts w:ascii="新細明體" w:hAnsi="新細明體" w:cs="新細明體"/>
                <w:color w:val="000000"/>
                <w:kern w:val="0"/>
                <w:sz w:val="20"/>
                <w:szCs w:val="20"/>
              </w:rPr>
            </w:pPr>
          </w:p>
        </w:tc>
        <w:tc>
          <w:tcPr>
            <w:tcW w:w="1530" w:type="dxa"/>
            <w:tcBorders>
              <w:top w:val="nil"/>
              <w:left w:val="nil"/>
              <w:bottom w:val="single" w:sz="4" w:space="0" w:color="auto"/>
              <w:right w:val="single" w:sz="4" w:space="0" w:color="auto"/>
            </w:tcBorders>
            <w:shd w:val="clear" w:color="auto" w:fill="auto"/>
            <w:hideMark/>
          </w:tcPr>
          <w:p w:rsidR="006826BF" w:rsidRPr="006826BF" w:rsidRDefault="006826BF" w:rsidP="00686B31">
            <w:pPr>
              <w:widowControl/>
              <w:spacing w:line="240" w:lineRule="exact"/>
              <w:rPr>
                <w:rFonts w:ascii="新細明體" w:hAnsi="新細明體" w:cs="新細明體"/>
                <w:color w:val="000000"/>
                <w:kern w:val="0"/>
                <w:sz w:val="20"/>
                <w:szCs w:val="20"/>
              </w:rPr>
            </w:pPr>
            <w:r w:rsidRPr="006826BF">
              <w:rPr>
                <w:rFonts w:ascii="新細明體" w:hAnsi="新細明體" w:cs="新細明體" w:hint="eastAsia"/>
                <w:color w:val="000000"/>
                <w:kern w:val="0"/>
                <w:sz w:val="20"/>
                <w:szCs w:val="20"/>
              </w:rPr>
              <w:t>適應症C ：</w:t>
            </w:r>
            <w:proofErr w:type="gramStart"/>
            <w:r w:rsidRPr="006826BF">
              <w:rPr>
                <w:rFonts w:ascii="新細明體" w:hAnsi="新細明體" w:cs="新細明體" w:hint="eastAsia"/>
                <w:color w:val="000000"/>
                <w:kern w:val="0"/>
                <w:sz w:val="20"/>
                <w:szCs w:val="20"/>
              </w:rPr>
              <w:t>愛滋病</w:t>
            </w:r>
            <w:proofErr w:type="gramEnd"/>
            <w:r w:rsidRPr="006826BF">
              <w:rPr>
                <w:rFonts w:ascii="新細明體" w:hAnsi="新細明體" w:cs="新細明體" w:hint="eastAsia"/>
                <w:color w:val="000000"/>
                <w:kern w:val="0"/>
                <w:sz w:val="20"/>
                <w:szCs w:val="20"/>
              </w:rPr>
              <w:t>病患初次需使用Abacvir 成分病患申報。</w:t>
            </w:r>
          </w:p>
        </w:tc>
        <w:tc>
          <w:tcPr>
            <w:tcW w:w="1636" w:type="dxa"/>
            <w:tcBorders>
              <w:top w:val="nil"/>
              <w:left w:val="nil"/>
              <w:bottom w:val="single" w:sz="4" w:space="0" w:color="auto"/>
              <w:right w:val="single" w:sz="4" w:space="0" w:color="auto"/>
            </w:tcBorders>
            <w:shd w:val="clear" w:color="auto" w:fill="auto"/>
            <w:hideMark/>
          </w:tcPr>
          <w:p w:rsidR="006826BF" w:rsidRPr="006826BF" w:rsidRDefault="006826BF" w:rsidP="00686B31">
            <w:pPr>
              <w:widowControl/>
              <w:spacing w:line="240" w:lineRule="exact"/>
              <w:rPr>
                <w:rFonts w:ascii="新細明體" w:hAnsi="新細明體" w:cs="新細明體"/>
                <w:color w:val="000000"/>
                <w:kern w:val="0"/>
                <w:sz w:val="20"/>
                <w:szCs w:val="20"/>
              </w:rPr>
            </w:pPr>
            <w:r w:rsidRPr="006826BF">
              <w:rPr>
                <w:rFonts w:ascii="新細明體" w:hAnsi="新細明體" w:cs="新細明體" w:hint="eastAsia"/>
                <w:color w:val="000000"/>
                <w:kern w:val="0"/>
                <w:sz w:val="20"/>
                <w:szCs w:val="20"/>
              </w:rPr>
              <w:t xml:space="preserve">　</w:t>
            </w:r>
          </w:p>
        </w:tc>
        <w:tc>
          <w:tcPr>
            <w:tcW w:w="1635" w:type="dxa"/>
            <w:tcBorders>
              <w:top w:val="nil"/>
              <w:left w:val="nil"/>
              <w:bottom w:val="single" w:sz="4" w:space="0" w:color="auto"/>
              <w:right w:val="single" w:sz="4" w:space="0" w:color="auto"/>
            </w:tcBorders>
            <w:shd w:val="clear" w:color="auto" w:fill="auto"/>
            <w:hideMark/>
          </w:tcPr>
          <w:p w:rsidR="006826BF" w:rsidRPr="006826BF" w:rsidRDefault="006826BF" w:rsidP="00686B31">
            <w:pPr>
              <w:widowControl/>
              <w:spacing w:line="240" w:lineRule="exact"/>
              <w:rPr>
                <w:rFonts w:ascii="新細明體" w:hAnsi="新細明體" w:cs="新細明體"/>
                <w:color w:val="000000"/>
                <w:kern w:val="0"/>
                <w:sz w:val="20"/>
                <w:szCs w:val="20"/>
              </w:rPr>
            </w:pPr>
            <w:r w:rsidRPr="006826BF">
              <w:rPr>
                <w:rFonts w:ascii="新細明體" w:hAnsi="新細明體" w:cs="新細明體" w:hint="eastAsia"/>
                <w:color w:val="000000"/>
                <w:kern w:val="0"/>
                <w:sz w:val="20"/>
                <w:szCs w:val="20"/>
              </w:rPr>
              <w:t>考量目前國人帶有和發生</w:t>
            </w:r>
            <w:r w:rsidRPr="006826BF">
              <w:rPr>
                <w:rFonts w:cs="新細明體"/>
                <w:color w:val="000000"/>
                <w:kern w:val="0"/>
                <w:sz w:val="20"/>
                <w:szCs w:val="20"/>
              </w:rPr>
              <w:t>abacavir</w:t>
            </w:r>
            <w:r w:rsidRPr="006826BF">
              <w:rPr>
                <w:rFonts w:ascii="新細明體" w:hAnsi="新細明體" w:cs="新細明體" w:hint="eastAsia"/>
                <w:color w:val="000000"/>
                <w:kern w:val="0"/>
                <w:sz w:val="20"/>
                <w:szCs w:val="20"/>
              </w:rPr>
              <w:t>過敏相關的基因型（</w:t>
            </w:r>
            <w:r w:rsidRPr="006826BF">
              <w:rPr>
                <w:rFonts w:cs="新細明體"/>
                <w:color w:val="000000"/>
                <w:kern w:val="0"/>
                <w:sz w:val="20"/>
                <w:szCs w:val="20"/>
              </w:rPr>
              <w:t>HLA-B5701</w:t>
            </w:r>
            <w:r w:rsidRPr="006826BF">
              <w:rPr>
                <w:rFonts w:ascii="新細明體" w:hAnsi="新細明體" w:cs="新細明體" w:hint="eastAsia"/>
                <w:color w:val="000000"/>
                <w:kern w:val="0"/>
                <w:sz w:val="20"/>
                <w:szCs w:val="20"/>
              </w:rPr>
              <w:t>）的頻度很低</w:t>
            </w:r>
            <w:r w:rsidRPr="006826BF">
              <w:rPr>
                <w:rFonts w:cs="新細明體"/>
                <w:color w:val="000000"/>
                <w:kern w:val="0"/>
                <w:sz w:val="20"/>
                <w:szCs w:val="20"/>
              </w:rPr>
              <w:t xml:space="preserve"> </w:t>
            </w:r>
            <w:r w:rsidRPr="006826BF">
              <w:rPr>
                <w:rFonts w:ascii="新細明體" w:hAnsi="新細明體" w:cs="新細明體" w:hint="eastAsia"/>
                <w:color w:val="000000"/>
                <w:kern w:val="0"/>
                <w:sz w:val="20"/>
                <w:szCs w:val="20"/>
              </w:rPr>
              <w:t>，不適合</w:t>
            </w:r>
            <w:r w:rsidRPr="006826BF">
              <w:rPr>
                <w:rFonts w:cs="新細明體"/>
                <w:color w:val="000000"/>
                <w:kern w:val="0"/>
                <w:sz w:val="20"/>
                <w:szCs w:val="20"/>
              </w:rPr>
              <w:t>HIV</w:t>
            </w:r>
            <w:r w:rsidRPr="006826BF">
              <w:rPr>
                <w:rFonts w:ascii="新細明體" w:hAnsi="新細明體" w:cs="新細明體" w:hint="eastAsia"/>
                <w:color w:val="000000"/>
                <w:kern w:val="0"/>
                <w:sz w:val="20"/>
                <w:szCs w:val="20"/>
              </w:rPr>
              <w:t>所有病人全部篩檢，本局暫不同意修訂。</w:t>
            </w:r>
          </w:p>
        </w:tc>
        <w:tc>
          <w:tcPr>
            <w:tcW w:w="833" w:type="dxa"/>
            <w:vMerge/>
            <w:tcBorders>
              <w:top w:val="nil"/>
              <w:left w:val="single" w:sz="4" w:space="0" w:color="auto"/>
              <w:bottom w:val="single" w:sz="4" w:space="0" w:color="auto"/>
              <w:right w:val="single" w:sz="4" w:space="0" w:color="auto"/>
            </w:tcBorders>
            <w:vAlign w:val="center"/>
            <w:hideMark/>
          </w:tcPr>
          <w:p w:rsidR="006826BF" w:rsidRPr="006826BF" w:rsidRDefault="006826BF" w:rsidP="00686B31">
            <w:pPr>
              <w:widowControl/>
              <w:spacing w:line="240" w:lineRule="exact"/>
              <w:rPr>
                <w:rFonts w:ascii="新細明體" w:hAnsi="新細明體" w:cs="新細明體"/>
                <w:color w:val="000000"/>
                <w:kern w:val="0"/>
                <w:sz w:val="20"/>
                <w:szCs w:val="20"/>
              </w:rPr>
            </w:pPr>
          </w:p>
        </w:tc>
      </w:tr>
      <w:tr w:rsidR="00686B31" w:rsidRPr="006826BF" w:rsidTr="00686B31">
        <w:trPr>
          <w:trHeight w:val="1717"/>
        </w:trPr>
        <w:tc>
          <w:tcPr>
            <w:tcW w:w="311" w:type="dxa"/>
            <w:vMerge/>
            <w:tcBorders>
              <w:top w:val="nil"/>
              <w:left w:val="single" w:sz="4" w:space="0" w:color="auto"/>
              <w:bottom w:val="single" w:sz="4" w:space="0" w:color="auto"/>
              <w:right w:val="single" w:sz="4" w:space="0" w:color="auto"/>
            </w:tcBorders>
            <w:vAlign w:val="center"/>
            <w:hideMark/>
          </w:tcPr>
          <w:p w:rsidR="006826BF" w:rsidRPr="006826BF" w:rsidRDefault="006826BF" w:rsidP="00686B31">
            <w:pPr>
              <w:widowControl/>
              <w:spacing w:line="240" w:lineRule="exact"/>
              <w:rPr>
                <w:rFonts w:ascii="新細明體" w:hAnsi="新細明體" w:cs="新細明體"/>
                <w:color w:val="000000"/>
                <w:kern w:val="0"/>
                <w:sz w:val="20"/>
                <w:szCs w:val="20"/>
              </w:rPr>
            </w:pPr>
          </w:p>
        </w:tc>
        <w:tc>
          <w:tcPr>
            <w:tcW w:w="697" w:type="dxa"/>
            <w:vMerge/>
            <w:tcBorders>
              <w:top w:val="nil"/>
              <w:left w:val="single" w:sz="4" w:space="0" w:color="auto"/>
              <w:bottom w:val="single" w:sz="4" w:space="0" w:color="auto"/>
              <w:right w:val="single" w:sz="4" w:space="0" w:color="auto"/>
            </w:tcBorders>
            <w:vAlign w:val="center"/>
            <w:hideMark/>
          </w:tcPr>
          <w:p w:rsidR="006826BF" w:rsidRPr="006826BF" w:rsidRDefault="006826BF" w:rsidP="00686B31">
            <w:pPr>
              <w:widowControl/>
              <w:spacing w:line="240" w:lineRule="exact"/>
              <w:rPr>
                <w:rFonts w:ascii="新細明體" w:hAnsi="新細明體" w:cs="新細明體"/>
                <w:color w:val="000000"/>
                <w:kern w:val="0"/>
                <w:sz w:val="20"/>
                <w:szCs w:val="20"/>
              </w:rPr>
            </w:pPr>
          </w:p>
        </w:tc>
        <w:tc>
          <w:tcPr>
            <w:tcW w:w="696" w:type="dxa"/>
            <w:vMerge/>
            <w:tcBorders>
              <w:top w:val="nil"/>
              <w:left w:val="single" w:sz="4" w:space="0" w:color="auto"/>
              <w:bottom w:val="single" w:sz="4" w:space="0" w:color="auto"/>
              <w:right w:val="single" w:sz="4" w:space="0" w:color="auto"/>
            </w:tcBorders>
            <w:vAlign w:val="center"/>
            <w:hideMark/>
          </w:tcPr>
          <w:p w:rsidR="006826BF" w:rsidRPr="006826BF" w:rsidRDefault="006826BF" w:rsidP="00686B31">
            <w:pPr>
              <w:widowControl/>
              <w:spacing w:line="240" w:lineRule="exact"/>
              <w:rPr>
                <w:rFonts w:ascii="新細明體" w:hAnsi="新細明體" w:cs="新細明體"/>
                <w:color w:val="000000"/>
                <w:kern w:val="0"/>
                <w:sz w:val="20"/>
                <w:szCs w:val="20"/>
              </w:rPr>
            </w:pPr>
          </w:p>
        </w:tc>
        <w:tc>
          <w:tcPr>
            <w:tcW w:w="581" w:type="dxa"/>
            <w:tcBorders>
              <w:top w:val="nil"/>
              <w:left w:val="nil"/>
              <w:bottom w:val="single" w:sz="4" w:space="0" w:color="auto"/>
              <w:right w:val="single" w:sz="4" w:space="0" w:color="auto"/>
            </w:tcBorders>
            <w:shd w:val="clear" w:color="auto" w:fill="auto"/>
            <w:hideMark/>
          </w:tcPr>
          <w:p w:rsidR="006826BF" w:rsidRPr="006826BF" w:rsidRDefault="006826BF" w:rsidP="00686B31">
            <w:pPr>
              <w:widowControl/>
              <w:spacing w:line="240" w:lineRule="exact"/>
              <w:rPr>
                <w:rFonts w:ascii="新細明體" w:hAnsi="新細明體" w:cs="新細明體"/>
                <w:color w:val="000000"/>
                <w:kern w:val="0"/>
                <w:sz w:val="20"/>
                <w:szCs w:val="20"/>
              </w:rPr>
            </w:pPr>
            <w:proofErr w:type="gramStart"/>
            <w:r w:rsidRPr="006826BF">
              <w:rPr>
                <w:rFonts w:ascii="新細明體" w:hAnsi="新細明體" w:cs="新細明體" w:hint="eastAsia"/>
                <w:color w:val="000000"/>
                <w:kern w:val="0"/>
                <w:sz w:val="20"/>
                <w:szCs w:val="20"/>
              </w:rPr>
              <w:t>註</w:t>
            </w:r>
            <w:proofErr w:type="gramEnd"/>
          </w:p>
        </w:tc>
        <w:tc>
          <w:tcPr>
            <w:tcW w:w="1560" w:type="dxa"/>
            <w:tcBorders>
              <w:top w:val="nil"/>
              <w:left w:val="nil"/>
              <w:bottom w:val="single" w:sz="4" w:space="0" w:color="auto"/>
              <w:right w:val="single" w:sz="4" w:space="0" w:color="auto"/>
            </w:tcBorders>
            <w:shd w:val="clear" w:color="auto" w:fill="auto"/>
            <w:hideMark/>
          </w:tcPr>
          <w:p w:rsidR="006826BF" w:rsidRPr="006826BF" w:rsidRDefault="006826BF" w:rsidP="00686B31">
            <w:pPr>
              <w:widowControl/>
              <w:spacing w:line="240" w:lineRule="exact"/>
              <w:rPr>
                <w:rFonts w:ascii="新細明體" w:hAnsi="新細明體" w:cs="新細明體"/>
                <w:color w:val="000000"/>
                <w:kern w:val="0"/>
                <w:sz w:val="20"/>
                <w:szCs w:val="20"/>
              </w:rPr>
            </w:pPr>
            <w:r w:rsidRPr="006826BF">
              <w:rPr>
                <w:rFonts w:ascii="新細明體" w:hAnsi="新細明體" w:cs="新細明體" w:hint="eastAsia"/>
                <w:color w:val="000000"/>
                <w:kern w:val="0"/>
                <w:sz w:val="20"/>
                <w:szCs w:val="20"/>
              </w:rPr>
              <w:t>每人限申報一次</w:t>
            </w:r>
          </w:p>
        </w:tc>
        <w:tc>
          <w:tcPr>
            <w:tcW w:w="727" w:type="dxa"/>
            <w:vMerge/>
            <w:tcBorders>
              <w:top w:val="nil"/>
              <w:left w:val="single" w:sz="4" w:space="0" w:color="auto"/>
              <w:bottom w:val="single" w:sz="4" w:space="0" w:color="auto"/>
              <w:right w:val="single" w:sz="4" w:space="0" w:color="auto"/>
            </w:tcBorders>
            <w:vAlign w:val="center"/>
            <w:hideMark/>
          </w:tcPr>
          <w:p w:rsidR="006826BF" w:rsidRPr="006826BF" w:rsidRDefault="006826BF" w:rsidP="00686B31">
            <w:pPr>
              <w:widowControl/>
              <w:spacing w:line="240" w:lineRule="exact"/>
              <w:rPr>
                <w:rFonts w:ascii="新細明體" w:hAnsi="新細明體" w:cs="新細明體"/>
                <w:color w:val="000000"/>
                <w:kern w:val="0"/>
                <w:sz w:val="20"/>
                <w:szCs w:val="20"/>
              </w:rPr>
            </w:pPr>
          </w:p>
        </w:tc>
        <w:tc>
          <w:tcPr>
            <w:tcW w:w="1530" w:type="dxa"/>
            <w:tcBorders>
              <w:top w:val="nil"/>
              <w:left w:val="nil"/>
              <w:bottom w:val="single" w:sz="4" w:space="0" w:color="auto"/>
              <w:right w:val="single" w:sz="4" w:space="0" w:color="auto"/>
            </w:tcBorders>
            <w:shd w:val="clear" w:color="auto" w:fill="auto"/>
            <w:hideMark/>
          </w:tcPr>
          <w:p w:rsidR="006826BF" w:rsidRPr="006826BF" w:rsidRDefault="006826BF" w:rsidP="00686B31">
            <w:pPr>
              <w:widowControl/>
              <w:spacing w:line="240" w:lineRule="exact"/>
              <w:rPr>
                <w:rFonts w:ascii="新細明體" w:hAnsi="新細明體" w:cs="新細明體"/>
                <w:color w:val="000000"/>
                <w:kern w:val="0"/>
                <w:sz w:val="20"/>
                <w:szCs w:val="20"/>
              </w:rPr>
            </w:pPr>
            <w:r w:rsidRPr="006826BF">
              <w:rPr>
                <w:rFonts w:ascii="新細明體" w:hAnsi="新細明體" w:cs="新細明體" w:hint="eastAsia"/>
                <w:color w:val="000000"/>
                <w:kern w:val="0"/>
                <w:sz w:val="20"/>
                <w:szCs w:val="20"/>
              </w:rPr>
              <w:t>每人限申報一次，並需於健保卡藥物過敏欄註記藥物過敏基因型。</w:t>
            </w:r>
          </w:p>
        </w:tc>
        <w:tc>
          <w:tcPr>
            <w:tcW w:w="1636" w:type="dxa"/>
            <w:tcBorders>
              <w:top w:val="nil"/>
              <w:left w:val="nil"/>
              <w:bottom w:val="single" w:sz="4" w:space="0" w:color="auto"/>
              <w:right w:val="single" w:sz="4" w:space="0" w:color="auto"/>
            </w:tcBorders>
            <w:shd w:val="clear" w:color="auto" w:fill="auto"/>
            <w:hideMark/>
          </w:tcPr>
          <w:p w:rsidR="006826BF" w:rsidRPr="006826BF" w:rsidRDefault="006826BF" w:rsidP="00686B31">
            <w:pPr>
              <w:widowControl/>
              <w:spacing w:line="240" w:lineRule="exact"/>
              <w:rPr>
                <w:rFonts w:ascii="新細明體" w:hAnsi="新細明體" w:cs="新細明體"/>
                <w:color w:val="000000"/>
                <w:kern w:val="0"/>
                <w:sz w:val="20"/>
                <w:szCs w:val="20"/>
              </w:rPr>
            </w:pPr>
            <w:r w:rsidRPr="006826BF">
              <w:rPr>
                <w:rFonts w:ascii="新細明體" w:hAnsi="新細明體" w:cs="新細明體" w:hint="eastAsia"/>
                <w:color w:val="000000"/>
                <w:kern w:val="0"/>
                <w:sz w:val="20"/>
                <w:szCs w:val="20"/>
              </w:rPr>
              <w:t>每人限申報一次，並需於健保卡藥物過敏欄註記藥物過敏基因型。</w:t>
            </w:r>
          </w:p>
        </w:tc>
        <w:tc>
          <w:tcPr>
            <w:tcW w:w="1635" w:type="dxa"/>
            <w:tcBorders>
              <w:top w:val="nil"/>
              <w:left w:val="nil"/>
              <w:bottom w:val="single" w:sz="4" w:space="0" w:color="auto"/>
              <w:right w:val="single" w:sz="4" w:space="0" w:color="auto"/>
            </w:tcBorders>
            <w:shd w:val="clear" w:color="auto" w:fill="auto"/>
            <w:hideMark/>
          </w:tcPr>
          <w:p w:rsidR="006826BF" w:rsidRPr="006826BF" w:rsidRDefault="006826BF" w:rsidP="00686B31">
            <w:pPr>
              <w:widowControl/>
              <w:spacing w:line="240" w:lineRule="exact"/>
              <w:rPr>
                <w:rFonts w:ascii="新細明體" w:hAnsi="新細明體" w:cs="新細明體"/>
                <w:kern w:val="0"/>
                <w:sz w:val="20"/>
                <w:szCs w:val="20"/>
              </w:rPr>
            </w:pPr>
            <w:r w:rsidRPr="006826BF">
              <w:rPr>
                <w:rFonts w:ascii="新細明體" w:hAnsi="新細明體" w:cs="新細明體" w:hint="eastAsia"/>
                <w:kern w:val="0"/>
                <w:sz w:val="20"/>
                <w:szCs w:val="20"/>
              </w:rPr>
              <w:t>配合本次修訂檢驗方法，將HLA-B基因型檢驗結果註記入健保卡，可作為醫師處方用藥參考，本局同意增列</w:t>
            </w:r>
            <w:proofErr w:type="gramStart"/>
            <w:r w:rsidRPr="006826BF">
              <w:rPr>
                <w:rFonts w:ascii="新細明體" w:hAnsi="新細明體" w:cs="新細明體" w:hint="eastAsia"/>
                <w:kern w:val="0"/>
                <w:sz w:val="20"/>
                <w:szCs w:val="20"/>
              </w:rPr>
              <w:t>註</w:t>
            </w:r>
            <w:proofErr w:type="gramEnd"/>
          </w:p>
        </w:tc>
        <w:tc>
          <w:tcPr>
            <w:tcW w:w="833" w:type="dxa"/>
            <w:vMerge/>
            <w:tcBorders>
              <w:top w:val="nil"/>
              <w:left w:val="single" w:sz="4" w:space="0" w:color="auto"/>
              <w:bottom w:val="single" w:sz="4" w:space="0" w:color="auto"/>
              <w:right w:val="single" w:sz="4" w:space="0" w:color="auto"/>
            </w:tcBorders>
            <w:vAlign w:val="center"/>
            <w:hideMark/>
          </w:tcPr>
          <w:p w:rsidR="006826BF" w:rsidRPr="006826BF" w:rsidRDefault="006826BF" w:rsidP="00686B31">
            <w:pPr>
              <w:widowControl/>
              <w:spacing w:line="240" w:lineRule="exact"/>
              <w:rPr>
                <w:rFonts w:ascii="新細明體" w:hAnsi="新細明體" w:cs="新細明體"/>
                <w:color w:val="000000"/>
                <w:kern w:val="0"/>
                <w:sz w:val="20"/>
                <w:szCs w:val="20"/>
              </w:rPr>
            </w:pPr>
          </w:p>
        </w:tc>
      </w:tr>
      <w:tr w:rsidR="00686B31" w:rsidRPr="006826BF" w:rsidTr="00686B31">
        <w:trPr>
          <w:trHeight w:val="1197"/>
        </w:trPr>
        <w:tc>
          <w:tcPr>
            <w:tcW w:w="311" w:type="dxa"/>
            <w:tcBorders>
              <w:top w:val="nil"/>
              <w:left w:val="single" w:sz="4" w:space="0" w:color="auto"/>
              <w:bottom w:val="single" w:sz="4" w:space="0" w:color="auto"/>
              <w:right w:val="single" w:sz="4" w:space="0" w:color="auto"/>
            </w:tcBorders>
            <w:shd w:val="clear" w:color="auto" w:fill="auto"/>
            <w:noWrap/>
            <w:hideMark/>
          </w:tcPr>
          <w:p w:rsidR="006826BF" w:rsidRPr="006826BF" w:rsidRDefault="006826BF" w:rsidP="00686B31">
            <w:pPr>
              <w:widowControl/>
              <w:spacing w:line="240" w:lineRule="exact"/>
              <w:jc w:val="center"/>
              <w:rPr>
                <w:rFonts w:ascii="新細明體" w:hAnsi="新細明體" w:cs="新細明體"/>
                <w:color w:val="000000"/>
                <w:kern w:val="0"/>
                <w:sz w:val="20"/>
                <w:szCs w:val="20"/>
              </w:rPr>
            </w:pPr>
            <w:r w:rsidRPr="006826BF">
              <w:rPr>
                <w:rFonts w:ascii="新細明體" w:hAnsi="新細明體" w:cs="新細明體" w:hint="eastAsia"/>
                <w:color w:val="000000"/>
                <w:kern w:val="0"/>
                <w:sz w:val="20"/>
                <w:szCs w:val="20"/>
              </w:rPr>
              <w:t>2</w:t>
            </w:r>
          </w:p>
        </w:tc>
        <w:tc>
          <w:tcPr>
            <w:tcW w:w="697" w:type="dxa"/>
            <w:tcBorders>
              <w:top w:val="nil"/>
              <w:left w:val="nil"/>
              <w:bottom w:val="single" w:sz="4" w:space="0" w:color="auto"/>
              <w:right w:val="single" w:sz="4" w:space="0" w:color="auto"/>
            </w:tcBorders>
            <w:shd w:val="clear" w:color="auto" w:fill="auto"/>
            <w:hideMark/>
          </w:tcPr>
          <w:p w:rsidR="006826BF" w:rsidRPr="006826BF" w:rsidRDefault="006826BF" w:rsidP="00686B31">
            <w:pPr>
              <w:widowControl/>
              <w:spacing w:line="240" w:lineRule="exact"/>
              <w:rPr>
                <w:rFonts w:ascii="新細明體" w:hAnsi="新細明體" w:cs="新細明體"/>
                <w:color w:val="000000"/>
                <w:kern w:val="0"/>
                <w:sz w:val="20"/>
                <w:szCs w:val="20"/>
              </w:rPr>
            </w:pPr>
            <w:r w:rsidRPr="006826BF">
              <w:rPr>
                <w:rFonts w:ascii="新細明體" w:hAnsi="新細明體" w:cs="新細明體" w:hint="eastAsia"/>
                <w:color w:val="000000"/>
                <w:kern w:val="0"/>
                <w:sz w:val="20"/>
                <w:szCs w:val="20"/>
              </w:rPr>
              <w:t>18045B</w:t>
            </w:r>
          </w:p>
        </w:tc>
        <w:tc>
          <w:tcPr>
            <w:tcW w:w="696" w:type="dxa"/>
            <w:tcBorders>
              <w:top w:val="nil"/>
              <w:left w:val="nil"/>
              <w:bottom w:val="single" w:sz="4" w:space="0" w:color="auto"/>
              <w:right w:val="single" w:sz="4" w:space="0" w:color="auto"/>
            </w:tcBorders>
            <w:shd w:val="clear" w:color="auto" w:fill="auto"/>
            <w:hideMark/>
          </w:tcPr>
          <w:p w:rsidR="006826BF" w:rsidRPr="006826BF" w:rsidRDefault="006826BF" w:rsidP="00686B31">
            <w:pPr>
              <w:widowControl/>
              <w:spacing w:line="240" w:lineRule="exact"/>
              <w:jc w:val="center"/>
              <w:rPr>
                <w:rFonts w:ascii="新細明體" w:hAnsi="新細明體" w:cs="新細明體"/>
                <w:color w:val="000000"/>
                <w:kern w:val="0"/>
                <w:sz w:val="20"/>
                <w:szCs w:val="20"/>
              </w:rPr>
            </w:pPr>
            <w:r w:rsidRPr="006826BF">
              <w:rPr>
                <w:rFonts w:ascii="新細明體" w:hAnsi="新細明體" w:cs="新細明體" w:hint="eastAsia"/>
                <w:color w:val="000000"/>
                <w:kern w:val="0"/>
                <w:sz w:val="20"/>
                <w:szCs w:val="20"/>
              </w:rPr>
              <w:t>傾斜床檢查</w:t>
            </w:r>
          </w:p>
        </w:tc>
        <w:tc>
          <w:tcPr>
            <w:tcW w:w="581" w:type="dxa"/>
            <w:tcBorders>
              <w:top w:val="nil"/>
              <w:left w:val="nil"/>
              <w:bottom w:val="single" w:sz="4" w:space="0" w:color="auto"/>
              <w:right w:val="single" w:sz="4" w:space="0" w:color="auto"/>
            </w:tcBorders>
            <w:shd w:val="clear" w:color="auto" w:fill="auto"/>
            <w:vAlign w:val="center"/>
            <w:hideMark/>
          </w:tcPr>
          <w:p w:rsidR="006826BF" w:rsidRPr="006826BF" w:rsidRDefault="006826BF" w:rsidP="00686B31">
            <w:pPr>
              <w:widowControl/>
              <w:spacing w:line="240" w:lineRule="exact"/>
              <w:jc w:val="center"/>
              <w:rPr>
                <w:rFonts w:ascii="新細明體" w:hAnsi="新細明體" w:cs="新細明體"/>
                <w:kern w:val="0"/>
                <w:sz w:val="20"/>
                <w:szCs w:val="20"/>
              </w:rPr>
            </w:pPr>
            <w:r w:rsidRPr="006826BF">
              <w:rPr>
                <w:rFonts w:ascii="新細明體" w:hAnsi="新細明體" w:cs="新細明體" w:hint="eastAsia"/>
                <w:kern w:val="0"/>
                <w:sz w:val="20"/>
                <w:szCs w:val="20"/>
              </w:rPr>
              <w:t>執行人員資格</w:t>
            </w:r>
          </w:p>
        </w:tc>
        <w:tc>
          <w:tcPr>
            <w:tcW w:w="1560" w:type="dxa"/>
            <w:tcBorders>
              <w:top w:val="nil"/>
              <w:left w:val="nil"/>
              <w:bottom w:val="single" w:sz="4" w:space="0" w:color="auto"/>
              <w:right w:val="single" w:sz="4" w:space="0" w:color="auto"/>
            </w:tcBorders>
            <w:shd w:val="clear" w:color="auto" w:fill="auto"/>
            <w:hideMark/>
          </w:tcPr>
          <w:p w:rsidR="006826BF" w:rsidRPr="006826BF" w:rsidRDefault="006826BF" w:rsidP="00686B31">
            <w:pPr>
              <w:widowControl/>
              <w:spacing w:line="240" w:lineRule="exact"/>
              <w:rPr>
                <w:rFonts w:ascii="新細明體" w:hAnsi="新細明體" w:cs="新細明體"/>
                <w:kern w:val="0"/>
                <w:sz w:val="20"/>
                <w:szCs w:val="20"/>
              </w:rPr>
            </w:pPr>
            <w:r w:rsidRPr="006826BF">
              <w:rPr>
                <w:rFonts w:ascii="新細明體" w:hAnsi="新細明體" w:cs="新細明體" w:hint="eastAsia"/>
                <w:kern w:val="0"/>
                <w:sz w:val="20"/>
                <w:szCs w:val="20"/>
              </w:rPr>
              <w:t>限心臟專科醫師執行。</w:t>
            </w:r>
          </w:p>
        </w:tc>
        <w:tc>
          <w:tcPr>
            <w:tcW w:w="727" w:type="dxa"/>
            <w:tcBorders>
              <w:top w:val="nil"/>
              <w:left w:val="nil"/>
              <w:bottom w:val="single" w:sz="4" w:space="0" w:color="auto"/>
              <w:right w:val="single" w:sz="4" w:space="0" w:color="auto"/>
            </w:tcBorders>
            <w:shd w:val="clear" w:color="auto" w:fill="auto"/>
            <w:hideMark/>
          </w:tcPr>
          <w:p w:rsidR="006826BF" w:rsidRPr="006826BF" w:rsidRDefault="006826BF" w:rsidP="00686B31">
            <w:pPr>
              <w:widowControl/>
              <w:spacing w:line="240" w:lineRule="exact"/>
              <w:rPr>
                <w:rFonts w:ascii="新細明體" w:hAnsi="新細明體" w:cs="新細明體"/>
                <w:color w:val="000000"/>
                <w:kern w:val="0"/>
                <w:sz w:val="20"/>
                <w:szCs w:val="20"/>
              </w:rPr>
            </w:pPr>
            <w:r w:rsidRPr="006826BF">
              <w:rPr>
                <w:rFonts w:ascii="新細明體" w:hAnsi="新細明體" w:cs="新細明體" w:hint="eastAsia"/>
                <w:color w:val="000000"/>
                <w:kern w:val="0"/>
                <w:sz w:val="20"/>
                <w:szCs w:val="20"/>
              </w:rPr>
              <w:t>台灣神經學學會、台灣腦中風學會</w:t>
            </w:r>
          </w:p>
        </w:tc>
        <w:tc>
          <w:tcPr>
            <w:tcW w:w="1530" w:type="dxa"/>
            <w:tcBorders>
              <w:top w:val="nil"/>
              <w:left w:val="nil"/>
              <w:bottom w:val="single" w:sz="4" w:space="0" w:color="auto"/>
              <w:right w:val="single" w:sz="4" w:space="0" w:color="auto"/>
            </w:tcBorders>
            <w:shd w:val="clear" w:color="auto" w:fill="auto"/>
            <w:hideMark/>
          </w:tcPr>
          <w:p w:rsidR="006826BF" w:rsidRPr="006826BF" w:rsidRDefault="006826BF" w:rsidP="00686B31">
            <w:pPr>
              <w:widowControl/>
              <w:spacing w:line="240" w:lineRule="exact"/>
              <w:rPr>
                <w:rFonts w:ascii="新細明體" w:hAnsi="新細明體" w:cs="新細明體"/>
                <w:kern w:val="0"/>
                <w:sz w:val="20"/>
                <w:szCs w:val="20"/>
              </w:rPr>
            </w:pPr>
            <w:r w:rsidRPr="006826BF">
              <w:rPr>
                <w:rFonts w:ascii="新細明體" w:hAnsi="新細明體" w:cs="新細明體" w:hint="eastAsia"/>
                <w:kern w:val="0"/>
                <w:sz w:val="20"/>
                <w:szCs w:val="20"/>
              </w:rPr>
              <w:t>限心臟專科或神經科專科醫師執行。</w:t>
            </w:r>
          </w:p>
        </w:tc>
        <w:tc>
          <w:tcPr>
            <w:tcW w:w="1636" w:type="dxa"/>
            <w:tcBorders>
              <w:top w:val="nil"/>
              <w:left w:val="nil"/>
              <w:bottom w:val="single" w:sz="4" w:space="0" w:color="auto"/>
              <w:right w:val="single" w:sz="4" w:space="0" w:color="auto"/>
            </w:tcBorders>
            <w:shd w:val="clear" w:color="auto" w:fill="auto"/>
            <w:hideMark/>
          </w:tcPr>
          <w:p w:rsidR="006826BF" w:rsidRPr="006826BF" w:rsidRDefault="006826BF" w:rsidP="00686B31">
            <w:pPr>
              <w:widowControl/>
              <w:spacing w:line="240" w:lineRule="exact"/>
              <w:rPr>
                <w:rFonts w:ascii="新細明體" w:hAnsi="新細明體" w:cs="新細明體"/>
                <w:kern w:val="0"/>
                <w:sz w:val="20"/>
                <w:szCs w:val="20"/>
              </w:rPr>
            </w:pPr>
            <w:r w:rsidRPr="006826BF">
              <w:rPr>
                <w:rFonts w:ascii="新細明體" w:hAnsi="新細明體" w:cs="新細明體" w:hint="eastAsia"/>
                <w:kern w:val="0"/>
                <w:sz w:val="20"/>
                <w:szCs w:val="20"/>
              </w:rPr>
              <w:t>限心臟專科或神經科專科醫師執行。</w:t>
            </w:r>
          </w:p>
        </w:tc>
        <w:tc>
          <w:tcPr>
            <w:tcW w:w="1635" w:type="dxa"/>
            <w:tcBorders>
              <w:top w:val="nil"/>
              <w:left w:val="nil"/>
              <w:bottom w:val="single" w:sz="4" w:space="0" w:color="auto"/>
              <w:right w:val="single" w:sz="4" w:space="0" w:color="auto"/>
            </w:tcBorders>
            <w:shd w:val="clear" w:color="auto" w:fill="auto"/>
            <w:hideMark/>
          </w:tcPr>
          <w:p w:rsidR="006826BF" w:rsidRPr="006826BF" w:rsidRDefault="006826BF" w:rsidP="00686B31">
            <w:pPr>
              <w:widowControl/>
              <w:spacing w:line="240" w:lineRule="exact"/>
              <w:rPr>
                <w:rFonts w:ascii="新細明體" w:hAnsi="新細明體" w:cs="新細明體"/>
                <w:color w:val="000000"/>
                <w:kern w:val="0"/>
                <w:sz w:val="20"/>
                <w:szCs w:val="20"/>
              </w:rPr>
            </w:pPr>
            <w:r w:rsidRPr="006826BF">
              <w:rPr>
                <w:rFonts w:ascii="新細明體" w:hAnsi="新細明體" w:cs="新細明體" w:hint="eastAsia"/>
                <w:color w:val="000000"/>
                <w:kern w:val="0"/>
                <w:sz w:val="20"/>
                <w:szCs w:val="20"/>
              </w:rPr>
              <w:t>考量暈厥病人確實多數就醫於神經科，本局同意增列神經科專科醫師可執行。</w:t>
            </w:r>
          </w:p>
        </w:tc>
        <w:tc>
          <w:tcPr>
            <w:tcW w:w="833" w:type="dxa"/>
            <w:tcBorders>
              <w:top w:val="nil"/>
              <w:left w:val="nil"/>
              <w:bottom w:val="single" w:sz="4" w:space="0" w:color="auto"/>
              <w:right w:val="single" w:sz="4" w:space="0" w:color="auto"/>
            </w:tcBorders>
            <w:shd w:val="clear" w:color="auto" w:fill="auto"/>
            <w:vAlign w:val="center"/>
            <w:hideMark/>
          </w:tcPr>
          <w:p w:rsidR="006826BF" w:rsidRPr="006826BF" w:rsidRDefault="006826BF" w:rsidP="00686B31">
            <w:pPr>
              <w:widowControl/>
              <w:spacing w:line="240" w:lineRule="exact"/>
              <w:jc w:val="center"/>
              <w:rPr>
                <w:rFonts w:ascii="新細明體" w:hAnsi="新細明體" w:cs="新細明體"/>
                <w:color w:val="000000"/>
                <w:kern w:val="0"/>
                <w:sz w:val="20"/>
                <w:szCs w:val="20"/>
              </w:rPr>
            </w:pPr>
            <w:r w:rsidRPr="006826BF">
              <w:rPr>
                <w:rFonts w:ascii="新細明體" w:hAnsi="新細明體" w:cs="新細明體" w:hint="eastAsia"/>
                <w:color w:val="000000"/>
                <w:kern w:val="0"/>
                <w:sz w:val="20"/>
                <w:szCs w:val="20"/>
              </w:rPr>
              <w:t>不增加費用</w:t>
            </w:r>
          </w:p>
        </w:tc>
      </w:tr>
      <w:tr w:rsidR="00686B31" w:rsidRPr="006826BF" w:rsidTr="00686B31">
        <w:trPr>
          <w:trHeight w:val="704"/>
        </w:trPr>
        <w:tc>
          <w:tcPr>
            <w:tcW w:w="311" w:type="dxa"/>
            <w:tcBorders>
              <w:top w:val="single" w:sz="4" w:space="0" w:color="auto"/>
              <w:left w:val="single" w:sz="4" w:space="0" w:color="auto"/>
              <w:bottom w:val="single" w:sz="4" w:space="0" w:color="auto"/>
              <w:right w:val="single" w:sz="4" w:space="0" w:color="auto"/>
            </w:tcBorders>
            <w:shd w:val="clear" w:color="auto" w:fill="auto"/>
            <w:noWrap/>
            <w:hideMark/>
          </w:tcPr>
          <w:p w:rsidR="006826BF" w:rsidRPr="006826BF" w:rsidRDefault="006826BF" w:rsidP="00686B31">
            <w:pPr>
              <w:widowControl/>
              <w:spacing w:line="240" w:lineRule="exact"/>
              <w:jc w:val="center"/>
              <w:rPr>
                <w:rFonts w:ascii="新細明體" w:hAnsi="新細明體" w:cs="新細明體"/>
                <w:color w:val="000000"/>
                <w:kern w:val="0"/>
                <w:sz w:val="20"/>
                <w:szCs w:val="20"/>
              </w:rPr>
            </w:pPr>
            <w:r w:rsidRPr="006826BF">
              <w:rPr>
                <w:rFonts w:ascii="新細明體" w:hAnsi="新細明體" w:cs="新細明體" w:hint="eastAsia"/>
                <w:color w:val="000000"/>
                <w:kern w:val="0"/>
                <w:sz w:val="20"/>
                <w:szCs w:val="20"/>
              </w:rPr>
              <w:t>3</w:t>
            </w:r>
          </w:p>
        </w:tc>
        <w:tc>
          <w:tcPr>
            <w:tcW w:w="697" w:type="dxa"/>
            <w:tcBorders>
              <w:top w:val="single" w:sz="4" w:space="0" w:color="auto"/>
              <w:left w:val="nil"/>
              <w:bottom w:val="single" w:sz="4" w:space="0" w:color="auto"/>
              <w:right w:val="single" w:sz="4" w:space="0" w:color="auto"/>
            </w:tcBorders>
            <w:shd w:val="clear" w:color="auto" w:fill="auto"/>
            <w:hideMark/>
          </w:tcPr>
          <w:p w:rsidR="006826BF" w:rsidRPr="006826BF" w:rsidRDefault="006826BF" w:rsidP="00686B31">
            <w:pPr>
              <w:widowControl/>
              <w:spacing w:line="240" w:lineRule="exact"/>
              <w:rPr>
                <w:rFonts w:ascii="新細明體" w:hAnsi="新細明體" w:cs="新細明體"/>
                <w:color w:val="000000"/>
                <w:kern w:val="0"/>
                <w:sz w:val="20"/>
                <w:szCs w:val="20"/>
              </w:rPr>
            </w:pPr>
            <w:r w:rsidRPr="006826BF">
              <w:rPr>
                <w:rFonts w:ascii="新細明體" w:hAnsi="新細明體" w:cs="新細明體" w:hint="eastAsia"/>
                <w:color w:val="000000"/>
                <w:kern w:val="0"/>
                <w:sz w:val="20"/>
                <w:szCs w:val="20"/>
              </w:rPr>
              <w:t>28017C</w:t>
            </w:r>
          </w:p>
        </w:tc>
        <w:tc>
          <w:tcPr>
            <w:tcW w:w="696" w:type="dxa"/>
            <w:tcBorders>
              <w:top w:val="single" w:sz="4" w:space="0" w:color="auto"/>
              <w:left w:val="nil"/>
              <w:bottom w:val="single" w:sz="4" w:space="0" w:color="auto"/>
              <w:right w:val="single" w:sz="4" w:space="0" w:color="auto"/>
            </w:tcBorders>
            <w:shd w:val="clear" w:color="auto" w:fill="auto"/>
            <w:hideMark/>
          </w:tcPr>
          <w:p w:rsidR="006826BF" w:rsidRPr="006826BF" w:rsidRDefault="006826BF" w:rsidP="00686B31">
            <w:pPr>
              <w:widowControl/>
              <w:spacing w:line="240" w:lineRule="exact"/>
              <w:jc w:val="center"/>
              <w:rPr>
                <w:rFonts w:ascii="新細明體" w:hAnsi="新細明體" w:cs="新細明體"/>
                <w:color w:val="000000"/>
                <w:kern w:val="0"/>
                <w:sz w:val="20"/>
                <w:szCs w:val="20"/>
              </w:rPr>
            </w:pPr>
            <w:r w:rsidRPr="006826BF">
              <w:rPr>
                <w:rFonts w:ascii="新細明體" w:hAnsi="新細明體" w:cs="新細明體" w:hint="eastAsia"/>
                <w:color w:val="000000"/>
                <w:kern w:val="0"/>
                <w:sz w:val="20"/>
                <w:szCs w:val="20"/>
              </w:rPr>
              <w:t>大腸鏡檢查</w:t>
            </w:r>
          </w:p>
        </w:tc>
        <w:tc>
          <w:tcPr>
            <w:tcW w:w="581" w:type="dxa"/>
            <w:vMerge w:val="restart"/>
            <w:tcBorders>
              <w:top w:val="nil"/>
              <w:left w:val="single" w:sz="4" w:space="0" w:color="auto"/>
              <w:bottom w:val="single" w:sz="4" w:space="0" w:color="000000"/>
              <w:right w:val="single" w:sz="4" w:space="0" w:color="auto"/>
            </w:tcBorders>
            <w:shd w:val="clear" w:color="auto" w:fill="auto"/>
            <w:vAlign w:val="center"/>
            <w:hideMark/>
          </w:tcPr>
          <w:p w:rsidR="006826BF" w:rsidRPr="006826BF" w:rsidRDefault="006826BF" w:rsidP="00686B31">
            <w:pPr>
              <w:widowControl/>
              <w:spacing w:line="240" w:lineRule="exact"/>
              <w:jc w:val="center"/>
              <w:rPr>
                <w:rFonts w:ascii="新細明體" w:hAnsi="新細明體" w:cs="新細明體"/>
                <w:kern w:val="0"/>
                <w:sz w:val="20"/>
                <w:szCs w:val="20"/>
              </w:rPr>
            </w:pPr>
            <w:r w:rsidRPr="006826BF">
              <w:rPr>
                <w:rFonts w:ascii="新細明體" w:hAnsi="新細明體" w:cs="新細明體" w:hint="eastAsia"/>
                <w:kern w:val="0"/>
                <w:sz w:val="20"/>
                <w:szCs w:val="20"/>
              </w:rPr>
              <w:t>執行人員資格</w:t>
            </w:r>
          </w:p>
        </w:tc>
        <w:tc>
          <w:tcPr>
            <w:tcW w:w="156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826BF" w:rsidRPr="006826BF" w:rsidRDefault="006826BF" w:rsidP="00686B31">
            <w:pPr>
              <w:widowControl/>
              <w:spacing w:line="240" w:lineRule="exact"/>
              <w:rPr>
                <w:rFonts w:ascii="新細明體" w:hAnsi="新細明體" w:cs="新細明體"/>
                <w:kern w:val="0"/>
                <w:sz w:val="20"/>
                <w:szCs w:val="20"/>
              </w:rPr>
            </w:pPr>
            <w:r w:rsidRPr="006826BF">
              <w:rPr>
                <w:rFonts w:ascii="新細明體" w:hAnsi="新細明體" w:cs="新細明體" w:hint="eastAsia"/>
                <w:kern w:val="0"/>
                <w:sz w:val="20"/>
                <w:szCs w:val="20"/>
              </w:rPr>
              <w:t>限由消化內、外科及大腸直腸外科專科醫師執行</w:t>
            </w:r>
          </w:p>
        </w:tc>
        <w:tc>
          <w:tcPr>
            <w:tcW w:w="727"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826BF" w:rsidRPr="006826BF" w:rsidRDefault="006826BF" w:rsidP="00686B31">
            <w:pPr>
              <w:widowControl/>
              <w:spacing w:line="240" w:lineRule="exact"/>
              <w:rPr>
                <w:rFonts w:ascii="新細明體" w:hAnsi="新細明體" w:cs="新細明體"/>
                <w:color w:val="000000"/>
                <w:kern w:val="0"/>
                <w:sz w:val="20"/>
                <w:szCs w:val="20"/>
              </w:rPr>
            </w:pPr>
            <w:r w:rsidRPr="006826BF">
              <w:rPr>
                <w:rFonts w:ascii="新細明體" w:hAnsi="新細明體" w:cs="新細明體" w:hint="eastAsia"/>
                <w:color w:val="000000"/>
                <w:kern w:val="0"/>
                <w:sz w:val="20"/>
                <w:szCs w:val="20"/>
              </w:rPr>
              <w:t>台灣小兒消化醫學會</w:t>
            </w:r>
          </w:p>
        </w:tc>
        <w:tc>
          <w:tcPr>
            <w:tcW w:w="153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826BF" w:rsidRPr="006826BF" w:rsidRDefault="006826BF" w:rsidP="00686B31">
            <w:pPr>
              <w:widowControl/>
              <w:spacing w:line="240" w:lineRule="exact"/>
              <w:rPr>
                <w:rFonts w:ascii="新細明體" w:hAnsi="新細明體" w:cs="新細明體"/>
                <w:kern w:val="0"/>
                <w:sz w:val="20"/>
                <w:szCs w:val="20"/>
              </w:rPr>
            </w:pPr>
            <w:r w:rsidRPr="006826BF">
              <w:rPr>
                <w:rFonts w:ascii="新細明體" w:hAnsi="新細明體" w:cs="新細明體" w:hint="eastAsia"/>
                <w:kern w:val="0"/>
                <w:sz w:val="20"/>
                <w:szCs w:val="20"/>
              </w:rPr>
              <w:t>限由消化內、外、兒科及大腸直腸外科專科醫師執行</w:t>
            </w:r>
          </w:p>
        </w:tc>
        <w:tc>
          <w:tcPr>
            <w:tcW w:w="1636" w:type="dxa"/>
            <w:vMerge w:val="restart"/>
            <w:tcBorders>
              <w:top w:val="nil"/>
              <w:left w:val="single" w:sz="4" w:space="0" w:color="auto"/>
              <w:bottom w:val="single" w:sz="4" w:space="0" w:color="000000"/>
              <w:right w:val="single" w:sz="4" w:space="0" w:color="auto"/>
            </w:tcBorders>
            <w:shd w:val="clear" w:color="auto" w:fill="auto"/>
            <w:hideMark/>
          </w:tcPr>
          <w:p w:rsidR="006826BF" w:rsidRPr="006826BF" w:rsidRDefault="006826BF" w:rsidP="00686B31">
            <w:pPr>
              <w:widowControl/>
              <w:spacing w:line="240" w:lineRule="exact"/>
              <w:rPr>
                <w:rFonts w:ascii="新細明體" w:hAnsi="新細明體" w:cs="新細明體"/>
                <w:kern w:val="0"/>
                <w:sz w:val="20"/>
                <w:szCs w:val="20"/>
              </w:rPr>
            </w:pPr>
            <w:r w:rsidRPr="006826BF">
              <w:rPr>
                <w:rFonts w:ascii="新細明體" w:hAnsi="新細明體" w:cs="新細明體" w:hint="eastAsia"/>
                <w:kern w:val="0"/>
                <w:sz w:val="20"/>
                <w:szCs w:val="20"/>
              </w:rPr>
              <w:t>限由消化內、消化外科、大腸直腸外科及兒科消化專科醫師執行</w:t>
            </w:r>
          </w:p>
        </w:tc>
        <w:tc>
          <w:tcPr>
            <w:tcW w:w="163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6826BF" w:rsidRPr="006826BF" w:rsidRDefault="006826BF" w:rsidP="00686B31">
            <w:pPr>
              <w:widowControl/>
              <w:spacing w:line="240" w:lineRule="exact"/>
              <w:rPr>
                <w:rFonts w:ascii="新細明體" w:hAnsi="新細明體" w:cs="新細明體"/>
                <w:color w:val="000000"/>
                <w:kern w:val="0"/>
                <w:sz w:val="20"/>
                <w:szCs w:val="20"/>
              </w:rPr>
            </w:pPr>
            <w:r w:rsidRPr="006826BF">
              <w:rPr>
                <w:rFonts w:ascii="新細明體" w:hAnsi="新細明體" w:cs="新細明體" w:hint="eastAsia"/>
                <w:color w:val="000000"/>
                <w:kern w:val="0"/>
                <w:sz w:val="20"/>
                <w:szCs w:val="20"/>
              </w:rPr>
              <w:t>考量醫療專業訓練，本局同意增列兒科消化專科可執行。另為便於院所解讀文字，避免誤解，作部分文字修正</w:t>
            </w:r>
          </w:p>
        </w:tc>
        <w:tc>
          <w:tcPr>
            <w:tcW w:w="83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826BF" w:rsidRPr="006826BF" w:rsidRDefault="006826BF" w:rsidP="00686B31">
            <w:pPr>
              <w:widowControl/>
              <w:spacing w:line="240" w:lineRule="exact"/>
              <w:jc w:val="center"/>
              <w:rPr>
                <w:rFonts w:ascii="新細明體" w:hAnsi="新細明體" w:cs="新細明體"/>
                <w:color w:val="000000"/>
                <w:kern w:val="0"/>
                <w:sz w:val="20"/>
                <w:szCs w:val="20"/>
              </w:rPr>
            </w:pPr>
            <w:r w:rsidRPr="006826BF">
              <w:rPr>
                <w:rFonts w:ascii="新細明體" w:hAnsi="新細明體" w:cs="新細明體" w:hint="eastAsia"/>
                <w:color w:val="000000"/>
                <w:kern w:val="0"/>
                <w:sz w:val="20"/>
                <w:szCs w:val="20"/>
              </w:rPr>
              <w:t>不增加費用</w:t>
            </w:r>
          </w:p>
        </w:tc>
      </w:tr>
      <w:tr w:rsidR="00686B31" w:rsidRPr="006826BF" w:rsidTr="00686B31">
        <w:trPr>
          <w:trHeight w:val="970"/>
        </w:trPr>
        <w:tc>
          <w:tcPr>
            <w:tcW w:w="311" w:type="dxa"/>
            <w:tcBorders>
              <w:top w:val="nil"/>
              <w:left w:val="single" w:sz="4" w:space="0" w:color="auto"/>
              <w:bottom w:val="single" w:sz="4" w:space="0" w:color="auto"/>
              <w:right w:val="single" w:sz="4" w:space="0" w:color="auto"/>
            </w:tcBorders>
            <w:shd w:val="clear" w:color="auto" w:fill="auto"/>
            <w:noWrap/>
            <w:hideMark/>
          </w:tcPr>
          <w:p w:rsidR="006826BF" w:rsidRPr="006826BF" w:rsidRDefault="006826BF" w:rsidP="00686B31">
            <w:pPr>
              <w:widowControl/>
              <w:spacing w:line="240" w:lineRule="exact"/>
              <w:jc w:val="center"/>
              <w:rPr>
                <w:rFonts w:ascii="新細明體" w:hAnsi="新細明體" w:cs="新細明體"/>
                <w:color w:val="000000"/>
                <w:kern w:val="0"/>
                <w:sz w:val="20"/>
                <w:szCs w:val="20"/>
              </w:rPr>
            </w:pPr>
            <w:r w:rsidRPr="006826BF">
              <w:rPr>
                <w:rFonts w:ascii="新細明體" w:hAnsi="新細明體" w:cs="新細明體" w:hint="eastAsia"/>
                <w:color w:val="000000"/>
                <w:kern w:val="0"/>
                <w:sz w:val="20"/>
                <w:szCs w:val="20"/>
              </w:rPr>
              <w:t>4</w:t>
            </w:r>
          </w:p>
        </w:tc>
        <w:tc>
          <w:tcPr>
            <w:tcW w:w="697" w:type="dxa"/>
            <w:tcBorders>
              <w:top w:val="nil"/>
              <w:left w:val="nil"/>
              <w:bottom w:val="single" w:sz="4" w:space="0" w:color="auto"/>
              <w:right w:val="single" w:sz="4" w:space="0" w:color="auto"/>
            </w:tcBorders>
            <w:shd w:val="clear" w:color="auto" w:fill="auto"/>
            <w:hideMark/>
          </w:tcPr>
          <w:p w:rsidR="006826BF" w:rsidRPr="006826BF" w:rsidRDefault="006826BF" w:rsidP="00686B31">
            <w:pPr>
              <w:widowControl/>
              <w:spacing w:line="240" w:lineRule="exact"/>
              <w:rPr>
                <w:rFonts w:ascii="新細明體" w:hAnsi="新細明體" w:cs="新細明體"/>
                <w:color w:val="000000"/>
                <w:kern w:val="0"/>
                <w:sz w:val="20"/>
                <w:szCs w:val="20"/>
              </w:rPr>
            </w:pPr>
            <w:r w:rsidRPr="006826BF">
              <w:rPr>
                <w:rFonts w:ascii="新細明體" w:hAnsi="新細明體" w:cs="新細明體" w:hint="eastAsia"/>
                <w:color w:val="000000"/>
                <w:kern w:val="0"/>
                <w:sz w:val="20"/>
                <w:szCs w:val="20"/>
              </w:rPr>
              <w:t>49014C</w:t>
            </w:r>
          </w:p>
        </w:tc>
        <w:tc>
          <w:tcPr>
            <w:tcW w:w="696" w:type="dxa"/>
            <w:tcBorders>
              <w:top w:val="nil"/>
              <w:left w:val="nil"/>
              <w:bottom w:val="single" w:sz="4" w:space="0" w:color="auto"/>
              <w:right w:val="single" w:sz="4" w:space="0" w:color="auto"/>
            </w:tcBorders>
            <w:shd w:val="clear" w:color="auto" w:fill="auto"/>
            <w:hideMark/>
          </w:tcPr>
          <w:p w:rsidR="006826BF" w:rsidRPr="006826BF" w:rsidRDefault="006826BF" w:rsidP="00686B31">
            <w:pPr>
              <w:widowControl/>
              <w:spacing w:line="240" w:lineRule="exact"/>
              <w:jc w:val="center"/>
              <w:rPr>
                <w:rFonts w:ascii="新細明體" w:hAnsi="新細明體" w:cs="新細明體"/>
                <w:color w:val="000000"/>
                <w:kern w:val="0"/>
                <w:sz w:val="20"/>
                <w:szCs w:val="20"/>
              </w:rPr>
            </w:pPr>
            <w:r w:rsidRPr="006826BF">
              <w:rPr>
                <w:rFonts w:ascii="新細明體" w:hAnsi="新細明體" w:cs="新細明體" w:hint="eastAsia"/>
                <w:color w:val="000000"/>
                <w:kern w:val="0"/>
                <w:sz w:val="20"/>
                <w:szCs w:val="20"/>
              </w:rPr>
              <w:t>大腸鏡息肉切除術</w:t>
            </w:r>
          </w:p>
        </w:tc>
        <w:tc>
          <w:tcPr>
            <w:tcW w:w="581" w:type="dxa"/>
            <w:vMerge/>
            <w:tcBorders>
              <w:top w:val="nil"/>
              <w:left w:val="single" w:sz="4" w:space="0" w:color="auto"/>
              <w:bottom w:val="single" w:sz="4" w:space="0" w:color="000000"/>
              <w:right w:val="single" w:sz="4" w:space="0" w:color="auto"/>
            </w:tcBorders>
            <w:vAlign w:val="center"/>
            <w:hideMark/>
          </w:tcPr>
          <w:p w:rsidR="006826BF" w:rsidRPr="006826BF" w:rsidRDefault="006826BF" w:rsidP="00686B31">
            <w:pPr>
              <w:widowControl/>
              <w:spacing w:line="240" w:lineRule="exact"/>
              <w:rPr>
                <w:rFonts w:ascii="新細明體" w:hAnsi="新細明體" w:cs="新細明體"/>
                <w:kern w:val="0"/>
                <w:sz w:val="20"/>
                <w:szCs w:val="20"/>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6826BF" w:rsidRPr="006826BF" w:rsidRDefault="006826BF" w:rsidP="00686B31">
            <w:pPr>
              <w:widowControl/>
              <w:spacing w:line="240" w:lineRule="exact"/>
              <w:rPr>
                <w:rFonts w:ascii="新細明體" w:hAnsi="新細明體" w:cs="新細明體"/>
                <w:kern w:val="0"/>
                <w:sz w:val="20"/>
                <w:szCs w:val="20"/>
              </w:rPr>
            </w:pPr>
          </w:p>
        </w:tc>
        <w:tc>
          <w:tcPr>
            <w:tcW w:w="727" w:type="dxa"/>
            <w:vMerge/>
            <w:tcBorders>
              <w:top w:val="single" w:sz="4" w:space="0" w:color="auto"/>
              <w:left w:val="single" w:sz="4" w:space="0" w:color="auto"/>
              <w:bottom w:val="single" w:sz="4" w:space="0" w:color="000000"/>
              <w:right w:val="single" w:sz="4" w:space="0" w:color="auto"/>
            </w:tcBorders>
            <w:vAlign w:val="center"/>
            <w:hideMark/>
          </w:tcPr>
          <w:p w:rsidR="006826BF" w:rsidRPr="006826BF" w:rsidRDefault="006826BF" w:rsidP="00686B31">
            <w:pPr>
              <w:widowControl/>
              <w:spacing w:line="240" w:lineRule="exact"/>
              <w:rPr>
                <w:rFonts w:ascii="新細明體" w:hAnsi="新細明體" w:cs="新細明體"/>
                <w:color w:val="000000"/>
                <w:kern w:val="0"/>
                <w:sz w:val="20"/>
                <w:szCs w:val="20"/>
              </w:rPr>
            </w:pPr>
          </w:p>
        </w:tc>
        <w:tc>
          <w:tcPr>
            <w:tcW w:w="1530" w:type="dxa"/>
            <w:vMerge/>
            <w:tcBorders>
              <w:top w:val="single" w:sz="4" w:space="0" w:color="auto"/>
              <w:left w:val="single" w:sz="4" w:space="0" w:color="auto"/>
              <w:bottom w:val="single" w:sz="4" w:space="0" w:color="000000"/>
              <w:right w:val="single" w:sz="4" w:space="0" w:color="auto"/>
            </w:tcBorders>
            <w:vAlign w:val="center"/>
            <w:hideMark/>
          </w:tcPr>
          <w:p w:rsidR="006826BF" w:rsidRPr="006826BF" w:rsidRDefault="006826BF" w:rsidP="00686B31">
            <w:pPr>
              <w:widowControl/>
              <w:spacing w:line="240" w:lineRule="exact"/>
              <w:rPr>
                <w:rFonts w:ascii="新細明體" w:hAnsi="新細明體" w:cs="新細明體"/>
                <w:kern w:val="0"/>
                <w:sz w:val="20"/>
                <w:szCs w:val="20"/>
              </w:rPr>
            </w:pPr>
          </w:p>
        </w:tc>
        <w:tc>
          <w:tcPr>
            <w:tcW w:w="1636" w:type="dxa"/>
            <w:vMerge/>
            <w:tcBorders>
              <w:top w:val="nil"/>
              <w:left w:val="single" w:sz="4" w:space="0" w:color="auto"/>
              <w:bottom w:val="single" w:sz="4" w:space="0" w:color="000000"/>
              <w:right w:val="single" w:sz="4" w:space="0" w:color="auto"/>
            </w:tcBorders>
            <w:vAlign w:val="center"/>
            <w:hideMark/>
          </w:tcPr>
          <w:p w:rsidR="006826BF" w:rsidRPr="006826BF" w:rsidRDefault="006826BF" w:rsidP="00686B31">
            <w:pPr>
              <w:widowControl/>
              <w:spacing w:line="240" w:lineRule="exact"/>
              <w:rPr>
                <w:rFonts w:ascii="新細明體" w:hAnsi="新細明體" w:cs="新細明體"/>
                <w:kern w:val="0"/>
                <w:sz w:val="20"/>
                <w:szCs w:val="20"/>
              </w:rPr>
            </w:pPr>
          </w:p>
        </w:tc>
        <w:tc>
          <w:tcPr>
            <w:tcW w:w="1635" w:type="dxa"/>
            <w:vMerge/>
            <w:tcBorders>
              <w:top w:val="single" w:sz="4" w:space="0" w:color="auto"/>
              <w:left w:val="single" w:sz="4" w:space="0" w:color="auto"/>
              <w:bottom w:val="single" w:sz="4" w:space="0" w:color="000000"/>
              <w:right w:val="single" w:sz="4" w:space="0" w:color="auto"/>
            </w:tcBorders>
            <w:vAlign w:val="center"/>
            <w:hideMark/>
          </w:tcPr>
          <w:p w:rsidR="006826BF" w:rsidRPr="006826BF" w:rsidRDefault="006826BF" w:rsidP="00686B31">
            <w:pPr>
              <w:widowControl/>
              <w:spacing w:line="240" w:lineRule="exact"/>
              <w:rPr>
                <w:rFonts w:ascii="新細明體" w:hAnsi="新細明體" w:cs="新細明體"/>
                <w:color w:val="000000"/>
                <w:kern w:val="0"/>
                <w:sz w:val="20"/>
                <w:szCs w:val="20"/>
              </w:rPr>
            </w:pPr>
          </w:p>
        </w:tc>
        <w:tc>
          <w:tcPr>
            <w:tcW w:w="833" w:type="dxa"/>
            <w:vMerge/>
            <w:tcBorders>
              <w:top w:val="single" w:sz="4" w:space="0" w:color="auto"/>
              <w:left w:val="single" w:sz="4" w:space="0" w:color="auto"/>
              <w:bottom w:val="single" w:sz="4" w:space="0" w:color="000000"/>
              <w:right w:val="single" w:sz="4" w:space="0" w:color="auto"/>
            </w:tcBorders>
            <w:vAlign w:val="center"/>
            <w:hideMark/>
          </w:tcPr>
          <w:p w:rsidR="006826BF" w:rsidRPr="006826BF" w:rsidRDefault="006826BF" w:rsidP="00686B31">
            <w:pPr>
              <w:widowControl/>
              <w:spacing w:line="240" w:lineRule="exact"/>
              <w:rPr>
                <w:rFonts w:ascii="新細明體" w:hAnsi="新細明體" w:cs="新細明體"/>
                <w:color w:val="000000"/>
                <w:kern w:val="0"/>
                <w:sz w:val="20"/>
                <w:szCs w:val="20"/>
              </w:rPr>
            </w:pPr>
          </w:p>
        </w:tc>
      </w:tr>
      <w:tr w:rsidR="00686B31" w:rsidRPr="006826BF" w:rsidTr="00686B31">
        <w:trPr>
          <w:trHeight w:val="998"/>
        </w:trPr>
        <w:tc>
          <w:tcPr>
            <w:tcW w:w="311" w:type="dxa"/>
            <w:tcBorders>
              <w:top w:val="nil"/>
              <w:left w:val="single" w:sz="4" w:space="0" w:color="auto"/>
              <w:bottom w:val="single" w:sz="4" w:space="0" w:color="auto"/>
              <w:right w:val="single" w:sz="4" w:space="0" w:color="auto"/>
            </w:tcBorders>
            <w:shd w:val="clear" w:color="auto" w:fill="auto"/>
            <w:noWrap/>
            <w:hideMark/>
          </w:tcPr>
          <w:p w:rsidR="006826BF" w:rsidRPr="006826BF" w:rsidRDefault="006826BF" w:rsidP="00686B31">
            <w:pPr>
              <w:widowControl/>
              <w:spacing w:line="240" w:lineRule="exact"/>
              <w:jc w:val="center"/>
              <w:rPr>
                <w:rFonts w:ascii="新細明體" w:hAnsi="新細明體" w:cs="新細明體"/>
                <w:color w:val="000000"/>
                <w:kern w:val="0"/>
                <w:sz w:val="20"/>
                <w:szCs w:val="20"/>
              </w:rPr>
            </w:pPr>
            <w:r w:rsidRPr="006826BF">
              <w:rPr>
                <w:rFonts w:ascii="新細明體" w:hAnsi="新細明體" w:cs="新細明體" w:hint="eastAsia"/>
                <w:color w:val="000000"/>
                <w:kern w:val="0"/>
                <w:sz w:val="20"/>
                <w:szCs w:val="20"/>
              </w:rPr>
              <w:t>5</w:t>
            </w:r>
          </w:p>
        </w:tc>
        <w:tc>
          <w:tcPr>
            <w:tcW w:w="697" w:type="dxa"/>
            <w:tcBorders>
              <w:top w:val="nil"/>
              <w:left w:val="nil"/>
              <w:bottom w:val="single" w:sz="4" w:space="0" w:color="auto"/>
              <w:right w:val="single" w:sz="4" w:space="0" w:color="auto"/>
            </w:tcBorders>
            <w:shd w:val="clear" w:color="auto" w:fill="auto"/>
            <w:hideMark/>
          </w:tcPr>
          <w:p w:rsidR="006826BF" w:rsidRPr="006826BF" w:rsidRDefault="006826BF" w:rsidP="00686B31">
            <w:pPr>
              <w:widowControl/>
              <w:spacing w:line="240" w:lineRule="exact"/>
              <w:rPr>
                <w:rFonts w:ascii="新細明體" w:hAnsi="新細明體" w:cs="新細明體"/>
                <w:color w:val="000000"/>
                <w:kern w:val="0"/>
                <w:sz w:val="20"/>
                <w:szCs w:val="20"/>
              </w:rPr>
            </w:pPr>
            <w:r w:rsidRPr="006826BF">
              <w:rPr>
                <w:rFonts w:ascii="新細明體" w:hAnsi="新細明體" w:cs="新細明體" w:hint="eastAsia"/>
                <w:color w:val="000000"/>
                <w:kern w:val="0"/>
                <w:sz w:val="20"/>
                <w:szCs w:val="20"/>
              </w:rPr>
              <w:t>49027C</w:t>
            </w:r>
          </w:p>
        </w:tc>
        <w:tc>
          <w:tcPr>
            <w:tcW w:w="696" w:type="dxa"/>
            <w:tcBorders>
              <w:top w:val="nil"/>
              <w:left w:val="nil"/>
              <w:bottom w:val="single" w:sz="4" w:space="0" w:color="auto"/>
              <w:right w:val="single" w:sz="4" w:space="0" w:color="auto"/>
            </w:tcBorders>
            <w:shd w:val="clear" w:color="auto" w:fill="auto"/>
            <w:hideMark/>
          </w:tcPr>
          <w:p w:rsidR="006826BF" w:rsidRPr="006826BF" w:rsidRDefault="006826BF" w:rsidP="00686B31">
            <w:pPr>
              <w:widowControl/>
              <w:spacing w:line="240" w:lineRule="exact"/>
              <w:jc w:val="center"/>
              <w:rPr>
                <w:rFonts w:ascii="新細明體" w:hAnsi="新細明體" w:cs="新細明體"/>
                <w:color w:val="000000"/>
                <w:kern w:val="0"/>
                <w:sz w:val="20"/>
                <w:szCs w:val="20"/>
              </w:rPr>
            </w:pPr>
            <w:r w:rsidRPr="006826BF">
              <w:rPr>
                <w:rFonts w:ascii="新細明體" w:hAnsi="新細明體" w:cs="新細明體" w:hint="eastAsia"/>
                <w:color w:val="000000"/>
                <w:kern w:val="0"/>
                <w:sz w:val="20"/>
                <w:szCs w:val="20"/>
              </w:rPr>
              <w:t>大腸息肉切除術</w:t>
            </w:r>
          </w:p>
        </w:tc>
        <w:tc>
          <w:tcPr>
            <w:tcW w:w="581" w:type="dxa"/>
            <w:vMerge/>
            <w:tcBorders>
              <w:top w:val="nil"/>
              <w:left w:val="single" w:sz="4" w:space="0" w:color="auto"/>
              <w:bottom w:val="single" w:sz="4" w:space="0" w:color="000000"/>
              <w:right w:val="single" w:sz="4" w:space="0" w:color="auto"/>
            </w:tcBorders>
            <w:vAlign w:val="center"/>
            <w:hideMark/>
          </w:tcPr>
          <w:p w:rsidR="006826BF" w:rsidRPr="006826BF" w:rsidRDefault="006826BF" w:rsidP="00686B31">
            <w:pPr>
              <w:widowControl/>
              <w:spacing w:line="240" w:lineRule="exact"/>
              <w:rPr>
                <w:rFonts w:ascii="新細明體" w:hAnsi="新細明體" w:cs="新細明體"/>
                <w:kern w:val="0"/>
                <w:sz w:val="20"/>
                <w:szCs w:val="20"/>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6826BF" w:rsidRPr="006826BF" w:rsidRDefault="006826BF" w:rsidP="00686B31">
            <w:pPr>
              <w:widowControl/>
              <w:spacing w:line="240" w:lineRule="exact"/>
              <w:rPr>
                <w:rFonts w:ascii="新細明體" w:hAnsi="新細明體" w:cs="新細明體"/>
                <w:kern w:val="0"/>
                <w:sz w:val="20"/>
                <w:szCs w:val="20"/>
              </w:rPr>
            </w:pPr>
          </w:p>
        </w:tc>
        <w:tc>
          <w:tcPr>
            <w:tcW w:w="727" w:type="dxa"/>
            <w:vMerge/>
            <w:tcBorders>
              <w:top w:val="single" w:sz="4" w:space="0" w:color="auto"/>
              <w:left w:val="single" w:sz="4" w:space="0" w:color="auto"/>
              <w:bottom w:val="single" w:sz="4" w:space="0" w:color="000000"/>
              <w:right w:val="single" w:sz="4" w:space="0" w:color="auto"/>
            </w:tcBorders>
            <w:vAlign w:val="center"/>
            <w:hideMark/>
          </w:tcPr>
          <w:p w:rsidR="006826BF" w:rsidRPr="006826BF" w:rsidRDefault="006826BF" w:rsidP="00686B31">
            <w:pPr>
              <w:widowControl/>
              <w:spacing w:line="240" w:lineRule="exact"/>
              <w:rPr>
                <w:rFonts w:ascii="新細明體" w:hAnsi="新細明體" w:cs="新細明體"/>
                <w:color w:val="000000"/>
                <w:kern w:val="0"/>
                <w:sz w:val="20"/>
                <w:szCs w:val="20"/>
              </w:rPr>
            </w:pPr>
          </w:p>
        </w:tc>
        <w:tc>
          <w:tcPr>
            <w:tcW w:w="1530" w:type="dxa"/>
            <w:vMerge/>
            <w:tcBorders>
              <w:top w:val="single" w:sz="4" w:space="0" w:color="auto"/>
              <w:left w:val="single" w:sz="4" w:space="0" w:color="auto"/>
              <w:bottom w:val="single" w:sz="4" w:space="0" w:color="000000"/>
              <w:right w:val="single" w:sz="4" w:space="0" w:color="auto"/>
            </w:tcBorders>
            <w:vAlign w:val="center"/>
            <w:hideMark/>
          </w:tcPr>
          <w:p w:rsidR="006826BF" w:rsidRPr="006826BF" w:rsidRDefault="006826BF" w:rsidP="00686B31">
            <w:pPr>
              <w:widowControl/>
              <w:spacing w:line="240" w:lineRule="exact"/>
              <w:rPr>
                <w:rFonts w:ascii="新細明體" w:hAnsi="新細明體" w:cs="新細明體"/>
                <w:kern w:val="0"/>
                <w:sz w:val="20"/>
                <w:szCs w:val="20"/>
              </w:rPr>
            </w:pPr>
          </w:p>
        </w:tc>
        <w:tc>
          <w:tcPr>
            <w:tcW w:w="1636" w:type="dxa"/>
            <w:vMerge/>
            <w:tcBorders>
              <w:top w:val="nil"/>
              <w:left w:val="single" w:sz="4" w:space="0" w:color="auto"/>
              <w:bottom w:val="single" w:sz="4" w:space="0" w:color="000000"/>
              <w:right w:val="single" w:sz="4" w:space="0" w:color="auto"/>
            </w:tcBorders>
            <w:vAlign w:val="center"/>
            <w:hideMark/>
          </w:tcPr>
          <w:p w:rsidR="006826BF" w:rsidRPr="006826BF" w:rsidRDefault="006826BF" w:rsidP="00686B31">
            <w:pPr>
              <w:widowControl/>
              <w:spacing w:line="240" w:lineRule="exact"/>
              <w:rPr>
                <w:rFonts w:ascii="新細明體" w:hAnsi="新細明體" w:cs="新細明體"/>
                <w:kern w:val="0"/>
                <w:sz w:val="20"/>
                <w:szCs w:val="20"/>
              </w:rPr>
            </w:pPr>
          </w:p>
        </w:tc>
        <w:tc>
          <w:tcPr>
            <w:tcW w:w="1635" w:type="dxa"/>
            <w:vMerge/>
            <w:tcBorders>
              <w:top w:val="single" w:sz="4" w:space="0" w:color="auto"/>
              <w:left w:val="single" w:sz="4" w:space="0" w:color="auto"/>
              <w:bottom w:val="single" w:sz="4" w:space="0" w:color="000000"/>
              <w:right w:val="single" w:sz="4" w:space="0" w:color="auto"/>
            </w:tcBorders>
            <w:vAlign w:val="center"/>
            <w:hideMark/>
          </w:tcPr>
          <w:p w:rsidR="006826BF" w:rsidRPr="006826BF" w:rsidRDefault="006826BF" w:rsidP="00686B31">
            <w:pPr>
              <w:widowControl/>
              <w:spacing w:line="240" w:lineRule="exact"/>
              <w:rPr>
                <w:rFonts w:ascii="新細明體" w:hAnsi="新細明體" w:cs="新細明體"/>
                <w:color w:val="000000"/>
                <w:kern w:val="0"/>
                <w:sz w:val="20"/>
                <w:szCs w:val="20"/>
              </w:rPr>
            </w:pPr>
          </w:p>
        </w:tc>
        <w:tc>
          <w:tcPr>
            <w:tcW w:w="833" w:type="dxa"/>
            <w:vMerge/>
            <w:tcBorders>
              <w:top w:val="single" w:sz="4" w:space="0" w:color="auto"/>
              <w:left w:val="single" w:sz="4" w:space="0" w:color="auto"/>
              <w:bottom w:val="single" w:sz="4" w:space="0" w:color="000000"/>
              <w:right w:val="single" w:sz="4" w:space="0" w:color="auto"/>
            </w:tcBorders>
            <w:vAlign w:val="center"/>
            <w:hideMark/>
          </w:tcPr>
          <w:p w:rsidR="006826BF" w:rsidRPr="006826BF" w:rsidRDefault="006826BF" w:rsidP="00686B31">
            <w:pPr>
              <w:widowControl/>
              <w:spacing w:line="240" w:lineRule="exact"/>
              <w:rPr>
                <w:rFonts w:ascii="新細明體" w:hAnsi="新細明體" w:cs="新細明體"/>
                <w:color w:val="000000"/>
                <w:kern w:val="0"/>
                <w:sz w:val="20"/>
                <w:szCs w:val="20"/>
              </w:rPr>
            </w:pPr>
          </w:p>
        </w:tc>
      </w:tr>
      <w:tr w:rsidR="00686B31" w:rsidRPr="006826BF" w:rsidTr="00686B31">
        <w:trPr>
          <w:trHeight w:val="940"/>
        </w:trPr>
        <w:tc>
          <w:tcPr>
            <w:tcW w:w="311" w:type="dxa"/>
            <w:tcBorders>
              <w:top w:val="nil"/>
              <w:left w:val="single" w:sz="4" w:space="0" w:color="auto"/>
              <w:bottom w:val="single" w:sz="4" w:space="0" w:color="auto"/>
              <w:right w:val="single" w:sz="4" w:space="0" w:color="auto"/>
            </w:tcBorders>
            <w:shd w:val="clear" w:color="auto" w:fill="auto"/>
            <w:noWrap/>
            <w:hideMark/>
          </w:tcPr>
          <w:p w:rsidR="006826BF" w:rsidRPr="006826BF" w:rsidRDefault="006826BF" w:rsidP="00686B31">
            <w:pPr>
              <w:widowControl/>
              <w:spacing w:line="240" w:lineRule="exact"/>
              <w:jc w:val="center"/>
              <w:rPr>
                <w:rFonts w:ascii="新細明體" w:hAnsi="新細明體" w:cs="新細明體"/>
                <w:color w:val="000000"/>
                <w:kern w:val="0"/>
                <w:sz w:val="20"/>
                <w:szCs w:val="20"/>
              </w:rPr>
            </w:pPr>
            <w:r w:rsidRPr="006826BF">
              <w:rPr>
                <w:rFonts w:ascii="新細明體" w:hAnsi="新細明體" w:cs="新細明體" w:hint="eastAsia"/>
                <w:color w:val="000000"/>
                <w:kern w:val="0"/>
                <w:sz w:val="20"/>
                <w:szCs w:val="20"/>
              </w:rPr>
              <w:t>6</w:t>
            </w:r>
          </w:p>
        </w:tc>
        <w:tc>
          <w:tcPr>
            <w:tcW w:w="697" w:type="dxa"/>
            <w:tcBorders>
              <w:top w:val="nil"/>
              <w:left w:val="nil"/>
              <w:bottom w:val="single" w:sz="4" w:space="0" w:color="auto"/>
              <w:right w:val="single" w:sz="4" w:space="0" w:color="auto"/>
            </w:tcBorders>
            <w:shd w:val="clear" w:color="auto" w:fill="auto"/>
            <w:hideMark/>
          </w:tcPr>
          <w:p w:rsidR="006826BF" w:rsidRPr="006826BF" w:rsidRDefault="006826BF" w:rsidP="00686B31">
            <w:pPr>
              <w:widowControl/>
              <w:spacing w:line="240" w:lineRule="exact"/>
              <w:rPr>
                <w:rFonts w:ascii="新細明體" w:hAnsi="新細明體" w:cs="新細明體"/>
                <w:color w:val="000000"/>
                <w:kern w:val="0"/>
                <w:sz w:val="20"/>
                <w:szCs w:val="20"/>
              </w:rPr>
            </w:pPr>
            <w:r w:rsidRPr="006826BF">
              <w:rPr>
                <w:rFonts w:ascii="新細明體" w:hAnsi="新細明體" w:cs="新細明體" w:hint="eastAsia"/>
                <w:color w:val="000000"/>
                <w:kern w:val="0"/>
                <w:sz w:val="20"/>
                <w:szCs w:val="20"/>
              </w:rPr>
              <w:t>49025C</w:t>
            </w:r>
          </w:p>
        </w:tc>
        <w:tc>
          <w:tcPr>
            <w:tcW w:w="696" w:type="dxa"/>
            <w:tcBorders>
              <w:top w:val="nil"/>
              <w:left w:val="nil"/>
              <w:bottom w:val="single" w:sz="4" w:space="0" w:color="auto"/>
              <w:right w:val="single" w:sz="4" w:space="0" w:color="auto"/>
            </w:tcBorders>
            <w:shd w:val="clear" w:color="auto" w:fill="auto"/>
            <w:hideMark/>
          </w:tcPr>
          <w:p w:rsidR="006826BF" w:rsidRPr="006826BF" w:rsidRDefault="006826BF" w:rsidP="00686B31">
            <w:pPr>
              <w:widowControl/>
              <w:spacing w:line="240" w:lineRule="exact"/>
              <w:jc w:val="center"/>
              <w:rPr>
                <w:rFonts w:ascii="新細明體" w:hAnsi="新細明體" w:cs="新細明體"/>
                <w:color w:val="000000"/>
                <w:kern w:val="0"/>
                <w:sz w:val="20"/>
                <w:szCs w:val="20"/>
              </w:rPr>
            </w:pPr>
            <w:r w:rsidRPr="006826BF">
              <w:rPr>
                <w:rFonts w:ascii="新細明體" w:hAnsi="新細明體" w:cs="新細明體" w:hint="eastAsia"/>
                <w:color w:val="000000"/>
                <w:kern w:val="0"/>
                <w:sz w:val="20"/>
                <w:szCs w:val="20"/>
              </w:rPr>
              <w:t>大腸鏡異物取出術</w:t>
            </w:r>
          </w:p>
        </w:tc>
        <w:tc>
          <w:tcPr>
            <w:tcW w:w="581" w:type="dxa"/>
            <w:vMerge/>
            <w:tcBorders>
              <w:top w:val="nil"/>
              <w:left w:val="single" w:sz="4" w:space="0" w:color="auto"/>
              <w:bottom w:val="single" w:sz="4" w:space="0" w:color="000000"/>
              <w:right w:val="single" w:sz="4" w:space="0" w:color="auto"/>
            </w:tcBorders>
            <w:vAlign w:val="center"/>
            <w:hideMark/>
          </w:tcPr>
          <w:p w:rsidR="006826BF" w:rsidRPr="006826BF" w:rsidRDefault="006826BF" w:rsidP="00686B31">
            <w:pPr>
              <w:widowControl/>
              <w:spacing w:line="240" w:lineRule="exact"/>
              <w:rPr>
                <w:rFonts w:ascii="新細明體" w:hAnsi="新細明體" w:cs="新細明體"/>
                <w:kern w:val="0"/>
                <w:sz w:val="20"/>
                <w:szCs w:val="20"/>
              </w:rPr>
            </w:pPr>
          </w:p>
        </w:tc>
        <w:tc>
          <w:tcPr>
            <w:tcW w:w="1560" w:type="dxa"/>
            <w:vMerge/>
            <w:tcBorders>
              <w:top w:val="single" w:sz="4" w:space="0" w:color="auto"/>
              <w:left w:val="single" w:sz="4" w:space="0" w:color="auto"/>
              <w:bottom w:val="single" w:sz="4" w:space="0" w:color="000000"/>
              <w:right w:val="single" w:sz="4" w:space="0" w:color="auto"/>
            </w:tcBorders>
            <w:vAlign w:val="center"/>
            <w:hideMark/>
          </w:tcPr>
          <w:p w:rsidR="006826BF" w:rsidRPr="006826BF" w:rsidRDefault="006826BF" w:rsidP="00686B31">
            <w:pPr>
              <w:widowControl/>
              <w:spacing w:line="240" w:lineRule="exact"/>
              <w:rPr>
                <w:rFonts w:ascii="新細明體" w:hAnsi="新細明體" w:cs="新細明體"/>
                <w:kern w:val="0"/>
                <w:sz w:val="20"/>
                <w:szCs w:val="20"/>
              </w:rPr>
            </w:pPr>
          </w:p>
        </w:tc>
        <w:tc>
          <w:tcPr>
            <w:tcW w:w="727" w:type="dxa"/>
            <w:vMerge/>
            <w:tcBorders>
              <w:top w:val="single" w:sz="4" w:space="0" w:color="auto"/>
              <w:left w:val="single" w:sz="4" w:space="0" w:color="auto"/>
              <w:bottom w:val="single" w:sz="4" w:space="0" w:color="000000"/>
              <w:right w:val="single" w:sz="4" w:space="0" w:color="auto"/>
            </w:tcBorders>
            <w:vAlign w:val="center"/>
            <w:hideMark/>
          </w:tcPr>
          <w:p w:rsidR="006826BF" w:rsidRPr="006826BF" w:rsidRDefault="006826BF" w:rsidP="00686B31">
            <w:pPr>
              <w:widowControl/>
              <w:spacing w:line="240" w:lineRule="exact"/>
              <w:rPr>
                <w:rFonts w:ascii="新細明體" w:hAnsi="新細明體" w:cs="新細明體"/>
                <w:color w:val="000000"/>
                <w:kern w:val="0"/>
                <w:sz w:val="20"/>
                <w:szCs w:val="20"/>
              </w:rPr>
            </w:pPr>
          </w:p>
        </w:tc>
        <w:tc>
          <w:tcPr>
            <w:tcW w:w="1530" w:type="dxa"/>
            <w:vMerge/>
            <w:tcBorders>
              <w:top w:val="single" w:sz="4" w:space="0" w:color="auto"/>
              <w:left w:val="single" w:sz="4" w:space="0" w:color="auto"/>
              <w:bottom w:val="single" w:sz="4" w:space="0" w:color="000000"/>
              <w:right w:val="single" w:sz="4" w:space="0" w:color="auto"/>
            </w:tcBorders>
            <w:vAlign w:val="center"/>
            <w:hideMark/>
          </w:tcPr>
          <w:p w:rsidR="006826BF" w:rsidRPr="006826BF" w:rsidRDefault="006826BF" w:rsidP="00686B31">
            <w:pPr>
              <w:widowControl/>
              <w:spacing w:line="240" w:lineRule="exact"/>
              <w:rPr>
                <w:rFonts w:ascii="新細明體" w:hAnsi="新細明體" w:cs="新細明體"/>
                <w:kern w:val="0"/>
                <w:sz w:val="20"/>
                <w:szCs w:val="20"/>
              </w:rPr>
            </w:pPr>
          </w:p>
        </w:tc>
        <w:tc>
          <w:tcPr>
            <w:tcW w:w="1636" w:type="dxa"/>
            <w:vMerge/>
            <w:tcBorders>
              <w:top w:val="nil"/>
              <w:left w:val="single" w:sz="4" w:space="0" w:color="auto"/>
              <w:bottom w:val="single" w:sz="4" w:space="0" w:color="000000"/>
              <w:right w:val="single" w:sz="4" w:space="0" w:color="auto"/>
            </w:tcBorders>
            <w:vAlign w:val="center"/>
            <w:hideMark/>
          </w:tcPr>
          <w:p w:rsidR="006826BF" w:rsidRPr="006826BF" w:rsidRDefault="006826BF" w:rsidP="00686B31">
            <w:pPr>
              <w:widowControl/>
              <w:spacing w:line="240" w:lineRule="exact"/>
              <w:rPr>
                <w:rFonts w:ascii="新細明體" w:hAnsi="新細明體" w:cs="新細明體"/>
                <w:kern w:val="0"/>
                <w:sz w:val="20"/>
                <w:szCs w:val="20"/>
              </w:rPr>
            </w:pPr>
          </w:p>
        </w:tc>
        <w:tc>
          <w:tcPr>
            <w:tcW w:w="1635" w:type="dxa"/>
            <w:vMerge/>
            <w:tcBorders>
              <w:top w:val="single" w:sz="4" w:space="0" w:color="auto"/>
              <w:left w:val="single" w:sz="4" w:space="0" w:color="auto"/>
              <w:bottom w:val="single" w:sz="4" w:space="0" w:color="000000"/>
              <w:right w:val="single" w:sz="4" w:space="0" w:color="auto"/>
            </w:tcBorders>
            <w:vAlign w:val="center"/>
            <w:hideMark/>
          </w:tcPr>
          <w:p w:rsidR="006826BF" w:rsidRPr="006826BF" w:rsidRDefault="006826BF" w:rsidP="00686B31">
            <w:pPr>
              <w:widowControl/>
              <w:spacing w:line="240" w:lineRule="exact"/>
              <w:rPr>
                <w:rFonts w:ascii="新細明體" w:hAnsi="新細明體" w:cs="新細明體"/>
                <w:color w:val="000000"/>
                <w:kern w:val="0"/>
                <w:sz w:val="20"/>
                <w:szCs w:val="20"/>
              </w:rPr>
            </w:pPr>
          </w:p>
        </w:tc>
        <w:tc>
          <w:tcPr>
            <w:tcW w:w="833" w:type="dxa"/>
            <w:vMerge/>
            <w:tcBorders>
              <w:top w:val="single" w:sz="4" w:space="0" w:color="auto"/>
              <w:left w:val="single" w:sz="4" w:space="0" w:color="auto"/>
              <w:bottom w:val="single" w:sz="4" w:space="0" w:color="000000"/>
              <w:right w:val="single" w:sz="4" w:space="0" w:color="auto"/>
            </w:tcBorders>
            <w:vAlign w:val="center"/>
            <w:hideMark/>
          </w:tcPr>
          <w:p w:rsidR="006826BF" w:rsidRPr="006826BF" w:rsidRDefault="006826BF" w:rsidP="00686B31">
            <w:pPr>
              <w:widowControl/>
              <w:spacing w:line="240" w:lineRule="exact"/>
              <w:rPr>
                <w:rFonts w:ascii="新細明體" w:hAnsi="新細明體" w:cs="新細明體"/>
                <w:color w:val="000000"/>
                <w:kern w:val="0"/>
                <w:sz w:val="20"/>
                <w:szCs w:val="20"/>
              </w:rPr>
            </w:pPr>
          </w:p>
        </w:tc>
      </w:tr>
      <w:tr w:rsidR="00686B31" w:rsidRPr="006826BF" w:rsidTr="00686B31">
        <w:trPr>
          <w:trHeight w:val="2287"/>
        </w:trPr>
        <w:tc>
          <w:tcPr>
            <w:tcW w:w="311" w:type="dxa"/>
            <w:tcBorders>
              <w:top w:val="nil"/>
              <w:left w:val="single" w:sz="4" w:space="0" w:color="auto"/>
              <w:bottom w:val="single" w:sz="4" w:space="0" w:color="auto"/>
              <w:right w:val="single" w:sz="4" w:space="0" w:color="auto"/>
            </w:tcBorders>
            <w:shd w:val="clear" w:color="auto" w:fill="auto"/>
            <w:noWrap/>
            <w:hideMark/>
          </w:tcPr>
          <w:p w:rsidR="006826BF" w:rsidRPr="006826BF" w:rsidRDefault="006826BF" w:rsidP="00686B31">
            <w:pPr>
              <w:widowControl/>
              <w:spacing w:line="240" w:lineRule="exact"/>
              <w:jc w:val="center"/>
              <w:rPr>
                <w:rFonts w:ascii="新細明體" w:hAnsi="新細明體" w:cs="新細明體"/>
                <w:color w:val="000000"/>
                <w:kern w:val="0"/>
                <w:sz w:val="20"/>
                <w:szCs w:val="20"/>
              </w:rPr>
            </w:pPr>
            <w:r w:rsidRPr="006826BF">
              <w:rPr>
                <w:rFonts w:ascii="新細明體" w:hAnsi="新細明體" w:cs="新細明體" w:hint="eastAsia"/>
                <w:color w:val="000000"/>
                <w:kern w:val="0"/>
                <w:sz w:val="20"/>
                <w:szCs w:val="20"/>
              </w:rPr>
              <w:t>7</w:t>
            </w:r>
          </w:p>
        </w:tc>
        <w:tc>
          <w:tcPr>
            <w:tcW w:w="697" w:type="dxa"/>
            <w:tcBorders>
              <w:top w:val="nil"/>
              <w:left w:val="nil"/>
              <w:bottom w:val="single" w:sz="4" w:space="0" w:color="auto"/>
              <w:right w:val="single" w:sz="4" w:space="0" w:color="auto"/>
            </w:tcBorders>
            <w:shd w:val="clear" w:color="auto" w:fill="auto"/>
            <w:hideMark/>
          </w:tcPr>
          <w:p w:rsidR="006826BF" w:rsidRPr="006826BF" w:rsidRDefault="006826BF" w:rsidP="00686B31">
            <w:pPr>
              <w:widowControl/>
              <w:spacing w:line="240" w:lineRule="exact"/>
              <w:rPr>
                <w:rFonts w:ascii="新細明體" w:hAnsi="新細明體" w:cs="新細明體"/>
                <w:color w:val="000000"/>
                <w:kern w:val="0"/>
                <w:sz w:val="20"/>
                <w:szCs w:val="20"/>
              </w:rPr>
            </w:pPr>
            <w:r w:rsidRPr="006826BF">
              <w:rPr>
                <w:rFonts w:ascii="新細明體" w:hAnsi="新細明體" w:cs="新細明體" w:hint="eastAsia"/>
                <w:color w:val="000000"/>
                <w:kern w:val="0"/>
                <w:sz w:val="20"/>
                <w:szCs w:val="20"/>
              </w:rPr>
              <w:t>64280B</w:t>
            </w:r>
          </w:p>
        </w:tc>
        <w:tc>
          <w:tcPr>
            <w:tcW w:w="696" w:type="dxa"/>
            <w:tcBorders>
              <w:top w:val="nil"/>
              <w:left w:val="nil"/>
              <w:bottom w:val="single" w:sz="4" w:space="0" w:color="auto"/>
              <w:right w:val="single" w:sz="4" w:space="0" w:color="auto"/>
            </w:tcBorders>
            <w:shd w:val="clear" w:color="auto" w:fill="auto"/>
            <w:hideMark/>
          </w:tcPr>
          <w:p w:rsidR="006826BF" w:rsidRPr="006826BF" w:rsidRDefault="006826BF" w:rsidP="00686B31">
            <w:pPr>
              <w:widowControl/>
              <w:spacing w:line="240" w:lineRule="exact"/>
              <w:jc w:val="center"/>
              <w:rPr>
                <w:rFonts w:ascii="新細明體" w:hAnsi="新細明體" w:cs="新細明體"/>
                <w:color w:val="000000"/>
                <w:kern w:val="0"/>
                <w:sz w:val="20"/>
                <w:szCs w:val="20"/>
              </w:rPr>
            </w:pPr>
            <w:r w:rsidRPr="006826BF">
              <w:rPr>
                <w:rFonts w:ascii="新細明體" w:hAnsi="新細明體" w:cs="新細明體" w:hint="eastAsia"/>
                <w:color w:val="000000"/>
                <w:kern w:val="0"/>
                <w:sz w:val="20"/>
                <w:szCs w:val="20"/>
              </w:rPr>
              <w:t>重行脊椎後融合術-有固定物</w:t>
            </w:r>
          </w:p>
        </w:tc>
        <w:tc>
          <w:tcPr>
            <w:tcW w:w="581" w:type="dxa"/>
            <w:tcBorders>
              <w:top w:val="nil"/>
              <w:left w:val="nil"/>
              <w:bottom w:val="single" w:sz="4" w:space="0" w:color="auto"/>
              <w:right w:val="single" w:sz="4" w:space="0" w:color="auto"/>
            </w:tcBorders>
            <w:shd w:val="clear" w:color="auto" w:fill="auto"/>
            <w:noWrap/>
            <w:hideMark/>
          </w:tcPr>
          <w:p w:rsidR="006826BF" w:rsidRPr="006826BF" w:rsidRDefault="006826BF" w:rsidP="00686B31">
            <w:pPr>
              <w:widowControl/>
              <w:spacing w:line="240" w:lineRule="exact"/>
              <w:rPr>
                <w:rFonts w:ascii="新細明體" w:hAnsi="新細明體" w:cs="新細明體"/>
                <w:color w:val="000000"/>
                <w:kern w:val="0"/>
                <w:sz w:val="20"/>
                <w:szCs w:val="20"/>
              </w:rPr>
            </w:pPr>
            <w:r w:rsidRPr="006826BF">
              <w:rPr>
                <w:rFonts w:ascii="新細明體" w:hAnsi="新細明體" w:cs="新細明體" w:hint="eastAsia"/>
                <w:color w:val="000000"/>
                <w:kern w:val="0"/>
                <w:sz w:val="20"/>
                <w:szCs w:val="20"/>
              </w:rPr>
              <w:t>支付點數</w:t>
            </w:r>
          </w:p>
        </w:tc>
        <w:tc>
          <w:tcPr>
            <w:tcW w:w="1560" w:type="dxa"/>
            <w:tcBorders>
              <w:top w:val="nil"/>
              <w:left w:val="nil"/>
              <w:bottom w:val="single" w:sz="4" w:space="0" w:color="auto"/>
              <w:right w:val="single" w:sz="4" w:space="0" w:color="auto"/>
            </w:tcBorders>
            <w:shd w:val="clear" w:color="auto" w:fill="auto"/>
            <w:hideMark/>
          </w:tcPr>
          <w:p w:rsidR="006826BF" w:rsidRPr="006826BF" w:rsidRDefault="006826BF" w:rsidP="00686B31">
            <w:pPr>
              <w:widowControl/>
              <w:spacing w:line="240" w:lineRule="exact"/>
              <w:rPr>
                <w:rFonts w:ascii="新細明體" w:hAnsi="新細明體" w:cs="新細明體"/>
                <w:color w:val="000000"/>
                <w:kern w:val="0"/>
                <w:sz w:val="20"/>
                <w:szCs w:val="20"/>
              </w:rPr>
            </w:pPr>
            <w:r w:rsidRPr="006826BF">
              <w:rPr>
                <w:rFonts w:ascii="新細明體" w:hAnsi="新細明體" w:cs="新細明體" w:hint="eastAsia"/>
                <w:color w:val="000000"/>
                <w:kern w:val="0"/>
                <w:sz w:val="20"/>
                <w:szCs w:val="20"/>
              </w:rPr>
              <w:t>16340點</w:t>
            </w:r>
            <w:r w:rsidRPr="006826BF">
              <w:rPr>
                <w:rFonts w:ascii="新細明體" w:hAnsi="新細明體" w:cs="新細明體" w:hint="eastAsia"/>
                <w:color w:val="000000"/>
                <w:kern w:val="0"/>
                <w:sz w:val="20"/>
                <w:szCs w:val="20"/>
              </w:rPr>
              <w:br/>
              <w:t>(加計一般材料費後為25000點)</w:t>
            </w:r>
          </w:p>
        </w:tc>
        <w:tc>
          <w:tcPr>
            <w:tcW w:w="727" w:type="dxa"/>
            <w:tcBorders>
              <w:top w:val="nil"/>
              <w:left w:val="nil"/>
              <w:bottom w:val="single" w:sz="4" w:space="0" w:color="auto"/>
              <w:right w:val="single" w:sz="4" w:space="0" w:color="auto"/>
            </w:tcBorders>
            <w:shd w:val="clear" w:color="auto" w:fill="auto"/>
            <w:hideMark/>
          </w:tcPr>
          <w:p w:rsidR="006826BF" w:rsidRPr="006826BF" w:rsidRDefault="006826BF" w:rsidP="00686B31">
            <w:pPr>
              <w:widowControl/>
              <w:spacing w:line="240" w:lineRule="exact"/>
              <w:rPr>
                <w:rFonts w:ascii="新細明體" w:hAnsi="新細明體" w:cs="新細明體"/>
                <w:color w:val="000000"/>
                <w:kern w:val="0"/>
                <w:sz w:val="20"/>
                <w:szCs w:val="20"/>
              </w:rPr>
            </w:pPr>
            <w:r w:rsidRPr="006826BF">
              <w:rPr>
                <w:rFonts w:ascii="新細明體" w:hAnsi="新細明體" w:cs="新細明體" w:hint="eastAsia"/>
                <w:color w:val="000000"/>
                <w:kern w:val="0"/>
                <w:sz w:val="20"/>
                <w:szCs w:val="20"/>
              </w:rPr>
              <w:t>中華民國骨科醫學會</w:t>
            </w:r>
          </w:p>
        </w:tc>
        <w:tc>
          <w:tcPr>
            <w:tcW w:w="1530" w:type="dxa"/>
            <w:tcBorders>
              <w:top w:val="nil"/>
              <w:left w:val="nil"/>
              <w:bottom w:val="single" w:sz="4" w:space="0" w:color="auto"/>
              <w:right w:val="single" w:sz="4" w:space="0" w:color="auto"/>
            </w:tcBorders>
            <w:shd w:val="clear" w:color="auto" w:fill="auto"/>
            <w:hideMark/>
          </w:tcPr>
          <w:p w:rsidR="006826BF" w:rsidRPr="006826BF" w:rsidRDefault="006826BF" w:rsidP="00686B31">
            <w:pPr>
              <w:widowControl/>
              <w:spacing w:line="240" w:lineRule="exact"/>
              <w:rPr>
                <w:rFonts w:ascii="新細明體" w:hAnsi="新細明體" w:cs="新細明體"/>
                <w:color w:val="000000"/>
                <w:kern w:val="0"/>
                <w:sz w:val="20"/>
                <w:szCs w:val="20"/>
              </w:rPr>
            </w:pPr>
            <w:r w:rsidRPr="006826BF">
              <w:rPr>
                <w:rFonts w:ascii="新細明體" w:hAnsi="新細明體" w:cs="新細明體" w:hint="eastAsia"/>
                <w:color w:val="000000"/>
                <w:kern w:val="0"/>
                <w:sz w:val="20"/>
                <w:szCs w:val="20"/>
              </w:rPr>
              <w:t>原函送之成本分析數據有低估，建議含一般材料費之支付點數為32889點</w:t>
            </w:r>
          </w:p>
        </w:tc>
        <w:tc>
          <w:tcPr>
            <w:tcW w:w="1636" w:type="dxa"/>
            <w:tcBorders>
              <w:top w:val="nil"/>
              <w:left w:val="nil"/>
              <w:bottom w:val="single" w:sz="4" w:space="0" w:color="auto"/>
              <w:right w:val="single" w:sz="4" w:space="0" w:color="auto"/>
            </w:tcBorders>
            <w:shd w:val="clear" w:color="auto" w:fill="auto"/>
            <w:hideMark/>
          </w:tcPr>
          <w:p w:rsidR="006826BF" w:rsidRPr="006826BF" w:rsidRDefault="006826BF" w:rsidP="00686B31">
            <w:pPr>
              <w:widowControl/>
              <w:spacing w:line="240" w:lineRule="exact"/>
              <w:rPr>
                <w:rFonts w:ascii="新細明體" w:hAnsi="新細明體" w:cs="新細明體"/>
                <w:color w:val="000000"/>
                <w:kern w:val="0"/>
                <w:sz w:val="20"/>
                <w:szCs w:val="20"/>
              </w:rPr>
            </w:pPr>
            <w:r w:rsidRPr="006826BF">
              <w:rPr>
                <w:rFonts w:ascii="新細明體" w:hAnsi="新細明體" w:cs="新細明體" w:hint="eastAsia"/>
                <w:color w:val="000000"/>
                <w:kern w:val="0"/>
                <w:sz w:val="20"/>
                <w:szCs w:val="20"/>
              </w:rPr>
              <w:t>21496點</w:t>
            </w:r>
            <w:r w:rsidRPr="006826BF">
              <w:rPr>
                <w:rFonts w:ascii="新細明體" w:hAnsi="新細明體" w:cs="新細明體" w:hint="eastAsia"/>
                <w:color w:val="000000"/>
                <w:kern w:val="0"/>
                <w:sz w:val="20"/>
                <w:szCs w:val="20"/>
              </w:rPr>
              <w:br/>
              <w:t>(加計一般材料費後為32889點)</w:t>
            </w:r>
          </w:p>
        </w:tc>
        <w:tc>
          <w:tcPr>
            <w:tcW w:w="1635" w:type="dxa"/>
            <w:tcBorders>
              <w:top w:val="nil"/>
              <w:left w:val="nil"/>
              <w:bottom w:val="single" w:sz="4" w:space="0" w:color="auto"/>
              <w:right w:val="single" w:sz="4" w:space="0" w:color="auto"/>
            </w:tcBorders>
            <w:shd w:val="clear" w:color="auto" w:fill="auto"/>
            <w:hideMark/>
          </w:tcPr>
          <w:p w:rsidR="006826BF" w:rsidRPr="006826BF" w:rsidRDefault="006826BF" w:rsidP="00686B31">
            <w:pPr>
              <w:widowControl/>
              <w:spacing w:line="240" w:lineRule="exact"/>
              <w:rPr>
                <w:rFonts w:ascii="新細明體" w:hAnsi="新細明體" w:cs="新細明體"/>
                <w:color w:val="000000"/>
                <w:kern w:val="0"/>
                <w:sz w:val="20"/>
                <w:szCs w:val="20"/>
              </w:rPr>
            </w:pPr>
            <w:r w:rsidRPr="006826BF">
              <w:rPr>
                <w:rFonts w:ascii="新細明體" w:hAnsi="新細明體" w:cs="新細明體" w:hint="eastAsia"/>
                <w:color w:val="000000"/>
                <w:kern w:val="0"/>
                <w:sz w:val="20"/>
                <w:szCs w:val="20"/>
              </w:rPr>
              <w:t>參</w:t>
            </w:r>
            <w:proofErr w:type="gramStart"/>
            <w:r w:rsidRPr="006826BF">
              <w:rPr>
                <w:rFonts w:ascii="新細明體" w:hAnsi="新細明體" w:cs="新細明體" w:hint="eastAsia"/>
                <w:color w:val="000000"/>
                <w:kern w:val="0"/>
                <w:sz w:val="20"/>
                <w:szCs w:val="20"/>
              </w:rPr>
              <w:t>採</w:t>
            </w:r>
            <w:proofErr w:type="gramEnd"/>
            <w:r w:rsidRPr="006826BF">
              <w:rPr>
                <w:rFonts w:ascii="新細明體" w:hAnsi="新細明體" w:cs="新細明體" w:hint="eastAsia"/>
                <w:color w:val="000000"/>
                <w:kern w:val="0"/>
                <w:sz w:val="20"/>
                <w:szCs w:val="20"/>
              </w:rPr>
              <w:t>中華民國骨科醫學會再次函送之成本分析資料，重新計算建議支付點數</w:t>
            </w:r>
          </w:p>
        </w:tc>
        <w:tc>
          <w:tcPr>
            <w:tcW w:w="833" w:type="dxa"/>
            <w:tcBorders>
              <w:top w:val="nil"/>
              <w:left w:val="nil"/>
              <w:bottom w:val="single" w:sz="4" w:space="0" w:color="auto"/>
              <w:right w:val="single" w:sz="4" w:space="0" w:color="auto"/>
            </w:tcBorders>
            <w:shd w:val="clear" w:color="auto" w:fill="auto"/>
            <w:vAlign w:val="center"/>
            <w:hideMark/>
          </w:tcPr>
          <w:p w:rsidR="006826BF" w:rsidRPr="006826BF" w:rsidRDefault="006826BF" w:rsidP="00686B31">
            <w:pPr>
              <w:widowControl/>
              <w:spacing w:line="240" w:lineRule="exact"/>
              <w:rPr>
                <w:rFonts w:ascii="新細明體" w:hAnsi="新細明體" w:cs="新細明體"/>
                <w:color w:val="000000"/>
                <w:kern w:val="0"/>
                <w:sz w:val="20"/>
                <w:szCs w:val="20"/>
              </w:rPr>
            </w:pPr>
            <w:r w:rsidRPr="006826BF">
              <w:rPr>
                <w:rFonts w:ascii="新細明體" w:hAnsi="新細明體" w:cs="新細明體" w:hint="eastAsia"/>
                <w:color w:val="000000"/>
                <w:kern w:val="0"/>
                <w:sz w:val="20"/>
                <w:szCs w:val="20"/>
              </w:rPr>
              <w:t>0.17億</w:t>
            </w:r>
          </w:p>
        </w:tc>
      </w:tr>
    </w:tbl>
    <w:p w:rsidR="0063130D" w:rsidRDefault="0063130D" w:rsidP="006826BF">
      <w:pPr>
        <w:ind w:firstLineChars="200" w:firstLine="480"/>
        <w:rPr>
          <w:rFonts w:ascii="Times New Roman" w:eastAsia="標楷體" w:hAnsi="Times New Roman"/>
          <w:szCs w:val="24"/>
        </w:rPr>
        <w:sectPr w:rsidR="0063130D" w:rsidSect="00686B31">
          <w:pgSz w:w="11907" w:h="16839" w:code="9"/>
          <w:pgMar w:top="851" w:right="1134" w:bottom="851" w:left="1134" w:header="567" w:footer="283" w:gutter="0"/>
          <w:pgNumType w:fmt="numberInDash"/>
          <w:cols w:space="425"/>
          <w:docGrid w:linePitch="360"/>
        </w:sectPr>
      </w:pPr>
    </w:p>
    <w:p w:rsidR="0063130D" w:rsidRPr="0063130D" w:rsidRDefault="002E5846" w:rsidP="0063130D">
      <w:pPr>
        <w:spacing w:line="480" w:lineRule="exact"/>
        <w:jc w:val="center"/>
        <w:rPr>
          <w:rFonts w:ascii="Times New Roman" w:eastAsia="標楷體" w:hAnsi="Times New Roman"/>
          <w:sz w:val="40"/>
          <w:szCs w:val="40"/>
        </w:rPr>
      </w:pPr>
      <w:r>
        <w:rPr>
          <w:rFonts w:ascii="Times New Roman" w:eastAsia="標楷體" w:hAnsi="Times New Roman"/>
          <w:noProof/>
          <w:sz w:val="40"/>
          <w:szCs w:val="40"/>
        </w:rPr>
        <w:pict>
          <v:rect id="_x0000_s1033" style="position:absolute;left:0;text-align:left;margin-left:442.45pt;margin-top:-30.95pt;width:66.75pt;height:24.75pt;z-index:251665408">
            <v:textbox>
              <w:txbxContent>
                <w:p w:rsidR="00B20647" w:rsidRPr="00724DA4" w:rsidRDefault="00B20647" w:rsidP="0063130D">
                  <w:pPr>
                    <w:jc w:val="center"/>
                    <w:rPr>
                      <w:rFonts w:ascii="Times New Roman" w:eastAsia="標楷體" w:hAnsi="Times New Roman"/>
                      <w:sz w:val="28"/>
                      <w:szCs w:val="28"/>
                    </w:rPr>
                  </w:pPr>
                  <w:r w:rsidRPr="00724DA4">
                    <w:rPr>
                      <w:rFonts w:ascii="Times New Roman" w:eastAsia="標楷體" w:hAnsi="標楷體"/>
                      <w:sz w:val="28"/>
                      <w:szCs w:val="28"/>
                    </w:rPr>
                    <w:t>附件</w:t>
                  </w:r>
                  <w:r w:rsidR="002C601B">
                    <w:rPr>
                      <w:rFonts w:ascii="Times New Roman" w:eastAsia="標楷體" w:hAnsi="Times New Roman" w:hint="eastAsia"/>
                      <w:sz w:val="28"/>
                      <w:szCs w:val="28"/>
                    </w:rPr>
                    <w:t>10</w:t>
                  </w:r>
                </w:p>
              </w:txbxContent>
            </v:textbox>
          </v:rect>
        </w:pict>
      </w:r>
      <w:r w:rsidR="0063130D" w:rsidRPr="0063130D">
        <w:rPr>
          <w:rFonts w:ascii="Times New Roman" w:eastAsia="標楷體" w:hAnsi="標楷體"/>
          <w:sz w:val="40"/>
          <w:szCs w:val="40"/>
        </w:rPr>
        <w:t>全民健康保險醫療服務給付項目及支付標準</w:t>
      </w:r>
    </w:p>
    <w:p w:rsidR="0063130D" w:rsidRPr="0063130D" w:rsidRDefault="0063130D" w:rsidP="0063130D">
      <w:pPr>
        <w:spacing w:line="480" w:lineRule="exact"/>
        <w:rPr>
          <w:rFonts w:ascii="Times New Roman" w:eastAsia="標楷體" w:hAnsi="Times New Roman"/>
          <w:sz w:val="32"/>
          <w:szCs w:val="32"/>
        </w:rPr>
      </w:pPr>
    </w:p>
    <w:p w:rsidR="0063130D" w:rsidRPr="0063130D" w:rsidRDefault="0063130D" w:rsidP="0063130D">
      <w:pPr>
        <w:spacing w:line="480" w:lineRule="exact"/>
        <w:rPr>
          <w:rFonts w:ascii="Times New Roman" w:eastAsia="標楷體" w:hAnsi="Times New Roman"/>
          <w:sz w:val="32"/>
          <w:szCs w:val="32"/>
        </w:rPr>
      </w:pPr>
      <w:r w:rsidRPr="0063130D">
        <w:rPr>
          <w:rFonts w:ascii="Times New Roman" w:eastAsia="標楷體" w:hAnsi="標楷體"/>
          <w:sz w:val="32"/>
          <w:szCs w:val="32"/>
        </w:rPr>
        <w:t>第二部　西醫</w:t>
      </w:r>
    </w:p>
    <w:p w:rsidR="0063130D" w:rsidRPr="0063130D" w:rsidRDefault="0063130D" w:rsidP="0063130D">
      <w:pPr>
        <w:spacing w:line="480" w:lineRule="exact"/>
        <w:ind w:firstLineChars="88" w:firstLine="282"/>
        <w:rPr>
          <w:rFonts w:ascii="Times New Roman" w:eastAsia="標楷體" w:hAnsi="Times New Roman"/>
          <w:sz w:val="32"/>
          <w:szCs w:val="32"/>
        </w:rPr>
      </w:pPr>
      <w:r w:rsidRPr="0063130D">
        <w:rPr>
          <w:rFonts w:ascii="Times New Roman" w:eastAsia="標楷體" w:hAnsi="標楷體"/>
          <w:sz w:val="32"/>
          <w:szCs w:val="32"/>
        </w:rPr>
        <w:t>第二章　特定診療</w:t>
      </w:r>
    </w:p>
    <w:p w:rsidR="0063130D" w:rsidRPr="0063130D" w:rsidRDefault="0063130D" w:rsidP="0063130D">
      <w:pPr>
        <w:autoSpaceDE w:val="0"/>
        <w:autoSpaceDN w:val="0"/>
        <w:spacing w:line="480" w:lineRule="exact"/>
        <w:ind w:firstLineChars="177" w:firstLine="566"/>
        <w:rPr>
          <w:rFonts w:ascii="Times New Roman" w:eastAsia="標楷體" w:hAnsi="Times New Roman"/>
          <w:sz w:val="32"/>
        </w:rPr>
      </w:pPr>
      <w:r w:rsidRPr="0063130D">
        <w:rPr>
          <w:rFonts w:ascii="Times New Roman" w:eastAsia="標楷體" w:hAnsi="標楷體"/>
          <w:sz w:val="32"/>
        </w:rPr>
        <w:t>第一節</w:t>
      </w:r>
      <w:r w:rsidRPr="0063130D">
        <w:rPr>
          <w:rFonts w:ascii="Times New Roman" w:eastAsia="標楷體" w:hAnsi="Times New Roman"/>
          <w:sz w:val="32"/>
        </w:rPr>
        <w:t xml:space="preserve"> </w:t>
      </w:r>
      <w:r w:rsidRPr="0063130D">
        <w:rPr>
          <w:rFonts w:ascii="Times New Roman" w:eastAsia="標楷體" w:hAnsi="標楷體"/>
          <w:sz w:val="32"/>
        </w:rPr>
        <w:t>檢查</w:t>
      </w:r>
      <w:r w:rsidRPr="0063130D">
        <w:rPr>
          <w:rFonts w:ascii="Times New Roman" w:eastAsia="標楷體" w:hAnsi="Times New Roman"/>
          <w:sz w:val="32"/>
        </w:rPr>
        <w:t>Laboratory Examination</w:t>
      </w:r>
    </w:p>
    <w:p w:rsidR="0063130D" w:rsidRPr="0063130D" w:rsidRDefault="0063130D" w:rsidP="0063130D">
      <w:pPr>
        <w:rPr>
          <w:rFonts w:ascii="Times New Roman" w:eastAsia="標楷體" w:hAnsi="Times New Roman"/>
        </w:rPr>
      </w:pPr>
    </w:p>
    <w:p w:rsidR="0063130D" w:rsidRPr="0063130D" w:rsidRDefault="0063130D" w:rsidP="0063130D">
      <w:pPr>
        <w:rPr>
          <w:rFonts w:ascii="Times New Roman" w:eastAsia="標楷體" w:hAnsi="Times New Roman"/>
        </w:rPr>
      </w:pPr>
      <w:r w:rsidRPr="0063130D">
        <w:rPr>
          <w:rFonts w:ascii="Times New Roman" w:eastAsia="標楷體" w:hAnsi="標楷體"/>
        </w:rPr>
        <w:t>第六項</w:t>
      </w:r>
      <w:r w:rsidRPr="0063130D">
        <w:rPr>
          <w:rFonts w:ascii="Times New Roman" w:eastAsia="標楷體" w:hAnsi="Times New Roman"/>
        </w:rPr>
        <w:t xml:space="preserve"> </w:t>
      </w:r>
      <w:r w:rsidRPr="0063130D">
        <w:rPr>
          <w:rFonts w:ascii="Times New Roman" w:eastAsia="標楷體" w:hAnsi="標楷體"/>
        </w:rPr>
        <w:t>免疫學檢查</w:t>
      </w:r>
      <w:r w:rsidRPr="0063130D">
        <w:rPr>
          <w:rFonts w:ascii="Times New Roman" w:eastAsia="標楷體" w:hAnsi="Times New Roman"/>
        </w:rPr>
        <w:t>Immunology Examination (12001-1220</w:t>
      </w:r>
      <w:r w:rsidRPr="0063130D">
        <w:rPr>
          <w:rFonts w:ascii="Times New Roman" w:eastAsia="標楷體" w:hAnsi="Times New Roman"/>
          <w:color w:val="3366FF"/>
          <w:u w:val="single"/>
        </w:rPr>
        <w:t>3</w:t>
      </w:r>
      <w:r w:rsidRPr="0063130D">
        <w:rPr>
          <w:rFonts w:ascii="Times New Roman" w:eastAsia="標楷體" w:hAnsi="Times New Roman"/>
        </w:rPr>
        <w:t>)</w:t>
      </w:r>
    </w:p>
    <w:tbl>
      <w:tblPr>
        <w:tblW w:w="10206" w:type="dxa"/>
        <w:tblInd w:w="28" w:type="dxa"/>
        <w:tblLayout w:type="fixed"/>
        <w:tblCellMar>
          <w:left w:w="28" w:type="dxa"/>
          <w:right w:w="28" w:type="dxa"/>
        </w:tblCellMar>
        <w:tblLook w:val="0000"/>
      </w:tblPr>
      <w:tblGrid>
        <w:gridCol w:w="993"/>
        <w:gridCol w:w="5811"/>
        <w:gridCol w:w="283"/>
        <w:gridCol w:w="284"/>
        <w:gridCol w:w="283"/>
        <w:gridCol w:w="284"/>
        <w:gridCol w:w="567"/>
        <w:gridCol w:w="1701"/>
      </w:tblGrid>
      <w:tr w:rsidR="0063130D" w:rsidRPr="0063130D" w:rsidTr="00EC573E">
        <w:trPr>
          <w:cantSplit/>
          <w:trHeight w:val="1336"/>
          <w:tblHeader/>
        </w:trPr>
        <w:tc>
          <w:tcPr>
            <w:tcW w:w="993" w:type="dxa"/>
            <w:tcBorders>
              <w:top w:val="single" w:sz="4" w:space="0" w:color="auto"/>
              <w:left w:val="single" w:sz="4" w:space="0" w:color="auto"/>
              <w:bottom w:val="single" w:sz="6" w:space="0" w:color="auto"/>
              <w:right w:val="single" w:sz="4" w:space="0" w:color="auto"/>
            </w:tcBorders>
            <w:vAlign w:val="center"/>
          </w:tcPr>
          <w:p w:rsidR="0063130D" w:rsidRPr="0063130D" w:rsidRDefault="0063130D" w:rsidP="00EC573E">
            <w:pPr>
              <w:autoSpaceDE w:val="0"/>
              <w:autoSpaceDN w:val="0"/>
              <w:spacing w:line="360" w:lineRule="exact"/>
              <w:jc w:val="center"/>
              <w:rPr>
                <w:rFonts w:ascii="Times New Roman" w:eastAsia="標楷體" w:hAnsi="Times New Roman"/>
              </w:rPr>
            </w:pPr>
            <w:r w:rsidRPr="0063130D">
              <w:rPr>
                <w:rFonts w:ascii="Times New Roman" w:eastAsia="標楷體" w:hAnsi="標楷體"/>
              </w:rPr>
              <w:t>編號</w:t>
            </w:r>
          </w:p>
        </w:tc>
        <w:tc>
          <w:tcPr>
            <w:tcW w:w="5811" w:type="dxa"/>
            <w:tcBorders>
              <w:top w:val="single" w:sz="4" w:space="0" w:color="auto"/>
              <w:left w:val="single" w:sz="4" w:space="0" w:color="auto"/>
              <w:bottom w:val="single" w:sz="6" w:space="0" w:color="auto"/>
              <w:right w:val="single" w:sz="4" w:space="0" w:color="auto"/>
            </w:tcBorders>
            <w:vAlign w:val="center"/>
          </w:tcPr>
          <w:p w:rsidR="0063130D" w:rsidRPr="0063130D" w:rsidRDefault="0063130D" w:rsidP="00EC573E">
            <w:pPr>
              <w:autoSpaceDE w:val="0"/>
              <w:autoSpaceDN w:val="0"/>
              <w:spacing w:line="360" w:lineRule="exact"/>
              <w:jc w:val="center"/>
              <w:rPr>
                <w:rFonts w:ascii="Times New Roman" w:eastAsia="標楷體" w:hAnsi="Times New Roman"/>
              </w:rPr>
            </w:pPr>
            <w:r w:rsidRPr="0063130D">
              <w:rPr>
                <w:rFonts w:ascii="Times New Roman" w:eastAsia="標楷體" w:hAnsi="標楷體"/>
              </w:rPr>
              <w:t>診療項目</w:t>
            </w:r>
          </w:p>
        </w:tc>
        <w:tc>
          <w:tcPr>
            <w:tcW w:w="283" w:type="dxa"/>
            <w:tcBorders>
              <w:top w:val="single" w:sz="4" w:space="0" w:color="auto"/>
              <w:left w:val="single" w:sz="4" w:space="0" w:color="auto"/>
              <w:bottom w:val="single" w:sz="6" w:space="0" w:color="auto"/>
              <w:right w:val="single" w:sz="4" w:space="0" w:color="auto"/>
            </w:tcBorders>
            <w:vAlign w:val="center"/>
          </w:tcPr>
          <w:p w:rsidR="0063130D" w:rsidRPr="0063130D" w:rsidRDefault="0063130D" w:rsidP="00EC573E">
            <w:pPr>
              <w:autoSpaceDE w:val="0"/>
              <w:autoSpaceDN w:val="0"/>
              <w:spacing w:line="360" w:lineRule="exact"/>
              <w:jc w:val="center"/>
              <w:rPr>
                <w:rFonts w:ascii="Times New Roman" w:eastAsia="標楷體" w:hAnsi="Times New Roman"/>
              </w:rPr>
            </w:pPr>
            <w:r w:rsidRPr="0063130D">
              <w:rPr>
                <w:rFonts w:ascii="Times New Roman" w:eastAsia="標楷體" w:hAnsi="標楷體"/>
              </w:rPr>
              <w:t>基</w:t>
            </w:r>
          </w:p>
          <w:p w:rsidR="0063130D" w:rsidRPr="0063130D" w:rsidRDefault="0063130D" w:rsidP="00EC573E">
            <w:pPr>
              <w:autoSpaceDE w:val="0"/>
              <w:autoSpaceDN w:val="0"/>
              <w:spacing w:line="360" w:lineRule="exact"/>
              <w:jc w:val="center"/>
              <w:rPr>
                <w:rFonts w:ascii="Times New Roman" w:eastAsia="標楷體" w:hAnsi="Times New Roman"/>
              </w:rPr>
            </w:pPr>
            <w:r w:rsidRPr="0063130D">
              <w:rPr>
                <w:rFonts w:ascii="Times New Roman" w:eastAsia="標楷體" w:hAnsi="標楷體"/>
              </w:rPr>
              <w:t>層</w:t>
            </w:r>
          </w:p>
          <w:p w:rsidR="0063130D" w:rsidRPr="0063130D" w:rsidRDefault="0063130D" w:rsidP="00EC573E">
            <w:pPr>
              <w:autoSpaceDE w:val="0"/>
              <w:autoSpaceDN w:val="0"/>
              <w:spacing w:line="360" w:lineRule="exact"/>
              <w:jc w:val="center"/>
              <w:rPr>
                <w:rFonts w:ascii="Times New Roman" w:eastAsia="標楷體" w:hAnsi="Times New Roman"/>
              </w:rPr>
            </w:pPr>
            <w:r w:rsidRPr="0063130D">
              <w:rPr>
                <w:rFonts w:ascii="Times New Roman" w:eastAsia="標楷體" w:hAnsi="標楷體"/>
              </w:rPr>
              <w:t>院</w:t>
            </w:r>
          </w:p>
          <w:p w:rsidR="0063130D" w:rsidRPr="0063130D" w:rsidRDefault="0063130D" w:rsidP="00EC573E">
            <w:pPr>
              <w:autoSpaceDE w:val="0"/>
              <w:autoSpaceDN w:val="0"/>
              <w:spacing w:line="360" w:lineRule="exact"/>
              <w:jc w:val="center"/>
              <w:rPr>
                <w:rFonts w:ascii="Times New Roman" w:eastAsia="標楷體" w:hAnsi="Times New Roman"/>
              </w:rPr>
            </w:pPr>
            <w:r w:rsidRPr="0063130D">
              <w:rPr>
                <w:rFonts w:ascii="Times New Roman" w:eastAsia="標楷體" w:hAnsi="標楷體"/>
              </w:rPr>
              <w:t>所</w:t>
            </w:r>
          </w:p>
        </w:tc>
        <w:tc>
          <w:tcPr>
            <w:tcW w:w="284" w:type="dxa"/>
            <w:tcBorders>
              <w:top w:val="single" w:sz="4" w:space="0" w:color="auto"/>
              <w:left w:val="single" w:sz="4" w:space="0" w:color="auto"/>
              <w:bottom w:val="single" w:sz="6" w:space="0" w:color="auto"/>
              <w:right w:val="single" w:sz="4" w:space="0" w:color="auto"/>
            </w:tcBorders>
            <w:vAlign w:val="center"/>
          </w:tcPr>
          <w:p w:rsidR="0063130D" w:rsidRPr="0063130D" w:rsidRDefault="0063130D" w:rsidP="00EC573E">
            <w:pPr>
              <w:autoSpaceDE w:val="0"/>
              <w:autoSpaceDN w:val="0"/>
              <w:spacing w:line="360" w:lineRule="exact"/>
              <w:jc w:val="center"/>
              <w:rPr>
                <w:rFonts w:ascii="Times New Roman" w:eastAsia="標楷體" w:hAnsi="Times New Roman"/>
              </w:rPr>
            </w:pPr>
            <w:r w:rsidRPr="0063130D">
              <w:rPr>
                <w:rFonts w:ascii="Times New Roman" w:eastAsia="標楷體" w:hAnsi="標楷體"/>
              </w:rPr>
              <w:t>地</w:t>
            </w:r>
          </w:p>
          <w:p w:rsidR="0063130D" w:rsidRPr="0063130D" w:rsidRDefault="0063130D" w:rsidP="00EC573E">
            <w:pPr>
              <w:autoSpaceDE w:val="0"/>
              <w:autoSpaceDN w:val="0"/>
              <w:spacing w:line="360" w:lineRule="exact"/>
              <w:jc w:val="center"/>
              <w:rPr>
                <w:rFonts w:ascii="Times New Roman" w:eastAsia="標楷體" w:hAnsi="Times New Roman"/>
              </w:rPr>
            </w:pPr>
            <w:r w:rsidRPr="0063130D">
              <w:rPr>
                <w:rFonts w:ascii="Times New Roman" w:eastAsia="標楷體" w:hAnsi="標楷體"/>
              </w:rPr>
              <w:t>區</w:t>
            </w:r>
          </w:p>
          <w:p w:rsidR="0063130D" w:rsidRPr="0063130D" w:rsidRDefault="0063130D" w:rsidP="00EC573E">
            <w:pPr>
              <w:autoSpaceDE w:val="0"/>
              <w:autoSpaceDN w:val="0"/>
              <w:spacing w:line="360" w:lineRule="exact"/>
              <w:jc w:val="center"/>
              <w:rPr>
                <w:rFonts w:ascii="Times New Roman" w:eastAsia="標楷體" w:hAnsi="Times New Roman"/>
              </w:rPr>
            </w:pPr>
            <w:proofErr w:type="gramStart"/>
            <w:r w:rsidRPr="0063130D">
              <w:rPr>
                <w:rFonts w:ascii="Times New Roman" w:eastAsia="標楷體" w:hAnsi="標楷體"/>
              </w:rPr>
              <w:t>醫</w:t>
            </w:r>
            <w:proofErr w:type="gramEnd"/>
          </w:p>
          <w:p w:rsidR="0063130D" w:rsidRPr="0063130D" w:rsidRDefault="0063130D" w:rsidP="00EC573E">
            <w:pPr>
              <w:autoSpaceDE w:val="0"/>
              <w:autoSpaceDN w:val="0"/>
              <w:spacing w:line="360" w:lineRule="exact"/>
              <w:jc w:val="center"/>
              <w:rPr>
                <w:rFonts w:ascii="Times New Roman" w:eastAsia="標楷體" w:hAnsi="Times New Roman"/>
              </w:rPr>
            </w:pPr>
            <w:r w:rsidRPr="0063130D">
              <w:rPr>
                <w:rFonts w:ascii="Times New Roman" w:eastAsia="標楷體" w:hAnsi="標楷體"/>
              </w:rPr>
              <w:t>院</w:t>
            </w:r>
          </w:p>
        </w:tc>
        <w:tc>
          <w:tcPr>
            <w:tcW w:w="283" w:type="dxa"/>
            <w:tcBorders>
              <w:top w:val="single" w:sz="4" w:space="0" w:color="auto"/>
              <w:left w:val="single" w:sz="4" w:space="0" w:color="auto"/>
              <w:bottom w:val="single" w:sz="6" w:space="0" w:color="auto"/>
              <w:right w:val="single" w:sz="4" w:space="0" w:color="auto"/>
            </w:tcBorders>
            <w:vAlign w:val="center"/>
          </w:tcPr>
          <w:p w:rsidR="0063130D" w:rsidRPr="0063130D" w:rsidRDefault="0063130D" w:rsidP="00EC573E">
            <w:pPr>
              <w:autoSpaceDE w:val="0"/>
              <w:autoSpaceDN w:val="0"/>
              <w:spacing w:line="360" w:lineRule="exact"/>
              <w:jc w:val="center"/>
              <w:rPr>
                <w:rFonts w:ascii="Times New Roman" w:eastAsia="標楷體" w:hAnsi="Times New Roman"/>
              </w:rPr>
            </w:pPr>
            <w:r w:rsidRPr="0063130D">
              <w:rPr>
                <w:rFonts w:ascii="Times New Roman" w:eastAsia="標楷體" w:hAnsi="標楷體"/>
              </w:rPr>
              <w:t>區</w:t>
            </w:r>
          </w:p>
          <w:p w:rsidR="0063130D" w:rsidRPr="0063130D" w:rsidRDefault="0063130D" w:rsidP="00EC573E">
            <w:pPr>
              <w:autoSpaceDE w:val="0"/>
              <w:autoSpaceDN w:val="0"/>
              <w:spacing w:line="360" w:lineRule="exact"/>
              <w:jc w:val="center"/>
              <w:rPr>
                <w:rFonts w:ascii="Times New Roman" w:eastAsia="標楷體" w:hAnsi="Times New Roman"/>
              </w:rPr>
            </w:pPr>
            <w:r w:rsidRPr="0063130D">
              <w:rPr>
                <w:rFonts w:ascii="Times New Roman" w:eastAsia="標楷體" w:hAnsi="標楷體"/>
              </w:rPr>
              <w:t>域</w:t>
            </w:r>
          </w:p>
          <w:p w:rsidR="0063130D" w:rsidRPr="0063130D" w:rsidRDefault="0063130D" w:rsidP="00EC573E">
            <w:pPr>
              <w:autoSpaceDE w:val="0"/>
              <w:autoSpaceDN w:val="0"/>
              <w:spacing w:line="360" w:lineRule="exact"/>
              <w:jc w:val="center"/>
              <w:rPr>
                <w:rFonts w:ascii="Times New Roman" w:eastAsia="標楷體" w:hAnsi="Times New Roman"/>
              </w:rPr>
            </w:pPr>
            <w:proofErr w:type="gramStart"/>
            <w:r w:rsidRPr="0063130D">
              <w:rPr>
                <w:rFonts w:ascii="Times New Roman" w:eastAsia="標楷體" w:hAnsi="標楷體"/>
              </w:rPr>
              <w:t>醫</w:t>
            </w:r>
            <w:proofErr w:type="gramEnd"/>
          </w:p>
          <w:p w:rsidR="0063130D" w:rsidRPr="0063130D" w:rsidRDefault="0063130D" w:rsidP="00EC573E">
            <w:pPr>
              <w:autoSpaceDE w:val="0"/>
              <w:autoSpaceDN w:val="0"/>
              <w:spacing w:line="360" w:lineRule="exact"/>
              <w:jc w:val="center"/>
              <w:rPr>
                <w:rFonts w:ascii="Times New Roman" w:eastAsia="標楷體" w:hAnsi="Times New Roman"/>
              </w:rPr>
            </w:pPr>
            <w:r w:rsidRPr="0063130D">
              <w:rPr>
                <w:rFonts w:ascii="Times New Roman" w:eastAsia="標楷體" w:hAnsi="標楷體"/>
              </w:rPr>
              <w:t>院</w:t>
            </w:r>
          </w:p>
        </w:tc>
        <w:tc>
          <w:tcPr>
            <w:tcW w:w="284" w:type="dxa"/>
            <w:tcBorders>
              <w:top w:val="single" w:sz="4" w:space="0" w:color="auto"/>
              <w:left w:val="single" w:sz="4" w:space="0" w:color="auto"/>
              <w:bottom w:val="single" w:sz="6" w:space="0" w:color="auto"/>
              <w:right w:val="single" w:sz="4" w:space="0" w:color="auto"/>
            </w:tcBorders>
            <w:vAlign w:val="center"/>
          </w:tcPr>
          <w:p w:rsidR="0063130D" w:rsidRPr="0063130D" w:rsidRDefault="0063130D" w:rsidP="00EC573E">
            <w:pPr>
              <w:autoSpaceDE w:val="0"/>
              <w:autoSpaceDN w:val="0"/>
              <w:spacing w:line="360" w:lineRule="exact"/>
              <w:jc w:val="center"/>
              <w:rPr>
                <w:rFonts w:ascii="Times New Roman" w:eastAsia="標楷體" w:hAnsi="Times New Roman"/>
              </w:rPr>
            </w:pPr>
            <w:proofErr w:type="gramStart"/>
            <w:r w:rsidRPr="0063130D">
              <w:rPr>
                <w:rFonts w:ascii="Times New Roman" w:eastAsia="標楷體" w:hAnsi="標楷體"/>
              </w:rPr>
              <w:t>醫</w:t>
            </w:r>
            <w:proofErr w:type="gramEnd"/>
          </w:p>
          <w:p w:rsidR="0063130D" w:rsidRPr="0063130D" w:rsidRDefault="0063130D" w:rsidP="00EC573E">
            <w:pPr>
              <w:autoSpaceDE w:val="0"/>
              <w:autoSpaceDN w:val="0"/>
              <w:spacing w:line="360" w:lineRule="exact"/>
              <w:jc w:val="center"/>
              <w:rPr>
                <w:rFonts w:ascii="Times New Roman" w:eastAsia="標楷體" w:hAnsi="Times New Roman"/>
              </w:rPr>
            </w:pPr>
            <w:r w:rsidRPr="0063130D">
              <w:rPr>
                <w:rFonts w:ascii="Times New Roman" w:eastAsia="標楷體" w:hAnsi="標楷體"/>
              </w:rPr>
              <w:t>學</w:t>
            </w:r>
          </w:p>
          <w:p w:rsidR="0063130D" w:rsidRPr="0063130D" w:rsidRDefault="0063130D" w:rsidP="00EC573E">
            <w:pPr>
              <w:autoSpaceDE w:val="0"/>
              <w:autoSpaceDN w:val="0"/>
              <w:spacing w:line="360" w:lineRule="exact"/>
              <w:jc w:val="center"/>
              <w:rPr>
                <w:rFonts w:ascii="Times New Roman" w:eastAsia="標楷體" w:hAnsi="Times New Roman"/>
              </w:rPr>
            </w:pPr>
            <w:r w:rsidRPr="0063130D">
              <w:rPr>
                <w:rFonts w:ascii="Times New Roman" w:eastAsia="標楷體" w:hAnsi="標楷體"/>
              </w:rPr>
              <w:t>中</w:t>
            </w:r>
          </w:p>
          <w:p w:rsidR="0063130D" w:rsidRPr="0063130D" w:rsidRDefault="0063130D" w:rsidP="00EC573E">
            <w:pPr>
              <w:autoSpaceDE w:val="0"/>
              <w:autoSpaceDN w:val="0"/>
              <w:spacing w:line="360" w:lineRule="exact"/>
              <w:jc w:val="center"/>
              <w:rPr>
                <w:rFonts w:ascii="Times New Roman" w:eastAsia="標楷體" w:hAnsi="Times New Roman"/>
              </w:rPr>
            </w:pPr>
            <w:r w:rsidRPr="0063130D">
              <w:rPr>
                <w:rFonts w:ascii="Times New Roman" w:eastAsia="標楷體" w:hAnsi="標楷體"/>
              </w:rPr>
              <w:t>心</w:t>
            </w:r>
          </w:p>
        </w:tc>
        <w:tc>
          <w:tcPr>
            <w:tcW w:w="567" w:type="dxa"/>
            <w:tcBorders>
              <w:top w:val="single" w:sz="4" w:space="0" w:color="auto"/>
              <w:left w:val="single" w:sz="4" w:space="0" w:color="auto"/>
              <w:bottom w:val="single" w:sz="6" w:space="0" w:color="auto"/>
              <w:right w:val="single" w:sz="4" w:space="0" w:color="auto"/>
            </w:tcBorders>
            <w:vAlign w:val="center"/>
          </w:tcPr>
          <w:p w:rsidR="0063130D" w:rsidRPr="0063130D" w:rsidRDefault="0063130D" w:rsidP="00EC573E">
            <w:pPr>
              <w:autoSpaceDE w:val="0"/>
              <w:autoSpaceDN w:val="0"/>
              <w:spacing w:line="360" w:lineRule="exact"/>
              <w:jc w:val="center"/>
              <w:rPr>
                <w:rFonts w:ascii="Times New Roman" w:eastAsia="標楷體" w:hAnsi="Times New Roman"/>
              </w:rPr>
            </w:pPr>
            <w:r w:rsidRPr="0063130D">
              <w:rPr>
                <w:rFonts w:ascii="Times New Roman" w:eastAsia="標楷體" w:hAnsi="標楷體"/>
              </w:rPr>
              <w:t>支</w:t>
            </w:r>
          </w:p>
          <w:p w:rsidR="0063130D" w:rsidRPr="0063130D" w:rsidRDefault="0063130D" w:rsidP="00EC573E">
            <w:pPr>
              <w:autoSpaceDE w:val="0"/>
              <w:autoSpaceDN w:val="0"/>
              <w:spacing w:line="360" w:lineRule="exact"/>
              <w:jc w:val="center"/>
              <w:rPr>
                <w:rFonts w:ascii="Times New Roman" w:eastAsia="標楷體" w:hAnsi="Times New Roman"/>
              </w:rPr>
            </w:pPr>
            <w:r w:rsidRPr="0063130D">
              <w:rPr>
                <w:rFonts w:ascii="Times New Roman" w:eastAsia="標楷體" w:hAnsi="標楷體"/>
              </w:rPr>
              <w:t>付</w:t>
            </w:r>
          </w:p>
          <w:p w:rsidR="0063130D" w:rsidRPr="0063130D" w:rsidRDefault="0063130D" w:rsidP="00EC573E">
            <w:pPr>
              <w:autoSpaceDE w:val="0"/>
              <w:autoSpaceDN w:val="0"/>
              <w:spacing w:line="360" w:lineRule="exact"/>
              <w:jc w:val="center"/>
              <w:rPr>
                <w:rFonts w:ascii="Times New Roman" w:eastAsia="標楷體" w:hAnsi="Times New Roman"/>
              </w:rPr>
            </w:pPr>
            <w:r w:rsidRPr="0063130D">
              <w:rPr>
                <w:rFonts w:ascii="Times New Roman" w:eastAsia="標楷體" w:hAnsi="標楷體"/>
              </w:rPr>
              <w:t>點</w:t>
            </w:r>
          </w:p>
          <w:p w:rsidR="0063130D" w:rsidRPr="0063130D" w:rsidRDefault="0063130D" w:rsidP="00EC573E">
            <w:pPr>
              <w:autoSpaceDE w:val="0"/>
              <w:autoSpaceDN w:val="0"/>
              <w:spacing w:line="360" w:lineRule="exact"/>
              <w:jc w:val="center"/>
              <w:rPr>
                <w:rFonts w:ascii="Times New Roman" w:eastAsia="標楷體" w:hAnsi="Times New Roman"/>
              </w:rPr>
            </w:pPr>
            <w:r w:rsidRPr="0063130D">
              <w:rPr>
                <w:rFonts w:ascii="Times New Roman" w:eastAsia="標楷體" w:hAnsi="標楷體"/>
              </w:rPr>
              <w:t>數</w:t>
            </w:r>
          </w:p>
        </w:tc>
        <w:tc>
          <w:tcPr>
            <w:tcW w:w="1701" w:type="dxa"/>
            <w:tcBorders>
              <w:top w:val="single" w:sz="4" w:space="0" w:color="auto"/>
              <w:left w:val="single" w:sz="4" w:space="0" w:color="auto"/>
              <w:bottom w:val="single" w:sz="6" w:space="0" w:color="auto"/>
              <w:right w:val="single" w:sz="4" w:space="0" w:color="auto"/>
            </w:tcBorders>
            <w:textDirection w:val="tbRlV"/>
            <w:vAlign w:val="center"/>
          </w:tcPr>
          <w:p w:rsidR="0063130D" w:rsidRPr="0063130D" w:rsidRDefault="0063130D" w:rsidP="00EC573E">
            <w:pPr>
              <w:autoSpaceDE w:val="0"/>
              <w:autoSpaceDN w:val="0"/>
              <w:spacing w:line="360" w:lineRule="exact"/>
              <w:ind w:left="113" w:right="113"/>
              <w:jc w:val="center"/>
              <w:rPr>
                <w:rFonts w:ascii="Times New Roman" w:eastAsia="標楷體" w:hAnsi="Times New Roman"/>
              </w:rPr>
            </w:pPr>
            <w:r w:rsidRPr="0063130D">
              <w:rPr>
                <w:rFonts w:ascii="Times New Roman" w:eastAsia="標楷體" w:hAnsi="標楷體"/>
              </w:rPr>
              <w:t>修訂說明</w:t>
            </w:r>
          </w:p>
        </w:tc>
      </w:tr>
      <w:tr w:rsidR="0063130D" w:rsidRPr="0063130D" w:rsidTr="00EC573E">
        <w:trPr>
          <w:trHeight w:val="1572"/>
        </w:trPr>
        <w:tc>
          <w:tcPr>
            <w:tcW w:w="993" w:type="dxa"/>
            <w:tcBorders>
              <w:top w:val="single" w:sz="6" w:space="0" w:color="auto"/>
              <w:left w:val="single" w:sz="4" w:space="0" w:color="auto"/>
              <w:bottom w:val="single" w:sz="6" w:space="0" w:color="auto"/>
              <w:right w:val="single" w:sz="6" w:space="0" w:color="auto"/>
            </w:tcBorders>
          </w:tcPr>
          <w:p w:rsidR="0063130D" w:rsidRPr="0063130D" w:rsidRDefault="0063130D" w:rsidP="00EC573E">
            <w:pPr>
              <w:autoSpaceDE w:val="0"/>
              <w:autoSpaceDN w:val="0"/>
              <w:spacing w:line="320" w:lineRule="exact"/>
              <w:rPr>
                <w:rFonts w:ascii="Times New Roman" w:eastAsia="標楷體" w:hAnsi="Times New Roman"/>
              </w:rPr>
            </w:pPr>
            <w:r w:rsidRPr="0063130D">
              <w:rPr>
                <w:rFonts w:ascii="Times New Roman" w:eastAsia="標楷體" w:hAnsi="Times New Roman"/>
              </w:rPr>
              <w:t>12196B</w:t>
            </w:r>
          </w:p>
        </w:tc>
        <w:tc>
          <w:tcPr>
            <w:tcW w:w="5811" w:type="dxa"/>
            <w:tcBorders>
              <w:top w:val="single" w:sz="6" w:space="0" w:color="auto"/>
              <w:left w:val="single" w:sz="6" w:space="0" w:color="auto"/>
              <w:bottom w:val="single" w:sz="6" w:space="0" w:color="auto"/>
              <w:right w:val="single" w:sz="6" w:space="0" w:color="auto"/>
            </w:tcBorders>
          </w:tcPr>
          <w:p w:rsidR="0063130D" w:rsidRPr="0063130D" w:rsidRDefault="0063130D" w:rsidP="00EC573E">
            <w:pPr>
              <w:autoSpaceDE w:val="0"/>
              <w:autoSpaceDN w:val="0"/>
              <w:spacing w:line="320" w:lineRule="exact"/>
              <w:rPr>
                <w:rFonts w:ascii="Times New Roman" w:eastAsia="標楷體" w:hAnsi="Times New Roman"/>
                <w:strike/>
              </w:rPr>
            </w:pPr>
            <w:r w:rsidRPr="0063130D">
              <w:rPr>
                <w:rFonts w:ascii="Times New Roman" w:eastAsia="標楷體" w:hAnsi="Times New Roman"/>
                <w:strike/>
              </w:rPr>
              <w:t xml:space="preserve">HLA-B 1502 </w:t>
            </w:r>
            <w:r w:rsidRPr="0063130D">
              <w:rPr>
                <w:rFonts w:ascii="Times New Roman" w:eastAsia="標楷體" w:hAnsi="標楷體"/>
                <w:strike/>
              </w:rPr>
              <w:t>基因檢測</w:t>
            </w:r>
          </w:p>
          <w:p w:rsidR="0063130D" w:rsidRPr="0063130D" w:rsidRDefault="0063130D" w:rsidP="00EC573E">
            <w:pPr>
              <w:autoSpaceDE w:val="0"/>
              <w:autoSpaceDN w:val="0"/>
              <w:spacing w:line="320" w:lineRule="exact"/>
              <w:rPr>
                <w:rFonts w:ascii="Times New Roman" w:eastAsia="標楷體" w:hAnsi="Times New Roman"/>
                <w:color w:val="3366FF"/>
                <w:u w:val="single"/>
              </w:rPr>
            </w:pPr>
            <w:r w:rsidRPr="0063130D">
              <w:rPr>
                <w:rFonts w:ascii="Times New Roman" w:eastAsia="標楷體" w:hAnsi="Times New Roman"/>
                <w:color w:val="3366FF"/>
                <w:u w:val="single"/>
              </w:rPr>
              <w:t xml:space="preserve">HLA-B </w:t>
            </w:r>
            <w:r w:rsidRPr="0063130D">
              <w:rPr>
                <w:rFonts w:ascii="Times New Roman" w:eastAsia="標楷體" w:hAnsi="標楷體"/>
                <w:color w:val="3366FF"/>
                <w:u w:val="single"/>
              </w:rPr>
              <w:t>相關基因檢測</w:t>
            </w:r>
          </w:p>
          <w:p w:rsidR="0063130D" w:rsidRPr="0063130D" w:rsidRDefault="0063130D" w:rsidP="00EC573E">
            <w:pPr>
              <w:autoSpaceDE w:val="0"/>
              <w:autoSpaceDN w:val="0"/>
              <w:spacing w:line="320" w:lineRule="exact"/>
              <w:rPr>
                <w:rFonts w:ascii="Times New Roman" w:eastAsia="標楷體" w:hAnsi="Times New Roman"/>
                <w:strike/>
              </w:rPr>
            </w:pPr>
            <w:r w:rsidRPr="0063130D">
              <w:rPr>
                <w:rFonts w:ascii="Times New Roman" w:eastAsia="標楷體" w:hAnsi="Times New Roman"/>
                <w:strike/>
              </w:rPr>
              <w:t>HLA-B 1502 gene typing</w:t>
            </w:r>
          </w:p>
          <w:p w:rsidR="0063130D" w:rsidRPr="0063130D" w:rsidRDefault="0063130D" w:rsidP="00EC573E">
            <w:pPr>
              <w:autoSpaceDE w:val="0"/>
              <w:autoSpaceDN w:val="0"/>
              <w:spacing w:line="320" w:lineRule="exact"/>
              <w:rPr>
                <w:rFonts w:ascii="Times New Roman" w:eastAsia="標楷體" w:hAnsi="Times New Roman"/>
                <w:color w:val="3366FF"/>
                <w:u w:val="single"/>
              </w:rPr>
            </w:pPr>
            <w:r w:rsidRPr="0063130D">
              <w:rPr>
                <w:rFonts w:ascii="Times New Roman" w:eastAsia="標楷體" w:hAnsi="Times New Roman"/>
                <w:color w:val="3366FF"/>
                <w:u w:val="single"/>
              </w:rPr>
              <w:t>HLA-B related drug gene typing(HLA1502</w:t>
            </w:r>
            <w:r w:rsidRPr="0063130D">
              <w:rPr>
                <w:rFonts w:ascii="Times New Roman" w:eastAsia="標楷體" w:hAnsi="標楷體"/>
                <w:color w:val="3366FF"/>
                <w:u w:val="single"/>
              </w:rPr>
              <w:t>，</w:t>
            </w:r>
            <w:r w:rsidRPr="0063130D">
              <w:rPr>
                <w:rFonts w:ascii="Times New Roman" w:eastAsia="標楷體" w:hAnsi="Times New Roman"/>
                <w:color w:val="3366FF"/>
                <w:u w:val="single"/>
              </w:rPr>
              <w:t>1511</w:t>
            </w:r>
            <w:r w:rsidRPr="0063130D">
              <w:rPr>
                <w:rFonts w:ascii="Times New Roman" w:eastAsia="標楷體" w:hAnsi="標楷體"/>
                <w:color w:val="3366FF"/>
                <w:u w:val="single"/>
              </w:rPr>
              <w:t>，</w:t>
            </w:r>
            <w:r w:rsidRPr="0063130D">
              <w:rPr>
                <w:rFonts w:ascii="Times New Roman" w:eastAsia="標楷體" w:hAnsi="Times New Roman"/>
                <w:color w:val="3366FF"/>
                <w:u w:val="single"/>
              </w:rPr>
              <w:t>5801</w:t>
            </w:r>
            <w:r w:rsidRPr="0063130D">
              <w:rPr>
                <w:rFonts w:ascii="Times New Roman" w:eastAsia="標楷體" w:hAnsi="標楷體"/>
                <w:color w:val="3366FF"/>
                <w:u w:val="single"/>
              </w:rPr>
              <w:t>，</w:t>
            </w:r>
            <w:r w:rsidRPr="0063130D">
              <w:rPr>
                <w:rFonts w:ascii="Times New Roman" w:eastAsia="標楷體" w:hAnsi="Times New Roman"/>
                <w:color w:val="3366FF"/>
                <w:u w:val="single"/>
              </w:rPr>
              <w:t>5701ect.)</w:t>
            </w:r>
          </w:p>
          <w:p w:rsidR="0063130D" w:rsidRPr="0063130D" w:rsidRDefault="0063130D" w:rsidP="00EC573E">
            <w:pPr>
              <w:autoSpaceDE w:val="0"/>
              <w:autoSpaceDN w:val="0"/>
              <w:spacing w:line="320" w:lineRule="exact"/>
              <w:rPr>
                <w:rFonts w:ascii="Times New Roman" w:eastAsia="標楷體" w:hAnsi="Times New Roman"/>
              </w:rPr>
            </w:pPr>
            <w:proofErr w:type="gramStart"/>
            <w:r w:rsidRPr="0063130D">
              <w:rPr>
                <w:rFonts w:ascii="Times New Roman" w:eastAsia="標楷體" w:hAnsi="標楷體"/>
              </w:rPr>
              <w:t>註</w:t>
            </w:r>
            <w:proofErr w:type="gramEnd"/>
            <w:r w:rsidRPr="0063130D">
              <w:rPr>
                <w:rFonts w:ascii="Times New Roman" w:eastAsia="標楷體" w:hAnsi="標楷體"/>
              </w:rPr>
              <w:t>：</w:t>
            </w:r>
          </w:p>
          <w:p w:rsidR="0063130D" w:rsidRPr="0063130D" w:rsidRDefault="0063130D" w:rsidP="00D340A3">
            <w:pPr>
              <w:numPr>
                <w:ilvl w:val="0"/>
                <w:numId w:val="28"/>
              </w:numPr>
              <w:tabs>
                <w:tab w:val="left" w:pos="713"/>
              </w:tabs>
              <w:autoSpaceDE w:val="0"/>
              <w:autoSpaceDN w:val="0"/>
              <w:spacing w:line="320" w:lineRule="exact"/>
              <w:ind w:left="713" w:hanging="283"/>
              <w:rPr>
                <w:rFonts w:ascii="Times New Roman" w:eastAsia="標楷體" w:hAnsi="Times New Roman"/>
              </w:rPr>
            </w:pPr>
            <w:r w:rsidRPr="0063130D">
              <w:rPr>
                <w:rFonts w:ascii="Times New Roman" w:eastAsia="標楷體" w:hAnsi="標楷體"/>
              </w:rPr>
              <w:t>適應症：</w:t>
            </w:r>
          </w:p>
          <w:p w:rsidR="0063130D" w:rsidRPr="0063130D" w:rsidRDefault="0063130D" w:rsidP="00EC573E">
            <w:pPr>
              <w:tabs>
                <w:tab w:val="left" w:pos="1106"/>
              </w:tabs>
              <w:autoSpaceDE w:val="0"/>
              <w:autoSpaceDN w:val="0"/>
              <w:spacing w:line="320" w:lineRule="exact"/>
              <w:ind w:leftChars="283" w:left="962" w:hangingChars="118" w:hanging="283"/>
              <w:rPr>
                <w:rFonts w:ascii="Times New Roman" w:eastAsia="標楷體" w:hAnsi="Times New Roman"/>
              </w:rPr>
            </w:pPr>
            <w:r w:rsidRPr="0063130D">
              <w:rPr>
                <w:rFonts w:ascii="Times New Roman" w:eastAsia="標楷體" w:hAnsi="Times New Roman"/>
                <w:color w:val="3366FF"/>
                <w:u w:val="single"/>
              </w:rPr>
              <w:t>(1)</w:t>
            </w:r>
            <w:r w:rsidRPr="0063130D">
              <w:rPr>
                <w:rFonts w:ascii="Times New Roman" w:eastAsia="標楷體" w:hAnsi="標楷體"/>
                <w:color w:val="3366FF"/>
                <w:u w:val="single"/>
              </w:rPr>
              <w:t>限</w:t>
            </w:r>
            <w:r w:rsidRPr="0063130D">
              <w:rPr>
                <w:rFonts w:ascii="Times New Roman" w:eastAsia="標楷體" w:hAnsi="標楷體"/>
              </w:rPr>
              <w:t>癲癇症、三叉神經痛、</w:t>
            </w:r>
            <w:proofErr w:type="gramStart"/>
            <w:r w:rsidRPr="0063130D">
              <w:rPr>
                <w:rFonts w:ascii="Times New Roman" w:eastAsia="標楷體" w:hAnsi="標楷體"/>
              </w:rPr>
              <w:t>腎原性尿崩症</w:t>
            </w:r>
            <w:proofErr w:type="gramEnd"/>
            <w:r w:rsidRPr="0063130D">
              <w:rPr>
                <w:rFonts w:ascii="Times New Roman" w:eastAsia="標楷體" w:hAnsi="標楷體"/>
                <w:strike/>
              </w:rPr>
              <w:t>及</w:t>
            </w:r>
            <w:r w:rsidRPr="0063130D">
              <w:rPr>
                <w:rFonts w:ascii="Times New Roman" w:eastAsia="標楷體" w:hAnsi="標楷體"/>
                <w:color w:val="3366FF"/>
                <w:u w:val="single"/>
              </w:rPr>
              <w:t>、</w:t>
            </w:r>
            <w:r w:rsidRPr="0063130D">
              <w:rPr>
                <w:rFonts w:ascii="Times New Roman" w:eastAsia="標楷體" w:hAnsi="標楷體"/>
              </w:rPr>
              <w:t>雙極性之精神疾患</w:t>
            </w:r>
            <w:r w:rsidRPr="0063130D">
              <w:rPr>
                <w:rFonts w:ascii="Times New Roman" w:eastAsia="標楷體" w:hAnsi="標楷體"/>
                <w:color w:val="3366FF"/>
                <w:u w:val="single"/>
              </w:rPr>
              <w:t>及原發性舌咽神經痛</w:t>
            </w:r>
            <w:r w:rsidRPr="0063130D">
              <w:rPr>
                <w:rFonts w:ascii="Times New Roman" w:eastAsia="標楷體" w:hAnsi="標楷體"/>
              </w:rPr>
              <w:t>初次需</w:t>
            </w:r>
            <w:proofErr w:type="gramStart"/>
            <w:r w:rsidRPr="0063130D">
              <w:rPr>
                <w:rFonts w:ascii="Times New Roman" w:eastAsia="標楷體" w:hAnsi="標楷體"/>
              </w:rPr>
              <w:t>使用含卡馬西平</w:t>
            </w:r>
            <w:proofErr w:type="gramEnd"/>
            <w:r w:rsidRPr="0063130D">
              <w:rPr>
                <w:rFonts w:ascii="Times New Roman" w:eastAsia="標楷體" w:hAnsi="Times New Roman"/>
              </w:rPr>
              <w:t>Carbamazepine</w:t>
            </w:r>
            <w:r w:rsidRPr="0063130D">
              <w:rPr>
                <w:rFonts w:ascii="Times New Roman" w:eastAsia="標楷體" w:hAnsi="標楷體"/>
              </w:rPr>
              <w:t>成份藥物病患申報。</w:t>
            </w:r>
          </w:p>
          <w:p w:rsidR="0063130D" w:rsidRPr="0063130D" w:rsidRDefault="0063130D" w:rsidP="00EC573E">
            <w:pPr>
              <w:tabs>
                <w:tab w:val="left" w:pos="1106"/>
              </w:tabs>
              <w:autoSpaceDE w:val="0"/>
              <w:autoSpaceDN w:val="0"/>
              <w:spacing w:line="320" w:lineRule="exact"/>
              <w:ind w:leftChars="283" w:left="962" w:hangingChars="118" w:hanging="283"/>
              <w:rPr>
                <w:rFonts w:ascii="Times New Roman" w:eastAsia="標楷體" w:hAnsi="Times New Roman"/>
                <w:color w:val="3366FF"/>
                <w:u w:val="single"/>
              </w:rPr>
            </w:pPr>
            <w:r w:rsidRPr="0063130D">
              <w:rPr>
                <w:rFonts w:ascii="Times New Roman" w:eastAsia="標楷體" w:hAnsi="Times New Roman"/>
                <w:color w:val="3366FF"/>
                <w:u w:val="single"/>
              </w:rPr>
              <w:t>(2)</w:t>
            </w:r>
            <w:r w:rsidRPr="0063130D">
              <w:rPr>
                <w:rFonts w:ascii="Times New Roman" w:eastAsia="標楷體" w:hAnsi="標楷體"/>
                <w:color w:val="3366FF"/>
                <w:u w:val="single"/>
              </w:rPr>
              <w:t>限痛風症、痛風性關節炎、尿酸結石、尿酸鹽腎病、高尿酸血症初次需使用安樂</w:t>
            </w:r>
            <w:proofErr w:type="gramStart"/>
            <w:r w:rsidRPr="0063130D">
              <w:rPr>
                <w:rFonts w:ascii="Times New Roman" w:eastAsia="標楷體" w:hAnsi="標楷體"/>
                <w:color w:val="3366FF"/>
                <w:u w:val="single"/>
              </w:rPr>
              <w:t>普利諾</w:t>
            </w:r>
            <w:proofErr w:type="gramEnd"/>
            <w:r w:rsidRPr="0063130D">
              <w:rPr>
                <w:rFonts w:ascii="Times New Roman" w:eastAsia="標楷體" w:hAnsi="Times New Roman"/>
                <w:color w:val="3366FF"/>
                <w:u w:val="single"/>
              </w:rPr>
              <w:t>Allopurinol</w:t>
            </w:r>
            <w:r w:rsidRPr="0063130D">
              <w:rPr>
                <w:rFonts w:ascii="Times New Roman" w:eastAsia="標楷體" w:hAnsi="標楷體"/>
                <w:color w:val="3366FF"/>
                <w:u w:val="single"/>
              </w:rPr>
              <w:t>成分病患申報。</w:t>
            </w:r>
          </w:p>
          <w:p w:rsidR="0063130D" w:rsidRPr="0063130D" w:rsidRDefault="0063130D" w:rsidP="00D340A3">
            <w:pPr>
              <w:numPr>
                <w:ilvl w:val="0"/>
                <w:numId w:val="28"/>
              </w:numPr>
              <w:tabs>
                <w:tab w:val="left" w:pos="713"/>
              </w:tabs>
              <w:autoSpaceDE w:val="0"/>
              <w:autoSpaceDN w:val="0"/>
              <w:spacing w:line="320" w:lineRule="exact"/>
              <w:ind w:left="680" w:hanging="250"/>
              <w:rPr>
                <w:rFonts w:ascii="Times New Roman" w:eastAsia="標楷體" w:hAnsi="Times New Roman"/>
              </w:rPr>
            </w:pPr>
            <w:r w:rsidRPr="0063130D">
              <w:rPr>
                <w:rFonts w:ascii="Times New Roman" w:eastAsia="標楷體" w:hAnsi="標楷體"/>
              </w:rPr>
              <w:t>每人限申報一次，</w:t>
            </w:r>
            <w:r w:rsidRPr="0063130D">
              <w:rPr>
                <w:rFonts w:ascii="Times New Roman" w:eastAsia="標楷體" w:hAnsi="標楷體"/>
                <w:color w:val="3366FF"/>
                <w:u w:val="single"/>
              </w:rPr>
              <w:t>並需於健保卡藥物過敏欄註記藥物過敏基因型</w:t>
            </w:r>
            <w:r w:rsidRPr="0063130D">
              <w:rPr>
                <w:rFonts w:ascii="Times New Roman" w:eastAsia="標楷體" w:hAnsi="標楷體"/>
              </w:rPr>
              <w:t>。</w:t>
            </w:r>
          </w:p>
        </w:tc>
        <w:tc>
          <w:tcPr>
            <w:tcW w:w="283" w:type="dxa"/>
            <w:tcBorders>
              <w:top w:val="single" w:sz="6" w:space="0" w:color="auto"/>
              <w:left w:val="single" w:sz="6" w:space="0" w:color="auto"/>
              <w:bottom w:val="single" w:sz="6" w:space="0" w:color="auto"/>
              <w:right w:val="single" w:sz="6" w:space="0" w:color="auto"/>
            </w:tcBorders>
          </w:tcPr>
          <w:p w:rsidR="0063130D" w:rsidRPr="0063130D" w:rsidRDefault="0063130D" w:rsidP="00EC573E">
            <w:pPr>
              <w:autoSpaceDE w:val="0"/>
              <w:autoSpaceDN w:val="0"/>
              <w:spacing w:line="320" w:lineRule="exact"/>
              <w:jc w:val="center"/>
              <w:rPr>
                <w:rFonts w:ascii="Times New Roman" w:eastAsia="標楷體" w:hAnsi="Times New Roman"/>
              </w:rPr>
            </w:pPr>
          </w:p>
        </w:tc>
        <w:tc>
          <w:tcPr>
            <w:tcW w:w="284" w:type="dxa"/>
            <w:tcBorders>
              <w:top w:val="single" w:sz="6" w:space="0" w:color="auto"/>
              <w:left w:val="single" w:sz="6" w:space="0" w:color="auto"/>
              <w:bottom w:val="single" w:sz="6" w:space="0" w:color="auto"/>
              <w:right w:val="single" w:sz="6" w:space="0" w:color="auto"/>
            </w:tcBorders>
          </w:tcPr>
          <w:p w:rsidR="0063130D" w:rsidRPr="0063130D" w:rsidRDefault="0063130D" w:rsidP="00EC573E">
            <w:pPr>
              <w:autoSpaceDE w:val="0"/>
              <w:autoSpaceDN w:val="0"/>
              <w:spacing w:line="320" w:lineRule="exact"/>
              <w:jc w:val="center"/>
              <w:rPr>
                <w:rFonts w:ascii="Times New Roman" w:eastAsia="標楷體" w:hAnsi="Times New Roman"/>
              </w:rPr>
            </w:pPr>
            <w:r w:rsidRPr="0063130D">
              <w:rPr>
                <w:rFonts w:ascii="Times New Roman" w:eastAsia="標楷體" w:hAnsi="Times New Roman"/>
              </w:rPr>
              <w:t>v</w:t>
            </w:r>
          </w:p>
        </w:tc>
        <w:tc>
          <w:tcPr>
            <w:tcW w:w="283" w:type="dxa"/>
            <w:tcBorders>
              <w:top w:val="single" w:sz="6" w:space="0" w:color="auto"/>
              <w:left w:val="single" w:sz="6" w:space="0" w:color="auto"/>
              <w:bottom w:val="single" w:sz="6" w:space="0" w:color="auto"/>
              <w:right w:val="single" w:sz="6" w:space="0" w:color="auto"/>
            </w:tcBorders>
          </w:tcPr>
          <w:p w:rsidR="0063130D" w:rsidRPr="0063130D" w:rsidRDefault="0063130D" w:rsidP="00EC573E">
            <w:pPr>
              <w:autoSpaceDE w:val="0"/>
              <w:autoSpaceDN w:val="0"/>
              <w:spacing w:line="320" w:lineRule="exact"/>
              <w:jc w:val="center"/>
              <w:rPr>
                <w:rFonts w:ascii="Times New Roman" w:eastAsia="標楷體" w:hAnsi="Times New Roman"/>
              </w:rPr>
            </w:pPr>
            <w:r w:rsidRPr="0063130D">
              <w:rPr>
                <w:rFonts w:ascii="Times New Roman" w:eastAsia="標楷體" w:hAnsi="Times New Roman"/>
              </w:rPr>
              <w:t>v</w:t>
            </w:r>
          </w:p>
        </w:tc>
        <w:tc>
          <w:tcPr>
            <w:tcW w:w="284" w:type="dxa"/>
            <w:tcBorders>
              <w:top w:val="single" w:sz="6" w:space="0" w:color="auto"/>
              <w:left w:val="single" w:sz="6" w:space="0" w:color="auto"/>
              <w:bottom w:val="single" w:sz="6" w:space="0" w:color="auto"/>
              <w:right w:val="single" w:sz="6" w:space="0" w:color="auto"/>
            </w:tcBorders>
          </w:tcPr>
          <w:p w:rsidR="0063130D" w:rsidRPr="0063130D" w:rsidRDefault="0063130D" w:rsidP="00EC573E">
            <w:pPr>
              <w:autoSpaceDE w:val="0"/>
              <w:autoSpaceDN w:val="0"/>
              <w:spacing w:line="320" w:lineRule="exact"/>
              <w:jc w:val="center"/>
              <w:rPr>
                <w:rFonts w:ascii="Times New Roman" w:eastAsia="標楷體" w:hAnsi="Times New Roman"/>
              </w:rPr>
            </w:pPr>
            <w:r w:rsidRPr="0063130D">
              <w:rPr>
                <w:rFonts w:ascii="Times New Roman" w:eastAsia="標楷體" w:hAnsi="Times New Roman"/>
              </w:rPr>
              <w:t>v</w:t>
            </w:r>
          </w:p>
        </w:tc>
        <w:tc>
          <w:tcPr>
            <w:tcW w:w="567" w:type="dxa"/>
            <w:tcBorders>
              <w:top w:val="single" w:sz="6" w:space="0" w:color="auto"/>
              <w:left w:val="single" w:sz="6" w:space="0" w:color="auto"/>
              <w:bottom w:val="single" w:sz="6" w:space="0" w:color="auto"/>
              <w:right w:val="single" w:sz="4" w:space="0" w:color="auto"/>
            </w:tcBorders>
          </w:tcPr>
          <w:p w:rsidR="0063130D" w:rsidRPr="0063130D" w:rsidRDefault="0063130D" w:rsidP="00EC573E">
            <w:pPr>
              <w:autoSpaceDE w:val="0"/>
              <w:autoSpaceDN w:val="0"/>
              <w:spacing w:line="320" w:lineRule="exact"/>
              <w:jc w:val="right"/>
              <w:rPr>
                <w:rFonts w:ascii="Times New Roman" w:eastAsia="標楷體" w:hAnsi="Times New Roman"/>
                <w:strike/>
              </w:rPr>
            </w:pPr>
            <w:r w:rsidRPr="0063130D">
              <w:rPr>
                <w:rFonts w:ascii="Times New Roman" w:eastAsia="標楷體" w:hAnsi="Times New Roman"/>
                <w:strike/>
              </w:rPr>
              <w:t>3285</w:t>
            </w:r>
          </w:p>
          <w:p w:rsidR="0063130D" w:rsidRPr="0063130D" w:rsidRDefault="0063130D" w:rsidP="00EC573E">
            <w:pPr>
              <w:autoSpaceDE w:val="0"/>
              <w:autoSpaceDN w:val="0"/>
              <w:spacing w:line="320" w:lineRule="exact"/>
              <w:jc w:val="right"/>
              <w:rPr>
                <w:rFonts w:ascii="Times New Roman" w:eastAsia="標楷體" w:hAnsi="Times New Roman"/>
                <w:color w:val="3366FF"/>
                <w:u w:val="single"/>
              </w:rPr>
            </w:pPr>
            <w:r w:rsidRPr="0063130D">
              <w:rPr>
                <w:rFonts w:ascii="Times New Roman" w:eastAsia="標楷體" w:hAnsi="Times New Roman"/>
                <w:color w:val="3366FF"/>
                <w:u w:val="single"/>
              </w:rPr>
              <w:t>2648</w:t>
            </w:r>
          </w:p>
        </w:tc>
        <w:tc>
          <w:tcPr>
            <w:tcW w:w="1701" w:type="dxa"/>
            <w:tcBorders>
              <w:top w:val="single" w:sz="6" w:space="0" w:color="auto"/>
              <w:left w:val="single" w:sz="6" w:space="0" w:color="auto"/>
              <w:bottom w:val="single" w:sz="6" w:space="0" w:color="auto"/>
              <w:right w:val="single" w:sz="4" w:space="0" w:color="auto"/>
            </w:tcBorders>
          </w:tcPr>
          <w:p w:rsidR="0063130D" w:rsidRPr="0063130D" w:rsidRDefault="0063130D" w:rsidP="00D340A3">
            <w:pPr>
              <w:pStyle w:val="a8"/>
              <w:numPr>
                <w:ilvl w:val="0"/>
                <w:numId w:val="29"/>
              </w:numPr>
              <w:autoSpaceDE w:val="0"/>
              <w:autoSpaceDN w:val="0"/>
              <w:adjustRightInd w:val="0"/>
              <w:spacing w:line="360" w:lineRule="exact"/>
              <w:ind w:leftChars="0"/>
              <w:textAlignment w:val="baseline"/>
              <w:rPr>
                <w:rFonts w:ascii="Times New Roman" w:eastAsia="標楷體" w:hAnsi="Times New Roman"/>
                <w:color w:val="3366FF"/>
              </w:rPr>
            </w:pPr>
            <w:r w:rsidRPr="0063130D">
              <w:rPr>
                <w:rFonts w:ascii="Times New Roman" w:eastAsia="標楷體" w:hAnsi="標楷體"/>
                <w:color w:val="3366FF"/>
              </w:rPr>
              <w:t>該檢驗方法一次可同時驗出多種</w:t>
            </w:r>
            <w:r w:rsidRPr="0063130D">
              <w:rPr>
                <w:rFonts w:ascii="Times New Roman" w:eastAsia="標楷體" w:hAnsi="Times New Roman"/>
                <w:color w:val="3366FF"/>
              </w:rPr>
              <w:t>HLA-B</w:t>
            </w:r>
            <w:r w:rsidRPr="0063130D">
              <w:rPr>
                <w:rFonts w:ascii="Times New Roman" w:eastAsia="標楷體" w:hAnsi="標楷體"/>
                <w:color w:val="3366FF"/>
              </w:rPr>
              <w:t>基因型，故修訂中英文名稱</w:t>
            </w:r>
          </w:p>
          <w:p w:rsidR="0063130D" w:rsidRPr="0063130D" w:rsidRDefault="0063130D" w:rsidP="00D340A3">
            <w:pPr>
              <w:pStyle w:val="a8"/>
              <w:numPr>
                <w:ilvl w:val="0"/>
                <w:numId w:val="29"/>
              </w:numPr>
              <w:autoSpaceDE w:val="0"/>
              <w:autoSpaceDN w:val="0"/>
              <w:adjustRightInd w:val="0"/>
              <w:spacing w:line="360" w:lineRule="exact"/>
              <w:ind w:leftChars="0"/>
              <w:textAlignment w:val="baseline"/>
              <w:rPr>
                <w:rFonts w:ascii="Times New Roman" w:eastAsia="標楷體" w:hAnsi="Times New Roman"/>
                <w:color w:val="3366FF"/>
              </w:rPr>
            </w:pPr>
            <w:r w:rsidRPr="0063130D">
              <w:rPr>
                <w:rFonts w:ascii="Times New Roman" w:eastAsia="標楷體" w:hAnsi="標楷體"/>
                <w:color w:val="3366FF"/>
              </w:rPr>
              <w:t>按成本分析結果調整支付點數</w:t>
            </w:r>
          </w:p>
          <w:p w:rsidR="0063130D" w:rsidRPr="0063130D" w:rsidRDefault="0063130D" w:rsidP="00D340A3">
            <w:pPr>
              <w:pStyle w:val="a8"/>
              <w:numPr>
                <w:ilvl w:val="0"/>
                <w:numId w:val="29"/>
              </w:numPr>
              <w:autoSpaceDE w:val="0"/>
              <w:autoSpaceDN w:val="0"/>
              <w:adjustRightInd w:val="0"/>
              <w:spacing w:line="360" w:lineRule="exact"/>
              <w:ind w:leftChars="0"/>
              <w:textAlignment w:val="baseline"/>
              <w:rPr>
                <w:rFonts w:ascii="Times New Roman" w:eastAsia="標楷體" w:hAnsi="Times New Roman"/>
                <w:color w:val="3366FF"/>
              </w:rPr>
            </w:pPr>
            <w:r w:rsidRPr="0063130D">
              <w:rPr>
                <w:rFonts w:ascii="Times New Roman" w:eastAsia="標楷體" w:hAnsi="標楷體"/>
                <w:color w:val="3366FF"/>
              </w:rPr>
              <w:t>考量醫療需要及本局用藥規定，放寬適應症</w:t>
            </w:r>
          </w:p>
          <w:p w:rsidR="0063130D" w:rsidRPr="0063130D" w:rsidRDefault="0063130D" w:rsidP="00D340A3">
            <w:pPr>
              <w:pStyle w:val="a8"/>
              <w:numPr>
                <w:ilvl w:val="0"/>
                <w:numId w:val="29"/>
              </w:numPr>
              <w:autoSpaceDE w:val="0"/>
              <w:autoSpaceDN w:val="0"/>
              <w:adjustRightInd w:val="0"/>
              <w:spacing w:line="360" w:lineRule="exact"/>
              <w:ind w:leftChars="0"/>
              <w:textAlignment w:val="baseline"/>
              <w:rPr>
                <w:rFonts w:ascii="Times New Roman" w:eastAsia="標楷體" w:hAnsi="Times New Roman"/>
                <w:color w:val="3366FF"/>
              </w:rPr>
            </w:pPr>
            <w:proofErr w:type="gramStart"/>
            <w:r w:rsidRPr="0063130D">
              <w:rPr>
                <w:rFonts w:ascii="Times New Roman" w:eastAsia="標楷體" w:hAnsi="標楷體"/>
                <w:color w:val="3366FF"/>
              </w:rPr>
              <w:t>增列需於</w:t>
            </w:r>
            <w:proofErr w:type="gramEnd"/>
            <w:r w:rsidRPr="0063130D">
              <w:rPr>
                <w:rFonts w:ascii="Times New Roman" w:eastAsia="標楷體" w:hAnsi="標楷體"/>
                <w:color w:val="3366FF"/>
              </w:rPr>
              <w:t>健保卡註記藥物過敏基因型，作為醫師處方用藥參考</w:t>
            </w:r>
          </w:p>
        </w:tc>
      </w:tr>
    </w:tbl>
    <w:p w:rsidR="0063130D" w:rsidRPr="0063130D" w:rsidRDefault="0063130D" w:rsidP="0063130D">
      <w:pPr>
        <w:rPr>
          <w:rFonts w:ascii="Times New Roman" w:eastAsia="標楷體" w:hAnsi="Times New Roman"/>
        </w:rPr>
      </w:pPr>
    </w:p>
    <w:p w:rsidR="0063130D" w:rsidRPr="0063130D" w:rsidRDefault="0063130D" w:rsidP="0063130D">
      <w:pPr>
        <w:widowControl/>
        <w:rPr>
          <w:rFonts w:ascii="Times New Roman" w:eastAsia="標楷體" w:hAnsi="Times New Roman"/>
        </w:rPr>
      </w:pPr>
      <w:r w:rsidRPr="0063130D">
        <w:rPr>
          <w:rFonts w:ascii="Times New Roman" w:eastAsia="標楷體" w:hAnsi="Times New Roman"/>
        </w:rPr>
        <w:br w:type="page"/>
      </w:r>
    </w:p>
    <w:p w:rsidR="0063130D" w:rsidRPr="0063130D" w:rsidRDefault="0063130D" w:rsidP="0063130D">
      <w:pPr>
        <w:rPr>
          <w:rFonts w:ascii="Times New Roman" w:eastAsia="標楷體" w:hAnsi="Times New Roman"/>
        </w:rPr>
      </w:pPr>
    </w:p>
    <w:p w:rsidR="0063130D" w:rsidRPr="0063130D" w:rsidRDefault="0063130D" w:rsidP="0063130D">
      <w:pPr>
        <w:rPr>
          <w:rFonts w:ascii="Times New Roman" w:eastAsia="標楷體" w:hAnsi="Times New Roman"/>
        </w:rPr>
      </w:pPr>
      <w:r w:rsidRPr="0063130D">
        <w:rPr>
          <w:rFonts w:ascii="Times New Roman" w:eastAsia="標楷體" w:hAnsi="標楷體"/>
        </w:rPr>
        <w:t>第十二項</w:t>
      </w:r>
      <w:r w:rsidRPr="0063130D">
        <w:rPr>
          <w:rFonts w:ascii="Times New Roman" w:eastAsia="標楷體" w:hAnsi="Times New Roman"/>
        </w:rPr>
        <w:t xml:space="preserve"> </w:t>
      </w:r>
      <w:r w:rsidRPr="0063130D">
        <w:rPr>
          <w:rFonts w:ascii="Times New Roman" w:eastAsia="標楷體" w:hAnsi="標楷體"/>
        </w:rPr>
        <w:t>循環機能檢查</w:t>
      </w:r>
      <w:r w:rsidRPr="0063130D">
        <w:rPr>
          <w:rFonts w:ascii="Times New Roman" w:eastAsia="標楷體" w:hAnsi="Times New Roman"/>
        </w:rPr>
        <w:t>Circulative Function Examination (18001-18045)</w:t>
      </w:r>
    </w:p>
    <w:tbl>
      <w:tblPr>
        <w:tblW w:w="9923" w:type="dxa"/>
        <w:tblInd w:w="28" w:type="dxa"/>
        <w:tblLayout w:type="fixed"/>
        <w:tblCellMar>
          <w:left w:w="28" w:type="dxa"/>
          <w:right w:w="28" w:type="dxa"/>
        </w:tblCellMar>
        <w:tblLook w:val="0000"/>
      </w:tblPr>
      <w:tblGrid>
        <w:gridCol w:w="993"/>
        <w:gridCol w:w="5811"/>
        <w:gridCol w:w="283"/>
        <w:gridCol w:w="284"/>
        <w:gridCol w:w="283"/>
        <w:gridCol w:w="284"/>
        <w:gridCol w:w="851"/>
        <w:gridCol w:w="1134"/>
      </w:tblGrid>
      <w:tr w:rsidR="0063130D" w:rsidRPr="0063130D" w:rsidTr="00EC573E">
        <w:trPr>
          <w:cantSplit/>
          <w:trHeight w:val="1336"/>
          <w:tblHeader/>
        </w:trPr>
        <w:tc>
          <w:tcPr>
            <w:tcW w:w="993" w:type="dxa"/>
            <w:tcBorders>
              <w:top w:val="single" w:sz="4" w:space="0" w:color="auto"/>
              <w:left w:val="single" w:sz="4" w:space="0" w:color="auto"/>
              <w:bottom w:val="single" w:sz="6" w:space="0" w:color="auto"/>
              <w:right w:val="single" w:sz="4" w:space="0" w:color="auto"/>
            </w:tcBorders>
            <w:vAlign w:val="center"/>
          </w:tcPr>
          <w:p w:rsidR="0063130D" w:rsidRPr="0063130D" w:rsidRDefault="0063130D" w:rsidP="00EC573E">
            <w:pPr>
              <w:autoSpaceDE w:val="0"/>
              <w:autoSpaceDN w:val="0"/>
              <w:spacing w:line="360" w:lineRule="exact"/>
              <w:jc w:val="center"/>
              <w:rPr>
                <w:rFonts w:ascii="Times New Roman" w:eastAsia="標楷體" w:hAnsi="Times New Roman"/>
              </w:rPr>
            </w:pPr>
            <w:r w:rsidRPr="0063130D">
              <w:rPr>
                <w:rFonts w:ascii="Times New Roman" w:eastAsia="標楷體" w:hAnsi="標楷體"/>
              </w:rPr>
              <w:t>編號</w:t>
            </w:r>
          </w:p>
        </w:tc>
        <w:tc>
          <w:tcPr>
            <w:tcW w:w="5811" w:type="dxa"/>
            <w:tcBorders>
              <w:top w:val="single" w:sz="4" w:space="0" w:color="auto"/>
              <w:left w:val="single" w:sz="4" w:space="0" w:color="auto"/>
              <w:bottom w:val="single" w:sz="6" w:space="0" w:color="auto"/>
              <w:right w:val="single" w:sz="4" w:space="0" w:color="auto"/>
            </w:tcBorders>
            <w:vAlign w:val="center"/>
          </w:tcPr>
          <w:p w:rsidR="0063130D" w:rsidRPr="0063130D" w:rsidRDefault="0063130D" w:rsidP="00EC573E">
            <w:pPr>
              <w:autoSpaceDE w:val="0"/>
              <w:autoSpaceDN w:val="0"/>
              <w:spacing w:line="360" w:lineRule="exact"/>
              <w:jc w:val="center"/>
              <w:rPr>
                <w:rFonts w:ascii="Times New Roman" w:eastAsia="標楷體" w:hAnsi="Times New Roman"/>
              </w:rPr>
            </w:pPr>
            <w:r w:rsidRPr="0063130D">
              <w:rPr>
                <w:rFonts w:ascii="Times New Roman" w:eastAsia="標楷體" w:hAnsi="標楷體"/>
              </w:rPr>
              <w:t>診療項目</w:t>
            </w:r>
          </w:p>
        </w:tc>
        <w:tc>
          <w:tcPr>
            <w:tcW w:w="283" w:type="dxa"/>
            <w:tcBorders>
              <w:top w:val="single" w:sz="4" w:space="0" w:color="auto"/>
              <w:left w:val="single" w:sz="4" w:space="0" w:color="auto"/>
              <w:bottom w:val="single" w:sz="6" w:space="0" w:color="auto"/>
              <w:right w:val="single" w:sz="4" w:space="0" w:color="auto"/>
            </w:tcBorders>
            <w:vAlign w:val="center"/>
          </w:tcPr>
          <w:p w:rsidR="0063130D" w:rsidRPr="0063130D" w:rsidRDefault="0063130D" w:rsidP="00EC573E">
            <w:pPr>
              <w:autoSpaceDE w:val="0"/>
              <w:autoSpaceDN w:val="0"/>
              <w:spacing w:line="360" w:lineRule="exact"/>
              <w:jc w:val="center"/>
              <w:rPr>
                <w:rFonts w:ascii="Times New Roman" w:eastAsia="標楷體" w:hAnsi="Times New Roman"/>
              </w:rPr>
            </w:pPr>
            <w:r w:rsidRPr="0063130D">
              <w:rPr>
                <w:rFonts w:ascii="Times New Roman" w:eastAsia="標楷體" w:hAnsi="標楷體"/>
              </w:rPr>
              <w:t>基</w:t>
            </w:r>
          </w:p>
          <w:p w:rsidR="0063130D" w:rsidRPr="0063130D" w:rsidRDefault="0063130D" w:rsidP="00EC573E">
            <w:pPr>
              <w:autoSpaceDE w:val="0"/>
              <w:autoSpaceDN w:val="0"/>
              <w:spacing w:line="360" w:lineRule="exact"/>
              <w:jc w:val="center"/>
              <w:rPr>
                <w:rFonts w:ascii="Times New Roman" w:eastAsia="標楷體" w:hAnsi="Times New Roman"/>
              </w:rPr>
            </w:pPr>
            <w:r w:rsidRPr="0063130D">
              <w:rPr>
                <w:rFonts w:ascii="Times New Roman" w:eastAsia="標楷體" w:hAnsi="標楷體"/>
              </w:rPr>
              <w:t>層</w:t>
            </w:r>
          </w:p>
          <w:p w:rsidR="0063130D" w:rsidRPr="0063130D" w:rsidRDefault="0063130D" w:rsidP="00EC573E">
            <w:pPr>
              <w:autoSpaceDE w:val="0"/>
              <w:autoSpaceDN w:val="0"/>
              <w:spacing w:line="360" w:lineRule="exact"/>
              <w:jc w:val="center"/>
              <w:rPr>
                <w:rFonts w:ascii="Times New Roman" w:eastAsia="標楷體" w:hAnsi="Times New Roman"/>
              </w:rPr>
            </w:pPr>
            <w:r w:rsidRPr="0063130D">
              <w:rPr>
                <w:rFonts w:ascii="Times New Roman" w:eastAsia="標楷體" w:hAnsi="標楷體"/>
              </w:rPr>
              <w:t>院</w:t>
            </w:r>
          </w:p>
          <w:p w:rsidR="0063130D" w:rsidRPr="0063130D" w:rsidRDefault="0063130D" w:rsidP="00EC573E">
            <w:pPr>
              <w:autoSpaceDE w:val="0"/>
              <w:autoSpaceDN w:val="0"/>
              <w:spacing w:line="360" w:lineRule="exact"/>
              <w:jc w:val="center"/>
              <w:rPr>
                <w:rFonts w:ascii="Times New Roman" w:eastAsia="標楷體" w:hAnsi="Times New Roman"/>
              </w:rPr>
            </w:pPr>
            <w:r w:rsidRPr="0063130D">
              <w:rPr>
                <w:rFonts w:ascii="Times New Roman" w:eastAsia="標楷體" w:hAnsi="標楷體"/>
              </w:rPr>
              <w:t>所</w:t>
            </w:r>
          </w:p>
        </w:tc>
        <w:tc>
          <w:tcPr>
            <w:tcW w:w="284" w:type="dxa"/>
            <w:tcBorders>
              <w:top w:val="single" w:sz="4" w:space="0" w:color="auto"/>
              <w:left w:val="single" w:sz="4" w:space="0" w:color="auto"/>
              <w:bottom w:val="single" w:sz="6" w:space="0" w:color="auto"/>
              <w:right w:val="single" w:sz="4" w:space="0" w:color="auto"/>
            </w:tcBorders>
            <w:vAlign w:val="center"/>
          </w:tcPr>
          <w:p w:rsidR="0063130D" w:rsidRPr="0063130D" w:rsidRDefault="0063130D" w:rsidP="00EC573E">
            <w:pPr>
              <w:autoSpaceDE w:val="0"/>
              <w:autoSpaceDN w:val="0"/>
              <w:spacing w:line="360" w:lineRule="exact"/>
              <w:jc w:val="center"/>
              <w:rPr>
                <w:rFonts w:ascii="Times New Roman" w:eastAsia="標楷體" w:hAnsi="Times New Roman"/>
              </w:rPr>
            </w:pPr>
            <w:r w:rsidRPr="0063130D">
              <w:rPr>
                <w:rFonts w:ascii="Times New Roman" w:eastAsia="標楷體" w:hAnsi="標楷體"/>
              </w:rPr>
              <w:t>地</w:t>
            </w:r>
          </w:p>
          <w:p w:rsidR="0063130D" w:rsidRPr="0063130D" w:rsidRDefault="0063130D" w:rsidP="00EC573E">
            <w:pPr>
              <w:autoSpaceDE w:val="0"/>
              <w:autoSpaceDN w:val="0"/>
              <w:spacing w:line="360" w:lineRule="exact"/>
              <w:jc w:val="center"/>
              <w:rPr>
                <w:rFonts w:ascii="Times New Roman" w:eastAsia="標楷體" w:hAnsi="Times New Roman"/>
              </w:rPr>
            </w:pPr>
            <w:r w:rsidRPr="0063130D">
              <w:rPr>
                <w:rFonts w:ascii="Times New Roman" w:eastAsia="標楷體" w:hAnsi="標楷體"/>
              </w:rPr>
              <w:t>區</w:t>
            </w:r>
          </w:p>
          <w:p w:rsidR="0063130D" w:rsidRPr="0063130D" w:rsidRDefault="0063130D" w:rsidP="00EC573E">
            <w:pPr>
              <w:autoSpaceDE w:val="0"/>
              <w:autoSpaceDN w:val="0"/>
              <w:spacing w:line="360" w:lineRule="exact"/>
              <w:jc w:val="center"/>
              <w:rPr>
                <w:rFonts w:ascii="Times New Roman" w:eastAsia="標楷體" w:hAnsi="Times New Roman"/>
              </w:rPr>
            </w:pPr>
            <w:proofErr w:type="gramStart"/>
            <w:r w:rsidRPr="0063130D">
              <w:rPr>
                <w:rFonts w:ascii="Times New Roman" w:eastAsia="標楷體" w:hAnsi="標楷體"/>
              </w:rPr>
              <w:t>醫</w:t>
            </w:r>
            <w:proofErr w:type="gramEnd"/>
          </w:p>
          <w:p w:rsidR="0063130D" w:rsidRPr="0063130D" w:rsidRDefault="0063130D" w:rsidP="00EC573E">
            <w:pPr>
              <w:autoSpaceDE w:val="0"/>
              <w:autoSpaceDN w:val="0"/>
              <w:spacing w:line="360" w:lineRule="exact"/>
              <w:jc w:val="center"/>
              <w:rPr>
                <w:rFonts w:ascii="Times New Roman" w:eastAsia="標楷體" w:hAnsi="Times New Roman"/>
              </w:rPr>
            </w:pPr>
            <w:r w:rsidRPr="0063130D">
              <w:rPr>
                <w:rFonts w:ascii="Times New Roman" w:eastAsia="標楷體" w:hAnsi="標楷體"/>
              </w:rPr>
              <w:t>院</w:t>
            </w:r>
          </w:p>
        </w:tc>
        <w:tc>
          <w:tcPr>
            <w:tcW w:w="283" w:type="dxa"/>
            <w:tcBorders>
              <w:top w:val="single" w:sz="4" w:space="0" w:color="auto"/>
              <w:left w:val="single" w:sz="4" w:space="0" w:color="auto"/>
              <w:bottom w:val="single" w:sz="6" w:space="0" w:color="auto"/>
              <w:right w:val="single" w:sz="4" w:space="0" w:color="auto"/>
            </w:tcBorders>
            <w:vAlign w:val="center"/>
          </w:tcPr>
          <w:p w:rsidR="0063130D" w:rsidRPr="0063130D" w:rsidRDefault="0063130D" w:rsidP="00EC573E">
            <w:pPr>
              <w:autoSpaceDE w:val="0"/>
              <w:autoSpaceDN w:val="0"/>
              <w:spacing w:line="360" w:lineRule="exact"/>
              <w:jc w:val="center"/>
              <w:rPr>
                <w:rFonts w:ascii="Times New Roman" w:eastAsia="標楷體" w:hAnsi="Times New Roman"/>
              </w:rPr>
            </w:pPr>
            <w:r w:rsidRPr="0063130D">
              <w:rPr>
                <w:rFonts w:ascii="Times New Roman" w:eastAsia="標楷體" w:hAnsi="標楷體"/>
              </w:rPr>
              <w:t>區</w:t>
            </w:r>
          </w:p>
          <w:p w:rsidR="0063130D" w:rsidRPr="0063130D" w:rsidRDefault="0063130D" w:rsidP="00EC573E">
            <w:pPr>
              <w:autoSpaceDE w:val="0"/>
              <w:autoSpaceDN w:val="0"/>
              <w:spacing w:line="360" w:lineRule="exact"/>
              <w:jc w:val="center"/>
              <w:rPr>
                <w:rFonts w:ascii="Times New Roman" w:eastAsia="標楷體" w:hAnsi="Times New Roman"/>
              </w:rPr>
            </w:pPr>
            <w:r w:rsidRPr="0063130D">
              <w:rPr>
                <w:rFonts w:ascii="Times New Roman" w:eastAsia="標楷體" w:hAnsi="標楷體"/>
              </w:rPr>
              <w:t>域</w:t>
            </w:r>
          </w:p>
          <w:p w:rsidR="0063130D" w:rsidRPr="0063130D" w:rsidRDefault="0063130D" w:rsidP="00EC573E">
            <w:pPr>
              <w:autoSpaceDE w:val="0"/>
              <w:autoSpaceDN w:val="0"/>
              <w:spacing w:line="360" w:lineRule="exact"/>
              <w:jc w:val="center"/>
              <w:rPr>
                <w:rFonts w:ascii="Times New Roman" w:eastAsia="標楷體" w:hAnsi="Times New Roman"/>
              </w:rPr>
            </w:pPr>
            <w:proofErr w:type="gramStart"/>
            <w:r w:rsidRPr="0063130D">
              <w:rPr>
                <w:rFonts w:ascii="Times New Roman" w:eastAsia="標楷體" w:hAnsi="標楷體"/>
              </w:rPr>
              <w:t>醫</w:t>
            </w:r>
            <w:proofErr w:type="gramEnd"/>
          </w:p>
          <w:p w:rsidR="0063130D" w:rsidRPr="0063130D" w:rsidRDefault="0063130D" w:rsidP="00EC573E">
            <w:pPr>
              <w:autoSpaceDE w:val="0"/>
              <w:autoSpaceDN w:val="0"/>
              <w:spacing w:line="360" w:lineRule="exact"/>
              <w:jc w:val="center"/>
              <w:rPr>
                <w:rFonts w:ascii="Times New Roman" w:eastAsia="標楷體" w:hAnsi="Times New Roman"/>
              </w:rPr>
            </w:pPr>
            <w:r w:rsidRPr="0063130D">
              <w:rPr>
                <w:rFonts w:ascii="Times New Roman" w:eastAsia="標楷體" w:hAnsi="標楷體"/>
              </w:rPr>
              <w:t>院</w:t>
            </w:r>
          </w:p>
        </w:tc>
        <w:tc>
          <w:tcPr>
            <w:tcW w:w="284" w:type="dxa"/>
            <w:tcBorders>
              <w:top w:val="single" w:sz="4" w:space="0" w:color="auto"/>
              <w:left w:val="single" w:sz="4" w:space="0" w:color="auto"/>
              <w:bottom w:val="single" w:sz="6" w:space="0" w:color="auto"/>
              <w:right w:val="single" w:sz="4" w:space="0" w:color="auto"/>
            </w:tcBorders>
            <w:vAlign w:val="center"/>
          </w:tcPr>
          <w:p w:rsidR="0063130D" w:rsidRPr="0063130D" w:rsidRDefault="0063130D" w:rsidP="00EC573E">
            <w:pPr>
              <w:autoSpaceDE w:val="0"/>
              <w:autoSpaceDN w:val="0"/>
              <w:spacing w:line="360" w:lineRule="exact"/>
              <w:jc w:val="center"/>
              <w:rPr>
                <w:rFonts w:ascii="Times New Roman" w:eastAsia="標楷體" w:hAnsi="Times New Roman"/>
              </w:rPr>
            </w:pPr>
            <w:proofErr w:type="gramStart"/>
            <w:r w:rsidRPr="0063130D">
              <w:rPr>
                <w:rFonts w:ascii="Times New Roman" w:eastAsia="標楷體" w:hAnsi="標楷體"/>
              </w:rPr>
              <w:t>醫</w:t>
            </w:r>
            <w:proofErr w:type="gramEnd"/>
          </w:p>
          <w:p w:rsidR="0063130D" w:rsidRPr="0063130D" w:rsidRDefault="0063130D" w:rsidP="00EC573E">
            <w:pPr>
              <w:autoSpaceDE w:val="0"/>
              <w:autoSpaceDN w:val="0"/>
              <w:spacing w:line="360" w:lineRule="exact"/>
              <w:jc w:val="center"/>
              <w:rPr>
                <w:rFonts w:ascii="Times New Roman" w:eastAsia="標楷體" w:hAnsi="Times New Roman"/>
              </w:rPr>
            </w:pPr>
            <w:r w:rsidRPr="0063130D">
              <w:rPr>
                <w:rFonts w:ascii="Times New Roman" w:eastAsia="標楷體" w:hAnsi="標楷體"/>
              </w:rPr>
              <w:t>學</w:t>
            </w:r>
          </w:p>
          <w:p w:rsidR="0063130D" w:rsidRPr="0063130D" w:rsidRDefault="0063130D" w:rsidP="00EC573E">
            <w:pPr>
              <w:autoSpaceDE w:val="0"/>
              <w:autoSpaceDN w:val="0"/>
              <w:spacing w:line="360" w:lineRule="exact"/>
              <w:jc w:val="center"/>
              <w:rPr>
                <w:rFonts w:ascii="Times New Roman" w:eastAsia="標楷體" w:hAnsi="Times New Roman"/>
              </w:rPr>
            </w:pPr>
            <w:r w:rsidRPr="0063130D">
              <w:rPr>
                <w:rFonts w:ascii="Times New Roman" w:eastAsia="標楷體" w:hAnsi="標楷體"/>
              </w:rPr>
              <w:t>中</w:t>
            </w:r>
          </w:p>
          <w:p w:rsidR="0063130D" w:rsidRPr="0063130D" w:rsidRDefault="0063130D" w:rsidP="00EC573E">
            <w:pPr>
              <w:autoSpaceDE w:val="0"/>
              <w:autoSpaceDN w:val="0"/>
              <w:spacing w:line="360" w:lineRule="exact"/>
              <w:jc w:val="center"/>
              <w:rPr>
                <w:rFonts w:ascii="Times New Roman" w:eastAsia="標楷體" w:hAnsi="Times New Roman"/>
              </w:rPr>
            </w:pPr>
            <w:r w:rsidRPr="0063130D">
              <w:rPr>
                <w:rFonts w:ascii="Times New Roman" w:eastAsia="標楷體" w:hAnsi="標楷體"/>
              </w:rPr>
              <w:t>心</w:t>
            </w:r>
          </w:p>
        </w:tc>
        <w:tc>
          <w:tcPr>
            <w:tcW w:w="851" w:type="dxa"/>
            <w:tcBorders>
              <w:top w:val="single" w:sz="4" w:space="0" w:color="auto"/>
              <w:left w:val="single" w:sz="4" w:space="0" w:color="auto"/>
              <w:bottom w:val="single" w:sz="6" w:space="0" w:color="auto"/>
              <w:right w:val="single" w:sz="4" w:space="0" w:color="auto"/>
            </w:tcBorders>
            <w:vAlign w:val="center"/>
          </w:tcPr>
          <w:p w:rsidR="0063130D" w:rsidRPr="0063130D" w:rsidRDefault="0063130D" w:rsidP="00EC573E">
            <w:pPr>
              <w:autoSpaceDE w:val="0"/>
              <w:autoSpaceDN w:val="0"/>
              <w:spacing w:line="360" w:lineRule="exact"/>
              <w:jc w:val="center"/>
              <w:rPr>
                <w:rFonts w:ascii="Times New Roman" w:eastAsia="標楷體" w:hAnsi="Times New Roman"/>
              </w:rPr>
            </w:pPr>
            <w:r w:rsidRPr="0063130D">
              <w:rPr>
                <w:rFonts w:ascii="Times New Roman" w:eastAsia="標楷體" w:hAnsi="標楷體"/>
              </w:rPr>
              <w:t>支</w:t>
            </w:r>
          </w:p>
          <w:p w:rsidR="0063130D" w:rsidRPr="0063130D" w:rsidRDefault="0063130D" w:rsidP="00EC573E">
            <w:pPr>
              <w:autoSpaceDE w:val="0"/>
              <w:autoSpaceDN w:val="0"/>
              <w:spacing w:line="360" w:lineRule="exact"/>
              <w:jc w:val="center"/>
              <w:rPr>
                <w:rFonts w:ascii="Times New Roman" w:eastAsia="標楷體" w:hAnsi="Times New Roman"/>
              </w:rPr>
            </w:pPr>
            <w:r w:rsidRPr="0063130D">
              <w:rPr>
                <w:rFonts w:ascii="Times New Roman" w:eastAsia="標楷體" w:hAnsi="標楷體"/>
              </w:rPr>
              <w:t>付</w:t>
            </w:r>
          </w:p>
          <w:p w:rsidR="0063130D" w:rsidRPr="0063130D" w:rsidRDefault="0063130D" w:rsidP="00EC573E">
            <w:pPr>
              <w:autoSpaceDE w:val="0"/>
              <w:autoSpaceDN w:val="0"/>
              <w:spacing w:line="360" w:lineRule="exact"/>
              <w:jc w:val="center"/>
              <w:rPr>
                <w:rFonts w:ascii="Times New Roman" w:eastAsia="標楷體" w:hAnsi="Times New Roman"/>
              </w:rPr>
            </w:pPr>
            <w:r w:rsidRPr="0063130D">
              <w:rPr>
                <w:rFonts w:ascii="Times New Roman" w:eastAsia="標楷體" w:hAnsi="標楷體"/>
              </w:rPr>
              <w:t>點</w:t>
            </w:r>
          </w:p>
          <w:p w:rsidR="0063130D" w:rsidRPr="0063130D" w:rsidRDefault="0063130D" w:rsidP="00EC573E">
            <w:pPr>
              <w:autoSpaceDE w:val="0"/>
              <w:autoSpaceDN w:val="0"/>
              <w:spacing w:line="360" w:lineRule="exact"/>
              <w:jc w:val="center"/>
              <w:rPr>
                <w:rFonts w:ascii="Times New Roman" w:eastAsia="標楷體" w:hAnsi="Times New Roman"/>
              </w:rPr>
            </w:pPr>
            <w:r w:rsidRPr="0063130D">
              <w:rPr>
                <w:rFonts w:ascii="Times New Roman" w:eastAsia="標楷體" w:hAnsi="標楷體"/>
              </w:rPr>
              <w:t>數</w:t>
            </w:r>
          </w:p>
        </w:tc>
        <w:tc>
          <w:tcPr>
            <w:tcW w:w="1134" w:type="dxa"/>
            <w:tcBorders>
              <w:top w:val="single" w:sz="4" w:space="0" w:color="auto"/>
              <w:left w:val="single" w:sz="4" w:space="0" w:color="auto"/>
              <w:bottom w:val="single" w:sz="6" w:space="0" w:color="auto"/>
              <w:right w:val="single" w:sz="4" w:space="0" w:color="auto"/>
            </w:tcBorders>
            <w:textDirection w:val="tbRlV"/>
            <w:vAlign w:val="center"/>
          </w:tcPr>
          <w:p w:rsidR="0063130D" w:rsidRPr="0063130D" w:rsidRDefault="0063130D" w:rsidP="00EC573E">
            <w:pPr>
              <w:autoSpaceDE w:val="0"/>
              <w:autoSpaceDN w:val="0"/>
              <w:spacing w:line="360" w:lineRule="exact"/>
              <w:ind w:left="113" w:right="113"/>
              <w:jc w:val="center"/>
              <w:rPr>
                <w:rFonts w:ascii="Times New Roman" w:eastAsia="標楷體" w:hAnsi="Times New Roman"/>
              </w:rPr>
            </w:pPr>
            <w:r w:rsidRPr="0063130D">
              <w:rPr>
                <w:rFonts w:ascii="Times New Roman" w:eastAsia="標楷體" w:hAnsi="標楷體"/>
              </w:rPr>
              <w:t>修訂說明</w:t>
            </w:r>
          </w:p>
        </w:tc>
      </w:tr>
      <w:tr w:rsidR="0063130D" w:rsidRPr="0063130D" w:rsidTr="00EC573E">
        <w:trPr>
          <w:trHeight w:val="1572"/>
        </w:trPr>
        <w:tc>
          <w:tcPr>
            <w:tcW w:w="993" w:type="dxa"/>
            <w:tcBorders>
              <w:top w:val="single" w:sz="6" w:space="0" w:color="auto"/>
              <w:left w:val="single" w:sz="4" w:space="0" w:color="auto"/>
              <w:bottom w:val="single" w:sz="6" w:space="0" w:color="auto"/>
              <w:right w:val="single" w:sz="6" w:space="0" w:color="auto"/>
            </w:tcBorders>
          </w:tcPr>
          <w:p w:rsidR="0063130D" w:rsidRPr="0063130D" w:rsidRDefault="0063130D" w:rsidP="00EC573E">
            <w:pPr>
              <w:autoSpaceDE w:val="0"/>
              <w:autoSpaceDN w:val="0"/>
              <w:spacing w:line="320" w:lineRule="exact"/>
              <w:rPr>
                <w:rFonts w:ascii="Times New Roman" w:eastAsia="標楷體" w:hAnsi="Times New Roman"/>
                <w:u w:val="single"/>
              </w:rPr>
            </w:pPr>
            <w:r w:rsidRPr="0063130D">
              <w:rPr>
                <w:rFonts w:ascii="Times New Roman" w:eastAsia="標楷體" w:hAnsi="Times New Roman"/>
              </w:rPr>
              <w:t>18045B</w:t>
            </w:r>
          </w:p>
        </w:tc>
        <w:tc>
          <w:tcPr>
            <w:tcW w:w="5811" w:type="dxa"/>
            <w:tcBorders>
              <w:top w:val="single" w:sz="6" w:space="0" w:color="auto"/>
              <w:left w:val="single" w:sz="6" w:space="0" w:color="auto"/>
              <w:bottom w:val="single" w:sz="6" w:space="0" w:color="auto"/>
              <w:right w:val="single" w:sz="6" w:space="0" w:color="auto"/>
            </w:tcBorders>
          </w:tcPr>
          <w:p w:rsidR="0063130D" w:rsidRPr="0063130D" w:rsidRDefault="0063130D" w:rsidP="00EC573E">
            <w:pPr>
              <w:spacing w:line="320" w:lineRule="exact"/>
              <w:rPr>
                <w:rFonts w:ascii="Times New Roman" w:eastAsia="標楷體" w:hAnsi="Times New Roman"/>
              </w:rPr>
            </w:pPr>
            <w:r w:rsidRPr="0063130D">
              <w:rPr>
                <w:rFonts w:ascii="Times New Roman" w:eastAsia="標楷體" w:hAnsi="標楷體"/>
              </w:rPr>
              <w:t>傾斜床檢查</w:t>
            </w:r>
          </w:p>
          <w:p w:rsidR="0063130D" w:rsidRPr="0063130D" w:rsidRDefault="0063130D" w:rsidP="00EC573E">
            <w:pPr>
              <w:spacing w:line="320" w:lineRule="exact"/>
              <w:rPr>
                <w:rFonts w:ascii="Times New Roman" w:eastAsia="標楷體" w:hAnsi="Times New Roman"/>
              </w:rPr>
            </w:pPr>
            <w:r w:rsidRPr="0063130D">
              <w:rPr>
                <w:rFonts w:ascii="Times New Roman" w:eastAsia="標楷體" w:hAnsi="Times New Roman"/>
              </w:rPr>
              <w:t>Head-up Tilt table test</w:t>
            </w:r>
          </w:p>
          <w:p w:rsidR="0063130D" w:rsidRPr="0063130D" w:rsidRDefault="0063130D" w:rsidP="00EC573E">
            <w:pPr>
              <w:spacing w:line="320" w:lineRule="exact"/>
              <w:rPr>
                <w:rFonts w:ascii="Times New Roman" w:eastAsia="標楷體" w:hAnsi="Times New Roman"/>
              </w:rPr>
            </w:pPr>
            <w:proofErr w:type="gramStart"/>
            <w:r w:rsidRPr="0063130D">
              <w:rPr>
                <w:rFonts w:ascii="Times New Roman" w:eastAsia="標楷體" w:hAnsi="標楷體"/>
              </w:rPr>
              <w:t>註</w:t>
            </w:r>
            <w:proofErr w:type="gramEnd"/>
            <w:r w:rsidRPr="0063130D">
              <w:rPr>
                <w:rFonts w:ascii="Times New Roman" w:eastAsia="標楷體" w:hAnsi="標楷體"/>
              </w:rPr>
              <w:t>：</w:t>
            </w:r>
          </w:p>
          <w:p w:rsidR="0063130D" w:rsidRPr="0063130D" w:rsidRDefault="0063130D" w:rsidP="00EC573E">
            <w:pPr>
              <w:spacing w:line="320" w:lineRule="exact"/>
              <w:rPr>
                <w:rFonts w:ascii="Times New Roman" w:eastAsia="標楷體" w:hAnsi="Times New Roman"/>
              </w:rPr>
            </w:pPr>
            <w:r w:rsidRPr="0063130D">
              <w:rPr>
                <w:rFonts w:ascii="Times New Roman" w:eastAsia="標楷體" w:hAnsi="Times New Roman"/>
              </w:rPr>
              <w:t>1.</w:t>
            </w:r>
            <w:r w:rsidRPr="0063130D">
              <w:rPr>
                <w:rFonts w:ascii="Times New Roman" w:eastAsia="標楷體" w:hAnsi="標楷體"/>
              </w:rPr>
              <w:t>適應症如下：</w:t>
            </w:r>
          </w:p>
          <w:p w:rsidR="0063130D" w:rsidRPr="0063130D" w:rsidRDefault="0063130D" w:rsidP="00EC573E">
            <w:pPr>
              <w:spacing w:line="320" w:lineRule="exact"/>
              <w:ind w:leftChars="73" w:left="458" w:hangingChars="118" w:hanging="283"/>
              <w:rPr>
                <w:rFonts w:ascii="Times New Roman" w:eastAsia="標楷體" w:hAnsi="Times New Roman"/>
              </w:rPr>
            </w:pPr>
            <w:r w:rsidRPr="0063130D">
              <w:rPr>
                <w:rFonts w:ascii="Times New Roman" w:eastAsia="標楷體" w:hAnsi="Times New Roman"/>
              </w:rPr>
              <w:t>(1)</w:t>
            </w:r>
            <w:r w:rsidRPr="0063130D">
              <w:rPr>
                <w:rFonts w:ascii="Times New Roman" w:eastAsia="標楷體" w:hAnsi="標楷體"/>
              </w:rPr>
              <w:t>首次發生暈厥合併頭部或其他身體部位之外傷。</w:t>
            </w:r>
          </w:p>
          <w:p w:rsidR="0063130D" w:rsidRPr="0063130D" w:rsidRDefault="0063130D" w:rsidP="00EC573E">
            <w:pPr>
              <w:spacing w:line="320" w:lineRule="exact"/>
              <w:ind w:leftChars="73" w:left="458" w:hangingChars="118" w:hanging="283"/>
              <w:rPr>
                <w:rFonts w:ascii="Times New Roman" w:eastAsia="標楷體" w:hAnsi="Times New Roman"/>
              </w:rPr>
            </w:pPr>
            <w:r w:rsidRPr="0063130D">
              <w:rPr>
                <w:rFonts w:ascii="Times New Roman" w:eastAsia="標楷體" w:hAnsi="Times New Roman"/>
              </w:rPr>
              <w:t>(2)</w:t>
            </w:r>
            <w:r w:rsidRPr="0063130D">
              <w:rPr>
                <w:rFonts w:ascii="Times New Roman" w:eastAsia="標楷體" w:hAnsi="標楷體"/>
              </w:rPr>
              <w:t>首次暈厥發生在工作中，並足以影響公共安全者，如：大眾運輸工具司機</w:t>
            </w:r>
          </w:p>
          <w:p w:rsidR="0063130D" w:rsidRPr="0063130D" w:rsidRDefault="0063130D" w:rsidP="00EC573E">
            <w:pPr>
              <w:spacing w:line="320" w:lineRule="exact"/>
              <w:ind w:leftChars="73" w:left="458" w:hangingChars="118" w:hanging="283"/>
              <w:rPr>
                <w:rFonts w:ascii="Times New Roman" w:eastAsia="標楷體" w:hAnsi="Times New Roman"/>
              </w:rPr>
            </w:pPr>
            <w:r w:rsidRPr="0063130D">
              <w:rPr>
                <w:rFonts w:ascii="Times New Roman" w:eastAsia="標楷體" w:hAnsi="Times New Roman"/>
              </w:rPr>
              <w:t>(3)</w:t>
            </w:r>
            <w:r w:rsidRPr="0063130D">
              <w:rPr>
                <w:rFonts w:ascii="Times New Roman" w:eastAsia="標楷體" w:hAnsi="標楷體"/>
              </w:rPr>
              <w:t>暈厥反覆發生而無明顯心臟疾病之病患。</w:t>
            </w:r>
          </w:p>
          <w:p w:rsidR="0063130D" w:rsidRPr="0063130D" w:rsidRDefault="0063130D" w:rsidP="00EC573E">
            <w:pPr>
              <w:spacing w:line="320" w:lineRule="exact"/>
              <w:ind w:leftChars="73" w:left="458" w:hangingChars="118" w:hanging="283"/>
              <w:rPr>
                <w:rFonts w:ascii="Times New Roman" w:eastAsia="標楷體" w:hAnsi="Times New Roman"/>
              </w:rPr>
            </w:pPr>
            <w:r w:rsidRPr="0063130D">
              <w:rPr>
                <w:rFonts w:ascii="Times New Roman" w:eastAsia="標楷體" w:hAnsi="Times New Roman"/>
              </w:rPr>
              <w:t>(4)</w:t>
            </w:r>
            <w:r w:rsidRPr="0063130D">
              <w:rPr>
                <w:rFonts w:ascii="Times New Roman" w:eastAsia="標楷體" w:hAnsi="標楷體"/>
              </w:rPr>
              <w:t>心臟疾病患者，反覆發生非心因性暈厥。</w:t>
            </w:r>
          </w:p>
          <w:p w:rsidR="0063130D" w:rsidRPr="0063130D" w:rsidRDefault="0063130D" w:rsidP="00EC573E">
            <w:pPr>
              <w:spacing w:line="320" w:lineRule="exact"/>
              <w:ind w:leftChars="73" w:left="458" w:hangingChars="118" w:hanging="283"/>
              <w:rPr>
                <w:rFonts w:ascii="Times New Roman" w:eastAsia="標楷體" w:hAnsi="Times New Roman"/>
              </w:rPr>
            </w:pPr>
            <w:r w:rsidRPr="0063130D">
              <w:rPr>
                <w:rFonts w:ascii="Times New Roman" w:eastAsia="標楷體" w:hAnsi="Times New Roman"/>
              </w:rPr>
              <w:t>(5)</w:t>
            </w:r>
            <w:r w:rsidRPr="0063130D">
              <w:rPr>
                <w:rFonts w:ascii="Times New Roman" w:eastAsia="標楷體" w:hAnsi="標楷體"/>
              </w:rPr>
              <w:t>鑑別迷走神經反應或姿態性低血壓引起之暈厥。</w:t>
            </w:r>
          </w:p>
          <w:p w:rsidR="0063130D" w:rsidRPr="0063130D" w:rsidRDefault="0063130D" w:rsidP="00EC573E">
            <w:pPr>
              <w:spacing w:line="320" w:lineRule="exact"/>
              <w:rPr>
                <w:rFonts w:ascii="Times New Roman" w:eastAsia="標楷體" w:hAnsi="Times New Roman"/>
              </w:rPr>
            </w:pPr>
            <w:r w:rsidRPr="0063130D">
              <w:rPr>
                <w:rFonts w:ascii="Times New Roman" w:eastAsia="標楷體" w:hAnsi="Times New Roman"/>
              </w:rPr>
              <w:t>2.</w:t>
            </w:r>
            <w:r w:rsidRPr="0063130D">
              <w:rPr>
                <w:rFonts w:ascii="Times New Roman" w:eastAsia="標楷體" w:hAnsi="標楷體"/>
              </w:rPr>
              <w:t>相關規範：</w:t>
            </w:r>
          </w:p>
          <w:p w:rsidR="0063130D" w:rsidRPr="0063130D" w:rsidRDefault="0063130D" w:rsidP="00EC573E">
            <w:pPr>
              <w:spacing w:line="320" w:lineRule="exact"/>
              <w:ind w:leftChars="73" w:left="458" w:hangingChars="118" w:hanging="283"/>
              <w:rPr>
                <w:rFonts w:ascii="Times New Roman" w:eastAsia="標楷體" w:hAnsi="Times New Roman"/>
              </w:rPr>
            </w:pPr>
            <w:r w:rsidRPr="0063130D">
              <w:rPr>
                <w:rFonts w:ascii="Times New Roman" w:eastAsia="標楷體" w:hAnsi="Times New Roman"/>
              </w:rPr>
              <w:t>(1)</w:t>
            </w:r>
            <w:r w:rsidRPr="0063130D">
              <w:rPr>
                <w:rFonts w:ascii="Times New Roman" w:eastAsia="標楷體" w:hAnsi="標楷體"/>
              </w:rPr>
              <w:t>限心臟專科</w:t>
            </w:r>
            <w:r w:rsidRPr="0063130D">
              <w:rPr>
                <w:rFonts w:ascii="Times New Roman" w:eastAsia="標楷體" w:hAnsi="標楷體"/>
                <w:color w:val="3366FF"/>
                <w:u w:val="single"/>
              </w:rPr>
              <w:t>或神經科專科</w:t>
            </w:r>
            <w:r w:rsidRPr="0063130D">
              <w:rPr>
                <w:rFonts w:ascii="Times New Roman" w:eastAsia="標楷體" w:hAnsi="標楷體"/>
              </w:rPr>
              <w:t>醫師執行。</w:t>
            </w:r>
          </w:p>
          <w:p w:rsidR="0063130D" w:rsidRPr="0063130D" w:rsidRDefault="0063130D" w:rsidP="00EC573E">
            <w:pPr>
              <w:spacing w:line="320" w:lineRule="exact"/>
              <w:ind w:leftChars="73" w:left="458" w:hangingChars="118" w:hanging="283"/>
              <w:rPr>
                <w:rFonts w:ascii="Times New Roman" w:eastAsia="標楷體" w:hAnsi="Times New Roman"/>
              </w:rPr>
            </w:pPr>
            <w:r w:rsidRPr="0063130D">
              <w:rPr>
                <w:rFonts w:ascii="Times New Roman" w:eastAsia="標楷體" w:hAnsi="Times New Roman"/>
              </w:rPr>
              <w:t>(2)</w:t>
            </w:r>
            <w:r w:rsidRPr="0063130D">
              <w:rPr>
                <w:rFonts w:ascii="Times New Roman" w:eastAsia="標楷體" w:hAnsi="標楷體"/>
              </w:rPr>
              <w:t>限一年申報一次。</w:t>
            </w:r>
          </w:p>
          <w:p w:rsidR="0063130D" w:rsidRPr="0063130D" w:rsidRDefault="0063130D" w:rsidP="00EC573E">
            <w:pPr>
              <w:spacing w:line="320" w:lineRule="exact"/>
              <w:ind w:leftChars="73" w:left="458" w:hangingChars="118" w:hanging="283"/>
              <w:rPr>
                <w:rFonts w:ascii="Times New Roman" w:eastAsia="標楷體" w:hAnsi="Times New Roman"/>
              </w:rPr>
            </w:pPr>
            <w:r w:rsidRPr="0063130D">
              <w:rPr>
                <w:rFonts w:ascii="Times New Roman" w:eastAsia="標楷體" w:hAnsi="Times New Roman"/>
              </w:rPr>
              <w:t>(3)</w:t>
            </w:r>
            <w:r w:rsidRPr="0063130D">
              <w:rPr>
                <w:rFonts w:ascii="Times New Roman" w:eastAsia="標楷體" w:hAnsi="標楷體"/>
              </w:rPr>
              <w:t>不得同時申報之診療項目及編號：</w:t>
            </w:r>
          </w:p>
          <w:p w:rsidR="0063130D" w:rsidRPr="0063130D" w:rsidRDefault="0063130D" w:rsidP="00EC573E">
            <w:pPr>
              <w:spacing w:line="320" w:lineRule="exact"/>
              <w:ind w:leftChars="180" w:left="456" w:hangingChars="10" w:hanging="24"/>
              <w:rPr>
                <w:rFonts w:ascii="Times New Roman" w:eastAsia="標楷體" w:hAnsi="Times New Roman"/>
              </w:rPr>
            </w:pPr>
            <w:r w:rsidRPr="0063130D">
              <w:rPr>
                <w:rFonts w:ascii="Times New Roman" w:eastAsia="標楷體" w:hAnsi="Times New Roman"/>
              </w:rPr>
              <w:t>A.</w:t>
            </w:r>
            <w:r w:rsidRPr="0063130D">
              <w:rPr>
                <w:rFonts w:ascii="Times New Roman" w:eastAsia="標楷體" w:hAnsi="標楷體"/>
              </w:rPr>
              <w:t>心電圖監控</w:t>
            </w:r>
            <w:r w:rsidRPr="0063130D">
              <w:rPr>
                <w:rFonts w:ascii="Times New Roman" w:eastAsia="標楷體" w:hAnsi="Times New Roman"/>
              </w:rPr>
              <w:t>(</w:t>
            </w:r>
            <w:r w:rsidRPr="0063130D">
              <w:rPr>
                <w:rFonts w:ascii="Times New Roman" w:eastAsia="標楷體" w:hAnsi="標楷體"/>
              </w:rPr>
              <w:t>編號：</w:t>
            </w:r>
            <w:r w:rsidRPr="0063130D">
              <w:rPr>
                <w:rFonts w:ascii="Times New Roman" w:eastAsia="標楷體" w:hAnsi="Times New Roman"/>
              </w:rPr>
              <w:t>18001C</w:t>
            </w:r>
            <w:r w:rsidRPr="0063130D">
              <w:rPr>
                <w:rFonts w:ascii="Times New Roman" w:eastAsia="標楷體" w:hAnsi="標楷體"/>
              </w:rPr>
              <w:t>、</w:t>
            </w:r>
            <w:r w:rsidRPr="0063130D">
              <w:rPr>
                <w:rFonts w:ascii="Times New Roman" w:eastAsia="標楷體" w:hAnsi="Times New Roman"/>
              </w:rPr>
              <w:t>18002B</w:t>
            </w:r>
            <w:r w:rsidRPr="0063130D">
              <w:rPr>
                <w:rFonts w:ascii="Times New Roman" w:eastAsia="標楷體" w:hAnsi="標楷體"/>
              </w:rPr>
              <w:t>及</w:t>
            </w:r>
            <w:r w:rsidRPr="0063130D">
              <w:rPr>
                <w:rFonts w:ascii="Times New Roman" w:eastAsia="標楷體" w:hAnsi="Times New Roman"/>
              </w:rPr>
              <w:t>47032B)</w:t>
            </w:r>
          </w:p>
          <w:p w:rsidR="0063130D" w:rsidRPr="0063130D" w:rsidRDefault="0063130D" w:rsidP="00EC573E">
            <w:pPr>
              <w:spacing w:line="320" w:lineRule="exact"/>
              <w:ind w:leftChars="180" w:left="456" w:hangingChars="10" w:hanging="24"/>
              <w:rPr>
                <w:rFonts w:ascii="Times New Roman" w:eastAsia="標楷體" w:hAnsi="Times New Roman"/>
              </w:rPr>
            </w:pPr>
            <w:r w:rsidRPr="0063130D">
              <w:rPr>
                <w:rFonts w:ascii="Times New Roman" w:eastAsia="標楷體" w:hAnsi="Times New Roman"/>
              </w:rPr>
              <w:t>B.</w:t>
            </w:r>
            <w:r w:rsidRPr="0063130D">
              <w:rPr>
                <w:rFonts w:ascii="Times New Roman" w:eastAsia="標楷體" w:hAnsi="標楷體"/>
              </w:rPr>
              <w:t>血壓監控</w:t>
            </w:r>
            <w:r w:rsidRPr="0063130D">
              <w:rPr>
                <w:rFonts w:ascii="Times New Roman" w:eastAsia="標楷體" w:hAnsi="Times New Roman"/>
              </w:rPr>
              <w:t>(</w:t>
            </w:r>
            <w:r w:rsidRPr="0063130D">
              <w:rPr>
                <w:rFonts w:ascii="Times New Roman" w:eastAsia="標楷體" w:hAnsi="標楷體"/>
              </w:rPr>
              <w:t>編號：</w:t>
            </w:r>
            <w:r w:rsidRPr="0063130D">
              <w:rPr>
                <w:rFonts w:ascii="Times New Roman" w:eastAsia="標楷體" w:hAnsi="Times New Roman"/>
              </w:rPr>
              <w:t>47033B)</w:t>
            </w:r>
          </w:p>
          <w:p w:rsidR="0063130D" w:rsidRPr="0063130D" w:rsidRDefault="0063130D" w:rsidP="00EC573E">
            <w:pPr>
              <w:spacing w:line="320" w:lineRule="exact"/>
              <w:ind w:leftChars="180" w:left="456" w:hangingChars="10" w:hanging="24"/>
              <w:rPr>
                <w:rFonts w:ascii="Times New Roman" w:eastAsia="標楷體" w:hAnsi="Times New Roman"/>
              </w:rPr>
            </w:pPr>
            <w:r w:rsidRPr="0063130D">
              <w:rPr>
                <w:rFonts w:ascii="Times New Roman" w:eastAsia="標楷體" w:hAnsi="Times New Roman"/>
              </w:rPr>
              <w:t>C.</w:t>
            </w:r>
            <w:r w:rsidRPr="0063130D">
              <w:rPr>
                <w:rFonts w:ascii="Times New Roman" w:eastAsia="標楷體" w:hAnsi="標楷體"/>
              </w:rPr>
              <w:t>靜脈輸液相關費用</w:t>
            </w:r>
            <w:r w:rsidRPr="0063130D">
              <w:rPr>
                <w:rFonts w:ascii="Times New Roman" w:eastAsia="標楷體" w:hAnsi="Times New Roman"/>
              </w:rPr>
              <w:t>(</w:t>
            </w:r>
            <w:r w:rsidRPr="0063130D">
              <w:rPr>
                <w:rFonts w:ascii="Times New Roman" w:eastAsia="標楷體" w:hAnsi="標楷體"/>
              </w:rPr>
              <w:t>編號：</w:t>
            </w:r>
            <w:r w:rsidRPr="0063130D">
              <w:rPr>
                <w:rFonts w:ascii="Times New Roman" w:eastAsia="標楷體" w:hAnsi="Times New Roman"/>
              </w:rPr>
              <w:t>39016B)</w:t>
            </w:r>
            <w:r w:rsidRPr="0063130D">
              <w:rPr>
                <w:rFonts w:ascii="Times New Roman" w:eastAsia="標楷體" w:hAnsi="標楷體"/>
              </w:rPr>
              <w:t>。</w:t>
            </w:r>
          </w:p>
          <w:p w:rsidR="0063130D" w:rsidRPr="0063130D" w:rsidRDefault="0063130D" w:rsidP="00EC573E">
            <w:pPr>
              <w:spacing w:line="320" w:lineRule="exact"/>
              <w:ind w:leftChars="73" w:left="458" w:hangingChars="118" w:hanging="283"/>
              <w:rPr>
                <w:rFonts w:ascii="Times New Roman" w:eastAsia="標楷體" w:hAnsi="Times New Roman"/>
                <w:u w:val="single"/>
              </w:rPr>
            </w:pPr>
            <w:r w:rsidRPr="0063130D">
              <w:rPr>
                <w:rFonts w:ascii="Times New Roman" w:eastAsia="標楷體" w:hAnsi="Times New Roman"/>
              </w:rPr>
              <w:t>(4)</w:t>
            </w:r>
            <w:r w:rsidRPr="0063130D">
              <w:rPr>
                <w:rFonts w:ascii="Times New Roman" w:eastAsia="標楷體" w:hAnsi="標楷體"/>
              </w:rPr>
              <w:t>費用申報時必要之附件：完整之檢查報告</w:t>
            </w:r>
            <w:r w:rsidRPr="0063130D">
              <w:rPr>
                <w:rFonts w:ascii="Times New Roman" w:eastAsia="標楷體" w:hAnsi="Times New Roman"/>
              </w:rPr>
              <w:t>(</w:t>
            </w:r>
            <w:r w:rsidRPr="0063130D">
              <w:rPr>
                <w:rFonts w:ascii="Times New Roman" w:eastAsia="標楷體" w:hAnsi="標楷體"/>
              </w:rPr>
              <w:t>含血壓、心跳、藥物劑量、與病人症狀之紀錄</w:t>
            </w:r>
            <w:r w:rsidRPr="0063130D">
              <w:rPr>
                <w:rFonts w:ascii="Times New Roman" w:eastAsia="標楷體" w:hAnsi="Times New Roman"/>
              </w:rPr>
              <w:t>)</w:t>
            </w:r>
          </w:p>
        </w:tc>
        <w:tc>
          <w:tcPr>
            <w:tcW w:w="283" w:type="dxa"/>
            <w:tcBorders>
              <w:top w:val="single" w:sz="6" w:space="0" w:color="auto"/>
              <w:left w:val="single" w:sz="6" w:space="0" w:color="auto"/>
              <w:bottom w:val="single" w:sz="6" w:space="0" w:color="auto"/>
              <w:right w:val="single" w:sz="6" w:space="0" w:color="auto"/>
            </w:tcBorders>
          </w:tcPr>
          <w:p w:rsidR="0063130D" w:rsidRPr="0063130D" w:rsidRDefault="0063130D" w:rsidP="00EC573E">
            <w:pPr>
              <w:autoSpaceDE w:val="0"/>
              <w:autoSpaceDN w:val="0"/>
              <w:spacing w:line="320" w:lineRule="exact"/>
              <w:jc w:val="center"/>
              <w:rPr>
                <w:rFonts w:ascii="Times New Roman" w:eastAsia="標楷體" w:hAnsi="Times New Roman"/>
                <w:u w:val="single"/>
              </w:rPr>
            </w:pPr>
          </w:p>
        </w:tc>
        <w:tc>
          <w:tcPr>
            <w:tcW w:w="284" w:type="dxa"/>
            <w:tcBorders>
              <w:top w:val="single" w:sz="6" w:space="0" w:color="auto"/>
              <w:left w:val="single" w:sz="6" w:space="0" w:color="auto"/>
              <w:bottom w:val="single" w:sz="6" w:space="0" w:color="auto"/>
              <w:right w:val="single" w:sz="6" w:space="0" w:color="auto"/>
            </w:tcBorders>
          </w:tcPr>
          <w:p w:rsidR="0063130D" w:rsidRPr="0063130D" w:rsidRDefault="0063130D" w:rsidP="00EC573E">
            <w:pPr>
              <w:autoSpaceDE w:val="0"/>
              <w:autoSpaceDN w:val="0"/>
              <w:spacing w:line="320" w:lineRule="exact"/>
              <w:jc w:val="center"/>
              <w:rPr>
                <w:rFonts w:ascii="Times New Roman" w:eastAsia="標楷體" w:hAnsi="Times New Roman"/>
                <w:u w:val="single"/>
              </w:rPr>
            </w:pPr>
            <w:r w:rsidRPr="0063130D">
              <w:rPr>
                <w:rFonts w:ascii="Times New Roman" w:eastAsia="標楷體" w:hAnsi="Times New Roman"/>
              </w:rPr>
              <w:t>v</w:t>
            </w:r>
          </w:p>
        </w:tc>
        <w:tc>
          <w:tcPr>
            <w:tcW w:w="283" w:type="dxa"/>
            <w:tcBorders>
              <w:top w:val="single" w:sz="6" w:space="0" w:color="auto"/>
              <w:left w:val="single" w:sz="6" w:space="0" w:color="auto"/>
              <w:bottom w:val="single" w:sz="6" w:space="0" w:color="auto"/>
              <w:right w:val="single" w:sz="6" w:space="0" w:color="auto"/>
            </w:tcBorders>
          </w:tcPr>
          <w:p w:rsidR="0063130D" w:rsidRPr="0063130D" w:rsidRDefault="0063130D" w:rsidP="00EC573E">
            <w:pPr>
              <w:autoSpaceDE w:val="0"/>
              <w:autoSpaceDN w:val="0"/>
              <w:spacing w:line="320" w:lineRule="exact"/>
              <w:jc w:val="center"/>
              <w:rPr>
                <w:rFonts w:ascii="Times New Roman" w:eastAsia="標楷體" w:hAnsi="Times New Roman"/>
                <w:u w:val="single"/>
              </w:rPr>
            </w:pPr>
            <w:r w:rsidRPr="0063130D">
              <w:rPr>
                <w:rFonts w:ascii="Times New Roman" w:eastAsia="標楷體" w:hAnsi="Times New Roman"/>
              </w:rPr>
              <w:t>v</w:t>
            </w:r>
          </w:p>
        </w:tc>
        <w:tc>
          <w:tcPr>
            <w:tcW w:w="284" w:type="dxa"/>
            <w:tcBorders>
              <w:top w:val="single" w:sz="6" w:space="0" w:color="auto"/>
              <w:left w:val="single" w:sz="6" w:space="0" w:color="auto"/>
              <w:bottom w:val="single" w:sz="6" w:space="0" w:color="auto"/>
              <w:right w:val="single" w:sz="6" w:space="0" w:color="auto"/>
            </w:tcBorders>
          </w:tcPr>
          <w:p w:rsidR="0063130D" w:rsidRPr="0063130D" w:rsidRDefault="0063130D" w:rsidP="00EC573E">
            <w:pPr>
              <w:autoSpaceDE w:val="0"/>
              <w:autoSpaceDN w:val="0"/>
              <w:spacing w:line="320" w:lineRule="exact"/>
              <w:jc w:val="center"/>
              <w:rPr>
                <w:rFonts w:ascii="Times New Roman" w:eastAsia="標楷體" w:hAnsi="Times New Roman"/>
                <w:u w:val="single"/>
              </w:rPr>
            </w:pPr>
            <w:r w:rsidRPr="0063130D">
              <w:rPr>
                <w:rFonts w:ascii="Times New Roman" w:eastAsia="標楷體" w:hAnsi="Times New Roman"/>
              </w:rPr>
              <w:t>v</w:t>
            </w:r>
          </w:p>
        </w:tc>
        <w:tc>
          <w:tcPr>
            <w:tcW w:w="851" w:type="dxa"/>
            <w:tcBorders>
              <w:top w:val="single" w:sz="6" w:space="0" w:color="auto"/>
              <w:left w:val="single" w:sz="6" w:space="0" w:color="auto"/>
              <w:bottom w:val="single" w:sz="6" w:space="0" w:color="auto"/>
              <w:right w:val="single" w:sz="4" w:space="0" w:color="auto"/>
            </w:tcBorders>
          </w:tcPr>
          <w:p w:rsidR="0063130D" w:rsidRPr="0063130D" w:rsidRDefault="0063130D" w:rsidP="00EC573E">
            <w:pPr>
              <w:autoSpaceDE w:val="0"/>
              <w:autoSpaceDN w:val="0"/>
              <w:spacing w:line="320" w:lineRule="exact"/>
              <w:jc w:val="right"/>
              <w:rPr>
                <w:rFonts w:ascii="Times New Roman" w:eastAsia="標楷體" w:hAnsi="Times New Roman"/>
              </w:rPr>
            </w:pPr>
            <w:r w:rsidRPr="0063130D">
              <w:rPr>
                <w:rFonts w:ascii="Times New Roman" w:eastAsia="標楷體" w:hAnsi="Times New Roman"/>
              </w:rPr>
              <w:t>1610</w:t>
            </w:r>
          </w:p>
        </w:tc>
        <w:tc>
          <w:tcPr>
            <w:tcW w:w="1134" w:type="dxa"/>
            <w:tcBorders>
              <w:top w:val="single" w:sz="6" w:space="0" w:color="auto"/>
              <w:left w:val="single" w:sz="6" w:space="0" w:color="auto"/>
              <w:bottom w:val="single" w:sz="6" w:space="0" w:color="auto"/>
              <w:right w:val="single" w:sz="4" w:space="0" w:color="auto"/>
            </w:tcBorders>
          </w:tcPr>
          <w:p w:rsidR="0063130D" w:rsidRPr="0063130D" w:rsidRDefault="0063130D" w:rsidP="00EC573E">
            <w:pPr>
              <w:autoSpaceDE w:val="0"/>
              <w:autoSpaceDN w:val="0"/>
              <w:spacing w:line="360" w:lineRule="exact"/>
              <w:rPr>
                <w:rFonts w:ascii="Times New Roman" w:eastAsia="標楷體" w:hAnsi="Times New Roman"/>
                <w:color w:val="3366FF"/>
                <w:szCs w:val="24"/>
              </w:rPr>
            </w:pPr>
            <w:r w:rsidRPr="0063130D">
              <w:rPr>
                <w:rFonts w:ascii="Times New Roman" w:eastAsia="標楷體" w:hAnsi="標楷體"/>
                <w:color w:val="3366FF"/>
                <w:szCs w:val="24"/>
              </w:rPr>
              <w:t>放寬執行人員資格，增列神經科專科醫師可執行</w:t>
            </w:r>
          </w:p>
        </w:tc>
      </w:tr>
    </w:tbl>
    <w:p w:rsidR="0063130D" w:rsidRPr="0063130D" w:rsidRDefault="0063130D" w:rsidP="0063130D">
      <w:pPr>
        <w:rPr>
          <w:rFonts w:ascii="Times New Roman" w:eastAsia="標楷體" w:hAnsi="Times New Roman"/>
        </w:rPr>
      </w:pPr>
    </w:p>
    <w:p w:rsidR="0063130D" w:rsidRPr="0063130D" w:rsidRDefault="0063130D" w:rsidP="0063130D">
      <w:pPr>
        <w:rPr>
          <w:rFonts w:ascii="Times New Roman" w:eastAsia="標楷體" w:hAnsi="Times New Roman"/>
        </w:rPr>
      </w:pPr>
      <w:r w:rsidRPr="0063130D">
        <w:rPr>
          <w:rFonts w:ascii="Times New Roman" w:eastAsia="標楷體" w:hAnsi="標楷體"/>
        </w:rPr>
        <w:t>第二十一項</w:t>
      </w:r>
      <w:r w:rsidRPr="0063130D">
        <w:rPr>
          <w:rFonts w:ascii="Times New Roman" w:eastAsia="標楷體" w:hAnsi="Times New Roman"/>
        </w:rPr>
        <w:t xml:space="preserve"> </w:t>
      </w:r>
      <w:r w:rsidRPr="0063130D">
        <w:rPr>
          <w:rFonts w:ascii="Times New Roman" w:eastAsia="標楷體" w:hAnsi="標楷體"/>
        </w:rPr>
        <w:t>內視鏡檢查</w:t>
      </w:r>
      <w:r w:rsidRPr="0063130D">
        <w:rPr>
          <w:rFonts w:ascii="Times New Roman" w:eastAsia="標楷體" w:hAnsi="Times New Roman"/>
        </w:rPr>
        <w:t>Endoscopy Examination (28001-28038)</w:t>
      </w:r>
    </w:p>
    <w:tbl>
      <w:tblPr>
        <w:tblW w:w="9923" w:type="dxa"/>
        <w:tblInd w:w="28" w:type="dxa"/>
        <w:tblLayout w:type="fixed"/>
        <w:tblCellMar>
          <w:left w:w="28" w:type="dxa"/>
          <w:right w:w="28" w:type="dxa"/>
        </w:tblCellMar>
        <w:tblLook w:val="0000"/>
      </w:tblPr>
      <w:tblGrid>
        <w:gridCol w:w="993"/>
        <w:gridCol w:w="5811"/>
        <w:gridCol w:w="283"/>
        <w:gridCol w:w="284"/>
        <w:gridCol w:w="283"/>
        <w:gridCol w:w="284"/>
        <w:gridCol w:w="851"/>
        <w:gridCol w:w="1134"/>
      </w:tblGrid>
      <w:tr w:rsidR="0063130D" w:rsidRPr="0063130D" w:rsidTr="00EC573E">
        <w:trPr>
          <w:cantSplit/>
          <w:trHeight w:val="1336"/>
          <w:tblHeader/>
        </w:trPr>
        <w:tc>
          <w:tcPr>
            <w:tcW w:w="993" w:type="dxa"/>
            <w:tcBorders>
              <w:top w:val="single" w:sz="4" w:space="0" w:color="auto"/>
              <w:left w:val="single" w:sz="4" w:space="0" w:color="auto"/>
              <w:bottom w:val="single" w:sz="6" w:space="0" w:color="auto"/>
              <w:right w:val="single" w:sz="4" w:space="0" w:color="auto"/>
            </w:tcBorders>
            <w:vAlign w:val="center"/>
          </w:tcPr>
          <w:p w:rsidR="0063130D" w:rsidRPr="0063130D" w:rsidRDefault="0063130D" w:rsidP="00EC573E">
            <w:pPr>
              <w:autoSpaceDE w:val="0"/>
              <w:autoSpaceDN w:val="0"/>
              <w:spacing w:line="360" w:lineRule="exact"/>
              <w:jc w:val="center"/>
              <w:rPr>
                <w:rFonts w:ascii="Times New Roman" w:eastAsia="標楷體" w:hAnsi="Times New Roman"/>
              </w:rPr>
            </w:pPr>
            <w:r w:rsidRPr="0063130D">
              <w:rPr>
                <w:rFonts w:ascii="Times New Roman" w:eastAsia="標楷體" w:hAnsi="標楷體"/>
              </w:rPr>
              <w:t>編號</w:t>
            </w:r>
          </w:p>
        </w:tc>
        <w:tc>
          <w:tcPr>
            <w:tcW w:w="5811" w:type="dxa"/>
            <w:tcBorders>
              <w:top w:val="single" w:sz="4" w:space="0" w:color="auto"/>
              <w:left w:val="single" w:sz="4" w:space="0" w:color="auto"/>
              <w:bottom w:val="single" w:sz="6" w:space="0" w:color="auto"/>
              <w:right w:val="single" w:sz="4" w:space="0" w:color="auto"/>
            </w:tcBorders>
            <w:vAlign w:val="center"/>
          </w:tcPr>
          <w:p w:rsidR="0063130D" w:rsidRPr="0063130D" w:rsidRDefault="0063130D" w:rsidP="00EC573E">
            <w:pPr>
              <w:autoSpaceDE w:val="0"/>
              <w:autoSpaceDN w:val="0"/>
              <w:spacing w:line="360" w:lineRule="exact"/>
              <w:jc w:val="center"/>
              <w:rPr>
                <w:rFonts w:ascii="Times New Roman" w:eastAsia="標楷體" w:hAnsi="Times New Roman"/>
              </w:rPr>
            </w:pPr>
            <w:r w:rsidRPr="0063130D">
              <w:rPr>
                <w:rFonts w:ascii="Times New Roman" w:eastAsia="標楷體" w:hAnsi="標楷體"/>
              </w:rPr>
              <w:t>診療項目</w:t>
            </w:r>
          </w:p>
        </w:tc>
        <w:tc>
          <w:tcPr>
            <w:tcW w:w="283" w:type="dxa"/>
            <w:tcBorders>
              <w:top w:val="single" w:sz="4" w:space="0" w:color="auto"/>
              <w:left w:val="single" w:sz="4" w:space="0" w:color="auto"/>
              <w:bottom w:val="single" w:sz="6" w:space="0" w:color="auto"/>
              <w:right w:val="single" w:sz="4" w:space="0" w:color="auto"/>
            </w:tcBorders>
            <w:vAlign w:val="center"/>
          </w:tcPr>
          <w:p w:rsidR="0063130D" w:rsidRPr="0063130D" w:rsidRDefault="0063130D" w:rsidP="00EC573E">
            <w:pPr>
              <w:autoSpaceDE w:val="0"/>
              <w:autoSpaceDN w:val="0"/>
              <w:spacing w:line="360" w:lineRule="exact"/>
              <w:jc w:val="center"/>
              <w:rPr>
                <w:rFonts w:ascii="Times New Roman" w:eastAsia="標楷體" w:hAnsi="Times New Roman"/>
              </w:rPr>
            </w:pPr>
            <w:r w:rsidRPr="0063130D">
              <w:rPr>
                <w:rFonts w:ascii="Times New Roman" w:eastAsia="標楷體" w:hAnsi="標楷體"/>
              </w:rPr>
              <w:t>基</w:t>
            </w:r>
          </w:p>
          <w:p w:rsidR="0063130D" w:rsidRPr="0063130D" w:rsidRDefault="0063130D" w:rsidP="00EC573E">
            <w:pPr>
              <w:autoSpaceDE w:val="0"/>
              <w:autoSpaceDN w:val="0"/>
              <w:spacing w:line="360" w:lineRule="exact"/>
              <w:jc w:val="center"/>
              <w:rPr>
                <w:rFonts w:ascii="Times New Roman" w:eastAsia="標楷體" w:hAnsi="Times New Roman"/>
              </w:rPr>
            </w:pPr>
            <w:r w:rsidRPr="0063130D">
              <w:rPr>
                <w:rFonts w:ascii="Times New Roman" w:eastAsia="標楷體" w:hAnsi="標楷體"/>
              </w:rPr>
              <w:t>層</w:t>
            </w:r>
          </w:p>
          <w:p w:rsidR="0063130D" w:rsidRPr="0063130D" w:rsidRDefault="0063130D" w:rsidP="00EC573E">
            <w:pPr>
              <w:autoSpaceDE w:val="0"/>
              <w:autoSpaceDN w:val="0"/>
              <w:spacing w:line="360" w:lineRule="exact"/>
              <w:jc w:val="center"/>
              <w:rPr>
                <w:rFonts w:ascii="Times New Roman" w:eastAsia="標楷體" w:hAnsi="Times New Roman"/>
              </w:rPr>
            </w:pPr>
            <w:r w:rsidRPr="0063130D">
              <w:rPr>
                <w:rFonts w:ascii="Times New Roman" w:eastAsia="標楷體" w:hAnsi="標楷體"/>
              </w:rPr>
              <w:t>院</w:t>
            </w:r>
          </w:p>
          <w:p w:rsidR="0063130D" w:rsidRPr="0063130D" w:rsidRDefault="0063130D" w:rsidP="00EC573E">
            <w:pPr>
              <w:autoSpaceDE w:val="0"/>
              <w:autoSpaceDN w:val="0"/>
              <w:spacing w:line="360" w:lineRule="exact"/>
              <w:jc w:val="center"/>
              <w:rPr>
                <w:rFonts w:ascii="Times New Roman" w:eastAsia="標楷體" w:hAnsi="Times New Roman"/>
              </w:rPr>
            </w:pPr>
            <w:r w:rsidRPr="0063130D">
              <w:rPr>
                <w:rFonts w:ascii="Times New Roman" w:eastAsia="標楷體" w:hAnsi="標楷體"/>
              </w:rPr>
              <w:t>所</w:t>
            </w:r>
          </w:p>
        </w:tc>
        <w:tc>
          <w:tcPr>
            <w:tcW w:w="284" w:type="dxa"/>
            <w:tcBorders>
              <w:top w:val="single" w:sz="4" w:space="0" w:color="auto"/>
              <w:left w:val="single" w:sz="4" w:space="0" w:color="auto"/>
              <w:bottom w:val="single" w:sz="6" w:space="0" w:color="auto"/>
              <w:right w:val="single" w:sz="4" w:space="0" w:color="auto"/>
            </w:tcBorders>
            <w:vAlign w:val="center"/>
          </w:tcPr>
          <w:p w:rsidR="0063130D" w:rsidRPr="0063130D" w:rsidRDefault="0063130D" w:rsidP="00EC573E">
            <w:pPr>
              <w:autoSpaceDE w:val="0"/>
              <w:autoSpaceDN w:val="0"/>
              <w:spacing w:line="360" w:lineRule="exact"/>
              <w:jc w:val="center"/>
              <w:rPr>
                <w:rFonts w:ascii="Times New Roman" w:eastAsia="標楷體" w:hAnsi="Times New Roman"/>
              </w:rPr>
            </w:pPr>
            <w:r w:rsidRPr="0063130D">
              <w:rPr>
                <w:rFonts w:ascii="Times New Roman" w:eastAsia="標楷體" w:hAnsi="標楷體"/>
              </w:rPr>
              <w:t>地</w:t>
            </w:r>
          </w:p>
          <w:p w:rsidR="0063130D" w:rsidRPr="0063130D" w:rsidRDefault="0063130D" w:rsidP="00EC573E">
            <w:pPr>
              <w:autoSpaceDE w:val="0"/>
              <w:autoSpaceDN w:val="0"/>
              <w:spacing w:line="360" w:lineRule="exact"/>
              <w:jc w:val="center"/>
              <w:rPr>
                <w:rFonts w:ascii="Times New Roman" w:eastAsia="標楷體" w:hAnsi="Times New Roman"/>
              </w:rPr>
            </w:pPr>
            <w:r w:rsidRPr="0063130D">
              <w:rPr>
                <w:rFonts w:ascii="Times New Roman" w:eastAsia="標楷體" w:hAnsi="標楷體"/>
              </w:rPr>
              <w:t>區</w:t>
            </w:r>
          </w:p>
          <w:p w:rsidR="0063130D" w:rsidRPr="0063130D" w:rsidRDefault="0063130D" w:rsidP="00EC573E">
            <w:pPr>
              <w:autoSpaceDE w:val="0"/>
              <w:autoSpaceDN w:val="0"/>
              <w:spacing w:line="360" w:lineRule="exact"/>
              <w:jc w:val="center"/>
              <w:rPr>
                <w:rFonts w:ascii="Times New Roman" w:eastAsia="標楷體" w:hAnsi="Times New Roman"/>
              </w:rPr>
            </w:pPr>
            <w:proofErr w:type="gramStart"/>
            <w:r w:rsidRPr="0063130D">
              <w:rPr>
                <w:rFonts w:ascii="Times New Roman" w:eastAsia="標楷體" w:hAnsi="標楷體"/>
              </w:rPr>
              <w:t>醫</w:t>
            </w:r>
            <w:proofErr w:type="gramEnd"/>
          </w:p>
          <w:p w:rsidR="0063130D" w:rsidRPr="0063130D" w:rsidRDefault="0063130D" w:rsidP="00EC573E">
            <w:pPr>
              <w:autoSpaceDE w:val="0"/>
              <w:autoSpaceDN w:val="0"/>
              <w:spacing w:line="360" w:lineRule="exact"/>
              <w:jc w:val="center"/>
              <w:rPr>
                <w:rFonts w:ascii="Times New Roman" w:eastAsia="標楷體" w:hAnsi="Times New Roman"/>
              </w:rPr>
            </w:pPr>
            <w:r w:rsidRPr="0063130D">
              <w:rPr>
                <w:rFonts w:ascii="Times New Roman" w:eastAsia="標楷體" w:hAnsi="標楷體"/>
              </w:rPr>
              <w:t>院</w:t>
            </w:r>
          </w:p>
        </w:tc>
        <w:tc>
          <w:tcPr>
            <w:tcW w:w="283" w:type="dxa"/>
            <w:tcBorders>
              <w:top w:val="single" w:sz="4" w:space="0" w:color="auto"/>
              <w:left w:val="single" w:sz="4" w:space="0" w:color="auto"/>
              <w:bottom w:val="single" w:sz="6" w:space="0" w:color="auto"/>
              <w:right w:val="single" w:sz="4" w:space="0" w:color="auto"/>
            </w:tcBorders>
            <w:vAlign w:val="center"/>
          </w:tcPr>
          <w:p w:rsidR="0063130D" w:rsidRPr="0063130D" w:rsidRDefault="0063130D" w:rsidP="00EC573E">
            <w:pPr>
              <w:autoSpaceDE w:val="0"/>
              <w:autoSpaceDN w:val="0"/>
              <w:spacing w:line="360" w:lineRule="exact"/>
              <w:jc w:val="center"/>
              <w:rPr>
                <w:rFonts w:ascii="Times New Roman" w:eastAsia="標楷體" w:hAnsi="Times New Roman"/>
              </w:rPr>
            </w:pPr>
            <w:r w:rsidRPr="0063130D">
              <w:rPr>
                <w:rFonts w:ascii="Times New Roman" w:eastAsia="標楷體" w:hAnsi="標楷體"/>
              </w:rPr>
              <w:t>區</w:t>
            </w:r>
          </w:p>
          <w:p w:rsidR="0063130D" w:rsidRPr="0063130D" w:rsidRDefault="0063130D" w:rsidP="00EC573E">
            <w:pPr>
              <w:autoSpaceDE w:val="0"/>
              <w:autoSpaceDN w:val="0"/>
              <w:spacing w:line="360" w:lineRule="exact"/>
              <w:jc w:val="center"/>
              <w:rPr>
                <w:rFonts w:ascii="Times New Roman" w:eastAsia="標楷體" w:hAnsi="Times New Roman"/>
              </w:rPr>
            </w:pPr>
            <w:r w:rsidRPr="0063130D">
              <w:rPr>
                <w:rFonts w:ascii="Times New Roman" w:eastAsia="標楷體" w:hAnsi="標楷體"/>
              </w:rPr>
              <w:t>域</w:t>
            </w:r>
          </w:p>
          <w:p w:rsidR="0063130D" w:rsidRPr="0063130D" w:rsidRDefault="0063130D" w:rsidP="00EC573E">
            <w:pPr>
              <w:autoSpaceDE w:val="0"/>
              <w:autoSpaceDN w:val="0"/>
              <w:spacing w:line="360" w:lineRule="exact"/>
              <w:jc w:val="center"/>
              <w:rPr>
                <w:rFonts w:ascii="Times New Roman" w:eastAsia="標楷體" w:hAnsi="Times New Roman"/>
              </w:rPr>
            </w:pPr>
            <w:proofErr w:type="gramStart"/>
            <w:r w:rsidRPr="0063130D">
              <w:rPr>
                <w:rFonts w:ascii="Times New Roman" w:eastAsia="標楷體" w:hAnsi="標楷體"/>
              </w:rPr>
              <w:t>醫</w:t>
            </w:r>
            <w:proofErr w:type="gramEnd"/>
          </w:p>
          <w:p w:rsidR="0063130D" w:rsidRPr="0063130D" w:rsidRDefault="0063130D" w:rsidP="00EC573E">
            <w:pPr>
              <w:autoSpaceDE w:val="0"/>
              <w:autoSpaceDN w:val="0"/>
              <w:spacing w:line="360" w:lineRule="exact"/>
              <w:jc w:val="center"/>
              <w:rPr>
                <w:rFonts w:ascii="Times New Roman" w:eastAsia="標楷體" w:hAnsi="Times New Roman"/>
              </w:rPr>
            </w:pPr>
            <w:r w:rsidRPr="0063130D">
              <w:rPr>
                <w:rFonts w:ascii="Times New Roman" w:eastAsia="標楷體" w:hAnsi="標楷體"/>
              </w:rPr>
              <w:t>院</w:t>
            </w:r>
          </w:p>
        </w:tc>
        <w:tc>
          <w:tcPr>
            <w:tcW w:w="284" w:type="dxa"/>
            <w:tcBorders>
              <w:top w:val="single" w:sz="4" w:space="0" w:color="auto"/>
              <w:left w:val="single" w:sz="4" w:space="0" w:color="auto"/>
              <w:bottom w:val="single" w:sz="6" w:space="0" w:color="auto"/>
              <w:right w:val="single" w:sz="4" w:space="0" w:color="auto"/>
            </w:tcBorders>
            <w:vAlign w:val="center"/>
          </w:tcPr>
          <w:p w:rsidR="0063130D" w:rsidRPr="0063130D" w:rsidRDefault="0063130D" w:rsidP="00EC573E">
            <w:pPr>
              <w:autoSpaceDE w:val="0"/>
              <w:autoSpaceDN w:val="0"/>
              <w:spacing w:line="360" w:lineRule="exact"/>
              <w:jc w:val="center"/>
              <w:rPr>
                <w:rFonts w:ascii="Times New Roman" w:eastAsia="標楷體" w:hAnsi="Times New Roman"/>
              </w:rPr>
            </w:pPr>
            <w:proofErr w:type="gramStart"/>
            <w:r w:rsidRPr="0063130D">
              <w:rPr>
                <w:rFonts w:ascii="Times New Roman" w:eastAsia="標楷體" w:hAnsi="標楷體"/>
              </w:rPr>
              <w:t>醫</w:t>
            </w:r>
            <w:proofErr w:type="gramEnd"/>
          </w:p>
          <w:p w:rsidR="0063130D" w:rsidRPr="0063130D" w:rsidRDefault="0063130D" w:rsidP="00EC573E">
            <w:pPr>
              <w:autoSpaceDE w:val="0"/>
              <w:autoSpaceDN w:val="0"/>
              <w:spacing w:line="360" w:lineRule="exact"/>
              <w:jc w:val="center"/>
              <w:rPr>
                <w:rFonts w:ascii="Times New Roman" w:eastAsia="標楷體" w:hAnsi="Times New Roman"/>
              </w:rPr>
            </w:pPr>
            <w:r w:rsidRPr="0063130D">
              <w:rPr>
                <w:rFonts w:ascii="Times New Roman" w:eastAsia="標楷體" w:hAnsi="標楷體"/>
              </w:rPr>
              <w:t>學</w:t>
            </w:r>
          </w:p>
          <w:p w:rsidR="0063130D" w:rsidRPr="0063130D" w:rsidRDefault="0063130D" w:rsidP="00EC573E">
            <w:pPr>
              <w:autoSpaceDE w:val="0"/>
              <w:autoSpaceDN w:val="0"/>
              <w:spacing w:line="360" w:lineRule="exact"/>
              <w:jc w:val="center"/>
              <w:rPr>
                <w:rFonts w:ascii="Times New Roman" w:eastAsia="標楷體" w:hAnsi="Times New Roman"/>
              </w:rPr>
            </w:pPr>
            <w:r w:rsidRPr="0063130D">
              <w:rPr>
                <w:rFonts w:ascii="Times New Roman" w:eastAsia="標楷體" w:hAnsi="標楷體"/>
              </w:rPr>
              <w:t>中</w:t>
            </w:r>
          </w:p>
          <w:p w:rsidR="0063130D" w:rsidRPr="0063130D" w:rsidRDefault="0063130D" w:rsidP="00EC573E">
            <w:pPr>
              <w:autoSpaceDE w:val="0"/>
              <w:autoSpaceDN w:val="0"/>
              <w:spacing w:line="360" w:lineRule="exact"/>
              <w:jc w:val="center"/>
              <w:rPr>
                <w:rFonts w:ascii="Times New Roman" w:eastAsia="標楷體" w:hAnsi="Times New Roman"/>
              </w:rPr>
            </w:pPr>
            <w:r w:rsidRPr="0063130D">
              <w:rPr>
                <w:rFonts w:ascii="Times New Roman" w:eastAsia="標楷體" w:hAnsi="標楷體"/>
              </w:rPr>
              <w:t>心</w:t>
            </w:r>
          </w:p>
        </w:tc>
        <w:tc>
          <w:tcPr>
            <w:tcW w:w="851" w:type="dxa"/>
            <w:tcBorders>
              <w:top w:val="single" w:sz="4" w:space="0" w:color="auto"/>
              <w:left w:val="single" w:sz="4" w:space="0" w:color="auto"/>
              <w:bottom w:val="single" w:sz="6" w:space="0" w:color="auto"/>
              <w:right w:val="single" w:sz="4" w:space="0" w:color="auto"/>
            </w:tcBorders>
            <w:vAlign w:val="center"/>
          </w:tcPr>
          <w:p w:rsidR="0063130D" w:rsidRPr="0063130D" w:rsidRDefault="0063130D" w:rsidP="00EC573E">
            <w:pPr>
              <w:autoSpaceDE w:val="0"/>
              <w:autoSpaceDN w:val="0"/>
              <w:spacing w:line="360" w:lineRule="exact"/>
              <w:jc w:val="center"/>
              <w:rPr>
                <w:rFonts w:ascii="Times New Roman" w:eastAsia="標楷體" w:hAnsi="Times New Roman"/>
              </w:rPr>
            </w:pPr>
            <w:r w:rsidRPr="0063130D">
              <w:rPr>
                <w:rFonts w:ascii="Times New Roman" w:eastAsia="標楷體" w:hAnsi="標楷體"/>
              </w:rPr>
              <w:t>支</w:t>
            </w:r>
          </w:p>
          <w:p w:rsidR="0063130D" w:rsidRPr="0063130D" w:rsidRDefault="0063130D" w:rsidP="00EC573E">
            <w:pPr>
              <w:autoSpaceDE w:val="0"/>
              <w:autoSpaceDN w:val="0"/>
              <w:spacing w:line="360" w:lineRule="exact"/>
              <w:jc w:val="center"/>
              <w:rPr>
                <w:rFonts w:ascii="Times New Roman" w:eastAsia="標楷體" w:hAnsi="Times New Roman"/>
              </w:rPr>
            </w:pPr>
            <w:r w:rsidRPr="0063130D">
              <w:rPr>
                <w:rFonts w:ascii="Times New Roman" w:eastAsia="標楷體" w:hAnsi="標楷體"/>
              </w:rPr>
              <w:t>付</w:t>
            </w:r>
          </w:p>
          <w:p w:rsidR="0063130D" w:rsidRPr="0063130D" w:rsidRDefault="0063130D" w:rsidP="00EC573E">
            <w:pPr>
              <w:autoSpaceDE w:val="0"/>
              <w:autoSpaceDN w:val="0"/>
              <w:spacing w:line="360" w:lineRule="exact"/>
              <w:jc w:val="center"/>
              <w:rPr>
                <w:rFonts w:ascii="Times New Roman" w:eastAsia="標楷體" w:hAnsi="Times New Roman"/>
              </w:rPr>
            </w:pPr>
            <w:r w:rsidRPr="0063130D">
              <w:rPr>
                <w:rFonts w:ascii="Times New Roman" w:eastAsia="標楷體" w:hAnsi="標楷體"/>
              </w:rPr>
              <w:t>點</w:t>
            </w:r>
          </w:p>
          <w:p w:rsidR="0063130D" w:rsidRPr="0063130D" w:rsidRDefault="0063130D" w:rsidP="00EC573E">
            <w:pPr>
              <w:autoSpaceDE w:val="0"/>
              <w:autoSpaceDN w:val="0"/>
              <w:spacing w:line="360" w:lineRule="exact"/>
              <w:jc w:val="center"/>
              <w:rPr>
                <w:rFonts w:ascii="Times New Roman" w:eastAsia="標楷體" w:hAnsi="Times New Roman"/>
              </w:rPr>
            </w:pPr>
            <w:r w:rsidRPr="0063130D">
              <w:rPr>
                <w:rFonts w:ascii="Times New Roman" w:eastAsia="標楷體" w:hAnsi="標楷體"/>
              </w:rPr>
              <w:t>數</w:t>
            </w:r>
          </w:p>
        </w:tc>
        <w:tc>
          <w:tcPr>
            <w:tcW w:w="1134" w:type="dxa"/>
            <w:tcBorders>
              <w:top w:val="single" w:sz="4" w:space="0" w:color="auto"/>
              <w:left w:val="single" w:sz="4" w:space="0" w:color="auto"/>
              <w:bottom w:val="single" w:sz="6" w:space="0" w:color="auto"/>
              <w:right w:val="single" w:sz="4" w:space="0" w:color="auto"/>
            </w:tcBorders>
            <w:textDirection w:val="tbRlV"/>
            <w:vAlign w:val="center"/>
          </w:tcPr>
          <w:p w:rsidR="0063130D" w:rsidRPr="0063130D" w:rsidRDefault="0063130D" w:rsidP="00EC573E">
            <w:pPr>
              <w:autoSpaceDE w:val="0"/>
              <w:autoSpaceDN w:val="0"/>
              <w:spacing w:line="360" w:lineRule="exact"/>
              <w:ind w:left="113" w:right="113"/>
              <w:jc w:val="center"/>
              <w:rPr>
                <w:rFonts w:ascii="Times New Roman" w:eastAsia="標楷體" w:hAnsi="Times New Roman"/>
              </w:rPr>
            </w:pPr>
            <w:r w:rsidRPr="0063130D">
              <w:rPr>
                <w:rFonts w:ascii="Times New Roman" w:eastAsia="標楷體" w:hAnsi="標楷體"/>
              </w:rPr>
              <w:t>修訂說明</w:t>
            </w:r>
          </w:p>
        </w:tc>
      </w:tr>
      <w:tr w:rsidR="0063130D" w:rsidRPr="0063130D" w:rsidTr="00EC573E">
        <w:trPr>
          <w:trHeight w:val="1572"/>
        </w:trPr>
        <w:tc>
          <w:tcPr>
            <w:tcW w:w="993" w:type="dxa"/>
            <w:tcBorders>
              <w:top w:val="single" w:sz="6" w:space="0" w:color="auto"/>
              <w:left w:val="single" w:sz="4" w:space="0" w:color="auto"/>
              <w:bottom w:val="single" w:sz="6" w:space="0" w:color="auto"/>
              <w:right w:val="single" w:sz="6" w:space="0" w:color="auto"/>
            </w:tcBorders>
          </w:tcPr>
          <w:p w:rsidR="0063130D" w:rsidRPr="0063130D" w:rsidRDefault="0063130D" w:rsidP="00EC573E">
            <w:pPr>
              <w:autoSpaceDE w:val="0"/>
              <w:autoSpaceDN w:val="0"/>
              <w:jc w:val="both"/>
              <w:rPr>
                <w:rFonts w:ascii="Times New Roman" w:eastAsia="標楷體" w:hAnsi="Times New Roman"/>
              </w:rPr>
            </w:pPr>
            <w:r w:rsidRPr="0063130D">
              <w:rPr>
                <w:rFonts w:ascii="Times New Roman" w:eastAsia="標楷體" w:hAnsi="Times New Roman"/>
              </w:rPr>
              <w:t>28017C</w:t>
            </w:r>
          </w:p>
        </w:tc>
        <w:tc>
          <w:tcPr>
            <w:tcW w:w="5811" w:type="dxa"/>
            <w:tcBorders>
              <w:top w:val="single" w:sz="6" w:space="0" w:color="auto"/>
              <w:left w:val="single" w:sz="6" w:space="0" w:color="auto"/>
              <w:bottom w:val="single" w:sz="6" w:space="0" w:color="auto"/>
              <w:right w:val="single" w:sz="6" w:space="0" w:color="auto"/>
            </w:tcBorders>
          </w:tcPr>
          <w:p w:rsidR="0063130D" w:rsidRPr="0063130D" w:rsidRDefault="0063130D" w:rsidP="00EC573E">
            <w:pPr>
              <w:autoSpaceDE w:val="0"/>
              <w:autoSpaceDN w:val="0"/>
              <w:jc w:val="both"/>
              <w:rPr>
                <w:rFonts w:ascii="Times New Roman" w:eastAsia="標楷體" w:hAnsi="Times New Roman"/>
                <w:szCs w:val="24"/>
              </w:rPr>
            </w:pPr>
            <w:r w:rsidRPr="0063130D">
              <w:rPr>
                <w:rFonts w:ascii="Times New Roman" w:eastAsia="標楷體" w:hAnsi="標楷體"/>
              </w:rPr>
              <w:t>大腸鏡檢查</w:t>
            </w:r>
            <w:r w:rsidRPr="0063130D">
              <w:rPr>
                <w:rFonts w:ascii="Times New Roman" w:eastAsia="標楷體" w:hAnsi="Times New Roman"/>
              </w:rPr>
              <w:t xml:space="preserve">  </w:t>
            </w:r>
            <w:r w:rsidRPr="0063130D">
              <w:rPr>
                <w:rFonts w:ascii="Times New Roman" w:eastAsia="標楷體" w:hAnsi="Times New Roman"/>
                <w:szCs w:val="24"/>
              </w:rPr>
              <w:t>Colonoscopy</w:t>
            </w:r>
          </w:p>
          <w:p w:rsidR="0063130D" w:rsidRPr="0063130D" w:rsidRDefault="0063130D" w:rsidP="00EC573E">
            <w:pPr>
              <w:autoSpaceDE w:val="0"/>
              <w:autoSpaceDN w:val="0"/>
              <w:jc w:val="both"/>
              <w:rPr>
                <w:rFonts w:ascii="Times New Roman" w:eastAsia="標楷體" w:hAnsi="Times New Roman"/>
              </w:rPr>
            </w:pPr>
            <w:proofErr w:type="gramStart"/>
            <w:r w:rsidRPr="0063130D">
              <w:rPr>
                <w:rFonts w:ascii="Times New Roman" w:eastAsia="標楷體" w:hAnsi="標楷體"/>
              </w:rPr>
              <w:t>註</w:t>
            </w:r>
            <w:proofErr w:type="gramEnd"/>
            <w:r w:rsidRPr="0063130D">
              <w:rPr>
                <w:rFonts w:ascii="Times New Roman" w:eastAsia="標楷體" w:hAnsi="標楷體"/>
              </w:rPr>
              <w:t>：限由消化內、</w:t>
            </w:r>
            <w:r w:rsidRPr="0063130D">
              <w:rPr>
                <w:rFonts w:ascii="Times New Roman" w:eastAsia="標楷體" w:hAnsi="標楷體"/>
                <w:color w:val="3366FF"/>
                <w:u w:val="single"/>
              </w:rPr>
              <w:t>消化</w:t>
            </w:r>
            <w:r w:rsidRPr="0063130D">
              <w:rPr>
                <w:rFonts w:ascii="Times New Roman" w:eastAsia="標楷體" w:hAnsi="標楷體"/>
              </w:rPr>
              <w:t>外科</w:t>
            </w:r>
            <w:r w:rsidRPr="0063130D">
              <w:rPr>
                <w:rFonts w:ascii="Times New Roman" w:eastAsia="標楷體" w:hAnsi="標楷體"/>
                <w:bCs/>
                <w:strike/>
                <w:szCs w:val="24"/>
              </w:rPr>
              <w:t>及</w:t>
            </w:r>
            <w:r w:rsidRPr="0063130D">
              <w:rPr>
                <w:rFonts w:ascii="Times New Roman" w:eastAsia="標楷體" w:hAnsi="標楷體"/>
                <w:color w:val="3366FF"/>
                <w:u w:val="single"/>
              </w:rPr>
              <w:t>、</w:t>
            </w:r>
            <w:r w:rsidRPr="0063130D">
              <w:rPr>
                <w:rFonts w:ascii="Times New Roman" w:eastAsia="標楷體" w:hAnsi="標楷體"/>
              </w:rPr>
              <w:t>大腸直腸外科及</w:t>
            </w:r>
            <w:r w:rsidRPr="0063130D">
              <w:rPr>
                <w:rFonts w:ascii="Times New Roman" w:eastAsia="標楷體" w:hAnsi="標楷體"/>
                <w:color w:val="3366FF"/>
                <w:u w:val="single"/>
              </w:rPr>
              <w:t>兒科消化</w:t>
            </w:r>
            <w:r w:rsidRPr="0063130D">
              <w:rPr>
                <w:rFonts w:ascii="Times New Roman" w:eastAsia="標楷體" w:hAnsi="標楷體"/>
              </w:rPr>
              <w:t>專科醫師執行</w:t>
            </w:r>
            <w:r w:rsidRPr="0063130D">
              <w:rPr>
                <w:rFonts w:ascii="Times New Roman" w:eastAsia="標楷體" w:hAnsi="標楷體"/>
                <w:bCs/>
                <w:szCs w:val="24"/>
              </w:rPr>
              <w:t>。</w:t>
            </w:r>
          </w:p>
        </w:tc>
        <w:tc>
          <w:tcPr>
            <w:tcW w:w="283" w:type="dxa"/>
            <w:tcBorders>
              <w:top w:val="single" w:sz="6" w:space="0" w:color="auto"/>
              <w:left w:val="single" w:sz="6" w:space="0" w:color="auto"/>
              <w:bottom w:val="single" w:sz="6" w:space="0" w:color="auto"/>
              <w:right w:val="single" w:sz="6" w:space="0" w:color="auto"/>
            </w:tcBorders>
          </w:tcPr>
          <w:p w:rsidR="0063130D" w:rsidRPr="0063130D" w:rsidRDefault="0063130D" w:rsidP="00EC573E">
            <w:pPr>
              <w:autoSpaceDE w:val="0"/>
              <w:autoSpaceDN w:val="0"/>
              <w:jc w:val="center"/>
              <w:rPr>
                <w:rFonts w:ascii="Times New Roman" w:eastAsia="標楷體" w:hAnsi="Times New Roman"/>
              </w:rPr>
            </w:pPr>
            <w:r w:rsidRPr="0063130D">
              <w:rPr>
                <w:rFonts w:ascii="Times New Roman" w:eastAsia="標楷體" w:hAnsi="Times New Roman"/>
              </w:rPr>
              <w:t>v</w:t>
            </w:r>
          </w:p>
        </w:tc>
        <w:tc>
          <w:tcPr>
            <w:tcW w:w="284" w:type="dxa"/>
            <w:tcBorders>
              <w:top w:val="single" w:sz="6" w:space="0" w:color="auto"/>
              <w:left w:val="single" w:sz="6" w:space="0" w:color="auto"/>
              <w:bottom w:val="single" w:sz="6" w:space="0" w:color="auto"/>
              <w:right w:val="single" w:sz="6" w:space="0" w:color="auto"/>
            </w:tcBorders>
          </w:tcPr>
          <w:p w:rsidR="0063130D" w:rsidRPr="0063130D" w:rsidRDefault="0063130D" w:rsidP="00EC573E">
            <w:pPr>
              <w:autoSpaceDE w:val="0"/>
              <w:autoSpaceDN w:val="0"/>
              <w:jc w:val="center"/>
              <w:rPr>
                <w:rFonts w:ascii="Times New Roman" w:eastAsia="標楷體" w:hAnsi="Times New Roman"/>
              </w:rPr>
            </w:pPr>
            <w:r w:rsidRPr="0063130D">
              <w:rPr>
                <w:rFonts w:ascii="Times New Roman" w:eastAsia="標楷體" w:hAnsi="Times New Roman"/>
              </w:rPr>
              <w:t>v</w:t>
            </w:r>
          </w:p>
        </w:tc>
        <w:tc>
          <w:tcPr>
            <w:tcW w:w="283" w:type="dxa"/>
            <w:tcBorders>
              <w:top w:val="single" w:sz="6" w:space="0" w:color="auto"/>
              <w:left w:val="single" w:sz="6" w:space="0" w:color="auto"/>
              <w:bottom w:val="single" w:sz="6" w:space="0" w:color="auto"/>
              <w:right w:val="single" w:sz="6" w:space="0" w:color="auto"/>
            </w:tcBorders>
          </w:tcPr>
          <w:p w:rsidR="0063130D" w:rsidRPr="0063130D" w:rsidRDefault="0063130D" w:rsidP="00EC573E">
            <w:pPr>
              <w:autoSpaceDE w:val="0"/>
              <w:autoSpaceDN w:val="0"/>
              <w:jc w:val="center"/>
              <w:rPr>
                <w:rFonts w:ascii="Times New Roman" w:eastAsia="標楷體" w:hAnsi="Times New Roman"/>
              </w:rPr>
            </w:pPr>
            <w:r w:rsidRPr="0063130D">
              <w:rPr>
                <w:rFonts w:ascii="Times New Roman" w:eastAsia="標楷體" w:hAnsi="Times New Roman"/>
              </w:rPr>
              <w:t>v</w:t>
            </w:r>
          </w:p>
        </w:tc>
        <w:tc>
          <w:tcPr>
            <w:tcW w:w="284" w:type="dxa"/>
            <w:tcBorders>
              <w:top w:val="single" w:sz="6" w:space="0" w:color="auto"/>
              <w:left w:val="single" w:sz="6" w:space="0" w:color="auto"/>
              <w:bottom w:val="single" w:sz="6" w:space="0" w:color="auto"/>
              <w:right w:val="single" w:sz="6" w:space="0" w:color="auto"/>
            </w:tcBorders>
          </w:tcPr>
          <w:p w:rsidR="0063130D" w:rsidRPr="0063130D" w:rsidRDefault="0063130D" w:rsidP="00EC573E">
            <w:pPr>
              <w:autoSpaceDE w:val="0"/>
              <w:autoSpaceDN w:val="0"/>
              <w:jc w:val="center"/>
              <w:rPr>
                <w:rFonts w:ascii="Times New Roman" w:eastAsia="標楷體" w:hAnsi="Times New Roman"/>
              </w:rPr>
            </w:pPr>
            <w:r w:rsidRPr="0063130D">
              <w:rPr>
                <w:rFonts w:ascii="Times New Roman" w:eastAsia="標楷體" w:hAnsi="Times New Roman"/>
              </w:rPr>
              <w:t>v</w:t>
            </w:r>
          </w:p>
        </w:tc>
        <w:tc>
          <w:tcPr>
            <w:tcW w:w="851" w:type="dxa"/>
            <w:tcBorders>
              <w:top w:val="single" w:sz="6" w:space="0" w:color="auto"/>
              <w:left w:val="single" w:sz="6" w:space="0" w:color="auto"/>
              <w:bottom w:val="single" w:sz="6" w:space="0" w:color="auto"/>
              <w:right w:val="single" w:sz="4" w:space="0" w:color="auto"/>
            </w:tcBorders>
          </w:tcPr>
          <w:p w:rsidR="0063130D" w:rsidRPr="0063130D" w:rsidRDefault="0063130D" w:rsidP="00EC573E">
            <w:pPr>
              <w:autoSpaceDE w:val="0"/>
              <w:autoSpaceDN w:val="0"/>
              <w:jc w:val="right"/>
              <w:rPr>
                <w:rFonts w:ascii="Times New Roman" w:eastAsia="標楷體" w:hAnsi="Times New Roman"/>
              </w:rPr>
            </w:pPr>
            <w:r w:rsidRPr="0063130D">
              <w:rPr>
                <w:rFonts w:ascii="Times New Roman" w:eastAsia="標楷體" w:hAnsi="Times New Roman"/>
              </w:rPr>
              <w:t>2250</w:t>
            </w:r>
          </w:p>
        </w:tc>
        <w:tc>
          <w:tcPr>
            <w:tcW w:w="1134" w:type="dxa"/>
            <w:tcBorders>
              <w:top w:val="single" w:sz="6" w:space="0" w:color="auto"/>
              <w:left w:val="single" w:sz="6" w:space="0" w:color="auto"/>
              <w:bottom w:val="single" w:sz="6" w:space="0" w:color="auto"/>
              <w:right w:val="single" w:sz="4" w:space="0" w:color="auto"/>
            </w:tcBorders>
          </w:tcPr>
          <w:p w:rsidR="0063130D" w:rsidRPr="0063130D" w:rsidRDefault="0063130D" w:rsidP="00EC573E">
            <w:pPr>
              <w:autoSpaceDE w:val="0"/>
              <w:autoSpaceDN w:val="0"/>
              <w:spacing w:line="360" w:lineRule="exact"/>
              <w:rPr>
                <w:rFonts w:ascii="Times New Roman" w:eastAsia="標楷體" w:hAnsi="Times New Roman"/>
                <w:color w:val="3366FF"/>
              </w:rPr>
            </w:pPr>
            <w:r w:rsidRPr="0063130D">
              <w:rPr>
                <w:rFonts w:ascii="Times New Roman" w:eastAsia="標楷體" w:hAnsi="標楷體"/>
                <w:color w:val="3366FF"/>
              </w:rPr>
              <w:t>放寬執行人員資格，增列兒科消化專科醫師可執行，並作文字修正</w:t>
            </w:r>
          </w:p>
        </w:tc>
      </w:tr>
    </w:tbl>
    <w:p w:rsidR="0063130D" w:rsidRPr="0063130D" w:rsidRDefault="0063130D" w:rsidP="0063130D">
      <w:pPr>
        <w:widowControl/>
        <w:rPr>
          <w:rFonts w:ascii="Times New Roman" w:eastAsia="標楷體" w:hAnsi="Times New Roman"/>
          <w:sz w:val="32"/>
        </w:rPr>
      </w:pPr>
      <w:r w:rsidRPr="0063130D">
        <w:rPr>
          <w:rFonts w:ascii="Times New Roman" w:eastAsia="標楷體" w:hAnsi="Times New Roman"/>
          <w:sz w:val="32"/>
        </w:rPr>
        <w:br w:type="page"/>
      </w:r>
    </w:p>
    <w:p w:rsidR="0063130D" w:rsidRPr="0063130D" w:rsidRDefault="0063130D" w:rsidP="0063130D">
      <w:pPr>
        <w:autoSpaceDE w:val="0"/>
        <w:autoSpaceDN w:val="0"/>
        <w:rPr>
          <w:rFonts w:ascii="Times New Roman" w:eastAsia="標楷體" w:hAnsi="Times New Roman"/>
          <w:sz w:val="32"/>
        </w:rPr>
      </w:pPr>
      <w:r w:rsidRPr="0063130D">
        <w:rPr>
          <w:rFonts w:ascii="Times New Roman" w:eastAsia="標楷體" w:hAnsi="標楷體"/>
          <w:sz w:val="32"/>
        </w:rPr>
        <w:t>第六節</w:t>
      </w:r>
      <w:r w:rsidRPr="0063130D">
        <w:rPr>
          <w:rFonts w:ascii="Times New Roman" w:eastAsia="標楷體" w:hAnsi="Times New Roman"/>
          <w:sz w:val="32"/>
        </w:rPr>
        <w:t xml:space="preserve"> </w:t>
      </w:r>
      <w:r w:rsidRPr="0063130D">
        <w:rPr>
          <w:rFonts w:ascii="Times New Roman" w:eastAsia="標楷體" w:hAnsi="標楷體"/>
          <w:sz w:val="32"/>
        </w:rPr>
        <w:t>治療處置</w:t>
      </w:r>
      <w:r w:rsidRPr="0063130D">
        <w:rPr>
          <w:rFonts w:ascii="Times New Roman" w:eastAsia="標楷體" w:hAnsi="Times New Roman"/>
          <w:sz w:val="32"/>
        </w:rPr>
        <w:t xml:space="preserve"> Therapeutic Treatment</w:t>
      </w:r>
    </w:p>
    <w:p w:rsidR="0063130D" w:rsidRPr="0063130D" w:rsidRDefault="0063130D" w:rsidP="00D340A3">
      <w:pPr>
        <w:numPr>
          <w:ilvl w:val="0"/>
          <w:numId w:val="27"/>
        </w:numPr>
        <w:autoSpaceDE w:val="0"/>
        <w:autoSpaceDN w:val="0"/>
        <w:adjustRightInd w:val="0"/>
        <w:textAlignment w:val="baseline"/>
        <w:rPr>
          <w:rFonts w:ascii="Times New Roman" w:eastAsia="標楷體" w:hAnsi="Times New Roman"/>
        </w:rPr>
      </w:pPr>
      <w:r w:rsidRPr="0063130D">
        <w:rPr>
          <w:rFonts w:ascii="Times New Roman" w:eastAsia="標楷體" w:hAnsi="標楷體"/>
        </w:rPr>
        <w:t>處置費</w:t>
      </w:r>
      <w:r w:rsidRPr="0063130D">
        <w:rPr>
          <w:rFonts w:ascii="Times New Roman" w:eastAsia="標楷體" w:hAnsi="Times New Roman"/>
        </w:rPr>
        <w:t xml:space="preserve">  Treatment</w:t>
      </w:r>
    </w:p>
    <w:p w:rsidR="0063130D" w:rsidRPr="0063130D" w:rsidRDefault="0063130D" w:rsidP="0063130D">
      <w:pPr>
        <w:autoSpaceDE w:val="0"/>
        <w:autoSpaceDN w:val="0"/>
        <w:rPr>
          <w:rFonts w:ascii="Times New Roman" w:eastAsia="標楷體" w:hAnsi="Times New Roman"/>
        </w:rPr>
      </w:pPr>
      <w:r w:rsidRPr="0063130D">
        <w:rPr>
          <w:rFonts w:ascii="Times New Roman" w:eastAsia="標楷體" w:hAnsi="標楷體"/>
        </w:rPr>
        <w:t>三、大腸肛門處置</w:t>
      </w:r>
      <w:r w:rsidRPr="0063130D">
        <w:rPr>
          <w:rFonts w:ascii="Times New Roman" w:eastAsia="標楷體" w:hAnsi="Times New Roman"/>
        </w:rPr>
        <w:t>Colonand Anus Treatment (49001-49028)</w:t>
      </w:r>
    </w:p>
    <w:tbl>
      <w:tblPr>
        <w:tblW w:w="9923" w:type="dxa"/>
        <w:tblInd w:w="28" w:type="dxa"/>
        <w:tblLayout w:type="fixed"/>
        <w:tblCellMar>
          <w:left w:w="28" w:type="dxa"/>
          <w:right w:w="28" w:type="dxa"/>
        </w:tblCellMar>
        <w:tblLook w:val="0000"/>
      </w:tblPr>
      <w:tblGrid>
        <w:gridCol w:w="993"/>
        <w:gridCol w:w="5811"/>
        <w:gridCol w:w="283"/>
        <w:gridCol w:w="284"/>
        <w:gridCol w:w="283"/>
        <w:gridCol w:w="284"/>
        <w:gridCol w:w="851"/>
        <w:gridCol w:w="1134"/>
      </w:tblGrid>
      <w:tr w:rsidR="0063130D" w:rsidRPr="0063130D" w:rsidTr="00EC573E">
        <w:trPr>
          <w:cantSplit/>
          <w:trHeight w:val="1336"/>
          <w:tblHeader/>
        </w:trPr>
        <w:tc>
          <w:tcPr>
            <w:tcW w:w="993" w:type="dxa"/>
            <w:tcBorders>
              <w:top w:val="single" w:sz="4" w:space="0" w:color="auto"/>
              <w:left w:val="single" w:sz="4" w:space="0" w:color="auto"/>
              <w:bottom w:val="single" w:sz="6" w:space="0" w:color="auto"/>
              <w:right w:val="single" w:sz="4" w:space="0" w:color="auto"/>
            </w:tcBorders>
            <w:vAlign w:val="center"/>
          </w:tcPr>
          <w:p w:rsidR="0063130D" w:rsidRPr="0063130D" w:rsidRDefault="0063130D" w:rsidP="00EC573E">
            <w:pPr>
              <w:autoSpaceDE w:val="0"/>
              <w:autoSpaceDN w:val="0"/>
              <w:spacing w:line="360" w:lineRule="exact"/>
              <w:jc w:val="center"/>
              <w:rPr>
                <w:rFonts w:ascii="Times New Roman" w:eastAsia="標楷體" w:hAnsi="Times New Roman"/>
              </w:rPr>
            </w:pPr>
            <w:r w:rsidRPr="0063130D">
              <w:rPr>
                <w:rFonts w:ascii="Times New Roman" w:eastAsia="標楷體" w:hAnsi="標楷體"/>
              </w:rPr>
              <w:t>編號</w:t>
            </w:r>
          </w:p>
        </w:tc>
        <w:tc>
          <w:tcPr>
            <w:tcW w:w="5811" w:type="dxa"/>
            <w:tcBorders>
              <w:top w:val="single" w:sz="4" w:space="0" w:color="auto"/>
              <w:left w:val="single" w:sz="4" w:space="0" w:color="auto"/>
              <w:bottom w:val="single" w:sz="6" w:space="0" w:color="auto"/>
              <w:right w:val="single" w:sz="4" w:space="0" w:color="auto"/>
            </w:tcBorders>
            <w:vAlign w:val="center"/>
          </w:tcPr>
          <w:p w:rsidR="0063130D" w:rsidRPr="0063130D" w:rsidRDefault="0063130D" w:rsidP="00EC573E">
            <w:pPr>
              <w:autoSpaceDE w:val="0"/>
              <w:autoSpaceDN w:val="0"/>
              <w:spacing w:line="360" w:lineRule="exact"/>
              <w:jc w:val="center"/>
              <w:rPr>
                <w:rFonts w:ascii="Times New Roman" w:eastAsia="標楷體" w:hAnsi="Times New Roman"/>
              </w:rPr>
            </w:pPr>
            <w:r w:rsidRPr="0063130D">
              <w:rPr>
                <w:rFonts w:ascii="Times New Roman" w:eastAsia="標楷體" w:hAnsi="標楷體"/>
              </w:rPr>
              <w:t>診療項目</w:t>
            </w:r>
          </w:p>
        </w:tc>
        <w:tc>
          <w:tcPr>
            <w:tcW w:w="283" w:type="dxa"/>
            <w:tcBorders>
              <w:top w:val="single" w:sz="4" w:space="0" w:color="auto"/>
              <w:left w:val="single" w:sz="4" w:space="0" w:color="auto"/>
              <w:bottom w:val="single" w:sz="6" w:space="0" w:color="auto"/>
              <w:right w:val="single" w:sz="4" w:space="0" w:color="auto"/>
            </w:tcBorders>
            <w:vAlign w:val="center"/>
          </w:tcPr>
          <w:p w:rsidR="0063130D" w:rsidRPr="0063130D" w:rsidRDefault="0063130D" w:rsidP="00EC573E">
            <w:pPr>
              <w:autoSpaceDE w:val="0"/>
              <w:autoSpaceDN w:val="0"/>
              <w:spacing w:line="360" w:lineRule="exact"/>
              <w:jc w:val="center"/>
              <w:rPr>
                <w:rFonts w:ascii="Times New Roman" w:eastAsia="標楷體" w:hAnsi="Times New Roman"/>
              </w:rPr>
            </w:pPr>
            <w:r w:rsidRPr="0063130D">
              <w:rPr>
                <w:rFonts w:ascii="Times New Roman" w:eastAsia="標楷體" w:hAnsi="標楷體"/>
              </w:rPr>
              <w:t>基</w:t>
            </w:r>
          </w:p>
          <w:p w:rsidR="0063130D" w:rsidRPr="0063130D" w:rsidRDefault="0063130D" w:rsidP="00EC573E">
            <w:pPr>
              <w:autoSpaceDE w:val="0"/>
              <w:autoSpaceDN w:val="0"/>
              <w:spacing w:line="360" w:lineRule="exact"/>
              <w:jc w:val="center"/>
              <w:rPr>
                <w:rFonts w:ascii="Times New Roman" w:eastAsia="標楷體" w:hAnsi="Times New Roman"/>
              </w:rPr>
            </w:pPr>
            <w:r w:rsidRPr="0063130D">
              <w:rPr>
                <w:rFonts w:ascii="Times New Roman" w:eastAsia="標楷體" w:hAnsi="標楷體"/>
              </w:rPr>
              <w:t>層</w:t>
            </w:r>
          </w:p>
          <w:p w:rsidR="0063130D" w:rsidRPr="0063130D" w:rsidRDefault="0063130D" w:rsidP="00EC573E">
            <w:pPr>
              <w:autoSpaceDE w:val="0"/>
              <w:autoSpaceDN w:val="0"/>
              <w:spacing w:line="360" w:lineRule="exact"/>
              <w:jc w:val="center"/>
              <w:rPr>
                <w:rFonts w:ascii="Times New Roman" w:eastAsia="標楷體" w:hAnsi="Times New Roman"/>
              </w:rPr>
            </w:pPr>
            <w:r w:rsidRPr="0063130D">
              <w:rPr>
                <w:rFonts w:ascii="Times New Roman" w:eastAsia="標楷體" w:hAnsi="標楷體"/>
              </w:rPr>
              <w:t>院</w:t>
            </w:r>
          </w:p>
          <w:p w:rsidR="0063130D" w:rsidRPr="0063130D" w:rsidRDefault="0063130D" w:rsidP="00EC573E">
            <w:pPr>
              <w:autoSpaceDE w:val="0"/>
              <w:autoSpaceDN w:val="0"/>
              <w:spacing w:line="360" w:lineRule="exact"/>
              <w:jc w:val="center"/>
              <w:rPr>
                <w:rFonts w:ascii="Times New Roman" w:eastAsia="標楷體" w:hAnsi="Times New Roman"/>
              </w:rPr>
            </w:pPr>
            <w:r w:rsidRPr="0063130D">
              <w:rPr>
                <w:rFonts w:ascii="Times New Roman" w:eastAsia="標楷體" w:hAnsi="標楷體"/>
              </w:rPr>
              <w:t>所</w:t>
            </w:r>
          </w:p>
        </w:tc>
        <w:tc>
          <w:tcPr>
            <w:tcW w:w="284" w:type="dxa"/>
            <w:tcBorders>
              <w:top w:val="single" w:sz="4" w:space="0" w:color="auto"/>
              <w:left w:val="single" w:sz="4" w:space="0" w:color="auto"/>
              <w:bottom w:val="single" w:sz="6" w:space="0" w:color="auto"/>
              <w:right w:val="single" w:sz="4" w:space="0" w:color="auto"/>
            </w:tcBorders>
            <w:vAlign w:val="center"/>
          </w:tcPr>
          <w:p w:rsidR="0063130D" w:rsidRPr="0063130D" w:rsidRDefault="0063130D" w:rsidP="00EC573E">
            <w:pPr>
              <w:autoSpaceDE w:val="0"/>
              <w:autoSpaceDN w:val="0"/>
              <w:spacing w:line="360" w:lineRule="exact"/>
              <w:jc w:val="center"/>
              <w:rPr>
                <w:rFonts w:ascii="Times New Roman" w:eastAsia="標楷體" w:hAnsi="Times New Roman"/>
              </w:rPr>
            </w:pPr>
            <w:r w:rsidRPr="0063130D">
              <w:rPr>
                <w:rFonts w:ascii="Times New Roman" w:eastAsia="標楷體" w:hAnsi="標楷體"/>
              </w:rPr>
              <w:t>地</w:t>
            </w:r>
          </w:p>
          <w:p w:rsidR="0063130D" w:rsidRPr="0063130D" w:rsidRDefault="0063130D" w:rsidP="00EC573E">
            <w:pPr>
              <w:autoSpaceDE w:val="0"/>
              <w:autoSpaceDN w:val="0"/>
              <w:spacing w:line="360" w:lineRule="exact"/>
              <w:jc w:val="center"/>
              <w:rPr>
                <w:rFonts w:ascii="Times New Roman" w:eastAsia="標楷體" w:hAnsi="Times New Roman"/>
              </w:rPr>
            </w:pPr>
            <w:r w:rsidRPr="0063130D">
              <w:rPr>
                <w:rFonts w:ascii="Times New Roman" w:eastAsia="標楷體" w:hAnsi="標楷體"/>
              </w:rPr>
              <w:t>區</w:t>
            </w:r>
          </w:p>
          <w:p w:rsidR="0063130D" w:rsidRPr="0063130D" w:rsidRDefault="0063130D" w:rsidP="00EC573E">
            <w:pPr>
              <w:autoSpaceDE w:val="0"/>
              <w:autoSpaceDN w:val="0"/>
              <w:spacing w:line="360" w:lineRule="exact"/>
              <w:jc w:val="center"/>
              <w:rPr>
                <w:rFonts w:ascii="Times New Roman" w:eastAsia="標楷體" w:hAnsi="Times New Roman"/>
              </w:rPr>
            </w:pPr>
            <w:proofErr w:type="gramStart"/>
            <w:r w:rsidRPr="0063130D">
              <w:rPr>
                <w:rFonts w:ascii="Times New Roman" w:eastAsia="標楷體" w:hAnsi="標楷體"/>
              </w:rPr>
              <w:t>醫</w:t>
            </w:r>
            <w:proofErr w:type="gramEnd"/>
          </w:p>
          <w:p w:rsidR="0063130D" w:rsidRPr="0063130D" w:rsidRDefault="0063130D" w:rsidP="00EC573E">
            <w:pPr>
              <w:autoSpaceDE w:val="0"/>
              <w:autoSpaceDN w:val="0"/>
              <w:spacing w:line="360" w:lineRule="exact"/>
              <w:jc w:val="center"/>
              <w:rPr>
                <w:rFonts w:ascii="Times New Roman" w:eastAsia="標楷體" w:hAnsi="Times New Roman"/>
              </w:rPr>
            </w:pPr>
            <w:r w:rsidRPr="0063130D">
              <w:rPr>
                <w:rFonts w:ascii="Times New Roman" w:eastAsia="標楷體" w:hAnsi="標楷體"/>
              </w:rPr>
              <w:t>院</w:t>
            </w:r>
          </w:p>
        </w:tc>
        <w:tc>
          <w:tcPr>
            <w:tcW w:w="283" w:type="dxa"/>
            <w:tcBorders>
              <w:top w:val="single" w:sz="4" w:space="0" w:color="auto"/>
              <w:left w:val="single" w:sz="4" w:space="0" w:color="auto"/>
              <w:bottom w:val="single" w:sz="6" w:space="0" w:color="auto"/>
              <w:right w:val="single" w:sz="4" w:space="0" w:color="auto"/>
            </w:tcBorders>
            <w:vAlign w:val="center"/>
          </w:tcPr>
          <w:p w:rsidR="0063130D" w:rsidRPr="0063130D" w:rsidRDefault="0063130D" w:rsidP="00EC573E">
            <w:pPr>
              <w:autoSpaceDE w:val="0"/>
              <w:autoSpaceDN w:val="0"/>
              <w:spacing w:line="360" w:lineRule="exact"/>
              <w:jc w:val="center"/>
              <w:rPr>
                <w:rFonts w:ascii="Times New Roman" w:eastAsia="標楷體" w:hAnsi="Times New Roman"/>
              </w:rPr>
            </w:pPr>
            <w:r w:rsidRPr="0063130D">
              <w:rPr>
                <w:rFonts w:ascii="Times New Roman" w:eastAsia="標楷體" w:hAnsi="標楷體"/>
              </w:rPr>
              <w:t>區</w:t>
            </w:r>
          </w:p>
          <w:p w:rsidR="0063130D" w:rsidRPr="0063130D" w:rsidRDefault="0063130D" w:rsidP="00EC573E">
            <w:pPr>
              <w:autoSpaceDE w:val="0"/>
              <w:autoSpaceDN w:val="0"/>
              <w:spacing w:line="360" w:lineRule="exact"/>
              <w:jc w:val="center"/>
              <w:rPr>
                <w:rFonts w:ascii="Times New Roman" w:eastAsia="標楷體" w:hAnsi="Times New Roman"/>
              </w:rPr>
            </w:pPr>
            <w:r w:rsidRPr="0063130D">
              <w:rPr>
                <w:rFonts w:ascii="Times New Roman" w:eastAsia="標楷體" w:hAnsi="標楷體"/>
              </w:rPr>
              <w:t>域</w:t>
            </w:r>
          </w:p>
          <w:p w:rsidR="0063130D" w:rsidRPr="0063130D" w:rsidRDefault="0063130D" w:rsidP="00EC573E">
            <w:pPr>
              <w:autoSpaceDE w:val="0"/>
              <w:autoSpaceDN w:val="0"/>
              <w:spacing w:line="360" w:lineRule="exact"/>
              <w:jc w:val="center"/>
              <w:rPr>
                <w:rFonts w:ascii="Times New Roman" w:eastAsia="標楷體" w:hAnsi="Times New Roman"/>
              </w:rPr>
            </w:pPr>
            <w:proofErr w:type="gramStart"/>
            <w:r w:rsidRPr="0063130D">
              <w:rPr>
                <w:rFonts w:ascii="Times New Roman" w:eastAsia="標楷體" w:hAnsi="標楷體"/>
              </w:rPr>
              <w:t>醫</w:t>
            </w:r>
            <w:proofErr w:type="gramEnd"/>
          </w:p>
          <w:p w:rsidR="0063130D" w:rsidRPr="0063130D" w:rsidRDefault="0063130D" w:rsidP="00EC573E">
            <w:pPr>
              <w:autoSpaceDE w:val="0"/>
              <w:autoSpaceDN w:val="0"/>
              <w:spacing w:line="360" w:lineRule="exact"/>
              <w:jc w:val="center"/>
              <w:rPr>
                <w:rFonts w:ascii="Times New Roman" w:eastAsia="標楷體" w:hAnsi="Times New Roman"/>
              </w:rPr>
            </w:pPr>
            <w:r w:rsidRPr="0063130D">
              <w:rPr>
                <w:rFonts w:ascii="Times New Roman" w:eastAsia="標楷體" w:hAnsi="標楷體"/>
              </w:rPr>
              <w:t>院</w:t>
            </w:r>
          </w:p>
        </w:tc>
        <w:tc>
          <w:tcPr>
            <w:tcW w:w="284" w:type="dxa"/>
            <w:tcBorders>
              <w:top w:val="single" w:sz="4" w:space="0" w:color="auto"/>
              <w:left w:val="single" w:sz="4" w:space="0" w:color="auto"/>
              <w:bottom w:val="single" w:sz="6" w:space="0" w:color="auto"/>
              <w:right w:val="single" w:sz="4" w:space="0" w:color="auto"/>
            </w:tcBorders>
            <w:vAlign w:val="center"/>
          </w:tcPr>
          <w:p w:rsidR="0063130D" w:rsidRPr="0063130D" w:rsidRDefault="0063130D" w:rsidP="00EC573E">
            <w:pPr>
              <w:autoSpaceDE w:val="0"/>
              <w:autoSpaceDN w:val="0"/>
              <w:spacing w:line="360" w:lineRule="exact"/>
              <w:jc w:val="center"/>
              <w:rPr>
                <w:rFonts w:ascii="Times New Roman" w:eastAsia="標楷體" w:hAnsi="Times New Roman"/>
              </w:rPr>
            </w:pPr>
            <w:proofErr w:type="gramStart"/>
            <w:r w:rsidRPr="0063130D">
              <w:rPr>
                <w:rFonts w:ascii="Times New Roman" w:eastAsia="標楷體" w:hAnsi="標楷體"/>
              </w:rPr>
              <w:t>醫</w:t>
            </w:r>
            <w:proofErr w:type="gramEnd"/>
          </w:p>
          <w:p w:rsidR="0063130D" w:rsidRPr="0063130D" w:rsidRDefault="0063130D" w:rsidP="00EC573E">
            <w:pPr>
              <w:autoSpaceDE w:val="0"/>
              <w:autoSpaceDN w:val="0"/>
              <w:spacing w:line="360" w:lineRule="exact"/>
              <w:jc w:val="center"/>
              <w:rPr>
                <w:rFonts w:ascii="Times New Roman" w:eastAsia="標楷體" w:hAnsi="Times New Roman"/>
              </w:rPr>
            </w:pPr>
            <w:r w:rsidRPr="0063130D">
              <w:rPr>
                <w:rFonts w:ascii="Times New Roman" w:eastAsia="標楷體" w:hAnsi="標楷體"/>
              </w:rPr>
              <w:t>學</w:t>
            </w:r>
          </w:p>
          <w:p w:rsidR="0063130D" w:rsidRPr="0063130D" w:rsidRDefault="0063130D" w:rsidP="00EC573E">
            <w:pPr>
              <w:autoSpaceDE w:val="0"/>
              <w:autoSpaceDN w:val="0"/>
              <w:spacing w:line="360" w:lineRule="exact"/>
              <w:jc w:val="center"/>
              <w:rPr>
                <w:rFonts w:ascii="Times New Roman" w:eastAsia="標楷體" w:hAnsi="Times New Roman"/>
              </w:rPr>
            </w:pPr>
            <w:r w:rsidRPr="0063130D">
              <w:rPr>
                <w:rFonts w:ascii="Times New Roman" w:eastAsia="標楷體" w:hAnsi="標楷體"/>
              </w:rPr>
              <w:t>中</w:t>
            </w:r>
          </w:p>
          <w:p w:rsidR="0063130D" w:rsidRPr="0063130D" w:rsidRDefault="0063130D" w:rsidP="00EC573E">
            <w:pPr>
              <w:autoSpaceDE w:val="0"/>
              <w:autoSpaceDN w:val="0"/>
              <w:spacing w:line="360" w:lineRule="exact"/>
              <w:jc w:val="center"/>
              <w:rPr>
                <w:rFonts w:ascii="Times New Roman" w:eastAsia="標楷體" w:hAnsi="Times New Roman"/>
              </w:rPr>
            </w:pPr>
            <w:r w:rsidRPr="0063130D">
              <w:rPr>
                <w:rFonts w:ascii="Times New Roman" w:eastAsia="標楷體" w:hAnsi="標楷體"/>
              </w:rPr>
              <w:t>心</w:t>
            </w:r>
          </w:p>
        </w:tc>
        <w:tc>
          <w:tcPr>
            <w:tcW w:w="851" w:type="dxa"/>
            <w:tcBorders>
              <w:top w:val="single" w:sz="4" w:space="0" w:color="auto"/>
              <w:left w:val="single" w:sz="4" w:space="0" w:color="auto"/>
              <w:bottom w:val="single" w:sz="6" w:space="0" w:color="auto"/>
              <w:right w:val="single" w:sz="4" w:space="0" w:color="auto"/>
            </w:tcBorders>
            <w:vAlign w:val="center"/>
          </w:tcPr>
          <w:p w:rsidR="0063130D" w:rsidRPr="0063130D" w:rsidRDefault="0063130D" w:rsidP="00EC573E">
            <w:pPr>
              <w:autoSpaceDE w:val="0"/>
              <w:autoSpaceDN w:val="0"/>
              <w:spacing w:line="360" w:lineRule="exact"/>
              <w:jc w:val="center"/>
              <w:rPr>
                <w:rFonts w:ascii="Times New Roman" w:eastAsia="標楷體" w:hAnsi="Times New Roman"/>
              </w:rPr>
            </w:pPr>
            <w:r w:rsidRPr="0063130D">
              <w:rPr>
                <w:rFonts w:ascii="Times New Roman" w:eastAsia="標楷體" w:hAnsi="標楷體"/>
              </w:rPr>
              <w:t>支</w:t>
            </w:r>
          </w:p>
          <w:p w:rsidR="0063130D" w:rsidRPr="0063130D" w:rsidRDefault="0063130D" w:rsidP="00EC573E">
            <w:pPr>
              <w:autoSpaceDE w:val="0"/>
              <w:autoSpaceDN w:val="0"/>
              <w:spacing w:line="360" w:lineRule="exact"/>
              <w:jc w:val="center"/>
              <w:rPr>
                <w:rFonts w:ascii="Times New Roman" w:eastAsia="標楷體" w:hAnsi="Times New Roman"/>
              </w:rPr>
            </w:pPr>
            <w:r w:rsidRPr="0063130D">
              <w:rPr>
                <w:rFonts w:ascii="Times New Roman" w:eastAsia="標楷體" w:hAnsi="標楷體"/>
              </w:rPr>
              <w:t>付</w:t>
            </w:r>
          </w:p>
          <w:p w:rsidR="0063130D" w:rsidRPr="0063130D" w:rsidRDefault="0063130D" w:rsidP="00EC573E">
            <w:pPr>
              <w:autoSpaceDE w:val="0"/>
              <w:autoSpaceDN w:val="0"/>
              <w:spacing w:line="360" w:lineRule="exact"/>
              <w:jc w:val="center"/>
              <w:rPr>
                <w:rFonts w:ascii="Times New Roman" w:eastAsia="標楷體" w:hAnsi="Times New Roman"/>
              </w:rPr>
            </w:pPr>
            <w:r w:rsidRPr="0063130D">
              <w:rPr>
                <w:rFonts w:ascii="Times New Roman" w:eastAsia="標楷體" w:hAnsi="標楷體"/>
              </w:rPr>
              <w:t>點</w:t>
            </w:r>
          </w:p>
          <w:p w:rsidR="0063130D" w:rsidRPr="0063130D" w:rsidRDefault="0063130D" w:rsidP="00EC573E">
            <w:pPr>
              <w:autoSpaceDE w:val="0"/>
              <w:autoSpaceDN w:val="0"/>
              <w:spacing w:line="360" w:lineRule="exact"/>
              <w:jc w:val="center"/>
              <w:rPr>
                <w:rFonts w:ascii="Times New Roman" w:eastAsia="標楷體" w:hAnsi="Times New Roman"/>
              </w:rPr>
            </w:pPr>
            <w:r w:rsidRPr="0063130D">
              <w:rPr>
                <w:rFonts w:ascii="Times New Roman" w:eastAsia="標楷體" w:hAnsi="標楷體"/>
              </w:rPr>
              <w:t>數</w:t>
            </w:r>
          </w:p>
        </w:tc>
        <w:tc>
          <w:tcPr>
            <w:tcW w:w="1134" w:type="dxa"/>
            <w:tcBorders>
              <w:top w:val="single" w:sz="4" w:space="0" w:color="auto"/>
              <w:left w:val="single" w:sz="4" w:space="0" w:color="auto"/>
              <w:bottom w:val="single" w:sz="6" w:space="0" w:color="auto"/>
              <w:right w:val="single" w:sz="4" w:space="0" w:color="auto"/>
            </w:tcBorders>
            <w:textDirection w:val="tbRlV"/>
            <w:vAlign w:val="center"/>
          </w:tcPr>
          <w:p w:rsidR="0063130D" w:rsidRPr="0063130D" w:rsidRDefault="0063130D" w:rsidP="00EC573E">
            <w:pPr>
              <w:autoSpaceDE w:val="0"/>
              <w:autoSpaceDN w:val="0"/>
              <w:spacing w:line="360" w:lineRule="exact"/>
              <w:ind w:left="113" w:right="113"/>
              <w:jc w:val="center"/>
              <w:rPr>
                <w:rFonts w:ascii="Times New Roman" w:eastAsia="標楷體" w:hAnsi="Times New Roman"/>
              </w:rPr>
            </w:pPr>
            <w:r w:rsidRPr="0063130D">
              <w:rPr>
                <w:rFonts w:ascii="Times New Roman" w:eastAsia="標楷體" w:hAnsi="標楷體"/>
              </w:rPr>
              <w:t>修訂說明</w:t>
            </w:r>
          </w:p>
        </w:tc>
      </w:tr>
      <w:tr w:rsidR="0063130D" w:rsidRPr="0063130D" w:rsidTr="00EC573E">
        <w:trPr>
          <w:trHeight w:val="2201"/>
        </w:trPr>
        <w:tc>
          <w:tcPr>
            <w:tcW w:w="993" w:type="dxa"/>
            <w:tcBorders>
              <w:top w:val="single" w:sz="6" w:space="0" w:color="auto"/>
              <w:left w:val="single" w:sz="4" w:space="0" w:color="auto"/>
              <w:bottom w:val="single" w:sz="6" w:space="0" w:color="auto"/>
              <w:right w:val="single" w:sz="6" w:space="0" w:color="auto"/>
            </w:tcBorders>
          </w:tcPr>
          <w:p w:rsidR="0063130D" w:rsidRPr="0063130D" w:rsidRDefault="0063130D" w:rsidP="00EC573E">
            <w:pPr>
              <w:autoSpaceDE w:val="0"/>
              <w:autoSpaceDN w:val="0"/>
              <w:spacing w:line="240" w:lineRule="atLeast"/>
              <w:jc w:val="both"/>
              <w:rPr>
                <w:rFonts w:ascii="Times New Roman" w:eastAsia="標楷體" w:hAnsi="Times New Roman"/>
              </w:rPr>
            </w:pPr>
            <w:r w:rsidRPr="0063130D">
              <w:rPr>
                <w:rFonts w:ascii="Times New Roman" w:eastAsia="標楷體" w:hAnsi="Times New Roman"/>
              </w:rPr>
              <w:t>49014C</w:t>
            </w:r>
          </w:p>
        </w:tc>
        <w:tc>
          <w:tcPr>
            <w:tcW w:w="5811" w:type="dxa"/>
            <w:tcBorders>
              <w:top w:val="single" w:sz="6" w:space="0" w:color="auto"/>
              <w:left w:val="single" w:sz="6" w:space="0" w:color="auto"/>
              <w:bottom w:val="single" w:sz="6" w:space="0" w:color="auto"/>
              <w:right w:val="single" w:sz="6" w:space="0" w:color="auto"/>
            </w:tcBorders>
          </w:tcPr>
          <w:p w:rsidR="0063130D" w:rsidRPr="0063130D" w:rsidRDefault="0063130D" w:rsidP="00EC573E">
            <w:pPr>
              <w:autoSpaceDE w:val="0"/>
              <w:autoSpaceDN w:val="0"/>
              <w:spacing w:line="240" w:lineRule="atLeast"/>
              <w:jc w:val="both"/>
              <w:rPr>
                <w:rFonts w:ascii="Times New Roman" w:eastAsia="標楷體" w:hAnsi="Times New Roman"/>
              </w:rPr>
            </w:pPr>
            <w:r w:rsidRPr="0063130D">
              <w:rPr>
                <w:rFonts w:ascii="Times New Roman" w:eastAsia="標楷體" w:hAnsi="標楷體"/>
              </w:rPr>
              <w:t>大腸鏡息肉切除術</w:t>
            </w:r>
          </w:p>
          <w:p w:rsidR="0063130D" w:rsidRPr="0063130D" w:rsidRDefault="0063130D" w:rsidP="00EC573E">
            <w:pPr>
              <w:autoSpaceDE w:val="0"/>
              <w:autoSpaceDN w:val="0"/>
              <w:spacing w:line="240" w:lineRule="atLeast"/>
              <w:jc w:val="both"/>
              <w:rPr>
                <w:rFonts w:ascii="Times New Roman" w:eastAsia="標楷體" w:hAnsi="Times New Roman"/>
              </w:rPr>
            </w:pPr>
            <w:r w:rsidRPr="0063130D">
              <w:rPr>
                <w:rFonts w:ascii="Times New Roman" w:eastAsia="標楷體" w:hAnsi="Times New Roman"/>
              </w:rPr>
              <w:t>Colonoscopic polypectomy</w:t>
            </w:r>
          </w:p>
          <w:p w:rsidR="0063130D" w:rsidRPr="0063130D" w:rsidRDefault="0063130D" w:rsidP="00EC573E">
            <w:pPr>
              <w:autoSpaceDE w:val="0"/>
              <w:autoSpaceDN w:val="0"/>
              <w:spacing w:line="240" w:lineRule="atLeast"/>
              <w:jc w:val="both"/>
              <w:rPr>
                <w:rFonts w:ascii="Times New Roman" w:eastAsia="標楷體" w:hAnsi="Times New Roman"/>
              </w:rPr>
            </w:pPr>
            <w:proofErr w:type="gramStart"/>
            <w:r w:rsidRPr="0063130D">
              <w:rPr>
                <w:rFonts w:ascii="Times New Roman" w:eastAsia="標楷體" w:hAnsi="標楷體"/>
              </w:rPr>
              <w:t>註</w:t>
            </w:r>
            <w:proofErr w:type="gramEnd"/>
            <w:r w:rsidRPr="0063130D">
              <w:rPr>
                <w:rFonts w:ascii="Times New Roman" w:eastAsia="標楷體" w:hAnsi="標楷體"/>
              </w:rPr>
              <w:t>：</w:t>
            </w:r>
            <w:r w:rsidRPr="0063130D">
              <w:rPr>
                <w:rFonts w:ascii="Times New Roman" w:eastAsia="標楷體" w:hAnsi="Times New Roman"/>
              </w:rPr>
              <w:t>1.</w:t>
            </w:r>
            <w:r w:rsidRPr="0063130D">
              <w:rPr>
                <w:rFonts w:ascii="Times New Roman" w:eastAsia="標楷體" w:hAnsi="標楷體"/>
              </w:rPr>
              <w:t>包括大腸纖維鏡檢查。</w:t>
            </w:r>
          </w:p>
          <w:p w:rsidR="0063130D" w:rsidRPr="0063130D" w:rsidRDefault="0063130D" w:rsidP="00EC573E">
            <w:pPr>
              <w:autoSpaceDE w:val="0"/>
              <w:autoSpaceDN w:val="0"/>
              <w:spacing w:line="240" w:lineRule="atLeast"/>
              <w:jc w:val="both"/>
              <w:rPr>
                <w:rFonts w:ascii="Times New Roman" w:eastAsia="標楷體" w:hAnsi="Times New Roman"/>
              </w:rPr>
            </w:pPr>
            <w:r w:rsidRPr="0063130D">
              <w:rPr>
                <w:rFonts w:ascii="Times New Roman" w:eastAsia="標楷體" w:hAnsi="Times New Roman"/>
              </w:rPr>
              <w:t xml:space="preserve">    2.</w:t>
            </w:r>
            <w:r w:rsidRPr="0063130D">
              <w:rPr>
                <w:rFonts w:ascii="Times New Roman" w:eastAsia="標楷體" w:hAnsi="標楷體"/>
              </w:rPr>
              <w:t>兒童加成項目。</w:t>
            </w:r>
          </w:p>
          <w:p w:rsidR="0063130D" w:rsidRPr="0063130D" w:rsidRDefault="0063130D" w:rsidP="00EC573E">
            <w:pPr>
              <w:autoSpaceDE w:val="0"/>
              <w:autoSpaceDN w:val="0"/>
              <w:spacing w:line="240" w:lineRule="atLeast"/>
              <w:ind w:leftChars="202" w:left="629" w:hangingChars="60" w:hanging="144"/>
              <w:jc w:val="both"/>
              <w:rPr>
                <w:rFonts w:ascii="Times New Roman" w:eastAsia="標楷體" w:hAnsi="Times New Roman"/>
              </w:rPr>
            </w:pPr>
            <w:r w:rsidRPr="0063130D">
              <w:rPr>
                <w:rFonts w:ascii="Times New Roman" w:eastAsia="標楷體" w:hAnsi="Times New Roman"/>
              </w:rPr>
              <w:t>3.</w:t>
            </w:r>
            <w:r w:rsidRPr="0063130D">
              <w:rPr>
                <w:rFonts w:ascii="Times New Roman" w:eastAsia="標楷體" w:hAnsi="標楷體"/>
                <w:bCs/>
                <w:szCs w:val="24"/>
              </w:rPr>
              <w:t>限由消化內、</w:t>
            </w:r>
            <w:r w:rsidRPr="0063130D">
              <w:rPr>
                <w:rFonts w:ascii="Times New Roman" w:eastAsia="標楷體" w:hAnsi="標楷體"/>
                <w:color w:val="3366FF"/>
                <w:u w:val="single"/>
              </w:rPr>
              <w:t>消化</w:t>
            </w:r>
            <w:r w:rsidRPr="0063130D">
              <w:rPr>
                <w:rFonts w:ascii="Times New Roman" w:eastAsia="標楷體" w:hAnsi="標楷體"/>
                <w:bCs/>
                <w:szCs w:val="24"/>
              </w:rPr>
              <w:t>外科</w:t>
            </w:r>
            <w:r w:rsidRPr="0063130D">
              <w:rPr>
                <w:rFonts w:ascii="Times New Roman" w:eastAsia="標楷體" w:hAnsi="標楷體"/>
                <w:bCs/>
                <w:strike/>
                <w:szCs w:val="24"/>
              </w:rPr>
              <w:t>及</w:t>
            </w:r>
            <w:r w:rsidRPr="0063130D">
              <w:rPr>
                <w:rFonts w:ascii="Times New Roman" w:eastAsia="標楷體" w:hAnsi="標楷體"/>
                <w:color w:val="3366FF"/>
                <w:u w:val="single"/>
              </w:rPr>
              <w:t>、</w:t>
            </w:r>
            <w:r w:rsidRPr="0063130D">
              <w:rPr>
                <w:rFonts w:ascii="Times New Roman" w:eastAsia="標楷體" w:hAnsi="標楷體"/>
                <w:bCs/>
                <w:szCs w:val="24"/>
              </w:rPr>
              <w:t>大腸</w:t>
            </w:r>
            <w:r w:rsidRPr="0063130D">
              <w:rPr>
                <w:rFonts w:ascii="Times New Roman" w:eastAsia="標楷體" w:hAnsi="標楷體"/>
                <w:bCs/>
                <w:strike/>
                <w:szCs w:val="24"/>
              </w:rPr>
              <w:t>、</w:t>
            </w:r>
            <w:r w:rsidRPr="0063130D">
              <w:rPr>
                <w:rFonts w:ascii="Times New Roman" w:eastAsia="標楷體" w:hAnsi="標楷體"/>
                <w:bCs/>
                <w:szCs w:val="24"/>
              </w:rPr>
              <w:t>直腸外科</w:t>
            </w:r>
            <w:r w:rsidRPr="0063130D">
              <w:rPr>
                <w:rFonts w:ascii="Times New Roman" w:eastAsia="標楷體" w:hAnsi="標楷體"/>
                <w:color w:val="3366FF"/>
                <w:u w:val="single"/>
              </w:rPr>
              <w:t>及兒科消化</w:t>
            </w:r>
            <w:r w:rsidRPr="0063130D">
              <w:rPr>
                <w:rFonts w:ascii="Times New Roman" w:eastAsia="標楷體" w:hAnsi="標楷體"/>
                <w:bCs/>
                <w:szCs w:val="24"/>
              </w:rPr>
              <w:t>專科醫師執行。</w:t>
            </w:r>
          </w:p>
        </w:tc>
        <w:tc>
          <w:tcPr>
            <w:tcW w:w="283" w:type="dxa"/>
            <w:tcBorders>
              <w:top w:val="single" w:sz="6" w:space="0" w:color="auto"/>
              <w:left w:val="single" w:sz="6" w:space="0" w:color="auto"/>
              <w:bottom w:val="single" w:sz="6" w:space="0" w:color="auto"/>
              <w:right w:val="single" w:sz="6" w:space="0" w:color="auto"/>
            </w:tcBorders>
          </w:tcPr>
          <w:p w:rsidR="0063130D" w:rsidRPr="0063130D" w:rsidRDefault="0063130D" w:rsidP="00EC573E">
            <w:pPr>
              <w:autoSpaceDE w:val="0"/>
              <w:autoSpaceDN w:val="0"/>
              <w:spacing w:line="240" w:lineRule="atLeast"/>
              <w:jc w:val="center"/>
              <w:rPr>
                <w:rFonts w:ascii="Times New Roman" w:eastAsia="標楷體" w:hAnsi="Times New Roman"/>
              </w:rPr>
            </w:pPr>
            <w:r w:rsidRPr="0063130D">
              <w:rPr>
                <w:rFonts w:ascii="Times New Roman" w:eastAsia="標楷體" w:hAnsi="Times New Roman"/>
              </w:rPr>
              <w:t>v</w:t>
            </w:r>
          </w:p>
        </w:tc>
        <w:tc>
          <w:tcPr>
            <w:tcW w:w="284" w:type="dxa"/>
            <w:tcBorders>
              <w:top w:val="single" w:sz="6" w:space="0" w:color="auto"/>
              <w:left w:val="single" w:sz="6" w:space="0" w:color="auto"/>
              <w:bottom w:val="single" w:sz="6" w:space="0" w:color="auto"/>
              <w:right w:val="single" w:sz="6" w:space="0" w:color="auto"/>
            </w:tcBorders>
          </w:tcPr>
          <w:p w:rsidR="0063130D" w:rsidRPr="0063130D" w:rsidRDefault="0063130D" w:rsidP="00EC573E">
            <w:pPr>
              <w:autoSpaceDE w:val="0"/>
              <w:autoSpaceDN w:val="0"/>
              <w:spacing w:line="240" w:lineRule="atLeast"/>
              <w:jc w:val="center"/>
              <w:rPr>
                <w:rFonts w:ascii="Times New Roman" w:eastAsia="標楷體" w:hAnsi="Times New Roman"/>
              </w:rPr>
            </w:pPr>
            <w:r w:rsidRPr="0063130D">
              <w:rPr>
                <w:rFonts w:ascii="Times New Roman" w:eastAsia="標楷體" w:hAnsi="Times New Roman"/>
              </w:rPr>
              <w:t>v</w:t>
            </w:r>
          </w:p>
        </w:tc>
        <w:tc>
          <w:tcPr>
            <w:tcW w:w="283" w:type="dxa"/>
            <w:tcBorders>
              <w:top w:val="single" w:sz="6" w:space="0" w:color="auto"/>
              <w:left w:val="single" w:sz="6" w:space="0" w:color="auto"/>
              <w:bottom w:val="single" w:sz="6" w:space="0" w:color="auto"/>
              <w:right w:val="single" w:sz="6" w:space="0" w:color="auto"/>
            </w:tcBorders>
          </w:tcPr>
          <w:p w:rsidR="0063130D" w:rsidRPr="0063130D" w:rsidRDefault="0063130D" w:rsidP="00EC573E">
            <w:pPr>
              <w:autoSpaceDE w:val="0"/>
              <w:autoSpaceDN w:val="0"/>
              <w:spacing w:line="240" w:lineRule="atLeast"/>
              <w:jc w:val="center"/>
              <w:rPr>
                <w:rFonts w:ascii="Times New Roman" w:eastAsia="標楷體" w:hAnsi="Times New Roman"/>
              </w:rPr>
            </w:pPr>
            <w:r w:rsidRPr="0063130D">
              <w:rPr>
                <w:rFonts w:ascii="Times New Roman" w:eastAsia="標楷體" w:hAnsi="Times New Roman"/>
              </w:rPr>
              <w:t>v</w:t>
            </w:r>
          </w:p>
        </w:tc>
        <w:tc>
          <w:tcPr>
            <w:tcW w:w="284" w:type="dxa"/>
            <w:tcBorders>
              <w:top w:val="single" w:sz="6" w:space="0" w:color="auto"/>
              <w:left w:val="single" w:sz="6" w:space="0" w:color="auto"/>
              <w:bottom w:val="single" w:sz="6" w:space="0" w:color="auto"/>
              <w:right w:val="single" w:sz="6" w:space="0" w:color="auto"/>
            </w:tcBorders>
          </w:tcPr>
          <w:p w:rsidR="0063130D" w:rsidRPr="0063130D" w:rsidRDefault="0063130D" w:rsidP="00EC573E">
            <w:pPr>
              <w:autoSpaceDE w:val="0"/>
              <w:autoSpaceDN w:val="0"/>
              <w:spacing w:line="240" w:lineRule="atLeast"/>
              <w:jc w:val="center"/>
              <w:rPr>
                <w:rFonts w:ascii="Times New Roman" w:eastAsia="標楷體" w:hAnsi="Times New Roman"/>
              </w:rPr>
            </w:pPr>
            <w:r w:rsidRPr="0063130D">
              <w:rPr>
                <w:rFonts w:ascii="Times New Roman" w:eastAsia="標楷體" w:hAnsi="Times New Roman"/>
              </w:rPr>
              <w:t>v</w:t>
            </w:r>
          </w:p>
        </w:tc>
        <w:tc>
          <w:tcPr>
            <w:tcW w:w="851" w:type="dxa"/>
            <w:tcBorders>
              <w:top w:val="single" w:sz="6" w:space="0" w:color="auto"/>
              <w:left w:val="single" w:sz="6" w:space="0" w:color="auto"/>
              <w:bottom w:val="single" w:sz="6" w:space="0" w:color="auto"/>
              <w:right w:val="single" w:sz="4" w:space="0" w:color="auto"/>
            </w:tcBorders>
          </w:tcPr>
          <w:p w:rsidR="0063130D" w:rsidRPr="0063130D" w:rsidRDefault="0063130D" w:rsidP="00EC573E">
            <w:pPr>
              <w:autoSpaceDE w:val="0"/>
              <w:autoSpaceDN w:val="0"/>
              <w:spacing w:line="240" w:lineRule="atLeast"/>
              <w:jc w:val="right"/>
              <w:rPr>
                <w:rFonts w:ascii="Times New Roman" w:eastAsia="標楷體" w:hAnsi="Times New Roman"/>
              </w:rPr>
            </w:pPr>
            <w:r w:rsidRPr="0063130D">
              <w:rPr>
                <w:rFonts w:ascii="Times New Roman" w:eastAsia="標楷體" w:hAnsi="Times New Roman"/>
              </w:rPr>
              <w:t>3980</w:t>
            </w:r>
          </w:p>
        </w:tc>
        <w:tc>
          <w:tcPr>
            <w:tcW w:w="1134" w:type="dxa"/>
            <w:tcBorders>
              <w:top w:val="single" w:sz="6" w:space="0" w:color="auto"/>
              <w:left w:val="single" w:sz="6" w:space="0" w:color="auto"/>
              <w:bottom w:val="single" w:sz="6" w:space="0" w:color="auto"/>
              <w:right w:val="single" w:sz="4" w:space="0" w:color="auto"/>
            </w:tcBorders>
          </w:tcPr>
          <w:p w:rsidR="0063130D" w:rsidRPr="0063130D" w:rsidRDefault="0063130D" w:rsidP="00EC573E">
            <w:pPr>
              <w:autoSpaceDE w:val="0"/>
              <w:autoSpaceDN w:val="0"/>
              <w:spacing w:line="360" w:lineRule="exact"/>
              <w:rPr>
                <w:rFonts w:ascii="Times New Roman" w:eastAsia="標楷體" w:hAnsi="Times New Roman"/>
                <w:color w:val="3366FF"/>
              </w:rPr>
            </w:pPr>
            <w:r w:rsidRPr="0063130D">
              <w:rPr>
                <w:rFonts w:ascii="Times New Roman" w:eastAsia="標楷體" w:hAnsi="標楷體"/>
                <w:color w:val="3366FF"/>
              </w:rPr>
              <w:t>放寬執行人員資格，增列兒科消化專科醫師可執行，並作文字修正</w:t>
            </w:r>
          </w:p>
        </w:tc>
      </w:tr>
      <w:tr w:rsidR="0063130D" w:rsidRPr="0063130D" w:rsidTr="00EC573E">
        <w:trPr>
          <w:trHeight w:val="2201"/>
        </w:trPr>
        <w:tc>
          <w:tcPr>
            <w:tcW w:w="993" w:type="dxa"/>
            <w:tcBorders>
              <w:top w:val="single" w:sz="6" w:space="0" w:color="auto"/>
              <w:left w:val="single" w:sz="4" w:space="0" w:color="auto"/>
              <w:bottom w:val="single" w:sz="6" w:space="0" w:color="auto"/>
              <w:right w:val="single" w:sz="6" w:space="0" w:color="auto"/>
            </w:tcBorders>
          </w:tcPr>
          <w:p w:rsidR="0063130D" w:rsidRPr="0063130D" w:rsidRDefault="0063130D" w:rsidP="00EC573E">
            <w:pPr>
              <w:autoSpaceDE w:val="0"/>
              <w:autoSpaceDN w:val="0"/>
              <w:spacing w:line="240" w:lineRule="atLeast"/>
              <w:jc w:val="both"/>
              <w:rPr>
                <w:rFonts w:ascii="Times New Roman" w:eastAsia="標楷體" w:hAnsi="Times New Roman"/>
              </w:rPr>
            </w:pPr>
            <w:r w:rsidRPr="0063130D">
              <w:rPr>
                <w:rFonts w:ascii="Times New Roman" w:eastAsia="標楷體" w:hAnsi="Times New Roman"/>
              </w:rPr>
              <w:t>49027C</w:t>
            </w:r>
          </w:p>
        </w:tc>
        <w:tc>
          <w:tcPr>
            <w:tcW w:w="5811" w:type="dxa"/>
            <w:tcBorders>
              <w:top w:val="single" w:sz="6" w:space="0" w:color="auto"/>
              <w:left w:val="single" w:sz="6" w:space="0" w:color="auto"/>
              <w:bottom w:val="single" w:sz="6" w:space="0" w:color="auto"/>
              <w:right w:val="single" w:sz="6" w:space="0" w:color="auto"/>
            </w:tcBorders>
          </w:tcPr>
          <w:p w:rsidR="0063130D" w:rsidRPr="0063130D" w:rsidRDefault="0063130D" w:rsidP="00EC573E">
            <w:pPr>
              <w:autoSpaceDE w:val="0"/>
              <w:autoSpaceDN w:val="0"/>
              <w:spacing w:line="240" w:lineRule="atLeast"/>
              <w:jc w:val="both"/>
              <w:rPr>
                <w:rFonts w:ascii="Times New Roman" w:eastAsia="標楷體" w:hAnsi="Times New Roman"/>
              </w:rPr>
            </w:pPr>
            <w:r w:rsidRPr="0063130D">
              <w:rPr>
                <w:rFonts w:ascii="Times New Roman" w:eastAsia="標楷體" w:hAnsi="標楷體"/>
              </w:rPr>
              <w:t xml:space="preserve">大腸息肉切除術　</w:t>
            </w:r>
          </w:p>
          <w:p w:rsidR="0063130D" w:rsidRPr="0063130D" w:rsidRDefault="0063130D" w:rsidP="00EC573E">
            <w:pPr>
              <w:autoSpaceDE w:val="0"/>
              <w:autoSpaceDN w:val="0"/>
              <w:spacing w:line="240" w:lineRule="atLeast"/>
              <w:jc w:val="both"/>
              <w:rPr>
                <w:rFonts w:ascii="Times New Roman" w:eastAsia="標楷體" w:hAnsi="Times New Roman"/>
              </w:rPr>
            </w:pPr>
            <w:r w:rsidRPr="0063130D">
              <w:rPr>
                <w:rFonts w:ascii="Times New Roman" w:eastAsia="標楷體" w:hAnsi="Times New Roman"/>
              </w:rPr>
              <w:t>Polypectomy</w:t>
            </w:r>
          </w:p>
          <w:p w:rsidR="0063130D" w:rsidRPr="0063130D" w:rsidRDefault="0063130D" w:rsidP="00EC573E">
            <w:pPr>
              <w:autoSpaceDE w:val="0"/>
              <w:autoSpaceDN w:val="0"/>
              <w:spacing w:line="240" w:lineRule="atLeast"/>
              <w:ind w:left="629" w:hangingChars="262" w:hanging="629"/>
              <w:jc w:val="both"/>
              <w:rPr>
                <w:rFonts w:ascii="Times New Roman" w:eastAsia="標楷體" w:hAnsi="Times New Roman"/>
              </w:rPr>
            </w:pPr>
            <w:proofErr w:type="gramStart"/>
            <w:r w:rsidRPr="0063130D">
              <w:rPr>
                <w:rFonts w:ascii="Times New Roman" w:eastAsia="標楷體" w:hAnsi="標楷體"/>
              </w:rPr>
              <w:t>註</w:t>
            </w:r>
            <w:proofErr w:type="gramEnd"/>
            <w:r w:rsidRPr="0063130D">
              <w:rPr>
                <w:rFonts w:ascii="Times New Roman" w:eastAsia="標楷體" w:hAnsi="標楷體"/>
              </w:rPr>
              <w:t>：</w:t>
            </w:r>
            <w:r w:rsidRPr="0063130D">
              <w:rPr>
                <w:rFonts w:ascii="Times New Roman" w:eastAsia="標楷體" w:hAnsi="Times New Roman"/>
              </w:rPr>
              <w:t>1.</w:t>
            </w:r>
            <w:r w:rsidRPr="0063130D">
              <w:rPr>
                <w:rFonts w:ascii="Times New Roman" w:eastAsia="標楷體" w:hAnsi="標楷體"/>
              </w:rPr>
              <w:t>經由大腸纖維鏡檢查後，依病情需要加做處置，本項目不</w:t>
            </w:r>
            <w:proofErr w:type="gramStart"/>
            <w:r w:rsidRPr="0063130D">
              <w:rPr>
                <w:rFonts w:ascii="Times New Roman" w:eastAsia="標楷體" w:hAnsi="標楷體"/>
              </w:rPr>
              <w:t>含鏡檢</w:t>
            </w:r>
            <w:proofErr w:type="gramEnd"/>
            <w:r w:rsidRPr="0063130D">
              <w:rPr>
                <w:rFonts w:ascii="Times New Roman" w:eastAsia="標楷體" w:hAnsi="標楷體"/>
              </w:rPr>
              <w:t>費用。</w:t>
            </w:r>
          </w:p>
          <w:p w:rsidR="0063130D" w:rsidRPr="0063130D" w:rsidRDefault="0063130D" w:rsidP="00EC573E">
            <w:pPr>
              <w:autoSpaceDE w:val="0"/>
              <w:autoSpaceDN w:val="0"/>
              <w:spacing w:line="240" w:lineRule="atLeast"/>
              <w:ind w:firstLineChars="185" w:firstLine="444"/>
              <w:jc w:val="both"/>
              <w:rPr>
                <w:rFonts w:ascii="Times New Roman" w:eastAsia="標楷體" w:hAnsi="Times New Roman"/>
              </w:rPr>
            </w:pPr>
            <w:r w:rsidRPr="0063130D">
              <w:rPr>
                <w:rFonts w:ascii="Times New Roman" w:eastAsia="標楷體" w:hAnsi="Times New Roman"/>
              </w:rPr>
              <w:t>2.</w:t>
            </w:r>
            <w:r w:rsidRPr="0063130D">
              <w:rPr>
                <w:rFonts w:ascii="Times New Roman" w:eastAsia="標楷體" w:hAnsi="標楷體"/>
              </w:rPr>
              <w:t>兒童加成項目。</w:t>
            </w:r>
          </w:p>
          <w:p w:rsidR="0063130D" w:rsidRPr="0063130D" w:rsidRDefault="0063130D" w:rsidP="00EC573E">
            <w:pPr>
              <w:autoSpaceDE w:val="0"/>
              <w:autoSpaceDN w:val="0"/>
              <w:spacing w:line="240" w:lineRule="atLeast"/>
              <w:ind w:leftChars="185" w:left="629" w:hangingChars="77" w:hanging="185"/>
              <w:jc w:val="both"/>
              <w:rPr>
                <w:rFonts w:ascii="Times New Roman" w:eastAsia="標楷體" w:hAnsi="Times New Roman"/>
              </w:rPr>
            </w:pPr>
            <w:r w:rsidRPr="0063130D">
              <w:rPr>
                <w:rFonts w:ascii="Times New Roman" w:eastAsia="標楷體" w:hAnsi="Times New Roman"/>
              </w:rPr>
              <w:t>3.</w:t>
            </w:r>
            <w:r w:rsidRPr="0063130D">
              <w:rPr>
                <w:rFonts w:ascii="Times New Roman" w:eastAsia="標楷體" w:hAnsi="標楷體"/>
                <w:bCs/>
                <w:szCs w:val="24"/>
              </w:rPr>
              <w:t>限由消化內、</w:t>
            </w:r>
            <w:r w:rsidRPr="0063130D">
              <w:rPr>
                <w:rFonts w:ascii="Times New Roman" w:eastAsia="標楷體" w:hAnsi="標楷體"/>
                <w:color w:val="3366FF"/>
                <w:u w:val="single"/>
              </w:rPr>
              <w:t>消化</w:t>
            </w:r>
            <w:r w:rsidRPr="0063130D">
              <w:rPr>
                <w:rFonts w:ascii="Times New Roman" w:eastAsia="標楷體" w:hAnsi="標楷體"/>
                <w:bCs/>
                <w:szCs w:val="24"/>
              </w:rPr>
              <w:t>外科</w:t>
            </w:r>
            <w:r w:rsidRPr="0063130D">
              <w:rPr>
                <w:rFonts w:ascii="Times New Roman" w:eastAsia="標楷體" w:hAnsi="標楷體"/>
                <w:bCs/>
                <w:strike/>
                <w:szCs w:val="24"/>
              </w:rPr>
              <w:t>及</w:t>
            </w:r>
            <w:r w:rsidRPr="0063130D">
              <w:rPr>
                <w:rFonts w:ascii="Times New Roman" w:eastAsia="標楷體" w:hAnsi="標楷體"/>
                <w:color w:val="3366FF"/>
                <w:u w:val="single"/>
              </w:rPr>
              <w:t>、</w:t>
            </w:r>
            <w:r w:rsidRPr="0063130D">
              <w:rPr>
                <w:rFonts w:ascii="Times New Roman" w:eastAsia="標楷體" w:hAnsi="標楷體"/>
                <w:bCs/>
                <w:szCs w:val="24"/>
              </w:rPr>
              <w:t>大腸</w:t>
            </w:r>
            <w:r w:rsidRPr="0063130D">
              <w:rPr>
                <w:rFonts w:ascii="Times New Roman" w:eastAsia="標楷體" w:hAnsi="標楷體"/>
                <w:bCs/>
                <w:strike/>
                <w:szCs w:val="24"/>
              </w:rPr>
              <w:t>、</w:t>
            </w:r>
            <w:r w:rsidRPr="0063130D">
              <w:rPr>
                <w:rFonts w:ascii="Times New Roman" w:eastAsia="標楷體" w:hAnsi="標楷體"/>
                <w:bCs/>
                <w:szCs w:val="24"/>
              </w:rPr>
              <w:t>直腸外科</w:t>
            </w:r>
            <w:r w:rsidRPr="0063130D">
              <w:rPr>
                <w:rFonts w:ascii="Times New Roman" w:eastAsia="標楷體" w:hAnsi="標楷體"/>
                <w:color w:val="3366FF"/>
                <w:u w:val="single"/>
              </w:rPr>
              <w:t>及兒科消化</w:t>
            </w:r>
            <w:r w:rsidRPr="0063130D">
              <w:rPr>
                <w:rFonts w:ascii="Times New Roman" w:eastAsia="標楷體" w:hAnsi="標楷體"/>
                <w:bCs/>
                <w:szCs w:val="24"/>
              </w:rPr>
              <w:t>專科醫師執行。</w:t>
            </w:r>
          </w:p>
        </w:tc>
        <w:tc>
          <w:tcPr>
            <w:tcW w:w="283" w:type="dxa"/>
            <w:tcBorders>
              <w:top w:val="single" w:sz="6" w:space="0" w:color="auto"/>
              <w:left w:val="single" w:sz="6" w:space="0" w:color="auto"/>
              <w:bottom w:val="single" w:sz="6" w:space="0" w:color="auto"/>
              <w:right w:val="single" w:sz="6" w:space="0" w:color="auto"/>
            </w:tcBorders>
          </w:tcPr>
          <w:p w:rsidR="0063130D" w:rsidRPr="0063130D" w:rsidRDefault="0063130D" w:rsidP="00EC573E">
            <w:pPr>
              <w:autoSpaceDE w:val="0"/>
              <w:autoSpaceDN w:val="0"/>
              <w:spacing w:line="240" w:lineRule="atLeast"/>
              <w:jc w:val="center"/>
              <w:rPr>
                <w:rFonts w:ascii="Times New Roman" w:eastAsia="標楷體" w:hAnsi="Times New Roman"/>
              </w:rPr>
            </w:pPr>
            <w:r w:rsidRPr="0063130D">
              <w:rPr>
                <w:rFonts w:ascii="Times New Roman" w:eastAsia="標楷體" w:hAnsi="Times New Roman"/>
              </w:rPr>
              <w:t>v</w:t>
            </w:r>
          </w:p>
        </w:tc>
        <w:tc>
          <w:tcPr>
            <w:tcW w:w="284" w:type="dxa"/>
            <w:tcBorders>
              <w:top w:val="single" w:sz="6" w:space="0" w:color="auto"/>
              <w:left w:val="single" w:sz="6" w:space="0" w:color="auto"/>
              <w:bottom w:val="single" w:sz="6" w:space="0" w:color="auto"/>
              <w:right w:val="single" w:sz="6" w:space="0" w:color="auto"/>
            </w:tcBorders>
          </w:tcPr>
          <w:p w:rsidR="0063130D" w:rsidRPr="0063130D" w:rsidRDefault="0063130D" w:rsidP="00EC573E">
            <w:pPr>
              <w:autoSpaceDE w:val="0"/>
              <w:autoSpaceDN w:val="0"/>
              <w:spacing w:line="240" w:lineRule="atLeast"/>
              <w:jc w:val="center"/>
              <w:rPr>
                <w:rFonts w:ascii="Times New Roman" w:eastAsia="標楷體" w:hAnsi="Times New Roman"/>
              </w:rPr>
            </w:pPr>
            <w:r w:rsidRPr="0063130D">
              <w:rPr>
                <w:rFonts w:ascii="Times New Roman" w:eastAsia="標楷體" w:hAnsi="Times New Roman"/>
              </w:rPr>
              <w:t>v</w:t>
            </w:r>
          </w:p>
        </w:tc>
        <w:tc>
          <w:tcPr>
            <w:tcW w:w="283" w:type="dxa"/>
            <w:tcBorders>
              <w:top w:val="single" w:sz="6" w:space="0" w:color="auto"/>
              <w:left w:val="single" w:sz="6" w:space="0" w:color="auto"/>
              <w:bottom w:val="single" w:sz="6" w:space="0" w:color="auto"/>
              <w:right w:val="single" w:sz="6" w:space="0" w:color="auto"/>
            </w:tcBorders>
          </w:tcPr>
          <w:p w:rsidR="0063130D" w:rsidRPr="0063130D" w:rsidRDefault="0063130D" w:rsidP="00EC573E">
            <w:pPr>
              <w:autoSpaceDE w:val="0"/>
              <w:autoSpaceDN w:val="0"/>
              <w:spacing w:line="240" w:lineRule="atLeast"/>
              <w:jc w:val="center"/>
              <w:rPr>
                <w:rFonts w:ascii="Times New Roman" w:eastAsia="標楷體" w:hAnsi="Times New Roman"/>
              </w:rPr>
            </w:pPr>
            <w:r w:rsidRPr="0063130D">
              <w:rPr>
                <w:rFonts w:ascii="Times New Roman" w:eastAsia="標楷體" w:hAnsi="Times New Roman"/>
              </w:rPr>
              <w:t>v</w:t>
            </w:r>
          </w:p>
        </w:tc>
        <w:tc>
          <w:tcPr>
            <w:tcW w:w="284" w:type="dxa"/>
            <w:tcBorders>
              <w:top w:val="single" w:sz="6" w:space="0" w:color="auto"/>
              <w:left w:val="single" w:sz="6" w:space="0" w:color="auto"/>
              <w:bottom w:val="single" w:sz="6" w:space="0" w:color="auto"/>
              <w:right w:val="single" w:sz="6" w:space="0" w:color="auto"/>
            </w:tcBorders>
          </w:tcPr>
          <w:p w:rsidR="0063130D" w:rsidRPr="0063130D" w:rsidRDefault="0063130D" w:rsidP="00EC573E">
            <w:pPr>
              <w:autoSpaceDE w:val="0"/>
              <w:autoSpaceDN w:val="0"/>
              <w:spacing w:line="240" w:lineRule="atLeast"/>
              <w:jc w:val="center"/>
              <w:rPr>
                <w:rFonts w:ascii="Times New Roman" w:eastAsia="標楷體" w:hAnsi="Times New Roman"/>
              </w:rPr>
            </w:pPr>
            <w:r w:rsidRPr="0063130D">
              <w:rPr>
                <w:rFonts w:ascii="Times New Roman" w:eastAsia="標楷體" w:hAnsi="Times New Roman"/>
              </w:rPr>
              <w:t>v</w:t>
            </w:r>
          </w:p>
        </w:tc>
        <w:tc>
          <w:tcPr>
            <w:tcW w:w="851" w:type="dxa"/>
            <w:tcBorders>
              <w:top w:val="single" w:sz="6" w:space="0" w:color="auto"/>
              <w:left w:val="single" w:sz="6" w:space="0" w:color="auto"/>
              <w:bottom w:val="single" w:sz="6" w:space="0" w:color="auto"/>
              <w:right w:val="single" w:sz="4" w:space="0" w:color="auto"/>
            </w:tcBorders>
          </w:tcPr>
          <w:p w:rsidR="0063130D" w:rsidRPr="0063130D" w:rsidRDefault="0063130D" w:rsidP="00EC573E">
            <w:pPr>
              <w:autoSpaceDE w:val="0"/>
              <w:autoSpaceDN w:val="0"/>
              <w:spacing w:line="240" w:lineRule="atLeast"/>
              <w:jc w:val="right"/>
              <w:rPr>
                <w:rFonts w:ascii="Times New Roman" w:eastAsia="標楷體" w:hAnsi="Times New Roman"/>
              </w:rPr>
            </w:pPr>
            <w:r w:rsidRPr="0063130D">
              <w:rPr>
                <w:rFonts w:ascii="Times New Roman" w:eastAsia="標楷體" w:hAnsi="Times New Roman"/>
              </w:rPr>
              <w:t>1730</w:t>
            </w:r>
          </w:p>
        </w:tc>
        <w:tc>
          <w:tcPr>
            <w:tcW w:w="1134" w:type="dxa"/>
            <w:tcBorders>
              <w:top w:val="single" w:sz="6" w:space="0" w:color="auto"/>
              <w:left w:val="single" w:sz="6" w:space="0" w:color="auto"/>
              <w:bottom w:val="single" w:sz="6" w:space="0" w:color="auto"/>
              <w:right w:val="single" w:sz="4" w:space="0" w:color="auto"/>
            </w:tcBorders>
          </w:tcPr>
          <w:p w:rsidR="0063130D" w:rsidRPr="0063130D" w:rsidRDefault="0063130D" w:rsidP="00EC573E">
            <w:pPr>
              <w:autoSpaceDE w:val="0"/>
              <w:autoSpaceDN w:val="0"/>
              <w:spacing w:line="360" w:lineRule="exact"/>
              <w:rPr>
                <w:rFonts w:ascii="Times New Roman" w:eastAsia="標楷體" w:hAnsi="Times New Roman"/>
                <w:color w:val="3366FF"/>
              </w:rPr>
            </w:pPr>
            <w:r w:rsidRPr="0063130D">
              <w:rPr>
                <w:rFonts w:ascii="Times New Roman" w:eastAsia="標楷體" w:hAnsi="標楷體"/>
                <w:color w:val="3366FF"/>
              </w:rPr>
              <w:t>放寬執行人員資格，增列兒科消化專科醫師可執行，並作文字修正</w:t>
            </w:r>
          </w:p>
        </w:tc>
      </w:tr>
      <w:tr w:rsidR="0063130D" w:rsidRPr="0063130D" w:rsidTr="00EC573E">
        <w:trPr>
          <w:trHeight w:val="2201"/>
        </w:trPr>
        <w:tc>
          <w:tcPr>
            <w:tcW w:w="993" w:type="dxa"/>
            <w:tcBorders>
              <w:top w:val="single" w:sz="6" w:space="0" w:color="auto"/>
              <w:left w:val="single" w:sz="4" w:space="0" w:color="auto"/>
              <w:bottom w:val="single" w:sz="6" w:space="0" w:color="auto"/>
              <w:right w:val="single" w:sz="6" w:space="0" w:color="auto"/>
            </w:tcBorders>
          </w:tcPr>
          <w:p w:rsidR="0063130D" w:rsidRPr="0063130D" w:rsidRDefault="0063130D" w:rsidP="00EC573E">
            <w:pPr>
              <w:autoSpaceDE w:val="0"/>
              <w:autoSpaceDN w:val="0"/>
              <w:spacing w:line="240" w:lineRule="atLeast"/>
              <w:jc w:val="both"/>
              <w:rPr>
                <w:rFonts w:ascii="Times New Roman" w:eastAsia="標楷體" w:hAnsi="Times New Roman"/>
              </w:rPr>
            </w:pPr>
            <w:r w:rsidRPr="0063130D">
              <w:rPr>
                <w:rFonts w:ascii="Times New Roman" w:eastAsia="標楷體" w:hAnsi="Times New Roman"/>
              </w:rPr>
              <w:t>49025C</w:t>
            </w:r>
          </w:p>
        </w:tc>
        <w:tc>
          <w:tcPr>
            <w:tcW w:w="5811" w:type="dxa"/>
            <w:tcBorders>
              <w:top w:val="single" w:sz="6" w:space="0" w:color="auto"/>
              <w:left w:val="single" w:sz="6" w:space="0" w:color="auto"/>
              <w:bottom w:val="single" w:sz="6" w:space="0" w:color="auto"/>
              <w:right w:val="single" w:sz="6" w:space="0" w:color="auto"/>
            </w:tcBorders>
          </w:tcPr>
          <w:p w:rsidR="0063130D" w:rsidRPr="0063130D" w:rsidRDefault="0063130D" w:rsidP="00EC573E">
            <w:pPr>
              <w:autoSpaceDE w:val="0"/>
              <w:autoSpaceDN w:val="0"/>
              <w:spacing w:line="240" w:lineRule="atLeast"/>
              <w:jc w:val="both"/>
              <w:rPr>
                <w:rFonts w:ascii="Times New Roman" w:eastAsia="標楷體" w:hAnsi="Times New Roman"/>
              </w:rPr>
            </w:pPr>
            <w:r w:rsidRPr="0063130D">
              <w:rPr>
                <w:rFonts w:ascii="Times New Roman" w:eastAsia="標楷體" w:hAnsi="標楷體"/>
              </w:rPr>
              <w:t>大腸鏡異物取出術</w:t>
            </w:r>
            <w:r w:rsidRPr="0063130D">
              <w:rPr>
                <w:rFonts w:ascii="Times New Roman" w:eastAsia="標楷體" w:hAnsi="Times New Roman"/>
              </w:rPr>
              <w:t xml:space="preserve"> </w:t>
            </w:r>
          </w:p>
          <w:p w:rsidR="0063130D" w:rsidRPr="0063130D" w:rsidRDefault="0063130D" w:rsidP="00EC573E">
            <w:pPr>
              <w:autoSpaceDE w:val="0"/>
              <w:autoSpaceDN w:val="0"/>
              <w:spacing w:line="240" w:lineRule="atLeast"/>
              <w:jc w:val="both"/>
              <w:rPr>
                <w:rFonts w:ascii="Times New Roman" w:eastAsia="標楷體" w:hAnsi="Times New Roman"/>
              </w:rPr>
            </w:pPr>
            <w:r w:rsidRPr="0063130D">
              <w:rPr>
                <w:rFonts w:ascii="Times New Roman" w:eastAsia="標楷體" w:hAnsi="Times New Roman"/>
              </w:rPr>
              <w:t>Colonoscopy, with removal of foreign body</w:t>
            </w:r>
          </w:p>
          <w:p w:rsidR="0063130D" w:rsidRPr="0063130D" w:rsidRDefault="0063130D" w:rsidP="00EC573E">
            <w:pPr>
              <w:autoSpaceDE w:val="0"/>
              <w:autoSpaceDN w:val="0"/>
              <w:spacing w:line="240" w:lineRule="atLeast"/>
              <w:jc w:val="both"/>
              <w:rPr>
                <w:rFonts w:ascii="Times New Roman" w:eastAsia="標楷體" w:hAnsi="Times New Roman"/>
              </w:rPr>
            </w:pPr>
            <w:proofErr w:type="gramStart"/>
            <w:r w:rsidRPr="0063130D">
              <w:rPr>
                <w:rFonts w:ascii="Times New Roman" w:eastAsia="標楷體" w:hAnsi="標楷體"/>
              </w:rPr>
              <w:t>註</w:t>
            </w:r>
            <w:proofErr w:type="gramEnd"/>
            <w:r w:rsidRPr="0063130D">
              <w:rPr>
                <w:rFonts w:ascii="Times New Roman" w:eastAsia="標楷體" w:hAnsi="標楷體"/>
              </w:rPr>
              <w:t>：</w:t>
            </w:r>
            <w:r w:rsidRPr="0063130D">
              <w:rPr>
                <w:rFonts w:ascii="Times New Roman" w:eastAsia="標楷體" w:hAnsi="Times New Roman"/>
              </w:rPr>
              <w:t>1.</w:t>
            </w:r>
            <w:r w:rsidRPr="0063130D">
              <w:rPr>
                <w:rFonts w:ascii="Times New Roman" w:eastAsia="標楷體" w:hAnsi="標楷體"/>
              </w:rPr>
              <w:t>包括大腸纖維鏡檢查。</w:t>
            </w:r>
          </w:p>
          <w:p w:rsidR="0063130D" w:rsidRPr="0063130D" w:rsidRDefault="0063130D" w:rsidP="00EC573E">
            <w:pPr>
              <w:autoSpaceDE w:val="0"/>
              <w:autoSpaceDN w:val="0"/>
              <w:spacing w:line="240" w:lineRule="atLeast"/>
              <w:ind w:firstLineChars="200" w:firstLine="480"/>
              <w:jc w:val="both"/>
              <w:rPr>
                <w:rFonts w:ascii="Times New Roman" w:eastAsia="標楷體" w:hAnsi="Times New Roman"/>
              </w:rPr>
            </w:pPr>
            <w:r w:rsidRPr="0063130D">
              <w:rPr>
                <w:rFonts w:ascii="Times New Roman" w:eastAsia="標楷體" w:hAnsi="Times New Roman"/>
              </w:rPr>
              <w:t>2.</w:t>
            </w:r>
            <w:r w:rsidRPr="0063130D">
              <w:rPr>
                <w:rFonts w:ascii="Times New Roman" w:eastAsia="標楷體" w:hAnsi="標楷體"/>
              </w:rPr>
              <w:t>兒童加成項目。</w:t>
            </w:r>
          </w:p>
          <w:p w:rsidR="0063130D" w:rsidRPr="0063130D" w:rsidRDefault="0063130D" w:rsidP="00EC573E">
            <w:pPr>
              <w:autoSpaceDE w:val="0"/>
              <w:autoSpaceDN w:val="0"/>
              <w:spacing w:line="240" w:lineRule="atLeast"/>
              <w:ind w:leftChars="200" w:left="629" w:hangingChars="62" w:hanging="149"/>
              <w:jc w:val="both"/>
              <w:rPr>
                <w:rFonts w:ascii="Times New Roman" w:eastAsia="標楷體" w:hAnsi="Times New Roman"/>
              </w:rPr>
            </w:pPr>
            <w:r w:rsidRPr="0063130D">
              <w:rPr>
                <w:rFonts w:ascii="Times New Roman" w:eastAsia="標楷體" w:hAnsi="Times New Roman"/>
              </w:rPr>
              <w:t>3.</w:t>
            </w:r>
            <w:r w:rsidRPr="0063130D">
              <w:rPr>
                <w:rFonts w:ascii="Times New Roman" w:eastAsia="標楷體" w:hAnsi="標楷體"/>
                <w:bCs/>
                <w:szCs w:val="24"/>
              </w:rPr>
              <w:t>限由消化內、</w:t>
            </w:r>
            <w:r w:rsidRPr="0063130D">
              <w:rPr>
                <w:rFonts w:ascii="Times New Roman" w:eastAsia="標楷體" w:hAnsi="標楷體"/>
                <w:color w:val="3366FF"/>
                <w:u w:val="single"/>
              </w:rPr>
              <w:t>消化</w:t>
            </w:r>
            <w:r w:rsidRPr="0063130D">
              <w:rPr>
                <w:rFonts w:ascii="Times New Roman" w:eastAsia="標楷體" w:hAnsi="標楷體"/>
                <w:bCs/>
                <w:szCs w:val="24"/>
              </w:rPr>
              <w:t>外科</w:t>
            </w:r>
            <w:r w:rsidRPr="0063130D">
              <w:rPr>
                <w:rFonts w:ascii="Times New Roman" w:eastAsia="標楷體" w:hAnsi="標楷體"/>
                <w:bCs/>
                <w:strike/>
                <w:szCs w:val="24"/>
              </w:rPr>
              <w:t>及</w:t>
            </w:r>
            <w:r w:rsidRPr="0063130D">
              <w:rPr>
                <w:rFonts w:ascii="Times New Roman" w:eastAsia="標楷體" w:hAnsi="標楷體"/>
                <w:color w:val="3366FF"/>
                <w:u w:val="single"/>
              </w:rPr>
              <w:t>、</w:t>
            </w:r>
            <w:r w:rsidRPr="0063130D">
              <w:rPr>
                <w:rFonts w:ascii="Times New Roman" w:eastAsia="標楷體" w:hAnsi="標楷體"/>
                <w:bCs/>
                <w:szCs w:val="24"/>
              </w:rPr>
              <w:t>大腸</w:t>
            </w:r>
            <w:r w:rsidRPr="0063130D">
              <w:rPr>
                <w:rFonts w:ascii="Times New Roman" w:eastAsia="標楷體" w:hAnsi="標楷體"/>
                <w:bCs/>
                <w:strike/>
                <w:szCs w:val="24"/>
              </w:rPr>
              <w:t>、</w:t>
            </w:r>
            <w:r w:rsidRPr="0063130D">
              <w:rPr>
                <w:rFonts w:ascii="Times New Roman" w:eastAsia="標楷體" w:hAnsi="標楷體"/>
                <w:bCs/>
                <w:szCs w:val="24"/>
              </w:rPr>
              <w:t>直腸外科</w:t>
            </w:r>
            <w:r w:rsidRPr="0063130D">
              <w:rPr>
                <w:rFonts w:ascii="Times New Roman" w:eastAsia="標楷體" w:hAnsi="標楷體"/>
                <w:color w:val="3366FF"/>
                <w:u w:val="single"/>
              </w:rPr>
              <w:t>及兒科消化</w:t>
            </w:r>
            <w:r w:rsidRPr="0063130D">
              <w:rPr>
                <w:rFonts w:ascii="Times New Roman" w:eastAsia="標楷體" w:hAnsi="標楷體"/>
                <w:bCs/>
                <w:szCs w:val="24"/>
              </w:rPr>
              <w:t>專科醫師執行。</w:t>
            </w:r>
          </w:p>
        </w:tc>
        <w:tc>
          <w:tcPr>
            <w:tcW w:w="283" w:type="dxa"/>
            <w:tcBorders>
              <w:top w:val="single" w:sz="6" w:space="0" w:color="auto"/>
              <w:left w:val="single" w:sz="6" w:space="0" w:color="auto"/>
              <w:bottom w:val="single" w:sz="6" w:space="0" w:color="auto"/>
              <w:right w:val="single" w:sz="6" w:space="0" w:color="auto"/>
            </w:tcBorders>
          </w:tcPr>
          <w:p w:rsidR="0063130D" w:rsidRPr="0063130D" w:rsidRDefault="0063130D" w:rsidP="00EC573E">
            <w:pPr>
              <w:autoSpaceDE w:val="0"/>
              <w:autoSpaceDN w:val="0"/>
              <w:spacing w:line="240" w:lineRule="atLeast"/>
              <w:jc w:val="center"/>
              <w:rPr>
                <w:rFonts w:ascii="Times New Roman" w:eastAsia="標楷體" w:hAnsi="Times New Roman"/>
              </w:rPr>
            </w:pPr>
            <w:r w:rsidRPr="0063130D">
              <w:rPr>
                <w:rFonts w:ascii="Times New Roman" w:eastAsia="標楷體" w:hAnsi="Times New Roman"/>
              </w:rPr>
              <w:t>v</w:t>
            </w:r>
          </w:p>
        </w:tc>
        <w:tc>
          <w:tcPr>
            <w:tcW w:w="284" w:type="dxa"/>
            <w:tcBorders>
              <w:top w:val="single" w:sz="6" w:space="0" w:color="auto"/>
              <w:left w:val="single" w:sz="6" w:space="0" w:color="auto"/>
              <w:bottom w:val="single" w:sz="6" w:space="0" w:color="auto"/>
              <w:right w:val="single" w:sz="6" w:space="0" w:color="auto"/>
            </w:tcBorders>
          </w:tcPr>
          <w:p w:rsidR="0063130D" w:rsidRPr="0063130D" w:rsidRDefault="0063130D" w:rsidP="00EC573E">
            <w:pPr>
              <w:autoSpaceDE w:val="0"/>
              <w:autoSpaceDN w:val="0"/>
              <w:spacing w:line="240" w:lineRule="atLeast"/>
              <w:jc w:val="center"/>
              <w:rPr>
                <w:rFonts w:ascii="Times New Roman" w:eastAsia="標楷體" w:hAnsi="Times New Roman"/>
              </w:rPr>
            </w:pPr>
            <w:r w:rsidRPr="0063130D">
              <w:rPr>
                <w:rFonts w:ascii="Times New Roman" w:eastAsia="標楷體" w:hAnsi="Times New Roman"/>
              </w:rPr>
              <w:t>v</w:t>
            </w:r>
          </w:p>
        </w:tc>
        <w:tc>
          <w:tcPr>
            <w:tcW w:w="283" w:type="dxa"/>
            <w:tcBorders>
              <w:top w:val="single" w:sz="6" w:space="0" w:color="auto"/>
              <w:left w:val="single" w:sz="6" w:space="0" w:color="auto"/>
              <w:bottom w:val="single" w:sz="6" w:space="0" w:color="auto"/>
              <w:right w:val="single" w:sz="6" w:space="0" w:color="auto"/>
            </w:tcBorders>
          </w:tcPr>
          <w:p w:rsidR="0063130D" w:rsidRPr="0063130D" w:rsidRDefault="0063130D" w:rsidP="00EC573E">
            <w:pPr>
              <w:autoSpaceDE w:val="0"/>
              <w:autoSpaceDN w:val="0"/>
              <w:spacing w:line="240" w:lineRule="atLeast"/>
              <w:jc w:val="center"/>
              <w:rPr>
                <w:rFonts w:ascii="Times New Roman" w:eastAsia="標楷體" w:hAnsi="Times New Roman"/>
              </w:rPr>
            </w:pPr>
            <w:r w:rsidRPr="0063130D">
              <w:rPr>
                <w:rFonts w:ascii="Times New Roman" w:eastAsia="標楷體" w:hAnsi="Times New Roman"/>
              </w:rPr>
              <w:t>v</w:t>
            </w:r>
          </w:p>
        </w:tc>
        <w:tc>
          <w:tcPr>
            <w:tcW w:w="284" w:type="dxa"/>
            <w:tcBorders>
              <w:top w:val="single" w:sz="6" w:space="0" w:color="auto"/>
              <w:left w:val="single" w:sz="6" w:space="0" w:color="auto"/>
              <w:bottom w:val="single" w:sz="6" w:space="0" w:color="auto"/>
              <w:right w:val="single" w:sz="6" w:space="0" w:color="auto"/>
            </w:tcBorders>
          </w:tcPr>
          <w:p w:rsidR="0063130D" w:rsidRPr="0063130D" w:rsidRDefault="0063130D" w:rsidP="00EC573E">
            <w:pPr>
              <w:autoSpaceDE w:val="0"/>
              <w:autoSpaceDN w:val="0"/>
              <w:spacing w:line="240" w:lineRule="atLeast"/>
              <w:jc w:val="center"/>
              <w:rPr>
                <w:rFonts w:ascii="Times New Roman" w:eastAsia="標楷體" w:hAnsi="Times New Roman"/>
              </w:rPr>
            </w:pPr>
            <w:r w:rsidRPr="0063130D">
              <w:rPr>
                <w:rFonts w:ascii="Times New Roman" w:eastAsia="標楷體" w:hAnsi="Times New Roman"/>
              </w:rPr>
              <w:t>v</w:t>
            </w:r>
          </w:p>
        </w:tc>
        <w:tc>
          <w:tcPr>
            <w:tcW w:w="851" w:type="dxa"/>
            <w:tcBorders>
              <w:top w:val="single" w:sz="6" w:space="0" w:color="auto"/>
              <w:left w:val="single" w:sz="6" w:space="0" w:color="auto"/>
              <w:bottom w:val="single" w:sz="6" w:space="0" w:color="auto"/>
              <w:right w:val="single" w:sz="4" w:space="0" w:color="auto"/>
            </w:tcBorders>
          </w:tcPr>
          <w:p w:rsidR="0063130D" w:rsidRPr="0063130D" w:rsidRDefault="0063130D" w:rsidP="00EC573E">
            <w:pPr>
              <w:autoSpaceDE w:val="0"/>
              <w:autoSpaceDN w:val="0"/>
              <w:spacing w:line="240" w:lineRule="atLeast"/>
              <w:jc w:val="right"/>
              <w:rPr>
                <w:rFonts w:ascii="Times New Roman" w:eastAsia="標楷體" w:hAnsi="Times New Roman"/>
              </w:rPr>
            </w:pPr>
            <w:r w:rsidRPr="0063130D">
              <w:rPr>
                <w:rFonts w:ascii="Times New Roman" w:eastAsia="標楷體" w:hAnsi="Times New Roman"/>
              </w:rPr>
              <w:t>5627</w:t>
            </w:r>
          </w:p>
        </w:tc>
        <w:tc>
          <w:tcPr>
            <w:tcW w:w="1134" w:type="dxa"/>
            <w:tcBorders>
              <w:top w:val="single" w:sz="6" w:space="0" w:color="auto"/>
              <w:left w:val="single" w:sz="6" w:space="0" w:color="auto"/>
              <w:bottom w:val="single" w:sz="6" w:space="0" w:color="auto"/>
              <w:right w:val="single" w:sz="4" w:space="0" w:color="auto"/>
            </w:tcBorders>
          </w:tcPr>
          <w:p w:rsidR="0063130D" w:rsidRPr="0063130D" w:rsidRDefault="0063130D" w:rsidP="00EC573E">
            <w:pPr>
              <w:autoSpaceDE w:val="0"/>
              <w:autoSpaceDN w:val="0"/>
              <w:spacing w:line="360" w:lineRule="exact"/>
              <w:rPr>
                <w:rFonts w:ascii="Times New Roman" w:eastAsia="標楷體" w:hAnsi="Times New Roman"/>
                <w:color w:val="3366FF"/>
              </w:rPr>
            </w:pPr>
            <w:r w:rsidRPr="0063130D">
              <w:rPr>
                <w:rFonts w:ascii="Times New Roman" w:eastAsia="標楷體" w:hAnsi="標楷體"/>
                <w:color w:val="3366FF"/>
              </w:rPr>
              <w:t>放寬執行人員資格，增列兒科消化專科醫師可執行，並作文字修正</w:t>
            </w:r>
          </w:p>
        </w:tc>
      </w:tr>
    </w:tbl>
    <w:p w:rsidR="0063130D" w:rsidRPr="0063130D" w:rsidRDefault="0063130D" w:rsidP="0063130D">
      <w:pPr>
        <w:rPr>
          <w:rFonts w:ascii="Times New Roman" w:eastAsia="標楷體" w:hAnsi="Times New Roman"/>
        </w:rPr>
      </w:pPr>
    </w:p>
    <w:p w:rsidR="0063130D" w:rsidRPr="0063130D" w:rsidRDefault="0063130D" w:rsidP="0063130D">
      <w:pPr>
        <w:widowControl/>
        <w:rPr>
          <w:rFonts w:ascii="Times New Roman" w:eastAsia="標楷體" w:hAnsi="Times New Roman"/>
        </w:rPr>
      </w:pPr>
      <w:r w:rsidRPr="0063130D">
        <w:rPr>
          <w:rFonts w:ascii="Times New Roman" w:eastAsia="標楷體" w:hAnsi="Times New Roman"/>
        </w:rPr>
        <w:br w:type="page"/>
      </w:r>
    </w:p>
    <w:p w:rsidR="0063130D" w:rsidRPr="0063130D" w:rsidRDefault="0063130D" w:rsidP="0063130D">
      <w:pPr>
        <w:autoSpaceDE w:val="0"/>
        <w:autoSpaceDN w:val="0"/>
        <w:rPr>
          <w:rFonts w:ascii="Times New Roman" w:eastAsia="標楷體" w:hAnsi="Times New Roman"/>
          <w:sz w:val="32"/>
        </w:rPr>
      </w:pPr>
      <w:r w:rsidRPr="0063130D">
        <w:rPr>
          <w:rFonts w:ascii="Times New Roman" w:eastAsia="標楷體" w:hAnsi="標楷體"/>
          <w:sz w:val="32"/>
        </w:rPr>
        <w:t>第七節</w:t>
      </w:r>
      <w:r w:rsidRPr="0063130D">
        <w:rPr>
          <w:rFonts w:ascii="Times New Roman" w:eastAsia="標楷體" w:hAnsi="Times New Roman"/>
          <w:sz w:val="32"/>
        </w:rPr>
        <w:t xml:space="preserve"> </w:t>
      </w:r>
      <w:r w:rsidRPr="0063130D">
        <w:rPr>
          <w:rFonts w:ascii="Times New Roman" w:eastAsia="標楷體" w:hAnsi="標楷體"/>
          <w:sz w:val="32"/>
        </w:rPr>
        <w:t>手術</w:t>
      </w:r>
    </w:p>
    <w:p w:rsidR="0063130D" w:rsidRPr="0063130D" w:rsidRDefault="0063130D" w:rsidP="0063130D">
      <w:pPr>
        <w:rPr>
          <w:rFonts w:ascii="Times New Roman" w:eastAsia="標楷體" w:hAnsi="Times New Roman"/>
        </w:rPr>
      </w:pPr>
      <w:r w:rsidRPr="0063130D">
        <w:rPr>
          <w:rFonts w:ascii="Times New Roman" w:eastAsia="標楷體" w:hAnsi="標楷體"/>
        </w:rPr>
        <w:t>第三項</w:t>
      </w:r>
      <w:r w:rsidRPr="0063130D">
        <w:rPr>
          <w:rFonts w:ascii="Times New Roman" w:eastAsia="標楷體" w:hAnsi="Times New Roman"/>
        </w:rPr>
        <w:t xml:space="preserve"> </w:t>
      </w:r>
      <w:r w:rsidRPr="0063130D">
        <w:rPr>
          <w:rFonts w:ascii="Times New Roman" w:eastAsia="標楷體" w:hAnsi="標楷體"/>
        </w:rPr>
        <w:t>筋骨</w:t>
      </w:r>
      <w:r w:rsidRPr="0063130D">
        <w:rPr>
          <w:rFonts w:ascii="Times New Roman" w:eastAsia="標楷體" w:hAnsi="Times New Roman"/>
        </w:rPr>
        <w:t>Musculoskeletal System (64001</w:t>
      </w:r>
      <w:r w:rsidRPr="0063130D">
        <w:rPr>
          <w:rFonts w:ascii="Times New Roman" w:eastAsia="標楷體" w:hAnsi="標楷體"/>
        </w:rPr>
        <w:t>～</w:t>
      </w:r>
      <w:r w:rsidRPr="0063130D">
        <w:rPr>
          <w:rFonts w:ascii="Times New Roman" w:eastAsia="標楷體" w:hAnsi="Times New Roman"/>
        </w:rPr>
        <w:t>64281)</w:t>
      </w:r>
    </w:p>
    <w:tbl>
      <w:tblPr>
        <w:tblW w:w="9923" w:type="dxa"/>
        <w:tblInd w:w="28" w:type="dxa"/>
        <w:tblLayout w:type="fixed"/>
        <w:tblCellMar>
          <w:left w:w="28" w:type="dxa"/>
          <w:right w:w="28" w:type="dxa"/>
        </w:tblCellMar>
        <w:tblLook w:val="0000"/>
      </w:tblPr>
      <w:tblGrid>
        <w:gridCol w:w="993"/>
        <w:gridCol w:w="5811"/>
        <w:gridCol w:w="283"/>
        <w:gridCol w:w="284"/>
        <w:gridCol w:w="283"/>
        <w:gridCol w:w="284"/>
        <w:gridCol w:w="851"/>
        <w:gridCol w:w="1134"/>
      </w:tblGrid>
      <w:tr w:rsidR="0063130D" w:rsidRPr="0063130D" w:rsidTr="00EC573E">
        <w:trPr>
          <w:cantSplit/>
          <w:trHeight w:val="1336"/>
          <w:tblHeader/>
        </w:trPr>
        <w:tc>
          <w:tcPr>
            <w:tcW w:w="993" w:type="dxa"/>
            <w:tcBorders>
              <w:top w:val="single" w:sz="4" w:space="0" w:color="auto"/>
              <w:left w:val="single" w:sz="4" w:space="0" w:color="auto"/>
              <w:bottom w:val="single" w:sz="6" w:space="0" w:color="auto"/>
              <w:right w:val="single" w:sz="4" w:space="0" w:color="auto"/>
            </w:tcBorders>
            <w:vAlign w:val="center"/>
          </w:tcPr>
          <w:p w:rsidR="0063130D" w:rsidRPr="0063130D" w:rsidRDefault="0063130D" w:rsidP="00EC573E">
            <w:pPr>
              <w:autoSpaceDE w:val="0"/>
              <w:autoSpaceDN w:val="0"/>
              <w:spacing w:line="360" w:lineRule="exact"/>
              <w:jc w:val="center"/>
              <w:rPr>
                <w:rFonts w:ascii="Times New Roman" w:eastAsia="標楷體" w:hAnsi="Times New Roman"/>
              </w:rPr>
            </w:pPr>
            <w:r w:rsidRPr="0063130D">
              <w:rPr>
                <w:rFonts w:ascii="Times New Roman" w:eastAsia="標楷體" w:hAnsi="標楷體"/>
              </w:rPr>
              <w:t>編號</w:t>
            </w:r>
          </w:p>
        </w:tc>
        <w:tc>
          <w:tcPr>
            <w:tcW w:w="5811" w:type="dxa"/>
            <w:tcBorders>
              <w:top w:val="single" w:sz="4" w:space="0" w:color="auto"/>
              <w:left w:val="single" w:sz="4" w:space="0" w:color="auto"/>
              <w:bottom w:val="single" w:sz="6" w:space="0" w:color="auto"/>
              <w:right w:val="single" w:sz="4" w:space="0" w:color="auto"/>
            </w:tcBorders>
            <w:vAlign w:val="center"/>
          </w:tcPr>
          <w:p w:rsidR="0063130D" w:rsidRPr="0063130D" w:rsidRDefault="0063130D" w:rsidP="00EC573E">
            <w:pPr>
              <w:autoSpaceDE w:val="0"/>
              <w:autoSpaceDN w:val="0"/>
              <w:spacing w:line="360" w:lineRule="exact"/>
              <w:jc w:val="center"/>
              <w:rPr>
                <w:rFonts w:ascii="Times New Roman" w:eastAsia="標楷體" w:hAnsi="Times New Roman"/>
              </w:rPr>
            </w:pPr>
            <w:r w:rsidRPr="0063130D">
              <w:rPr>
                <w:rFonts w:ascii="Times New Roman" w:eastAsia="標楷體" w:hAnsi="標楷體"/>
              </w:rPr>
              <w:t>診療項目</w:t>
            </w:r>
          </w:p>
        </w:tc>
        <w:tc>
          <w:tcPr>
            <w:tcW w:w="283" w:type="dxa"/>
            <w:tcBorders>
              <w:top w:val="single" w:sz="4" w:space="0" w:color="auto"/>
              <w:left w:val="single" w:sz="4" w:space="0" w:color="auto"/>
              <w:bottom w:val="single" w:sz="6" w:space="0" w:color="auto"/>
              <w:right w:val="single" w:sz="4" w:space="0" w:color="auto"/>
            </w:tcBorders>
            <w:vAlign w:val="center"/>
          </w:tcPr>
          <w:p w:rsidR="0063130D" w:rsidRPr="0063130D" w:rsidRDefault="0063130D" w:rsidP="00EC573E">
            <w:pPr>
              <w:autoSpaceDE w:val="0"/>
              <w:autoSpaceDN w:val="0"/>
              <w:spacing w:line="360" w:lineRule="exact"/>
              <w:jc w:val="center"/>
              <w:rPr>
                <w:rFonts w:ascii="Times New Roman" w:eastAsia="標楷體" w:hAnsi="Times New Roman"/>
              </w:rPr>
            </w:pPr>
            <w:r w:rsidRPr="0063130D">
              <w:rPr>
                <w:rFonts w:ascii="Times New Roman" w:eastAsia="標楷體" w:hAnsi="標楷體"/>
              </w:rPr>
              <w:t>基</w:t>
            </w:r>
          </w:p>
          <w:p w:rsidR="0063130D" w:rsidRPr="0063130D" w:rsidRDefault="0063130D" w:rsidP="00EC573E">
            <w:pPr>
              <w:autoSpaceDE w:val="0"/>
              <w:autoSpaceDN w:val="0"/>
              <w:spacing w:line="360" w:lineRule="exact"/>
              <w:jc w:val="center"/>
              <w:rPr>
                <w:rFonts w:ascii="Times New Roman" w:eastAsia="標楷體" w:hAnsi="Times New Roman"/>
              </w:rPr>
            </w:pPr>
            <w:r w:rsidRPr="0063130D">
              <w:rPr>
                <w:rFonts w:ascii="Times New Roman" w:eastAsia="標楷體" w:hAnsi="標楷體"/>
              </w:rPr>
              <w:t>層</w:t>
            </w:r>
          </w:p>
          <w:p w:rsidR="0063130D" w:rsidRPr="0063130D" w:rsidRDefault="0063130D" w:rsidP="00EC573E">
            <w:pPr>
              <w:autoSpaceDE w:val="0"/>
              <w:autoSpaceDN w:val="0"/>
              <w:spacing w:line="360" w:lineRule="exact"/>
              <w:jc w:val="center"/>
              <w:rPr>
                <w:rFonts w:ascii="Times New Roman" w:eastAsia="標楷體" w:hAnsi="Times New Roman"/>
              </w:rPr>
            </w:pPr>
            <w:r w:rsidRPr="0063130D">
              <w:rPr>
                <w:rFonts w:ascii="Times New Roman" w:eastAsia="標楷體" w:hAnsi="標楷體"/>
              </w:rPr>
              <w:t>院</w:t>
            </w:r>
          </w:p>
          <w:p w:rsidR="0063130D" w:rsidRPr="0063130D" w:rsidRDefault="0063130D" w:rsidP="00EC573E">
            <w:pPr>
              <w:autoSpaceDE w:val="0"/>
              <w:autoSpaceDN w:val="0"/>
              <w:spacing w:line="360" w:lineRule="exact"/>
              <w:jc w:val="center"/>
              <w:rPr>
                <w:rFonts w:ascii="Times New Roman" w:eastAsia="標楷體" w:hAnsi="Times New Roman"/>
              </w:rPr>
            </w:pPr>
            <w:r w:rsidRPr="0063130D">
              <w:rPr>
                <w:rFonts w:ascii="Times New Roman" w:eastAsia="標楷體" w:hAnsi="標楷體"/>
              </w:rPr>
              <w:t>所</w:t>
            </w:r>
          </w:p>
        </w:tc>
        <w:tc>
          <w:tcPr>
            <w:tcW w:w="284" w:type="dxa"/>
            <w:tcBorders>
              <w:top w:val="single" w:sz="4" w:space="0" w:color="auto"/>
              <w:left w:val="single" w:sz="4" w:space="0" w:color="auto"/>
              <w:bottom w:val="single" w:sz="6" w:space="0" w:color="auto"/>
              <w:right w:val="single" w:sz="4" w:space="0" w:color="auto"/>
            </w:tcBorders>
            <w:vAlign w:val="center"/>
          </w:tcPr>
          <w:p w:rsidR="0063130D" w:rsidRPr="0063130D" w:rsidRDefault="0063130D" w:rsidP="00EC573E">
            <w:pPr>
              <w:autoSpaceDE w:val="0"/>
              <w:autoSpaceDN w:val="0"/>
              <w:spacing w:line="360" w:lineRule="exact"/>
              <w:jc w:val="center"/>
              <w:rPr>
                <w:rFonts w:ascii="Times New Roman" w:eastAsia="標楷體" w:hAnsi="Times New Roman"/>
              </w:rPr>
            </w:pPr>
            <w:r w:rsidRPr="0063130D">
              <w:rPr>
                <w:rFonts w:ascii="Times New Roman" w:eastAsia="標楷體" w:hAnsi="標楷體"/>
              </w:rPr>
              <w:t>地</w:t>
            </w:r>
          </w:p>
          <w:p w:rsidR="0063130D" w:rsidRPr="0063130D" w:rsidRDefault="0063130D" w:rsidP="00EC573E">
            <w:pPr>
              <w:autoSpaceDE w:val="0"/>
              <w:autoSpaceDN w:val="0"/>
              <w:spacing w:line="360" w:lineRule="exact"/>
              <w:jc w:val="center"/>
              <w:rPr>
                <w:rFonts w:ascii="Times New Roman" w:eastAsia="標楷體" w:hAnsi="Times New Roman"/>
              </w:rPr>
            </w:pPr>
            <w:r w:rsidRPr="0063130D">
              <w:rPr>
                <w:rFonts w:ascii="Times New Roman" w:eastAsia="標楷體" w:hAnsi="標楷體"/>
              </w:rPr>
              <w:t>區</w:t>
            </w:r>
          </w:p>
          <w:p w:rsidR="0063130D" w:rsidRPr="0063130D" w:rsidRDefault="0063130D" w:rsidP="00EC573E">
            <w:pPr>
              <w:autoSpaceDE w:val="0"/>
              <w:autoSpaceDN w:val="0"/>
              <w:spacing w:line="360" w:lineRule="exact"/>
              <w:jc w:val="center"/>
              <w:rPr>
                <w:rFonts w:ascii="Times New Roman" w:eastAsia="標楷體" w:hAnsi="Times New Roman"/>
              </w:rPr>
            </w:pPr>
            <w:proofErr w:type="gramStart"/>
            <w:r w:rsidRPr="0063130D">
              <w:rPr>
                <w:rFonts w:ascii="Times New Roman" w:eastAsia="標楷體" w:hAnsi="標楷體"/>
              </w:rPr>
              <w:t>醫</w:t>
            </w:r>
            <w:proofErr w:type="gramEnd"/>
          </w:p>
          <w:p w:rsidR="0063130D" w:rsidRPr="0063130D" w:rsidRDefault="0063130D" w:rsidP="00EC573E">
            <w:pPr>
              <w:autoSpaceDE w:val="0"/>
              <w:autoSpaceDN w:val="0"/>
              <w:spacing w:line="360" w:lineRule="exact"/>
              <w:jc w:val="center"/>
              <w:rPr>
                <w:rFonts w:ascii="Times New Roman" w:eastAsia="標楷體" w:hAnsi="Times New Roman"/>
              </w:rPr>
            </w:pPr>
            <w:r w:rsidRPr="0063130D">
              <w:rPr>
                <w:rFonts w:ascii="Times New Roman" w:eastAsia="標楷體" w:hAnsi="標楷體"/>
              </w:rPr>
              <w:t>院</w:t>
            </w:r>
          </w:p>
        </w:tc>
        <w:tc>
          <w:tcPr>
            <w:tcW w:w="283" w:type="dxa"/>
            <w:tcBorders>
              <w:top w:val="single" w:sz="4" w:space="0" w:color="auto"/>
              <w:left w:val="single" w:sz="4" w:space="0" w:color="auto"/>
              <w:bottom w:val="single" w:sz="6" w:space="0" w:color="auto"/>
              <w:right w:val="single" w:sz="4" w:space="0" w:color="auto"/>
            </w:tcBorders>
            <w:vAlign w:val="center"/>
          </w:tcPr>
          <w:p w:rsidR="0063130D" w:rsidRPr="0063130D" w:rsidRDefault="0063130D" w:rsidP="00EC573E">
            <w:pPr>
              <w:autoSpaceDE w:val="0"/>
              <w:autoSpaceDN w:val="0"/>
              <w:spacing w:line="360" w:lineRule="exact"/>
              <w:jc w:val="center"/>
              <w:rPr>
                <w:rFonts w:ascii="Times New Roman" w:eastAsia="標楷體" w:hAnsi="Times New Roman"/>
              </w:rPr>
            </w:pPr>
            <w:r w:rsidRPr="0063130D">
              <w:rPr>
                <w:rFonts w:ascii="Times New Roman" w:eastAsia="標楷體" w:hAnsi="標楷體"/>
              </w:rPr>
              <w:t>區</w:t>
            </w:r>
          </w:p>
          <w:p w:rsidR="0063130D" w:rsidRPr="0063130D" w:rsidRDefault="0063130D" w:rsidP="00EC573E">
            <w:pPr>
              <w:autoSpaceDE w:val="0"/>
              <w:autoSpaceDN w:val="0"/>
              <w:spacing w:line="360" w:lineRule="exact"/>
              <w:jc w:val="center"/>
              <w:rPr>
                <w:rFonts w:ascii="Times New Roman" w:eastAsia="標楷體" w:hAnsi="Times New Roman"/>
              </w:rPr>
            </w:pPr>
            <w:r w:rsidRPr="0063130D">
              <w:rPr>
                <w:rFonts w:ascii="Times New Roman" w:eastAsia="標楷體" w:hAnsi="標楷體"/>
              </w:rPr>
              <w:t>域</w:t>
            </w:r>
          </w:p>
          <w:p w:rsidR="0063130D" w:rsidRPr="0063130D" w:rsidRDefault="0063130D" w:rsidP="00EC573E">
            <w:pPr>
              <w:autoSpaceDE w:val="0"/>
              <w:autoSpaceDN w:val="0"/>
              <w:spacing w:line="360" w:lineRule="exact"/>
              <w:jc w:val="center"/>
              <w:rPr>
                <w:rFonts w:ascii="Times New Roman" w:eastAsia="標楷體" w:hAnsi="Times New Roman"/>
              </w:rPr>
            </w:pPr>
            <w:proofErr w:type="gramStart"/>
            <w:r w:rsidRPr="0063130D">
              <w:rPr>
                <w:rFonts w:ascii="Times New Roman" w:eastAsia="標楷體" w:hAnsi="標楷體"/>
              </w:rPr>
              <w:t>醫</w:t>
            </w:r>
            <w:proofErr w:type="gramEnd"/>
          </w:p>
          <w:p w:rsidR="0063130D" w:rsidRPr="0063130D" w:rsidRDefault="0063130D" w:rsidP="00EC573E">
            <w:pPr>
              <w:autoSpaceDE w:val="0"/>
              <w:autoSpaceDN w:val="0"/>
              <w:spacing w:line="360" w:lineRule="exact"/>
              <w:jc w:val="center"/>
              <w:rPr>
                <w:rFonts w:ascii="Times New Roman" w:eastAsia="標楷體" w:hAnsi="Times New Roman"/>
              </w:rPr>
            </w:pPr>
            <w:r w:rsidRPr="0063130D">
              <w:rPr>
                <w:rFonts w:ascii="Times New Roman" w:eastAsia="標楷體" w:hAnsi="標楷體"/>
              </w:rPr>
              <w:t>院</w:t>
            </w:r>
          </w:p>
        </w:tc>
        <w:tc>
          <w:tcPr>
            <w:tcW w:w="284" w:type="dxa"/>
            <w:tcBorders>
              <w:top w:val="single" w:sz="4" w:space="0" w:color="auto"/>
              <w:left w:val="single" w:sz="4" w:space="0" w:color="auto"/>
              <w:bottom w:val="single" w:sz="6" w:space="0" w:color="auto"/>
              <w:right w:val="single" w:sz="4" w:space="0" w:color="auto"/>
            </w:tcBorders>
            <w:vAlign w:val="center"/>
          </w:tcPr>
          <w:p w:rsidR="0063130D" w:rsidRPr="0063130D" w:rsidRDefault="0063130D" w:rsidP="00EC573E">
            <w:pPr>
              <w:autoSpaceDE w:val="0"/>
              <w:autoSpaceDN w:val="0"/>
              <w:spacing w:line="360" w:lineRule="exact"/>
              <w:jc w:val="center"/>
              <w:rPr>
                <w:rFonts w:ascii="Times New Roman" w:eastAsia="標楷體" w:hAnsi="Times New Roman"/>
              </w:rPr>
            </w:pPr>
            <w:proofErr w:type="gramStart"/>
            <w:r w:rsidRPr="0063130D">
              <w:rPr>
                <w:rFonts w:ascii="Times New Roman" w:eastAsia="標楷體" w:hAnsi="標楷體"/>
              </w:rPr>
              <w:t>醫</w:t>
            </w:r>
            <w:proofErr w:type="gramEnd"/>
          </w:p>
          <w:p w:rsidR="0063130D" w:rsidRPr="0063130D" w:rsidRDefault="0063130D" w:rsidP="00EC573E">
            <w:pPr>
              <w:autoSpaceDE w:val="0"/>
              <w:autoSpaceDN w:val="0"/>
              <w:spacing w:line="360" w:lineRule="exact"/>
              <w:jc w:val="center"/>
              <w:rPr>
                <w:rFonts w:ascii="Times New Roman" w:eastAsia="標楷體" w:hAnsi="Times New Roman"/>
              </w:rPr>
            </w:pPr>
            <w:r w:rsidRPr="0063130D">
              <w:rPr>
                <w:rFonts w:ascii="Times New Roman" w:eastAsia="標楷體" w:hAnsi="標楷體"/>
              </w:rPr>
              <w:t>學</w:t>
            </w:r>
          </w:p>
          <w:p w:rsidR="0063130D" w:rsidRPr="0063130D" w:rsidRDefault="0063130D" w:rsidP="00EC573E">
            <w:pPr>
              <w:autoSpaceDE w:val="0"/>
              <w:autoSpaceDN w:val="0"/>
              <w:spacing w:line="360" w:lineRule="exact"/>
              <w:jc w:val="center"/>
              <w:rPr>
                <w:rFonts w:ascii="Times New Roman" w:eastAsia="標楷體" w:hAnsi="Times New Roman"/>
              </w:rPr>
            </w:pPr>
            <w:r w:rsidRPr="0063130D">
              <w:rPr>
                <w:rFonts w:ascii="Times New Roman" w:eastAsia="標楷體" w:hAnsi="標楷體"/>
              </w:rPr>
              <w:t>中</w:t>
            </w:r>
          </w:p>
          <w:p w:rsidR="0063130D" w:rsidRPr="0063130D" w:rsidRDefault="0063130D" w:rsidP="00EC573E">
            <w:pPr>
              <w:autoSpaceDE w:val="0"/>
              <w:autoSpaceDN w:val="0"/>
              <w:spacing w:line="360" w:lineRule="exact"/>
              <w:jc w:val="center"/>
              <w:rPr>
                <w:rFonts w:ascii="Times New Roman" w:eastAsia="標楷體" w:hAnsi="Times New Roman"/>
              </w:rPr>
            </w:pPr>
            <w:r w:rsidRPr="0063130D">
              <w:rPr>
                <w:rFonts w:ascii="Times New Roman" w:eastAsia="標楷體" w:hAnsi="標楷體"/>
              </w:rPr>
              <w:t>心</w:t>
            </w:r>
          </w:p>
        </w:tc>
        <w:tc>
          <w:tcPr>
            <w:tcW w:w="851" w:type="dxa"/>
            <w:tcBorders>
              <w:top w:val="single" w:sz="4" w:space="0" w:color="auto"/>
              <w:left w:val="single" w:sz="4" w:space="0" w:color="auto"/>
              <w:bottom w:val="single" w:sz="6" w:space="0" w:color="auto"/>
              <w:right w:val="single" w:sz="4" w:space="0" w:color="auto"/>
            </w:tcBorders>
            <w:vAlign w:val="center"/>
          </w:tcPr>
          <w:p w:rsidR="0063130D" w:rsidRPr="0063130D" w:rsidRDefault="0063130D" w:rsidP="00EC573E">
            <w:pPr>
              <w:autoSpaceDE w:val="0"/>
              <w:autoSpaceDN w:val="0"/>
              <w:spacing w:line="360" w:lineRule="exact"/>
              <w:jc w:val="center"/>
              <w:rPr>
                <w:rFonts w:ascii="Times New Roman" w:eastAsia="標楷體" w:hAnsi="Times New Roman"/>
              </w:rPr>
            </w:pPr>
            <w:r w:rsidRPr="0063130D">
              <w:rPr>
                <w:rFonts w:ascii="Times New Roman" w:eastAsia="標楷體" w:hAnsi="標楷體"/>
              </w:rPr>
              <w:t>支</w:t>
            </w:r>
          </w:p>
          <w:p w:rsidR="0063130D" w:rsidRPr="0063130D" w:rsidRDefault="0063130D" w:rsidP="00EC573E">
            <w:pPr>
              <w:autoSpaceDE w:val="0"/>
              <w:autoSpaceDN w:val="0"/>
              <w:spacing w:line="360" w:lineRule="exact"/>
              <w:jc w:val="center"/>
              <w:rPr>
                <w:rFonts w:ascii="Times New Roman" w:eastAsia="標楷體" w:hAnsi="Times New Roman"/>
              </w:rPr>
            </w:pPr>
            <w:r w:rsidRPr="0063130D">
              <w:rPr>
                <w:rFonts w:ascii="Times New Roman" w:eastAsia="標楷體" w:hAnsi="標楷體"/>
              </w:rPr>
              <w:t>付</w:t>
            </w:r>
          </w:p>
          <w:p w:rsidR="0063130D" w:rsidRPr="0063130D" w:rsidRDefault="0063130D" w:rsidP="00EC573E">
            <w:pPr>
              <w:autoSpaceDE w:val="0"/>
              <w:autoSpaceDN w:val="0"/>
              <w:spacing w:line="360" w:lineRule="exact"/>
              <w:jc w:val="center"/>
              <w:rPr>
                <w:rFonts w:ascii="Times New Roman" w:eastAsia="標楷體" w:hAnsi="Times New Roman"/>
              </w:rPr>
            </w:pPr>
            <w:r w:rsidRPr="0063130D">
              <w:rPr>
                <w:rFonts w:ascii="Times New Roman" w:eastAsia="標楷體" w:hAnsi="標楷體"/>
              </w:rPr>
              <w:t>點</w:t>
            </w:r>
          </w:p>
          <w:p w:rsidR="0063130D" w:rsidRPr="0063130D" w:rsidRDefault="0063130D" w:rsidP="00EC573E">
            <w:pPr>
              <w:autoSpaceDE w:val="0"/>
              <w:autoSpaceDN w:val="0"/>
              <w:spacing w:line="360" w:lineRule="exact"/>
              <w:jc w:val="center"/>
              <w:rPr>
                <w:rFonts w:ascii="Times New Roman" w:eastAsia="標楷體" w:hAnsi="Times New Roman"/>
              </w:rPr>
            </w:pPr>
            <w:r w:rsidRPr="0063130D">
              <w:rPr>
                <w:rFonts w:ascii="Times New Roman" w:eastAsia="標楷體" w:hAnsi="標楷體"/>
              </w:rPr>
              <w:t>數</w:t>
            </w:r>
          </w:p>
        </w:tc>
        <w:tc>
          <w:tcPr>
            <w:tcW w:w="1134" w:type="dxa"/>
            <w:tcBorders>
              <w:top w:val="single" w:sz="4" w:space="0" w:color="auto"/>
              <w:left w:val="single" w:sz="4" w:space="0" w:color="auto"/>
              <w:bottom w:val="single" w:sz="6" w:space="0" w:color="auto"/>
              <w:right w:val="single" w:sz="4" w:space="0" w:color="auto"/>
            </w:tcBorders>
            <w:textDirection w:val="tbRlV"/>
            <w:vAlign w:val="center"/>
          </w:tcPr>
          <w:p w:rsidR="0063130D" w:rsidRPr="0063130D" w:rsidRDefault="0063130D" w:rsidP="00EC573E">
            <w:pPr>
              <w:autoSpaceDE w:val="0"/>
              <w:autoSpaceDN w:val="0"/>
              <w:spacing w:line="360" w:lineRule="exact"/>
              <w:ind w:left="113" w:right="113"/>
              <w:jc w:val="center"/>
              <w:rPr>
                <w:rFonts w:ascii="Times New Roman" w:eastAsia="標楷體" w:hAnsi="Times New Roman"/>
              </w:rPr>
            </w:pPr>
            <w:r w:rsidRPr="0063130D">
              <w:rPr>
                <w:rFonts w:ascii="Times New Roman" w:eastAsia="標楷體" w:hAnsi="標楷體"/>
              </w:rPr>
              <w:t>修訂說明</w:t>
            </w:r>
          </w:p>
        </w:tc>
      </w:tr>
      <w:tr w:rsidR="0063130D" w:rsidRPr="0063130D" w:rsidTr="00EC573E">
        <w:trPr>
          <w:trHeight w:val="1563"/>
        </w:trPr>
        <w:tc>
          <w:tcPr>
            <w:tcW w:w="993" w:type="dxa"/>
            <w:tcBorders>
              <w:top w:val="single" w:sz="6" w:space="0" w:color="auto"/>
              <w:left w:val="single" w:sz="4" w:space="0" w:color="auto"/>
              <w:bottom w:val="single" w:sz="6" w:space="0" w:color="auto"/>
              <w:right w:val="single" w:sz="6" w:space="0" w:color="auto"/>
            </w:tcBorders>
          </w:tcPr>
          <w:p w:rsidR="0063130D" w:rsidRPr="0063130D" w:rsidRDefault="0063130D" w:rsidP="00EC573E">
            <w:pPr>
              <w:autoSpaceDE w:val="0"/>
              <w:autoSpaceDN w:val="0"/>
              <w:jc w:val="both"/>
              <w:rPr>
                <w:rFonts w:ascii="Times New Roman" w:eastAsia="標楷體" w:hAnsi="Times New Roman"/>
                <w:szCs w:val="24"/>
                <w:u w:val="single"/>
              </w:rPr>
            </w:pPr>
            <w:r w:rsidRPr="0063130D">
              <w:rPr>
                <w:rFonts w:ascii="Times New Roman" w:eastAsia="標楷體" w:hAnsi="Times New Roman"/>
                <w:szCs w:val="24"/>
                <w:u w:color="3366FF"/>
              </w:rPr>
              <w:t>64280B</w:t>
            </w:r>
          </w:p>
        </w:tc>
        <w:tc>
          <w:tcPr>
            <w:tcW w:w="5811" w:type="dxa"/>
            <w:tcBorders>
              <w:top w:val="single" w:sz="6" w:space="0" w:color="auto"/>
              <w:left w:val="single" w:sz="6" w:space="0" w:color="auto"/>
              <w:bottom w:val="single" w:sz="6" w:space="0" w:color="auto"/>
              <w:right w:val="single" w:sz="6" w:space="0" w:color="auto"/>
            </w:tcBorders>
          </w:tcPr>
          <w:p w:rsidR="0063130D" w:rsidRPr="0063130D" w:rsidRDefault="0063130D" w:rsidP="00EC573E">
            <w:pPr>
              <w:autoSpaceDE w:val="0"/>
              <w:autoSpaceDN w:val="0"/>
              <w:rPr>
                <w:rFonts w:ascii="Times New Roman" w:eastAsia="標楷體" w:hAnsi="Times New Roman"/>
                <w:szCs w:val="24"/>
                <w:u w:color="3366FF"/>
              </w:rPr>
            </w:pPr>
            <w:r w:rsidRPr="0063130D">
              <w:rPr>
                <w:rFonts w:ascii="Times New Roman" w:eastAsia="標楷體" w:hAnsi="標楷體"/>
                <w:szCs w:val="24"/>
                <w:u w:color="3366FF"/>
              </w:rPr>
              <w:t>重行脊椎後融合術</w:t>
            </w:r>
            <w:r w:rsidRPr="0063130D">
              <w:rPr>
                <w:rFonts w:ascii="Times New Roman" w:eastAsia="標楷體" w:hAnsi="Times New Roman"/>
                <w:szCs w:val="24"/>
                <w:u w:color="3366FF"/>
              </w:rPr>
              <w:t>-</w:t>
            </w:r>
            <w:r w:rsidRPr="0063130D">
              <w:rPr>
                <w:rFonts w:ascii="Times New Roman" w:eastAsia="標楷體" w:hAnsi="標楷體"/>
                <w:szCs w:val="24"/>
                <w:u w:color="3366FF"/>
              </w:rPr>
              <w:t>有固定物</w:t>
            </w:r>
          </w:p>
          <w:p w:rsidR="0063130D" w:rsidRPr="0063130D" w:rsidRDefault="0063130D" w:rsidP="00EC573E">
            <w:pPr>
              <w:autoSpaceDE w:val="0"/>
              <w:autoSpaceDN w:val="0"/>
              <w:rPr>
                <w:rFonts w:ascii="Times New Roman" w:eastAsia="標楷體" w:hAnsi="Times New Roman"/>
                <w:szCs w:val="24"/>
                <w:u w:color="3366FF"/>
              </w:rPr>
            </w:pPr>
            <w:r w:rsidRPr="0063130D">
              <w:rPr>
                <w:rFonts w:ascii="Times New Roman" w:eastAsia="標楷體" w:hAnsi="Times New Roman"/>
                <w:szCs w:val="24"/>
                <w:u w:color="3366FF"/>
              </w:rPr>
              <w:t>Revisional posterior spinal fusion with instrumentation</w:t>
            </w:r>
          </w:p>
          <w:p w:rsidR="0063130D" w:rsidRPr="0063130D" w:rsidRDefault="0063130D" w:rsidP="00EC573E">
            <w:pPr>
              <w:autoSpaceDE w:val="0"/>
              <w:autoSpaceDN w:val="0"/>
              <w:jc w:val="both"/>
              <w:rPr>
                <w:rFonts w:ascii="Times New Roman" w:eastAsia="標楷體" w:hAnsi="Times New Roman"/>
                <w:szCs w:val="24"/>
                <w:u w:color="3366FF"/>
              </w:rPr>
            </w:pPr>
            <w:proofErr w:type="gramStart"/>
            <w:r w:rsidRPr="0063130D">
              <w:rPr>
                <w:rFonts w:ascii="Times New Roman" w:eastAsia="標楷體" w:hAnsi="標楷體"/>
                <w:szCs w:val="24"/>
                <w:u w:color="3366FF"/>
              </w:rPr>
              <w:t>註</w:t>
            </w:r>
            <w:proofErr w:type="gramEnd"/>
            <w:r w:rsidRPr="0063130D">
              <w:rPr>
                <w:rFonts w:ascii="Times New Roman" w:eastAsia="標楷體" w:hAnsi="標楷體"/>
                <w:szCs w:val="24"/>
                <w:u w:color="3366FF"/>
              </w:rPr>
              <w:t>：</w:t>
            </w:r>
          </w:p>
          <w:p w:rsidR="0063130D" w:rsidRPr="0063130D" w:rsidRDefault="0063130D" w:rsidP="00EC573E">
            <w:pPr>
              <w:autoSpaceDE w:val="0"/>
              <w:autoSpaceDN w:val="0"/>
              <w:ind w:left="254" w:hangingChars="106" w:hanging="254"/>
              <w:rPr>
                <w:rFonts w:ascii="Times New Roman" w:eastAsia="標楷體" w:hAnsi="Times New Roman"/>
                <w:szCs w:val="24"/>
                <w:u w:color="3366FF"/>
              </w:rPr>
            </w:pPr>
            <w:r w:rsidRPr="0063130D">
              <w:rPr>
                <w:rFonts w:ascii="Times New Roman" w:eastAsia="標楷體" w:hAnsi="Times New Roman"/>
                <w:szCs w:val="24"/>
                <w:u w:color="3366FF"/>
              </w:rPr>
              <w:t>1.</w:t>
            </w:r>
            <w:r w:rsidRPr="0063130D">
              <w:rPr>
                <w:rFonts w:ascii="Times New Roman" w:eastAsia="標楷體" w:hAnsi="標楷體"/>
                <w:szCs w:val="24"/>
                <w:u w:color="3366FF"/>
              </w:rPr>
              <w:t>適應症：脊椎手術</w:t>
            </w:r>
            <w:proofErr w:type="gramStart"/>
            <w:r w:rsidRPr="0063130D">
              <w:rPr>
                <w:rFonts w:ascii="Times New Roman" w:eastAsia="標楷體" w:hAnsi="標楷體"/>
                <w:szCs w:val="24"/>
                <w:u w:color="3366FF"/>
              </w:rPr>
              <w:t>術</w:t>
            </w:r>
            <w:proofErr w:type="gramEnd"/>
            <w:r w:rsidRPr="0063130D">
              <w:rPr>
                <w:rFonts w:ascii="Times New Roman" w:eastAsia="標楷體" w:hAnsi="標楷體"/>
                <w:szCs w:val="24"/>
                <w:u w:color="3366FF"/>
              </w:rPr>
              <w:t>後，再發脊椎病變導致神經學症狀，包含：</w:t>
            </w:r>
          </w:p>
          <w:p w:rsidR="0063130D" w:rsidRPr="0063130D" w:rsidRDefault="0063130D" w:rsidP="00EC573E">
            <w:pPr>
              <w:autoSpaceDE w:val="0"/>
              <w:autoSpaceDN w:val="0"/>
              <w:ind w:firstLineChars="106" w:firstLine="254"/>
              <w:rPr>
                <w:rFonts w:ascii="Times New Roman" w:eastAsia="標楷體" w:hAnsi="Times New Roman"/>
                <w:szCs w:val="24"/>
                <w:u w:color="3366FF"/>
              </w:rPr>
            </w:pPr>
            <w:r w:rsidRPr="0063130D">
              <w:rPr>
                <w:rFonts w:ascii="Times New Roman" w:eastAsia="標楷體" w:hAnsi="Times New Roman"/>
                <w:szCs w:val="24"/>
                <w:u w:color="3366FF"/>
              </w:rPr>
              <w:t>(1)</w:t>
            </w:r>
            <w:r w:rsidRPr="0063130D">
              <w:rPr>
                <w:rFonts w:ascii="Times New Roman" w:eastAsia="標楷體" w:hAnsi="標楷體"/>
                <w:szCs w:val="24"/>
                <w:u w:color="3366FF"/>
              </w:rPr>
              <w:t>接受</w:t>
            </w:r>
            <w:proofErr w:type="gramStart"/>
            <w:r w:rsidRPr="0063130D">
              <w:rPr>
                <w:rFonts w:ascii="Times New Roman" w:eastAsia="標楷體" w:hAnsi="標楷體"/>
                <w:szCs w:val="24"/>
                <w:u w:color="3366FF"/>
              </w:rPr>
              <w:t>椎間盤切除</w:t>
            </w:r>
            <w:proofErr w:type="gramEnd"/>
            <w:r w:rsidRPr="0063130D">
              <w:rPr>
                <w:rFonts w:ascii="Times New Roman" w:eastAsia="標楷體" w:hAnsi="標楷體"/>
                <w:szCs w:val="24"/>
                <w:u w:color="3366FF"/>
              </w:rPr>
              <w:t>後之脊椎病變。</w:t>
            </w:r>
          </w:p>
          <w:p w:rsidR="0063130D" w:rsidRPr="0063130D" w:rsidRDefault="0063130D" w:rsidP="00EC573E">
            <w:pPr>
              <w:autoSpaceDE w:val="0"/>
              <w:autoSpaceDN w:val="0"/>
              <w:ind w:firstLineChars="106" w:firstLine="254"/>
              <w:rPr>
                <w:rFonts w:ascii="Times New Roman" w:eastAsia="標楷體" w:hAnsi="Times New Roman"/>
                <w:szCs w:val="24"/>
                <w:u w:color="3366FF"/>
              </w:rPr>
            </w:pPr>
            <w:r w:rsidRPr="0063130D">
              <w:rPr>
                <w:rFonts w:ascii="Times New Roman" w:eastAsia="標楷體" w:hAnsi="Times New Roman"/>
                <w:szCs w:val="24"/>
                <w:u w:color="3366FF"/>
              </w:rPr>
              <w:t>(2)</w:t>
            </w:r>
            <w:proofErr w:type="gramStart"/>
            <w:r w:rsidRPr="0063130D">
              <w:rPr>
                <w:rFonts w:ascii="Times New Roman" w:eastAsia="標楷體" w:hAnsi="標楷體"/>
                <w:szCs w:val="24"/>
                <w:u w:color="3366FF"/>
              </w:rPr>
              <w:t>接受椎板切除</w:t>
            </w:r>
            <w:proofErr w:type="gramEnd"/>
            <w:r w:rsidRPr="0063130D">
              <w:rPr>
                <w:rFonts w:ascii="Times New Roman" w:eastAsia="標楷體" w:hAnsi="標楷體"/>
                <w:szCs w:val="24"/>
                <w:u w:color="3366FF"/>
              </w:rPr>
              <w:t>後</w:t>
            </w:r>
            <w:proofErr w:type="gramStart"/>
            <w:r w:rsidRPr="0063130D">
              <w:rPr>
                <w:rFonts w:ascii="Times New Roman" w:eastAsia="標楷體" w:hAnsi="標楷體"/>
                <w:szCs w:val="24"/>
                <w:u w:color="3366FF"/>
              </w:rPr>
              <w:t>之脊堆病變</w:t>
            </w:r>
            <w:proofErr w:type="gramEnd"/>
            <w:r w:rsidRPr="0063130D">
              <w:rPr>
                <w:rFonts w:ascii="Times New Roman" w:eastAsia="標楷體" w:hAnsi="標楷體"/>
                <w:szCs w:val="24"/>
                <w:u w:color="3366FF"/>
              </w:rPr>
              <w:t>。</w:t>
            </w:r>
          </w:p>
          <w:p w:rsidR="0063130D" w:rsidRPr="0063130D" w:rsidRDefault="0063130D" w:rsidP="00EC573E">
            <w:pPr>
              <w:autoSpaceDE w:val="0"/>
              <w:autoSpaceDN w:val="0"/>
              <w:ind w:leftChars="106" w:left="537" w:hangingChars="118" w:hanging="283"/>
              <w:rPr>
                <w:rFonts w:ascii="Times New Roman" w:eastAsia="標楷體" w:hAnsi="Times New Roman"/>
                <w:szCs w:val="24"/>
                <w:u w:color="3366FF"/>
              </w:rPr>
            </w:pPr>
            <w:r w:rsidRPr="0063130D">
              <w:rPr>
                <w:rFonts w:ascii="Times New Roman" w:eastAsia="標楷體" w:hAnsi="Times New Roman"/>
                <w:szCs w:val="24"/>
                <w:u w:color="3366FF"/>
              </w:rPr>
              <w:t>(3)</w:t>
            </w:r>
            <w:proofErr w:type="gramStart"/>
            <w:r w:rsidRPr="0063130D">
              <w:rPr>
                <w:rFonts w:ascii="Times New Roman" w:eastAsia="標楷體" w:hAnsi="標楷體"/>
                <w:szCs w:val="24"/>
                <w:u w:color="3366FF"/>
              </w:rPr>
              <w:t>原脊堆融合</w:t>
            </w:r>
            <w:proofErr w:type="gramEnd"/>
            <w:r w:rsidRPr="0063130D">
              <w:rPr>
                <w:rFonts w:ascii="Times New Roman" w:eastAsia="標楷體" w:hAnsi="標楷體"/>
                <w:szCs w:val="24"/>
                <w:u w:color="3366FF"/>
              </w:rPr>
              <w:t>後</w:t>
            </w:r>
            <w:proofErr w:type="gramStart"/>
            <w:r w:rsidRPr="0063130D">
              <w:rPr>
                <w:rFonts w:ascii="Times New Roman" w:eastAsia="標楷體" w:hAnsi="標楷體"/>
                <w:szCs w:val="24"/>
                <w:u w:color="3366FF"/>
              </w:rPr>
              <w:t>鄰近節段退化</w:t>
            </w:r>
            <w:proofErr w:type="gramEnd"/>
            <w:r w:rsidRPr="0063130D">
              <w:rPr>
                <w:rFonts w:ascii="Times New Roman" w:eastAsia="標楷體" w:hAnsi="Times New Roman"/>
                <w:szCs w:val="24"/>
                <w:u w:color="3366FF"/>
              </w:rPr>
              <w:t>(Adjacent syndrome)</w:t>
            </w:r>
            <w:r w:rsidRPr="0063130D">
              <w:rPr>
                <w:rFonts w:ascii="Times New Roman" w:eastAsia="標楷體" w:hAnsi="標楷體"/>
                <w:szCs w:val="24"/>
                <w:u w:color="3366FF"/>
              </w:rPr>
              <w:t>不穩。</w:t>
            </w:r>
          </w:p>
          <w:p w:rsidR="0063130D" w:rsidRPr="0063130D" w:rsidRDefault="0063130D" w:rsidP="00EC573E">
            <w:pPr>
              <w:autoSpaceDE w:val="0"/>
              <w:autoSpaceDN w:val="0"/>
              <w:ind w:leftChars="106" w:left="537" w:hangingChars="118" w:hanging="283"/>
              <w:rPr>
                <w:rFonts w:ascii="Times New Roman" w:eastAsia="標楷體" w:hAnsi="Times New Roman"/>
                <w:szCs w:val="24"/>
                <w:u w:color="3366FF"/>
              </w:rPr>
            </w:pPr>
            <w:r w:rsidRPr="0063130D">
              <w:rPr>
                <w:rFonts w:ascii="Times New Roman" w:eastAsia="標楷體" w:hAnsi="Times New Roman"/>
                <w:szCs w:val="24"/>
                <w:u w:color="3366FF"/>
              </w:rPr>
              <w:t>(4)</w:t>
            </w:r>
            <w:r w:rsidRPr="0063130D">
              <w:rPr>
                <w:rFonts w:ascii="Times New Roman" w:eastAsia="標楷體" w:hAnsi="標楷體"/>
                <w:szCs w:val="24"/>
                <w:u w:color="3366FF"/>
              </w:rPr>
              <w:t>原脊椎融合術後，融合不全</w:t>
            </w:r>
            <w:r w:rsidRPr="0063130D">
              <w:rPr>
                <w:rFonts w:ascii="Times New Roman" w:eastAsia="標楷體" w:hAnsi="Times New Roman"/>
                <w:szCs w:val="24"/>
                <w:u w:color="3366FF"/>
              </w:rPr>
              <w:t xml:space="preserve">(Pseudoarthrosis) </w:t>
            </w:r>
            <w:r w:rsidRPr="0063130D">
              <w:rPr>
                <w:rFonts w:ascii="Times New Roman" w:eastAsia="標楷體" w:hAnsi="標楷體"/>
                <w:szCs w:val="24"/>
                <w:u w:color="3366FF"/>
              </w:rPr>
              <w:t>再發型</w:t>
            </w:r>
            <w:proofErr w:type="gramStart"/>
            <w:r w:rsidRPr="0063130D">
              <w:rPr>
                <w:rFonts w:ascii="Times New Roman" w:eastAsia="標楷體" w:hAnsi="標楷體"/>
                <w:szCs w:val="24"/>
                <w:u w:color="3366FF"/>
              </w:rPr>
              <w:t>椎間盤突出</w:t>
            </w:r>
            <w:proofErr w:type="gramEnd"/>
            <w:r w:rsidRPr="0063130D">
              <w:rPr>
                <w:rFonts w:ascii="Times New Roman" w:eastAsia="標楷體" w:hAnsi="標楷體"/>
                <w:szCs w:val="24"/>
                <w:u w:color="3366FF"/>
              </w:rPr>
              <w:t>導致脊髓或神經根病變。</w:t>
            </w:r>
          </w:p>
          <w:p w:rsidR="0063130D" w:rsidRPr="0063130D" w:rsidRDefault="0063130D" w:rsidP="00EC573E">
            <w:pPr>
              <w:autoSpaceDE w:val="0"/>
              <w:autoSpaceDN w:val="0"/>
              <w:rPr>
                <w:rFonts w:ascii="Times New Roman" w:eastAsia="標楷體" w:hAnsi="Times New Roman"/>
                <w:szCs w:val="24"/>
                <w:u w:val="single"/>
              </w:rPr>
            </w:pPr>
            <w:r w:rsidRPr="0063130D">
              <w:rPr>
                <w:rFonts w:ascii="Times New Roman" w:eastAsia="標楷體" w:hAnsi="Times New Roman"/>
                <w:szCs w:val="24"/>
                <w:u w:color="3366FF"/>
              </w:rPr>
              <w:t>2.</w:t>
            </w:r>
            <w:r w:rsidRPr="0063130D">
              <w:rPr>
                <w:rFonts w:ascii="Times New Roman" w:eastAsia="標楷體" w:hAnsi="標楷體"/>
                <w:szCs w:val="24"/>
                <w:u w:color="3366FF"/>
              </w:rPr>
              <w:t>不得同時申報：</w:t>
            </w:r>
            <w:r w:rsidRPr="0063130D">
              <w:rPr>
                <w:rFonts w:ascii="Times New Roman" w:eastAsia="標楷體" w:hAnsi="Times New Roman"/>
                <w:szCs w:val="24"/>
                <w:u w:color="3366FF"/>
              </w:rPr>
              <w:t>64246B</w:t>
            </w:r>
            <w:r w:rsidRPr="0063130D">
              <w:rPr>
                <w:rFonts w:ascii="Times New Roman" w:eastAsia="標楷體" w:hAnsi="標楷體"/>
                <w:szCs w:val="24"/>
                <w:u w:color="3366FF"/>
              </w:rPr>
              <w:t>、</w:t>
            </w:r>
            <w:r w:rsidRPr="0063130D">
              <w:rPr>
                <w:rFonts w:ascii="Times New Roman" w:eastAsia="標楷體" w:hAnsi="Times New Roman"/>
                <w:szCs w:val="24"/>
                <w:u w:color="3366FF"/>
              </w:rPr>
              <w:t>83046B</w:t>
            </w:r>
            <w:r w:rsidRPr="0063130D">
              <w:rPr>
                <w:rFonts w:ascii="Times New Roman" w:eastAsia="標楷體" w:hAnsi="標楷體"/>
                <w:szCs w:val="24"/>
                <w:u w:color="3366FF"/>
              </w:rPr>
              <w:t>、</w:t>
            </w:r>
            <w:r w:rsidRPr="0063130D">
              <w:rPr>
                <w:rFonts w:ascii="Times New Roman" w:eastAsia="標楷體" w:hAnsi="Times New Roman"/>
                <w:szCs w:val="24"/>
                <w:u w:color="3366FF"/>
              </w:rPr>
              <w:t>83097B</w:t>
            </w:r>
            <w:r w:rsidRPr="0063130D">
              <w:rPr>
                <w:rFonts w:ascii="Times New Roman" w:eastAsia="標楷體" w:hAnsi="標楷體"/>
                <w:szCs w:val="24"/>
                <w:u w:color="3366FF"/>
              </w:rPr>
              <w:t>。</w:t>
            </w:r>
          </w:p>
        </w:tc>
        <w:tc>
          <w:tcPr>
            <w:tcW w:w="283" w:type="dxa"/>
            <w:tcBorders>
              <w:top w:val="single" w:sz="6" w:space="0" w:color="auto"/>
              <w:left w:val="single" w:sz="6" w:space="0" w:color="auto"/>
              <w:bottom w:val="single" w:sz="6" w:space="0" w:color="auto"/>
              <w:right w:val="single" w:sz="6" w:space="0" w:color="auto"/>
            </w:tcBorders>
            <w:vAlign w:val="center"/>
          </w:tcPr>
          <w:p w:rsidR="0063130D" w:rsidRPr="0063130D" w:rsidRDefault="0063130D" w:rsidP="00EC573E">
            <w:pPr>
              <w:autoSpaceDE w:val="0"/>
              <w:autoSpaceDN w:val="0"/>
              <w:jc w:val="center"/>
              <w:rPr>
                <w:rFonts w:ascii="Times New Roman" w:eastAsia="標楷體" w:hAnsi="Times New Roman"/>
                <w:szCs w:val="24"/>
                <w:u w:val="single"/>
              </w:rPr>
            </w:pPr>
          </w:p>
        </w:tc>
        <w:tc>
          <w:tcPr>
            <w:tcW w:w="284" w:type="dxa"/>
            <w:tcBorders>
              <w:top w:val="single" w:sz="6" w:space="0" w:color="auto"/>
              <w:left w:val="single" w:sz="6" w:space="0" w:color="auto"/>
              <w:bottom w:val="single" w:sz="6" w:space="0" w:color="auto"/>
              <w:right w:val="single" w:sz="6" w:space="0" w:color="auto"/>
            </w:tcBorders>
          </w:tcPr>
          <w:p w:rsidR="0063130D" w:rsidRPr="0063130D" w:rsidRDefault="0063130D" w:rsidP="00EC573E">
            <w:pPr>
              <w:autoSpaceDE w:val="0"/>
              <w:autoSpaceDN w:val="0"/>
              <w:jc w:val="center"/>
              <w:rPr>
                <w:rFonts w:ascii="Times New Roman" w:eastAsia="標楷體" w:hAnsi="Times New Roman"/>
                <w:szCs w:val="24"/>
                <w:u w:val="single"/>
              </w:rPr>
            </w:pPr>
            <w:r w:rsidRPr="0063130D">
              <w:rPr>
                <w:rFonts w:ascii="Times New Roman" w:eastAsia="標楷體" w:hAnsi="Times New Roman"/>
                <w:szCs w:val="24"/>
                <w:u w:color="3366FF"/>
              </w:rPr>
              <w:t>v</w:t>
            </w:r>
          </w:p>
        </w:tc>
        <w:tc>
          <w:tcPr>
            <w:tcW w:w="283" w:type="dxa"/>
            <w:tcBorders>
              <w:top w:val="single" w:sz="6" w:space="0" w:color="auto"/>
              <w:left w:val="single" w:sz="6" w:space="0" w:color="auto"/>
              <w:bottom w:val="single" w:sz="6" w:space="0" w:color="auto"/>
              <w:right w:val="single" w:sz="6" w:space="0" w:color="auto"/>
            </w:tcBorders>
          </w:tcPr>
          <w:p w:rsidR="0063130D" w:rsidRPr="0063130D" w:rsidRDefault="0063130D" w:rsidP="00EC573E">
            <w:pPr>
              <w:autoSpaceDE w:val="0"/>
              <w:autoSpaceDN w:val="0"/>
              <w:jc w:val="center"/>
              <w:rPr>
                <w:rFonts w:ascii="Times New Roman" w:eastAsia="標楷體" w:hAnsi="Times New Roman"/>
                <w:szCs w:val="24"/>
                <w:u w:val="single"/>
              </w:rPr>
            </w:pPr>
            <w:r w:rsidRPr="0063130D">
              <w:rPr>
                <w:rFonts w:ascii="Times New Roman" w:eastAsia="標楷體" w:hAnsi="Times New Roman"/>
                <w:szCs w:val="24"/>
                <w:u w:color="3366FF"/>
              </w:rPr>
              <w:t>v</w:t>
            </w:r>
          </w:p>
        </w:tc>
        <w:tc>
          <w:tcPr>
            <w:tcW w:w="284" w:type="dxa"/>
            <w:tcBorders>
              <w:top w:val="single" w:sz="6" w:space="0" w:color="auto"/>
              <w:left w:val="single" w:sz="6" w:space="0" w:color="auto"/>
              <w:bottom w:val="single" w:sz="6" w:space="0" w:color="auto"/>
              <w:right w:val="single" w:sz="6" w:space="0" w:color="auto"/>
            </w:tcBorders>
          </w:tcPr>
          <w:p w:rsidR="0063130D" w:rsidRPr="0063130D" w:rsidRDefault="0063130D" w:rsidP="00EC573E">
            <w:pPr>
              <w:autoSpaceDE w:val="0"/>
              <w:autoSpaceDN w:val="0"/>
              <w:jc w:val="center"/>
              <w:rPr>
                <w:rFonts w:ascii="Times New Roman" w:eastAsia="標楷體" w:hAnsi="Times New Roman"/>
                <w:szCs w:val="24"/>
                <w:u w:val="single"/>
              </w:rPr>
            </w:pPr>
            <w:r w:rsidRPr="0063130D">
              <w:rPr>
                <w:rFonts w:ascii="Times New Roman" w:eastAsia="標楷體" w:hAnsi="Times New Roman"/>
                <w:szCs w:val="24"/>
                <w:u w:color="3366FF"/>
              </w:rPr>
              <w:t>v</w:t>
            </w:r>
          </w:p>
        </w:tc>
        <w:tc>
          <w:tcPr>
            <w:tcW w:w="851" w:type="dxa"/>
            <w:tcBorders>
              <w:top w:val="single" w:sz="6" w:space="0" w:color="auto"/>
              <w:left w:val="single" w:sz="6" w:space="0" w:color="auto"/>
              <w:bottom w:val="single" w:sz="6" w:space="0" w:color="auto"/>
              <w:right w:val="single" w:sz="4" w:space="0" w:color="auto"/>
            </w:tcBorders>
          </w:tcPr>
          <w:p w:rsidR="0063130D" w:rsidRPr="0063130D" w:rsidRDefault="0063130D" w:rsidP="00EC573E">
            <w:pPr>
              <w:autoSpaceDE w:val="0"/>
              <w:autoSpaceDN w:val="0"/>
              <w:jc w:val="right"/>
              <w:rPr>
                <w:rFonts w:ascii="Times New Roman" w:eastAsia="標楷體" w:hAnsi="Times New Roman"/>
                <w:strike/>
                <w:szCs w:val="24"/>
                <w:u w:color="3366FF"/>
              </w:rPr>
            </w:pPr>
            <w:r w:rsidRPr="0063130D">
              <w:rPr>
                <w:rFonts w:ascii="Times New Roman" w:eastAsia="標楷體" w:hAnsi="Times New Roman"/>
                <w:strike/>
                <w:szCs w:val="24"/>
                <w:u w:color="3366FF"/>
              </w:rPr>
              <w:t>16340</w:t>
            </w:r>
          </w:p>
          <w:p w:rsidR="0063130D" w:rsidRPr="0063130D" w:rsidRDefault="0063130D" w:rsidP="00EC573E">
            <w:pPr>
              <w:autoSpaceDE w:val="0"/>
              <w:autoSpaceDN w:val="0"/>
              <w:jc w:val="right"/>
              <w:rPr>
                <w:rFonts w:ascii="Times New Roman" w:eastAsia="標楷體" w:hAnsi="Times New Roman"/>
                <w:color w:val="3366FF"/>
                <w:szCs w:val="24"/>
                <w:u w:val="single" w:color="3366FF"/>
              </w:rPr>
            </w:pPr>
            <w:r w:rsidRPr="0063130D">
              <w:rPr>
                <w:rFonts w:ascii="Times New Roman" w:eastAsia="標楷體" w:hAnsi="Times New Roman"/>
                <w:color w:val="3366FF"/>
                <w:szCs w:val="24"/>
                <w:u w:val="single" w:color="3366FF"/>
              </w:rPr>
              <w:t>21496</w:t>
            </w:r>
          </w:p>
        </w:tc>
        <w:tc>
          <w:tcPr>
            <w:tcW w:w="1134" w:type="dxa"/>
            <w:tcBorders>
              <w:top w:val="single" w:sz="6" w:space="0" w:color="auto"/>
              <w:left w:val="single" w:sz="6" w:space="0" w:color="auto"/>
              <w:bottom w:val="single" w:sz="6" w:space="0" w:color="auto"/>
              <w:right w:val="single" w:sz="4" w:space="0" w:color="auto"/>
            </w:tcBorders>
          </w:tcPr>
          <w:p w:rsidR="0063130D" w:rsidRPr="0063130D" w:rsidRDefault="0063130D" w:rsidP="00EC573E">
            <w:pPr>
              <w:autoSpaceDE w:val="0"/>
              <w:autoSpaceDN w:val="0"/>
              <w:spacing w:line="360" w:lineRule="exact"/>
              <w:rPr>
                <w:rFonts w:ascii="Times New Roman" w:eastAsia="標楷體" w:hAnsi="Times New Roman"/>
                <w:color w:val="3366FF"/>
              </w:rPr>
            </w:pPr>
            <w:r w:rsidRPr="0063130D">
              <w:rPr>
                <w:rFonts w:ascii="Times New Roman" w:eastAsia="標楷體" w:hAnsi="標楷體"/>
                <w:color w:val="3366FF"/>
              </w:rPr>
              <w:t>參</w:t>
            </w:r>
            <w:proofErr w:type="gramStart"/>
            <w:r w:rsidRPr="0063130D">
              <w:rPr>
                <w:rFonts w:ascii="Times New Roman" w:eastAsia="標楷體" w:hAnsi="標楷體"/>
                <w:color w:val="3366FF"/>
              </w:rPr>
              <w:t>採</w:t>
            </w:r>
            <w:proofErr w:type="gramEnd"/>
            <w:r w:rsidRPr="0063130D">
              <w:rPr>
                <w:rFonts w:ascii="Times New Roman" w:eastAsia="標楷體" w:hAnsi="標楷體"/>
                <w:color w:val="3366FF"/>
              </w:rPr>
              <w:t>中華民國骨科醫學會再次函送之成本分析資料重新進行計算並調升點數</w:t>
            </w:r>
          </w:p>
        </w:tc>
      </w:tr>
    </w:tbl>
    <w:p w:rsidR="0063130D" w:rsidRPr="0063130D" w:rsidRDefault="0063130D" w:rsidP="0063130D">
      <w:pPr>
        <w:rPr>
          <w:rFonts w:ascii="Times New Roman" w:eastAsia="標楷體" w:hAnsi="Times New Roman"/>
        </w:rPr>
      </w:pPr>
    </w:p>
    <w:p w:rsidR="00EC573E" w:rsidRDefault="00EC573E" w:rsidP="006826BF">
      <w:pPr>
        <w:ind w:firstLineChars="200" w:firstLine="480"/>
        <w:rPr>
          <w:rFonts w:ascii="Times New Roman" w:eastAsia="標楷體" w:hAnsi="Times New Roman"/>
          <w:szCs w:val="24"/>
        </w:rPr>
        <w:sectPr w:rsidR="00EC573E" w:rsidSect="0063130D">
          <w:pgSz w:w="11907" w:h="16839" w:code="9"/>
          <w:pgMar w:top="1440" w:right="1080" w:bottom="1440" w:left="1080" w:header="567" w:footer="283" w:gutter="0"/>
          <w:pgNumType w:fmt="numberInDash"/>
          <w:cols w:space="425"/>
          <w:docGrid w:linePitch="360"/>
        </w:sectPr>
      </w:pPr>
    </w:p>
    <w:p w:rsidR="0074540E" w:rsidRDefault="002E5846" w:rsidP="008B15E2">
      <w:pPr>
        <w:tabs>
          <w:tab w:val="left" w:pos="6949"/>
        </w:tabs>
        <w:jc w:val="center"/>
        <w:rPr>
          <w:rFonts w:ascii="Times New Roman" w:eastAsia="標楷體" w:hAnsi="Times New Roman"/>
          <w:szCs w:val="24"/>
        </w:rPr>
      </w:pPr>
      <w:r w:rsidRPr="002E5846">
        <w:rPr>
          <w:noProof/>
          <w:sz w:val="48"/>
          <w:szCs w:val="48"/>
        </w:rPr>
        <w:pict>
          <v:rect id="_x0000_s1034" style="position:absolute;left:0;text-align:left;margin-left:440.1pt;margin-top:-32.65pt;width:66.75pt;height:24.75pt;z-index:251675648">
            <v:textbox>
              <w:txbxContent>
                <w:p w:rsidR="00B20647" w:rsidRPr="00724DA4" w:rsidRDefault="00B20647" w:rsidP="008B15E2">
                  <w:pPr>
                    <w:jc w:val="center"/>
                    <w:rPr>
                      <w:rFonts w:ascii="Times New Roman" w:eastAsia="標楷體" w:hAnsi="Times New Roman"/>
                      <w:sz w:val="28"/>
                      <w:szCs w:val="28"/>
                    </w:rPr>
                  </w:pPr>
                  <w:r w:rsidRPr="00724DA4">
                    <w:rPr>
                      <w:rFonts w:ascii="Times New Roman" w:eastAsia="標楷體" w:hAnsi="標楷體"/>
                      <w:sz w:val="28"/>
                      <w:szCs w:val="28"/>
                    </w:rPr>
                    <w:t>附件</w:t>
                  </w:r>
                  <w:r>
                    <w:rPr>
                      <w:rFonts w:ascii="Times New Roman" w:eastAsia="標楷體" w:hAnsi="Times New Roman" w:hint="eastAsia"/>
                      <w:sz w:val="28"/>
                      <w:szCs w:val="28"/>
                    </w:rPr>
                    <w:t>11</w:t>
                  </w:r>
                </w:p>
              </w:txbxContent>
            </v:textbox>
          </v:rect>
        </w:pict>
      </w:r>
      <w:r w:rsidR="008B15E2">
        <w:rPr>
          <w:noProof/>
          <w:sz w:val="48"/>
          <w:szCs w:val="48"/>
        </w:rPr>
        <w:drawing>
          <wp:inline distT="0" distB="0" distL="0" distR="0">
            <wp:extent cx="5273675" cy="7453630"/>
            <wp:effectExtent l="19050" t="0" r="3175" b="0"/>
            <wp:docPr id="2"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273675" cy="7453630"/>
                    </a:xfrm>
                    <a:prstGeom prst="rect">
                      <a:avLst/>
                    </a:prstGeom>
                    <a:noFill/>
                    <a:ln w="9525">
                      <a:noFill/>
                      <a:miter lim="800000"/>
                      <a:headEnd/>
                      <a:tailEnd/>
                    </a:ln>
                  </pic:spPr>
                </pic:pic>
              </a:graphicData>
            </a:graphic>
          </wp:inline>
        </w:drawing>
      </w:r>
    </w:p>
    <w:p w:rsidR="008B15E2" w:rsidRDefault="008B15E2">
      <w:pPr>
        <w:widowControl/>
        <w:rPr>
          <w:rFonts w:ascii="Times New Roman" w:eastAsia="標楷體" w:hAnsi="Times New Roman"/>
          <w:szCs w:val="24"/>
        </w:rPr>
      </w:pPr>
      <w:r>
        <w:rPr>
          <w:rFonts w:ascii="Times New Roman" w:eastAsia="標楷體" w:hAnsi="Times New Roman"/>
          <w:szCs w:val="24"/>
        </w:rPr>
        <w:br w:type="page"/>
      </w:r>
    </w:p>
    <w:p w:rsidR="00FA3C9B" w:rsidRDefault="008B15E2" w:rsidP="008B15E2">
      <w:pPr>
        <w:tabs>
          <w:tab w:val="left" w:pos="6949"/>
        </w:tabs>
        <w:jc w:val="center"/>
        <w:rPr>
          <w:rFonts w:ascii="Times New Roman" w:eastAsia="標楷體" w:hAnsi="Times New Roman"/>
          <w:szCs w:val="24"/>
        </w:rPr>
        <w:sectPr w:rsidR="00FA3C9B" w:rsidSect="0063130D">
          <w:pgSz w:w="11907" w:h="16839" w:code="9"/>
          <w:pgMar w:top="1440" w:right="1080" w:bottom="1440" w:left="1080" w:header="567" w:footer="283" w:gutter="0"/>
          <w:pgNumType w:fmt="numberInDash"/>
          <w:cols w:space="425"/>
          <w:docGrid w:linePitch="360"/>
        </w:sectPr>
      </w:pPr>
      <w:r>
        <w:rPr>
          <w:noProof/>
          <w:sz w:val="48"/>
          <w:szCs w:val="48"/>
        </w:rPr>
        <w:drawing>
          <wp:inline distT="0" distB="0" distL="0" distR="0">
            <wp:extent cx="5518150" cy="7825740"/>
            <wp:effectExtent l="19050" t="0" r="635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5518150" cy="7825740"/>
                    </a:xfrm>
                    <a:prstGeom prst="rect">
                      <a:avLst/>
                    </a:prstGeom>
                    <a:noFill/>
                    <a:ln w="9525">
                      <a:noFill/>
                      <a:miter lim="800000"/>
                      <a:headEnd/>
                      <a:tailEnd/>
                    </a:ln>
                  </pic:spPr>
                </pic:pic>
              </a:graphicData>
            </a:graphic>
          </wp:inline>
        </w:drawing>
      </w:r>
    </w:p>
    <w:p w:rsidR="00FA3C9B" w:rsidRPr="00FA3C9B" w:rsidRDefault="002E5846" w:rsidP="00FA3C9B">
      <w:pPr>
        <w:autoSpaceDE w:val="0"/>
        <w:autoSpaceDN w:val="0"/>
        <w:spacing w:before="120"/>
        <w:ind w:left="120" w:hanging="120"/>
        <w:jc w:val="center"/>
        <w:rPr>
          <w:rFonts w:ascii="Times New Roman" w:eastAsia="標楷體" w:hAnsi="Times New Roman"/>
          <w:sz w:val="48"/>
          <w:szCs w:val="48"/>
        </w:rPr>
      </w:pPr>
      <w:r>
        <w:rPr>
          <w:rFonts w:ascii="Times New Roman" w:eastAsia="標楷體" w:hAnsi="Times New Roman"/>
          <w:noProof/>
          <w:sz w:val="48"/>
          <w:szCs w:val="48"/>
        </w:rPr>
        <w:pict>
          <v:rect id="_x0000_s1036" style="position:absolute;left:0;text-align:left;margin-left:442.05pt;margin-top:-25.85pt;width:66.75pt;height:24.75pt;z-index:251678720">
            <v:textbox>
              <w:txbxContent>
                <w:p w:rsidR="00B20647" w:rsidRPr="00724DA4" w:rsidRDefault="00B20647" w:rsidP="00FA3C9B">
                  <w:pPr>
                    <w:jc w:val="center"/>
                    <w:rPr>
                      <w:rFonts w:ascii="Times New Roman" w:eastAsia="標楷體" w:hAnsi="Times New Roman"/>
                      <w:sz w:val="28"/>
                      <w:szCs w:val="28"/>
                    </w:rPr>
                  </w:pPr>
                  <w:r w:rsidRPr="00724DA4">
                    <w:rPr>
                      <w:rFonts w:ascii="Times New Roman" w:eastAsia="標楷體" w:hAnsi="標楷體"/>
                      <w:sz w:val="28"/>
                      <w:szCs w:val="28"/>
                    </w:rPr>
                    <w:t>附件</w:t>
                  </w:r>
                  <w:r>
                    <w:rPr>
                      <w:rFonts w:ascii="Times New Roman" w:eastAsia="標楷體" w:hAnsi="Times New Roman" w:hint="eastAsia"/>
                      <w:sz w:val="28"/>
                      <w:szCs w:val="28"/>
                    </w:rPr>
                    <w:t>12</w:t>
                  </w:r>
                </w:p>
              </w:txbxContent>
            </v:textbox>
          </v:rect>
        </w:pict>
      </w:r>
      <w:r>
        <w:rPr>
          <w:rFonts w:ascii="Times New Roman" w:eastAsia="標楷體" w:hAnsi="Times New Roman"/>
          <w:noProof/>
          <w:sz w:val="48"/>
          <w:szCs w:val="48"/>
        </w:rPr>
        <w:pict>
          <v:rect id="_x0000_s1035" style="position:absolute;left:0;text-align:left;margin-left:396.6pt;margin-top:-634.5pt;width:73.5pt;height:24pt;z-index:251677696" strokecolor="white">
            <v:textbox>
              <w:txbxContent>
                <w:p w:rsidR="00B20647" w:rsidRDefault="00B20647" w:rsidP="00FA3C9B">
                  <w:r>
                    <w:rPr>
                      <w:rFonts w:hint="eastAsia"/>
                    </w:rPr>
                    <w:t>附件一</w:t>
                  </w:r>
                </w:p>
              </w:txbxContent>
            </v:textbox>
          </v:rect>
        </w:pict>
      </w:r>
      <w:r w:rsidR="00FA3C9B" w:rsidRPr="00FA3C9B">
        <w:rPr>
          <w:rFonts w:ascii="Times New Roman" w:eastAsia="標楷體" w:hAnsi="標楷體"/>
          <w:sz w:val="48"/>
          <w:szCs w:val="48"/>
        </w:rPr>
        <w:t>全民健康保險醫療費用支付標準</w:t>
      </w:r>
    </w:p>
    <w:p w:rsidR="00FA3C9B" w:rsidRPr="00FA3C9B" w:rsidRDefault="00FA3C9B" w:rsidP="00FA3C9B">
      <w:pPr>
        <w:autoSpaceDE w:val="0"/>
        <w:autoSpaceDN w:val="0"/>
        <w:spacing w:before="120"/>
        <w:ind w:left="120" w:hanging="120"/>
        <w:rPr>
          <w:rFonts w:ascii="Times New Roman" w:eastAsia="標楷體" w:hAnsi="Times New Roman"/>
          <w:sz w:val="32"/>
        </w:rPr>
      </w:pPr>
      <w:r w:rsidRPr="00FA3C9B">
        <w:rPr>
          <w:rFonts w:ascii="Times New Roman" w:eastAsia="標楷體" w:hAnsi="標楷體"/>
          <w:sz w:val="32"/>
        </w:rPr>
        <w:t>第二部</w:t>
      </w:r>
      <w:r w:rsidRPr="00FA3C9B">
        <w:rPr>
          <w:rFonts w:ascii="Times New Roman" w:eastAsia="標楷體" w:hAnsi="Times New Roman"/>
          <w:sz w:val="32"/>
        </w:rPr>
        <w:t xml:space="preserve"> </w:t>
      </w:r>
      <w:r w:rsidRPr="00FA3C9B">
        <w:rPr>
          <w:rFonts w:ascii="Times New Roman" w:eastAsia="標楷體" w:hAnsi="標楷體"/>
          <w:sz w:val="32"/>
        </w:rPr>
        <w:t>西醫</w:t>
      </w:r>
    </w:p>
    <w:p w:rsidR="00FA3C9B" w:rsidRPr="00FA3C9B" w:rsidRDefault="00FA3C9B" w:rsidP="00FA3C9B">
      <w:pPr>
        <w:autoSpaceDE w:val="0"/>
        <w:autoSpaceDN w:val="0"/>
        <w:spacing w:before="120"/>
        <w:ind w:left="284"/>
        <w:rPr>
          <w:rFonts w:ascii="Times New Roman" w:eastAsia="標楷體" w:hAnsi="Times New Roman"/>
          <w:sz w:val="32"/>
        </w:rPr>
      </w:pPr>
      <w:r w:rsidRPr="00FA3C9B">
        <w:rPr>
          <w:rFonts w:ascii="Times New Roman" w:eastAsia="標楷體" w:hAnsi="標楷體"/>
          <w:sz w:val="32"/>
        </w:rPr>
        <w:t>第一章</w:t>
      </w:r>
      <w:r w:rsidRPr="00FA3C9B">
        <w:rPr>
          <w:rFonts w:ascii="Times New Roman" w:eastAsia="標楷體" w:hAnsi="Times New Roman"/>
          <w:sz w:val="32"/>
        </w:rPr>
        <w:t xml:space="preserve">    </w:t>
      </w:r>
      <w:r w:rsidRPr="00FA3C9B">
        <w:rPr>
          <w:rFonts w:ascii="Times New Roman" w:eastAsia="標楷體" w:hAnsi="標楷體"/>
          <w:sz w:val="32"/>
        </w:rPr>
        <w:t>基本診療</w:t>
      </w:r>
    </w:p>
    <w:p w:rsidR="00FA3C9B" w:rsidRPr="00FA3C9B" w:rsidRDefault="00FA3C9B" w:rsidP="00FA3C9B">
      <w:pPr>
        <w:autoSpaceDE w:val="0"/>
        <w:autoSpaceDN w:val="0"/>
        <w:spacing w:before="120"/>
        <w:ind w:left="600"/>
        <w:rPr>
          <w:rFonts w:ascii="Times New Roman" w:eastAsia="標楷體" w:hAnsi="Times New Roman"/>
          <w:sz w:val="32"/>
        </w:rPr>
      </w:pPr>
      <w:r w:rsidRPr="00FA3C9B">
        <w:rPr>
          <w:rFonts w:ascii="Times New Roman" w:eastAsia="標楷體" w:hAnsi="標楷體"/>
          <w:sz w:val="32"/>
        </w:rPr>
        <w:t>第一節</w:t>
      </w:r>
      <w:r w:rsidRPr="00FA3C9B">
        <w:rPr>
          <w:rFonts w:ascii="Times New Roman" w:eastAsia="標楷體" w:hAnsi="Times New Roman"/>
          <w:sz w:val="32"/>
        </w:rPr>
        <w:t xml:space="preserve">    </w:t>
      </w:r>
      <w:r w:rsidRPr="00FA3C9B">
        <w:rPr>
          <w:rFonts w:ascii="Times New Roman" w:eastAsia="標楷體" w:hAnsi="標楷體"/>
          <w:sz w:val="32"/>
        </w:rPr>
        <w:t>門診診察費</w:t>
      </w:r>
    </w:p>
    <w:p w:rsidR="00FA3C9B" w:rsidRPr="00FA3C9B" w:rsidRDefault="00FA3C9B" w:rsidP="00FA3C9B">
      <w:pPr>
        <w:autoSpaceDE w:val="0"/>
        <w:autoSpaceDN w:val="0"/>
        <w:snapToGrid w:val="0"/>
        <w:spacing w:before="120" w:line="240" w:lineRule="exact"/>
        <w:ind w:left="720" w:hanging="436"/>
        <w:rPr>
          <w:rFonts w:ascii="Times New Roman" w:eastAsia="標楷體" w:hAnsi="Times New Roman"/>
        </w:rPr>
      </w:pPr>
    </w:p>
    <w:tbl>
      <w:tblPr>
        <w:tblW w:w="9781" w:type="dxa"/>
        <w:tblInd w:w="170"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28" w:type="dxa"/>
          <w:right w:w="28" w:type="dxa"/>
        </w:tblCellMar>
        <w:tblLook w:val="0000"/>
      </w:tblPr>
      <w:tblGrid>
        <w:gridCol w:w="856"/>
        <w:gridCol w:w="6799"/>
        <w:gridCol w:w="283"/>
        <w:gridCol w:w="283"/>
        <w:gridCol w:w="284"/>
        <w:gridCol w:w="283"/>
        <w:gridCol w:w="284"/>
        <w:gridCol w:w="709"/>
      </w:tblGrid>
      <w:tr w:rsidR="00FA3C9B" w:rsidRPr="00FA3C9B" w:rsidTr="00FA3C9B">
        <w:trPr>
          <w:cantSplit/>
          <w:tblHeader/>
        </w:trPr>
        <w:tc>
          <w:tcPr>
            <w:tcW w:w="856" w:type="dxa"/>
            <w:tcBorders>
              <w:top w:val="single" w:sz="4" w:space="0" w:color="auto"/>
              <w:bottom w:val="single" w:sz="4" w:space="0" w:color="auto"/>
            </w:tcBorders>
            <w:vAlign w:val="center"/>
          </w:tcPr>
          <w:p w:rsidR="00FA3C9B" w:rsidRPr="00FA3C9B" w:rsidRDefault="00FA3C9B" w:rsidP="00FA3C9B">
            <w:pPr>
              <w:autoSpaceDE w:val="0"/>
              <w:autoSpaceDN w:val="0"/>
              <w:jc w:val="center"/>
              <w:rPr>
                <w:rFonts w:ascii="Times New Roman" w:eastAsia="標楷體" w:hAnsi="Times New Roman"/>
                <w:szCs w:val="24"/>
              </w:rPr>
            </w:pPr>
            <w:r w:rsidRPr="00FA3C9B">
              <w:rPr>
                <w:rFonts w:ascii="Times New Roman" w:eastAsia="標楷體" w:hAnsi="標楷體"/>
                <w:szCs w:val="24"/>
              </w:rPr>
              <w:t>編號</w:t>
            </w:r>
          </w:p>
        </w:tc>
        <w:tc>
          <w:tcPr>
            <w:tcW w:w="6799" w:type="dxa"/>
            <w:tcBorders>
              <w:top w:val="single" w:sz="4" w:space="0" w:color="auto"/>
              <w:bottom w:val="single" w:sz="4" w:space="0" w:color="auto"/>
            </w:tcBorders>
            <w:vAlign w:val="center"/>
          </w:tcPr>
          <w:p w:rsidR="00FA3C9B" w:rsidRPr="00FA3C9B" w:rsidRDefault="00FA3C9B" w:rsidP="00FA3C9B">
            <w:pPr>
              <w:autoSpaceDE w:val="0"/>
              <w:autoSpaceDN w:val="0"/>
              <w:jc w:val="center"/>
              <w:rPr>
                <w:rFonts w:ascii="Times New Roman" w:eastAsia="標楷體" w:hAnsi="Times New Roman"/>
                <w:szCs w:val="24"/>
              </w:rPr>
            </w:pPr>
            <w:r w:rsidRPr="00FA3C9B">
              <w:rPr>
                <w:rFonts w:ascii="Times New Roman" w:eastAsia="標楷體" w:hAnsi="標楷體"/>
                <w:szCs w:val="24"/>
              </w:rPr>
              <w:t>診療項目</w:t>
            </w:r>
          </w:p>
        </w:tc>
        <w:tc>
          <w:tcPr>
            <w:tcW w:w="283" w:type="dxa"/>
            <w:tcBorders>
              <w:top w:val="single" w:sz="4" w:space="0" w:color="auto"/>
              <w:bottom w:val="single" w:sz="4" w:space="0" w:color="auto"/>
            </w:tcBorders>
            <w:vAlign w:val="center"/>
          </w:tcPr>
          <w:p w:rsidR="00FA3C9B" w:rsidRPr="00FA3C9B" w:rsidRDefault="00FA3C9B" w:rsidP="00FA3C9B">
            <w:pPr>
              <w:autoSpaceDE w:val="0"/>
              <w:autoSpaceDN w:val="0"/>
              <w:jc w:val="center"/>
              <w:rPr>
                <w:rFonts w:ascii="Times New Roman" w:eastAsia="標楷體" w:hAnsi="Times New Roman"/>
                <w:szCs w:val="24"/>
              </w:rPr>
            </w:pPr>
            <w:r w:rsidRPr="00FA3C9B">
              <w:rPr>
                <w:rFonts w:ascii="Times New Roman" w:eastAsia="標楷體" w:hAnsi="標楷體"/>
                <w:szCs w:val="24"/>
              </w:rPr>
              <w:t>助產所</w:t>
            </w:r>
          </w:p>
        </w:tc>
        <w:tc>
          <w:tcPr>
            <w:tcW w:w="283" w:type="dxa"/>
            <w:tcBorders>
              <w:top w:val="single" w:sz="4" w:space="0" w:color="auto"/>
              <w:bottom w:val="single" w:sz="4" w:space="0" w:color="auto"/>
            </w:tcBorders>
          </w:tcPr>
          <w:p w:rsidR="00FA3C9B" w:rsidRPr="00FA3C9B" w:rsidRDefault="00FA3C9B" w:rsidP="00FA3C9B">
            <w:pPr>
              <w:autoSpaceDE w:val="0"/>
              <w:autoSpaceDN w:val="0"/>
              <w:jc w:val="center"/>
              <w:rPr>
                <w:rFonts w:ascii="Times New Roman" w:eastAsia="標楷體" w:hAnsi="Times New Roman"/>
                <w:szCs w:val="24"/>
              </w:rPr>
            </w:pPr>
            <w:r w:rsidRPr="00FA3C9B">
              <w:rPr>
                <w:rFonts w:ascii="Times New Roman" w:eastAsia="標楷體" w:hAnsi="標楷體"/>
                <w:szCs w:val="24"/>
              </w:rPr>
              <w:t>基</w:t>
            </w:r>
          </w:p>
          <w:p w:rsidR="00FA3C9B" w:rsidRPr="00FA3C9B" w:rsidRDefault="00FA3C9B" w:rsidP="00FA3C9B">
            <w:pPr>
              <w:autoSpaceDE w:val="0"/>
              <w:autoSpaceDN w:val="0"/>
              <w:jc w:val="center"/>
              <w:rPr>
                <w:rFonts w:ascii="Times New Roman" w:eastAsia="標楷體" w:hAnsi="Times New Roman"/>
                <w:szCs w:val="24"/>
              </w:rPr>
            </w:pPr>
            <w:r w:rsidRPr="00FA3C9B">
              <w:rPr>
                <w:rFonts w:ascii="Times New Roman" w:eastAsia="標楷體" w:hAnsi="標楷體"/>
                <w:szCs w:val="24"/>
              </w:rPr>
              <w:t>層</w:t>
            </w:r>
          </w:p>
          <w:p w:rsidR="00FA3C9B" w:rsidRPr="00FA3C9B" w:rsidRDefault="00FA3C9B" w:rsidP="00FA3C9B">
            <w:pPr>
              <w:autoSpaceDE w:val="0"/>
              <w:autoSpaceDN w:val="0"/>
              <w:jc w:val="center"/>
              <w:rPr>
                <w:rFonts w:ascii="Times New Roman" w:eastAsia="標楷體" w:hAnsi="Times New Roman"/>
                <w:szCs w:val="24"/>
              </w:rPr>
            </w:pPr>
            <w:r w:rsidRPr="00FA3C9B">
              <w:rPr>
                <w:rFonts w:ascii="Times New Roman" w:eastAsia="標楷體" w:hAnsi="標楷體"/>
                <w:szCs w:val="24"/>
              </w:rPr>
              <w:t>院</w:t>
            </w:r>
          </w:p>
          <w:p w:rsidR="00FA3C9B" w:rsidRPr="00FA3C9B" w:rsidRDefault="00FA3C9B" w:rsidP="00FA3C9B">
            <w:pPr>
              <w:autoSpaceDE w:val="0"/>
              <w:autoSpaceDN w:val="0"/>
              <w:jc w:val="center"/>
              <w:rPr>
                <w:rFonts w:ascii="Times New Roman" w:eastAsia="標楷體" w:hAnsi="Times New Roman"/>
                <w:szCs w:val="24"/>
              </w:rPr>
            </w:pPr>
            <w:r w:rsidRPr="00FA3C9B">
              <w:rPr>
                <w:rFonts w:ascii="Times New Roman" w:eastAsia="標楷體" w:hAnsi="標楷體"/>
                <w:szCs w:val="24"/>
              </w:rPr>
              <w:t>所</w:t>
            </w:r>
          </w:p>
        </w:tc>
        <w:tc>
          <w:tcPr>
            <w:tcW w:w="284" w:type="dxa"/>
            <w:tcBorders>
              <w:top w:val="single" w:sz="4" w:space="0" w:color="auto"/>
              <w:bottom w:val="single" w:sz="4" w:space="0" w:color="auto"/>
            </w:tcBorders>
            <w:vAlign w:val="center"/>
          </w:tcPr>
          <w:p w:rsidR="00FA3C9B" w:rsidRPr="00FA3C9B" w:rsidRDefault="00FA3C9B" w:rsidP="00FA3C9B">
            <w:pPr>
              <w:autoSpaceDE w:val="0"/>
              <w:autoSpaceDN w:val="0"/>
              <w:jc w:val="center"/>
              <w:rPr>
                <w:rFonts w:ascii="Times New Roman" w:eastAsia="標楷體" w:hAnsi="Times New Roman"/>
                <w:szCs w:val="24"/>
              </w:rPr>
            </w:pPr>
            <w:r w:rsidRPr="00FA3C9B">
              <w:rPr>
                <w:rFonts w:ascii="Times New Roman" w:eastAsia="標楷體" w:hAnsi="標楷體"/>
                <w:szCs w:val="24"/>
              </w:rPr>
              <w:t>地</w:t>
            </w:r>
          </w:p>
          <w:p w:rsidR="00FA3C9B" w:rsidRPr="00FA3C9B" w:rsidRDefault="00FA3C9B" w:rsidP="00FA3C9B">
            <w:pPr>
              <w:autoSpaceDE w:val="0"/>
              <w:autoSpaceDN w:val="0"/>
              <w:jc w:val="center"/>
              <w:rPr>
                <w:rFonts w:ascii="Times New Roman" w:eastAsia="標楷體" w:hAnsi="Times New Roman"/>
                <w:szCs w:val="24"/>
              </w:rPr>
            </w:pPr>
            <w:r w:rsidRPr="00FA3C9B">
              <w:rPr>
                <w:rFonts w:ascii="Times New Roman" w:eastAsia="標楷體" w:hAnsi="標楷體"/>
                <w:szCs w:val="24"/>
              </w:rPr>
              <w:t>區</w:t>
            </w:r>
          </w:p>
          <w:p w:rsidR="00FA3C9B" w:rsidRPr="00FA3C9B" w:rsidRDefault="00FA3C9B" w:rsidP="00FA3C9B">
            <w:pPr>
              <w:autoSpaceDE w:val="0"/>
              <w:autoSpaceDN w:val="0"/>
              <w:jc w:val="center"/>
              <w:rPr>
                <w:rFonts w:ascii="Times New Roman" w:eastAsia="標楷體" w:hAnsi="Times New Roman"/>
                <w:szCs w:val="24"/>
              </w:rPr>
            </w:pPr>
            <w:proofErr w:type="gramStart"/>
            <w:r w:rsidRPr="00FA3C9B">
              <w:rPr>
                <w:rFonts w:ascii="Times New Roman" w:eastAsia="標楷體" w:hAnsi="標楷體"/>
                <w:szCs w:val="24"/>
              </w:rPr>
              <w:t>醫</w:t>
            </w:r>
            <w:proofErr w:type="gramEnd"/>
          </w:p>
          <w:p w:rsidR="00FA3C9B" w:rsidRPr="00FA3C9B" w:rsidRDefault="00FA3C9B" w:rsidP="00FA3C9B">
            <w:pPr>
              <w:autoSpaceDE w:val="0"/>
              <w:autoSpaceDN w:val="0"/>
              <w:jc w:val="center"/>
              <w:rPr>
                <w:rFonts w:ascii="Times New Roman" w:eastAsia="標楷體" w:hAnsi="Times New Roman"/>
                <w:szCs w:val="24"/>
              </w:rPr>
            </w:pPr>
            <w:r w:rsidRPr="00FA3C9B">
              <w:rPr>
                <w:rFonts w:ascii="Times New Roman" w:eastAsia="標楷體" w:hAnsi="標楷體"/>
                <w:szCs w:val="24"/>
              </w:rPr>
              <w:t>院</w:t>
            </w:r>
          </w:p>
        </w:tc>
        <w:tc>
          <w:tcPr>
            <w:tcW w:w="283" w:type="dxa"/>
            <w:tcBorders>
              <w:top w:val="single" w:sz="4" w:space="0" w:color="auto"/>
              <w:bottom w:val="single" w:sz="4" w:space="0" w:color="auto"/>
            </w:tcBorders>
            <w:vAlign w:val="center"/>
          </w:tcPr>
          <w:p w:rsidR="00FA3C9B" w:rsidRPr="00FA3C9B" w:rsidRDefault="00FA3C9B" w:rsidP="00FA3C9B">
            <w:pPr>
              <w:autoSpaceDE w:val="0"/>
              <w:autoSpaceDN w:val="0"/>
              <w:jc w:val="center"/>
              <w:rPr>
                <w:rFonts w:ascii="Times New Roman" w:eastAsia="標楷體" w:hAnsi="Times New Roman"/>
                <w:szCs w:val="24"/>
              </w:rPr>
            </w:pPr>
            <w:r w:rsidRPr="00FA3C9B">
              <w:rPr>
                <w:rFonts w:ascii="Times New Roman" w:eastAsia="標楷體" w:hAnsi="標楷體"/>
                <w:szCs w:val="24"/>
              </w:rPr>
              <w:t>區</w:t>
            </w:r>
          </w:p>
          <w:p w:rsidR="00FA3C9B" w:rsidRPr="00FA3C9B" w:rsidRDefault="00FA3C9B" w:rsidP="00FA3C9B">
            <w:pPr>
              <w:autoSpaceDE w:val="0"/>
              <w:autoSpaceDN w:val="0"/>
              <w:jc w:val="center"/>
              <w:rPr>
                <w:rFonts w:ascii="Times New Roman" w:eastAsia="標楷體" w:hAnsi="Times New Roman"/>
                <w:szCs w:val="24"/>
              </w:rPr>
            </w:pPr>
            <w:r w:rsidRPr="00FA3C9B">
              <w:rPr>
                <w:rFonts w:ascii="Times New Roman" w:eastAsia="標楷體" w:hAnsi="標楷體"/>
                <w:szCs w:val="24"/>
              </w:rPr>
              <w:t>域</w:t>
            </w:r>
          </w:p>
          <w:p w:rsidR="00FA3C9B" w:rsidRPr="00FA3C9B" w:rsidRDefault="00FA3C9B" w:rsidP="00FA3C9B">
            <w:pPr>
              <w:autoSpaceDE w:val="0"/>
              <w:autoSpaceDN w:val="0"/>
              <w:jc w:val="center"/>
              <w:rPr>
                <w:rFonts w:ascii="Times New Roman" w:eastAsia="標楷體" w:hAnsi="Times New Roman"/>
                <w:szCs w:val="24"/>
              </w:rPr>
            </w:pPr>
            <w:proofErr w:type="gramStart"/>
            <w:r w:rsidRPr="00FA3C9B">
              <w:rPr>
                <w:rFonts w:ascii="Times New Roman" w:eastAsia="標楷體" w:hAnsi="標楷體"/>
                <w:szCs w:val="24"/>
              </w:rPr>
              <w:t>醫</w:t>
            </w:r>
            <w:proofErr w:type="gramEnd"/>
          </w:p>
          <w:p w:rsidR="00FA3C9B" w:rsidRPr="00FA3C9B" w:rsidRDefault="00FA3C9B" w:rsidP="00FA3C9B">
            <w:pPr>
              <w:autoSpaceDE w:val="0"/>
              <w:autoSpaceDN w:val="0"/>
              <w:jc w:val="center"/>
              <w:rPr>
                <w:rFonts w:ascii="Times New Roman" w:eastAsia="標楷體" w:hAnsi="Times New Roman"/>
                <w:szCs w:val="24"/>
              </w:rPr>
            </w:pPr>
            <w:r w:rsidRPr="00FA3C9B">
              <w:rPr>
                <w:rFonts w:ascii="Times New Roman" w:eastAsia="標楷體" w:hAnsi="標楷體"/>
                <w:szCs w:val="24"/>
              </w:rPr>
              <w:t>院</w:t>
            </w:r>
          </w:p>
        </w:tc>
        <w:tc>
          <w:tcPr>
            <w:tcW w:w="284" w:type="dxa"/>
            <w:tcBorders>
              <w:top w:val="single" w:sz="4" w:space="0" w:color="auto"/>
              <w:bottom w:val="single" w:sz="4" w:space="0" w:color="auto"/>
            </w:tcBorders>
            <w:vAlign w:val="center"/>
          </w:tcPr>
          <w:p w:rsidR="00FA3C9B" w:rsidRPr="00FA3C9B" w:rsidRDefault="00FA3C9B" w:rsidP="00FA3C9B">
            <w:pPr>
              <w:autoSpaceDE w:val="0"/>
              <w:autoSpaceDN w:val="0"/>
              <w:jc w:val="center"/>
              <w:rPr>
                <w:rFonts w:ascii="Times New Roman" w:eastAsia="標楷體" w:hAnsi="Times New Roman"/>
                <w:szCs w:val="24"/>
              </w:rPr>
            </w:pPr>
            <w:proofErr w:type="gramStart"/>
            <w:r w:rsidRPr="00FA3C9B">
              <w:rPr>
                <w:rFonts w:ascii="Times New Roman" w:eastAsia="標楷體" w:hAnsi="標楷體"/>
                <w:szCs w:val="24"/>
              </w:rPr>
              <w:t>醫</w:t>
            </w:r>
            <w:proofErr w:type="gramEnd"/>
          </w:p>
          <w:p w:rsidR="00FA3C9B" w:rsidRPr="00FA3C9B" w:rsidRDefault="00FA3C9B" w:rsidP="00FA3C9B">
            <w:pPr>
              <w:autoSpaceDE w:val="0"/>
              <w:autoSpaceDN w:val="0"/>
              <w:jc w:val="center"/>
              <w:rPr>
                <w:rFonts w:ascii="Times New Roman" w:eastAsia="標楷體" w:hAnsi="Times New Roman"/>
                <w:szCs w:val="24"/>
              </w:rPr>
            </w:pPr>
            <w:r w:rsidRPr="00FA3C9B">
              <w:rPr>
                <w:rFonts w:ascii="Times New Roman" w:eastAsia="標楷體" w:hAnsi="標楷體"/>
                <w:szCs w:val="24"/>
              </w:rPr>
              <w:t>學</w:t>
            </w:r>
          </w:p>
          <w:p w:rsidR="00FA3C9B" w:rsidRPr="00FA3C9B" w:rsidRDefault="00FA3C9B" w:rsidP="00FA3C9B">
            <w:pPr>
              <w:autoSpaceDE w:val="0"/>
              <w:autoSpaceDN w:val="0"/>
              <w:jc w:val="center"/>
              <w:rPr>
                <w:rFonts w:ascii="Times New Roman" w:eastAsia="標楷體" w:hAnsi="Times New Roman"/>
                <w:szCs w:val="24"/>
              </w:rPr>
            </w:pPr>
            <w:r w:rsidRPr="00FA3C9B">
              <w:rPr>
                <w:rFonts w:ascii="Times New Roman" w:eastAsia="標楷體" w:hAnsi="標楷體"/>
                <w:szCs w:val="24"/>
              </w:rPr>
              <w:t>中</w:t>
            </w:r>
          </w:p>
          <w:p w:rsidR="00FA3C9B" w:rsidRPr="00FA3C9B" w:rsidRDefault="00FA3C9B" w:rsidP="00FA3C9B">
            <w:pPr>
              <w:autoSpaceDE w:val="0"/>
              <w:autoSpaceDN w:val="0"/>
              <w:jc w:val="center"/>
              <w:rPr>
                <w:rFonts w:ascii="Times New Roman" w:eastAsia="標楷體" w:hAnsi="Times New Roman"/>
                <w:szCs w:val="24"/>
              </w:rPr>
            </w:pPr>
            <w:r w:rsidRPr="00FA3C9B">
              <w:rPr>
                <w:rFonts w:ascii="Times New Roman" w:eastAsia="標楷體" w:hAnsi="標楷體"/>
                <w:szCs w:val="24"/>
              </w:rPr>
              <w:t>心</w:t>
            </w:r>
          </w:p>
        </w:tc>
        <w:tc>
          <w:tcPr>
            <w:tcW w:w="709" w:type="dxa"/>
            <w:tcBorders>
              <w:top w:val="single" w:sz="4" w:space="0" w:color="auto"/>
              <w:bottom w:val="single" w:sz="4" w:space="0" w:color="auto"/>
            </w:tcBorders>
            <w:vAlign w:val="center"/>
          </w:tcPr>
          <w:p w:rsidR="00FA3C9B" w:rsidRPr="00FA3C9B" w:rsidRDefault="00FA3C9B" w:rsidP="00FA3C9B">
            <w:pPr>
              <w:autoSpaceDE w:val="0"/>
              <w:autoSpaceDN w:val="0"/>
              <w:jc w:val="center"/>
              <w:rPr>
                <w:rFonts w:ascii="Times New Roman" w:eastAsia="標楷體" w:hAnsi="Times New Roman"/>
                <w:szCs w:val="24"/>
              </w:rPr>
            </w:pPr>
            <w:r w:rsidRPr="00FA3C9B">
              <w:rPr>
                <w:rFonts w:ascii="Times New Roman" w:eastAsia="標楷體" w:hAnsi="標楷體"/>
                <w:szCs w:val="24"/>
              </w:rPr>
              <w:t>支</w:t>
            </w:r>
          </w:p>
          <w:p w:rsidR="00FA3C9B" w:rsidRPr="00FA3C9B" w:rsidRDefault="00FA3C9B" w:rsidP="00FA3C9B">
            <w:pPr>
              <w:autoSpaceDE w:val="0"/>
              <w:autoSpaceDN w:val="0"/>
              <w:jc w:val="center"/>
              <w:rPr>
                <w:rFonts w:ascii="Times New Roman" w:eastAsia="標楷體" w:hAnsi="Times New Roman"/>
                <w:szCs w:val="24"/>
              </w:rPr>
            </w:pPr>
            <w:r w:rsidRPr="00FA3C9B">
              <w:rPr>
                <w:rFonts w:ascii="Times New Roman" w:eastAsia="標楷體" w:hAnsi="標楷體"/>
                <w:szCs w:val="24"/>
              </w:rPr>
              <w:t>付</w:t>
            </w:r>
          </w:p>
          <w:p w:rsidR="00FA3C9B" w:rsidRPr="00FA3C9B" w:rsidRDefault="00FA3C9B" w:rsidP="00FA3C9B">
            <w:pPr>
              <w:autoSpaceDE w:val="0"/>
              <w:autoSpaceDN w:val="0"/>
              <w:jc w:val="center"/>
              <w:rPr>
                <w:rFonts w:ascii="Times New Roman" w:eastAsia="標楷體" w:hAnsi="Times New Roman"/>
                <w:szCs w:val="24"/>
              </w:rPr>
            </w:pPr>
            <w:r w:rsidRPr="00FA3C9B">
              <w:rPr>
                <w:rFonts w:ascii="Times New Roman" w:eastAsia="標楷體" w:hAnsi="標楷體"/>
                <w:szCs w:val="24"/>
              </w:rPr>
              <w:t>點</w:t>
            </w:r>
          </w:p>
          <w:p w:rsidR="00FA3C9B" w:rsidRPr="00FA3C9B" w:rsidRDefault="00FA3C9B" w:rsidP="00FA3C9B">
            <w:pPr>
              <w:autoSpaceDE w:val="0"/>
              <w:autoSpaceDN w:val="0"/>
              <w:jc w:val="center"/>
              <w:rPr>
                <w:rFonts w:ascii="Times New Roman" w:eastAsia="標楷體" w:hAnsi="Times New Roman"/>
                <w:szCs w:val="24"/>
              </w:rPr>
            </w:pPr>
            <w:r w:rsidRPr="00FA3C9B">
              <w:rPr>
                <w:rFonts w:ascii="Times New Roman" w:eastAsia="標楷體" w:hAnsi="標楷體"/>
                <w:szCs w:val="24"/>
              </w:rPr>
              <w:t>數</w:t>
            </w:r>
          </w:p>
        </w:tc>
      </w:tr>
      <w:tr w:rsidR="00FA3C9B" w:rsidRPr="00FA3C9B" w:rsidTr="00024C48">
        <w:trPr>
          <w:trHeight w:val="9487"/>
        </w:trPr>
        <w:tc>
          <w:tcPr>
            <w:tcW w:w="856" w:type="dxa"/>
            <w:tcBorders>
              <w:top w:val="nil"/>
            </w:tcBorders>
          </w:tcPr>
          <w:p w:rsidR="00FA3C9B" w:rsidRPr="00FA3C9B" w:rsidRDefault="00FA3C9B" w:rsidP="00FA3C9B">
            <w:pPr>
              <w:autoSpaceDE w:val="0"/>
              <w:autoSpaceDN w:val="0"/>
              <w:snapToGrid w:val="0"/>
              <w:spacing w:line="360" w:lineRule="exact"/>
              <w:rPr>
                <w:rFonts w:ascii="Times New Roman" w:eastAsia="標楷體" w:hAnsi="Times New Roman"/>
                <w:szCs w:val="24"/>
              </w:rPr>
            </w:pPr>
            <w:r w:rsidRPr="00FA3C9B">
              <w:rPr>
                <w:rFonts w:ascii="Times New Roman" w:eastAsia="標楷體" w:hAnsi="Times New Roman"/>
                <w:szCs w:val="24"/>
              </w:rPr>
              <w:t>01030D</w:t>
            </w:r>
          </w:p>
        </w:tc>
        <w:tc>
          <w:tcPr>
            <w:tcW w:w="6799" w:type="dxa"/>
            <w:tcBorders>
              <w:top w:val="single" w:sz="4" w:space="0" w:color="auto"/>
            </w:tcBorders>
          </w:tcPr>
          <w:p w:rsidR="00FA3C9B" w:rsidRPr="00FA3C9B" w:rsidRDefault="00FA3C9B" w:rsidP="00FA3C9B">
            <w:pPr>
              <w:pStyle w:val="23"/>
              <w:snapToGrid w:val="0"/>
              <w:spacing w:line="360" w:lineRule="exact"/>
              <w:ind w:hanging="732"/>
              <w:rPr>
                <w:sz w:val="24"/>
                <w:szCs w:val="24"/>
              </w:rPr>
            </w:pPr>
            <w:r w:rsidRPr="00FA3C9B">
              <w:rPr>
                <w:rFonts w:hAnsi="標楷體"/>
                <w:sz w:val="24"/>
                <w:szCs w:val="24"/>
              </w:rPr>
              <w:t>助產所產後檢查</w:t>
            </w:r>
          </w:p>
          <w:p w:rsidR="00FA3C9B" w:rsidRDefault="00FA3C9B" w:rsidP="00FA3C9B">
            <w:pPr>
              <w:pStyle w:val="23"/>
              <w:snapToGrid w:val="0"/>
              <w:spacing w:line="360" w:lineRule="exact"/>
              <w:ind w:hanging="732"/>
              <w:rPr>
                <w:rFonts w:hAnsi="標楷體"/>
                <w:sz w:val="24"/>
                <w:szCs w:val="24"/>
              </w:rPr>
            </w:pPr>
            <w:proofErr w:type="gramStart"/>
            <w:r w:rsidRPr="00FA3C9B">
              <w:rPr>
                <w:rFonts w:hAnsi="標楷體"/>
                <w:sz w:val="24"/>
                <w:szCs w:val="24"/>
              </w:rPr>
              <w:t>註</w:t>
            </w:r>
            <w:proofErr w:type="gramEnd"/>
            <w:r w:rsidRPr="00FA3C9B">
              <w:rPr>
                <w:rFonts w:hAnsi="標楷體"/>
                <w:sz w:val="24"/>
                <w:szCs w:val="24"/>
              </w:rPr>
              <w:t>：</w:t>
            </w:r>
            <w:r w:rsidRPr="00FA3C9B">
              <w:rPr>
                <w:sz w:val="24"/>
                <w:szCs w:val="24"/>
              </w:rPr>
              <w:t>1.</w:t>
            </w:r>
            <w:r w:rsidRPr="00FA3C9B">
              <w:rPr>
                <w:rFonts w:hAnsi="標楷體"/>
                <w:sz w:val="24"/>
                <w:szCs w:val="24"/>
              </w:rPr>
              <w:t>內容包括：產後恢復檢查、避孕指導、德國麻疹預防注射之諮商及指導。</w:t>
            </w:r>
          </w:p>
          <w:p w:rsidR="00FA3C9B" w:rsidRPr="00FA3C9B" w:rsidRDefault="00FA3C9B" w:rsidP="00FA3C9B">
            <w:pPr>
              <w:pStyle w:val="23"/>
              <w:snapToGrid w:val="0"/>
              <w:spacing w:line="360" w:lineRule="exact"/>
              <w:ind w:hanging="306"/>
              <w:rPr>
                <w:rFonts w:hAnsi="標楷體"/>
                <w:sz w:val="24"/>
                <w:szCs w:val="24"/>
              </w:rPr>
            </w:pPr>
            <w:r w:rsidRPr="00FA3C9B">
              <w:rPr>
                <w:sz w:val="24"/>
                <w:szCs w:val="24"/>
              </w:rPr>
              <w:t>2.</w:t>
            </w:r>
            <w:r w:rsidRPr="00FA3C9B">
              <w:rPr>
                <w:rFonts w:hAnsi="標楷體"/>
                <w:strike/>
                <w:sz w:val="24"/>
                <w:szCs w:val="24"/>
              </w:rPr>
              <w:t>每人每次產後以申報一次為限。</w:t>
            </w:r>
          </w:p>
          <w:p w:rsidR="00FA3C9B" w:rsidRPr="00FA3C9B" w:rsidRDefault="00024C48" w:rsidP="00FA3C9B">
            <w:pPr>
              <w:autoSpaceDE w:val="0"/>
              <w:autoSpaceDN w:val="0"/>
              <w:snapToGrid w:val="0"/>
              <w:spacing w:line="360" w:lineRule="exact"/>
              <w:ind w:leftChars="340" w:left="817" w:hanging="1"/>
              <w:rPr>
                <w:rFonts w:ascii="Times New Roman" w:eastAsia="標楷體" w:hAnsi="Times New Roman"/>
                <w:color w:val="3366FF"/>
                <w:szCs w:val="24"/>
                <w:u w:val="single"/>
              </w:rPr>
            </w:pPr>
            <w:r w:rsidRPr="00024C48">
              <w:rPr>
                <w:rFonts w:ascii="Times New Roman" w:eastAsia="標楷體" w:hAnsi="標楷體" w:hint="eastAsia"/>
                <w:color w:val="3366FF"/>
                <w:szCs w:val="24"/>
                <w:u w:val="single"/>
              </w:rPr>
              <w:t>原助產所接生之個案，每人每次產後一個月內得申報四次，各次產後檢查服務內容如下：</w:t>
            </w:r>
          </w:p>
          <w:p w:rsidR="00FA3C9B" w:rsidRPr="00FA3C9B" w:rsidRDefault="00FA3C9B" w:rsidP="00FA3C9B">
            <w:pPr>
              <w:numPr>
                <w:ilvl w:val="0"/>
                <w:numId w:val="40"/>
              </w:numPr>
              <w:tabs>
                <w:tab w:val="left" w:pos="1242"/>
              </w:tabs>
              <w:autoSpaceDE w:val="0"/>
              <w:autoSpaceDN w:val="0"/>
              <w:adjustRightInd w:val="0"/>
              <w:snapToGrid w:val="0"/>
              <w:spacing w:line="360" w:lineRule="exact"/>
              <w:ind w:hanging="9"/>
              <w:textAlignment w:val="baseline"/>
              <w:rPr>
                <w:rFonts w:ascii="Times New Roman" w:eastAsia="標楷體" w:hAnsi="Times New Roman"/>
                <w:color w:val="3366FF"/>
                <w:szCs w:val="24"/>
                <w:u w:val="single"/>
              </w:rPr>
            </w:pPr>
            <w:r w:rsidRPr="00FA3C9B">
              <w:rPr>
                <w:rFonts w:ascii="Times New Roman" w:eastAsia="標楷體" w:hAnsi="標楷體"/>
                <w:color w:val="3366FF"/>
                <w:szCs w:val="24"/>
                <w:u w:val="single"/>
              </w:rPr>
              <w:t>第一次檢查</w:t>
            </w:r>
          </w:p>
          <w:p w:rsidR="00FA3C9B" w:rsidRPr="00FA3C9B" w:rsidRDefault="00FA3C9B" w:rsidP="00057D9F">
            <w:pPr>
              <w:numPr>
                <w:ilvl w:val="0"/>
                <w:numId w:val="41"/>
              </w:numPr>
              <w:autoSpaceDE w:val="0"/>
              <w:autoSpaceDN w:val="0"/>
              <w:adjustRightInd w:val="0"/>
              <w:snapToGrid w:val="0"/>
              <w:spacing w:line="360" w:lineRule="exact"/>
              <w:ind w:left="1526" w:hanging="284"/>
              <w:textAlignment w:val="baseline"/>
              <w:rPr>
                <w:rFonts w:ascii="Times New Roman" w:eastAsia="標楷體" w:hAnsi="Times New Roman"/>
                <w:color w:val="3366FF"/>
                <w:szCs w:val="24"/>
                <w:u w:val="single"/>
              </w:rPr>
            </w:pPr>
            <w:r w:rsidRPr="00FA3C9B">
              <w:rPr>
                <w:rFonts w:ascii="Times New Roman" w:eastAsia="標楷體" w:hAnsi="標楷體"/>
                <w:color w:val="3366FF"/>
                <w:szCs w:val="24"/>
                <w:u w:val="single"/>
              </w:rPr>
              <w:t>身體評估</w:t>
            </w:r>
            <w:r w:rsidRPr="00FA3C9B">
              <w:rPr>
                <w:rFonts w:ascii="Times New Roman" w:eastAsia="標楷體" w:hAnsi="Times New Roman"/>
                <w:color w:val="3366FF"/>
                <w:szCs w:val="24"/>
                <w:u w:val="single"/>
              </w:rPr>
              <w:t>(</w:t>
            </w:r>
            <w:r w:rsidRPr="00FA3C9B">
              <w:rPr>
                <w:rFonts w:ascii="Times New Roman" w:eastAsia="標楷體" w:hAnsi="標楷體"/>
                <w:color w:val="3366FF"/>
                <w:szCs w:val="24"/>
                <w:u w:val="single"/>
              </w:rPr>
              <w:t>囟門、頸部、肩膀、心跳、髖關節</w:t>
            </w:r>
            <w:r w:rsidRPr="00FA3C9B">
              <w:rPr>
                <w:rFonts w:ascii="Times New Roman" w:eastAsia="標楷體" w:hAnsi="Times New Roman"/>
                <w:color w:val="3366FF"/>
                <w:szCs w:val="24"/>
                <w:u w:val="single"/>
              </w:rPr>
              <w:t>)</w:t>
            </w:r>
            <w:r w:rsidRPr="00FA3C9B">
              <w:rPr>
                <w:rFonts w:ascii="Times New Roman" w:eastAsia="標楷體" w:hAnsi="標楷體"/>
                <w:color w:val="3366FF"/>
                <w:szCs w:val="24"/>
                <w:u w:val="single"/>
              </w:rPr>
              <w:t>、測量新生兒：體溫、呼吸、頭圍、身長、教導新生兒沐浴、臍帶護理。</w:t>
            </w:r>
          </w:p>
          <w:p w:rsidR="00FA3C9B" w:rsidRPr="00FA3C9B" w:rsidRDefault="00FA3C9B" w:rsidP="00057D9F">
            <w:pPr>
              <w:numPr>
                <w:ilvl w:val="0"/>
                <w:numId w:val="41"/>
              </w:numPr>
              <w:autoSpaceDE w:val="0"/>
              <w:autoSpaceDN w:val="0"/>
              <w:adjustRightInd w:val="0"/>
              <w:snapToGrid w:val="0"/>
              <w:spacing w:line="360" w:lineRule="exact"/>
              <w:ind w:left="1526" w:hanging="284"/>
              <w:textAlignment w:val="baseline"/>
              <w:rPr>
                <w:rFonts w:ascii="Times New Roman" w:eastAsia="標楷體" w:hAnsi="Times New Roman"/>
                <w:color w:val="3366FF"/>
                <w:szCs w:val="24"/>
                <w:u w:val="single"/>
              </w:rPr>
            </w:pPr>
            <w:r w:rsidRPr="00FA3C9B">
              <w:rPr>
                <w:rFonts w:ascii="Times New Roman" w:eastAsia="標楷體" w:hAnsi="標楷體"/>
                <w:color w:val="3366FF"/>
                <w:szCs w:val="24"/>
                <w:u w:val="single"/>
              </w:rPr>
              <w:t>教導母乳哺餵方式、餵食注意事項</w:t>
            </w:r>
            <w:r w:rsidRPr="00FA3C9B">
              <w:rPr>
                <w:rFonts w:ascii="Times New Roman" w:eastAsia="標楷體" w:hAnsi="Times New Roman"/>
                <w:color w:val="3366FF"/>
                <w:szCs w:val="24"/>
                <w:u w:val="single"/>
              </w:rPr>
              <w:t>(</w:t>
            </w:r>
            <w:r w:rsidRPr="00FA3C9B">
              <w:rPr>
                <w:rFonts w:ascii="Times New Roman" w:eastAsia="標楷體" w:hAnsi="標楷體"/>
                <w:color w:val="3366FF"/>
                <w:szCs w:val="24"/>
                <w:u w:val="single"/>
              </w:rPr>
              <w:t>唇色變化、</w:t>
            </w:r>
            <w:proofErr w:type="gramStart"/>
            <w:r w:rsidRPr="00FA3C9B">
              <w:rPr>
                <w:rFonts w:ascii="Times New Roman" w:eastAsia="標楷體" w:hAnsi="標楷體"/>
                <w:color w:val="3366FF"/>
                <w:szCs w:val="24"/>
                <w:u w:val="single"/>
              </w:rPr>
              <w:t>溢吐奶</w:t>
            </w:r>
            <w:proofErr w:type="gramEnd"/>
            <w:r w:rsidRPr="00FA3C9B">
              <w:rPr>
                <w:rFonts w:ascii="Times New Roman" w:eastAsia="標楷體" w:hAnsi="Times New Roman"/>
                <w:color w:val="3366FF"/>
                <w:szCs w:val="24"/>
                <w:u w:val="single"/>
              </w:rPr>
              <w:t>)</w:t>
            </w:r>
            <w:r w:rsidRPr="00FA3C9B">
              <w:rPr>
                <w:rFonts w:ascii="Times New Roman" w:eastAsia="標楷體" w:hAnsi="標楷體"/>
                <w:color w:val="3366FF"/>
                <w:szCs w:val="24"/>
                <w:u w:val="single"/>
              </w:rPr>
              <w:t>、排氣技巧、測量產婦：體溫、呼吸、血壓、子宮收縮、子宮底高度、傷口評估、惡露評估、產後飲食衛教、家庭衛生環境評估。</w:t>
            </w:r>
          </w:p>
          <w:p w:rsidR="00FA3C9B" w:rsidRPr="00FA3C9B" w:rsidRDefault="00FA3C9B" w:rsidP="00FA3C9B">
            <w:pPr>
              <w:numPr>
                <w:ilvl w:val="0"/>
                <w:numId w:val="40"/>
              </w:numPr>
              <w:autoSpaceDE w:val="0"/>
              <w:autoSpaceDN w:val="0"/>
              <w:adjustRightInd w:val="0"/>
              <w:snapToGrid w:val="0"/>
              <w:spacing w:line="360" w:lineRule="exact"/>
              <w:ind w:left="1242" w:hanging="425"/>
              <w:textAlignment w:val="baseline"/>
              <w:rPr>
                <w:rFonts w:ascii="Times New Roman" w:eastAsia="標楷體" w:hAnsi="Times New Roman"/>
                <w:color w:val="3366FF"/>
                <w:szCs w:val="24"/>
                <w:u w:val="single"/>
              </w:rPr>
            </w:pPr>
            <w:r w:rsidRPr="00FA3C9B">
              <w:rPr>
                <w:rFonts w:ascii="Times New Roman" w:eastAsia="標楷體" w:hAnsi="標楷體"/>
                <w:color w:val="3366FF"/>
                <w:szCs w:val="24"/>
                <w:u w:val="single"/>
              </w:rPr>
              <w:t>第二次檢查</w:t>
            </w:r>
          </w:p>
          <w:p w:rsidR="00FA3C9B" w:rsidRPr="00FA3C9B" w:rsidRDefault="00FA3C9B" w:rsidP="00FA3C9B">
            <w:pPr>
              <w:autoSpaceDE w:val="0"/>
              <w:autoSpaceDN w:val="0"/>
              <w:snapToGrid w:val="0"/>
              <w:spacing w:line="360" w:lineRule="exact"/>
              <w:ind w:firstLineChars="517" w:firstLine="1241"/>
              <w:rPr>
                <w:rFonts w:ascii="Times New Roman" w:eastAsia="標楷體" w:hAnsi="Times New Roman"/>
                <w:color w:val="3366FF"/>
                <w:szCs w:val="24"/>
                <w:u w:val="single"/>
              </w:rPr>
            </w:pPr>
            <w:r w:rsidRPr="00FA3C9B">
              <w:rPr>
                <w:rFonts w:ascii="Times New Roman" w:eastAsia="標楷體" w:hAnsi="標楷體"/>
                <w:color w:val="3366FF"/>
                <w:szCs w:val="24"/>
                <w:u w:val="single"/>
              </w:rPr>
              <w:t>第一次服務項目</w:t>
            </w:r>
            <w:r w:rsidRPr="00FA3C9B">
              <w:rPr>
                <w:rFonts w:ascii="Times New Roman" w:eastAsia="標楷體" w:hAnsi="Times New Roman"/>
                <w:color w:val="3366FF"/>
                <w:szCs w:val="24"/>
                <w:u w:val="single"/>
              </w:rPr>
              <w:t>+</w:t>
            </w:r>
            <w:r w:rsidRPr="00FA3C9B">
              <w:rPr>
                <w:rFonts w:ascii="Times New Roman" w:eastAsia="標楷體" w:hAnsi="標楷體"/>
                <w:color w:val="3366FF"/>
                <w:szCs w:val="24"/>
                <w:u w:val="single"/>
              </w:rPr>
              <w:t>黃疸評估、</w:t>
            </w:r>
            <w:proofErr w:type="gramStart"/>
            <w:r w:rsidRPr="00FA3C9B">
              <w:rPr>
                <w:rFonts w:ascii="Times New Roman" w:eastAsia="標楷體" w:hAnsi="標楷體"/>
                <w:color w:val="3366FF"/>
                <w:szCs w:val="24"/>
                <w:u w:val="single"/>
              </w:rPr>
              <w:t>發奶及脹奶</w:t>
            </w:r>
            <w:proofErr w:type="gramEnd"/>
            <w:r w:rsidRPr="00FA3C9B">
              <w:rPr>
                <w:rFonts w:ascii="Times New Roman" w:eastAsia="標楷體" w:hAnsi="標楷體"/>
                <w:color w:val="3366FF"/>
                <w:szCs w:val="24"/>
                <w:u w:val="single"/>
              </w:rPr>
              <w:t>處理。</w:t>
            </w:r>
          </w:p>
          <w:p w:rsidR="00FA3C9B" w:rsidRPr="00FA3C9B" w:rsidRDefault="00FA3C9B" w:rsidP="00FA3C9B">
            <w:pPr>
              <w:numPr>
                <w:ilvl w:val="0"/>
                <w:numId w:val="40"/>
              </w:numPr>
              <w:autoSpaceDE w:val="0"/>
              <w:autoSpaceDN w:val="0"/>
              <w:adjustRightInd w:val="0"/>
              <w:snapToGrid w:val="0"/>
              <w:spacing w:line="360" w:lineRule="exact"/>
              <w:ind w:left="1242" w:hanging="425"/>
              <w:textAlignment w:val="baseline"/>
              <w:rPr>
                <w:rFonts w:ascii="Times New Roman" w:eastAsia="標楷體" w:hAnsi="標楷體"/>
                <w:color w:val="3366FF"/>
                <w:szCs w:val="24"/>
                <w:u w:val="single"/>
              </w:rPr>
            </w:pPr>
            <w:r w:rsidRPr="00FA3C9B">
              <w:rPr>
                <w:rFonts w:ascii="Times New Roman" w:eastAsia="標楷體" w:hAnsi="標楷體"/>
                <w:color w:val="3366FF"/>
                <w:szCs w:val="24"/>
                <w:u w:val="single"/>
              </w:rPr>
              <w:t>第三次檢查</w:t>
            </w:r>
          </w:p>
          <w:p w:rsidR="00FA3C9B" w:rsidRPr="00FA3C9B" w:rsidRDefault="00FA3C9B" w:rsidP="00FA3C9B">
            <w:pPr>
              <w:autoSpaceDE w:val="0"/>
              <w:autoSpaceDN w:val="0"/>
              <w:snapToGrid w:val="0"/>
              <w:spacing w:line="360" w:lineRule="exact"/>
              <w:ind w:leftChars="517" w:left="1241"/>
              <w:rPr>
                <w:rFonts w:ascii="Times New Roman" w:eastAsia="標楷體" w:hAnsi="Times New Roman"/>
                <w:color w:val="3366FF"/>
                <w:szCs w:val="24"/>
                <w:u w:val="single"/>
              </w:rPr>
            </w:pPr>
            <w:r w:rsidRPr="00FA3C9B">
              <w:rPr>
                <w:rFonts w:ascii="Times New Roman" w:eastAsia="標楷體" w:hAnsi="標楷體"/>
                <w:color w:val="3366FF"/>
                <w:szCs w:val="24"/>
                <w:u w:val="single"/>
              </w:rPr>
              <w:t>第一、二次服務項目</w:t>
            </w:r>
            <w:r w:rsidRPr="00FA3C9B">
              <w:rPr>
                <w:rFonts w:ascii="Times New Roman" w:eastAsia="標楷體" w:hAnsi="Times New Roman"/>
                <w:color w:val="3366FF"/>
                <w:szCs w:val="24"/>
                <w:u w:val="single"/>
              </w:rPr>
              <w:t>+</w:t>
            </w:r>
            <w:proofErr w:type="gramStart"/>
            <w:r w:rsidRPr="00FA3C9B">
              <w:rPr>
                <w:rFonts w:ascii="Times New Roman" w:eastAsia="標楷體" w:hAnsi="標楷體"/>
                <w:color w:val="3366FF"/>
                <w:szCs w:val="24"/>
                <w:u w:val="single"/>
              </w:rPr>
              <w:t>奶量評估</w:t>
            </w:r>
            <w:proofErr w:type="gramEnd"/>
            <w:r w:rsidRPr="00FA3C9B">
              <w:rPr>
                <w:rFonts w:ascii="Times New Roman" w:eastAsia="標楷體" w:hAnsi="標楷體"/>
                <w:color w:val="3366FF"/>
                <w:szCs w:val="24"/>
                <w:u w:val="single"/>
              </w:rPr>
              <w:t>、生理性脫水評估、新生兒體重測量、</w:t>
            </w:r>
            <w:proofErr w:type="gramStart"/>
            <w:r w:rsidRPr="00FA3C9B">
              <w:rPr>
                <w:rFonts w:ascii="Times New Roman" w:eastAsia="標楷體" w:hAnsi="標楷體"/>
                <w:color w:val="3366FF"/>
                <w:szCs w:val="24"/>
                <w:u w:val="single"/>
              </w:rPr>
              <w:t>紅臀處理</w:t>
            </w:r>
            <w:proofErr w:type="gramEnd"/>
            <w:r w:rsidRPr="00FA3C9B">
              <w:rPr>
                <w:rFonts w:ascii="Times New Roman" w:eastAsia="標楷體" w:hAnsi="標楷體"/>
                <w:color w:val="3366FF"/>
                <w:szCs w:val="24"/>
                <w:u w:val="single"/>
              </w:rPr>
              <w:t>、分辨腹瀉及便秘差異及處理方式、回覆示教新生兒沐浴、臍帶護理。</w:t>
            </w:r>
          </w:p>
          <w:p w:rsidR="00FA3C9B" w:rsidRPr="00FA3C9B" w:rsidRDefault="00FA3C9B" w:rsidP="00FA3C9B">
            <w:pPr>
              <w:numPr>
                <w:ilvl w:val="0"/>
                <w:numId w:val="40"/>
              </w:numPr>
              <w:autoSpaceDE w:val="0"/>
              <w:autoSpaceDN w:val="0"/>
              <w:adjustRightInd w:val="0"/>
              <w:snapToGrid w:val="0"/>
              <w:spacing w:line="360" w:lineRule="exact"/>
              <w:ind w:left="1242" w:hanging="425"/>
              <w:textAlignment w:val="baseline"/>
              <w:rPr>
                <w:rFonts w:ascii="Times New Roman" w:eastAsia="標楷體" w:hAnsi="標楷體"/>
                <w:color w:val="3366FF"/>
                <w:szCs w:val="24"/>
                <w:u w:val="single"/>
              </w:rPr>
            </w:pPr>
            <w:r w:rsidRPr="00FA3C9B">
              <w:rPr>
                <w:rFonts w:ascii="Times New Roman" w:eastAsia="標楷體" w:hAnsi="標楷體"/>
                <w:color w:val="3366FF"/>
                <w:szCs w:val="24"/>
                <w:u w:val="single"/>
              </w:rPr>
              <w:t>第四次檢查</w:t>
            </w:r>
          </w:p>
          <w:p w:rsidR="00FA3C9B" w:rsidRDefault="00FA3C9B" w:rsidP="00057D9F">
            <w:pPr>
              <w:autoSpaceDE w:val="0"/>
              <w:autoSpaceDN w:val="0"/>
              <w:snapToGrid w:val="0"/>
              <w:spacing w:line="360" w:lineRule="exact"/>
              <w:ind w:leftChars="517" w:left="1241"/>
              <w:rPr>
                <w:rFonts w:ascii="Times New Roman" w:eastAsia="標楷體" w:hAnsi="標楷體" w:hint="eastAsia"/>
                <w:color w:val="3366FF"/>
                <w:szCs w:val="24"/>
              </w:rPr>
            </w:pPr>
            <w:r w:rsidRPr="00FA3C9B">
              <w:rPr>
                <w:rFonts w:ascii="Times New Roman" w:eastAsia="標楷體" w:hAnsi="標楷體"/>
                <w:color w:val="3366FF"/>
                <w:szCs w:val="24"/>
                <w:u w:val="single"/>
              </w:rPr>
              <w:t>第一、二、三次服務項目</w:t>
            </w:r>
            <w:r w:rsidRPr="00FA3C9B">
              <w:rPr>
                <w:rFonts w:ascii="Times New Roman" w:eastAsia="標楷體" w:hAnsi="Times New Roman"/>
                <w:color w:val="3366FF"/>
                <w:szCs w:val="24"/>
                <w:u w:val="single"/>
              </w:rPr>
              <w:t>+</w:t>
            </w:r>
            <w:r w:rsidRPr="00FA3C9B">
              <w:rPr>
                <w:rFonts w:ascii="Times New Roman" w:eastAsia="標楷體" w:hAnsi="標楷體"/>
                <w:color w:val="3366FF"/>
                <w:szCs w:val="24"/>
                <w:u w:val="single"/>
              </w:rPr>
              <w:t>新生兒預防注射注意事項、避孕措施、產後運動、回覆示教新生兒沐浴、臍帶護理、母乳哺餵技巧、</w:t>
            </w:r>
            <w:proofErr w:type="gramStart"/>
            <w:r w:rsidRPr="00FA3C9B">
              <w:rPr>
                <w:rFonts w:ascii="Times New Roman" w:eastAsia="標楷體" w:hAnsi="標楷體"/>
                <w:color w:val="3366FF"/>
                <w:szCs w:val="24"/>
                <w:u w:val="single"/>
              </w:rPr>
              <w:t>溢吐奶</w:t>
            </w:r>
            <w:proofErr w:type="gramEnd"/>
            <w:r w:rsidRPr="00FA3C9B">
              <w:rPr>
                <w:rFonts w:ascii="Times New Roman" w:eastAsia="標楷體" w:hAnsi="標楷體"/>
                <w:color w:val="3366FF"/>
                <w:szCs w:val="24"/>
                <w:u w:val="single"/>
              </w:rPr>
              <w:t>處理、排氣技巧</w:t>
            </w:r>
            <w:r w:rsidRPr="00FA3C9B">
              <w:rPr>
                <w:rFonts w:ascii="Times New Roman" w:eastAsia="標楷體" w:hAnsi="標楷體"/>
                <w:color w:val="3366FF"/>
                <w:szCs w:val="24"/>
              </w:rPr>
              <w:t>。</w:t>
            </w:r>
          </w:p>
          <w:p w:rsidR="00024C48" w:rsidRPr="00FA3C9B" w:rsidRDefault="00024C48" w:rsidP="00024C48">
            <w:pPr>
              <w:autoSpaceDE w:val="0"/>
              <w:autoSpaceDN w:val="0"/>
              <w:snapToGrid w:val="0"/>
              <w:spacing w:line="360" w:lineRule="exact"/>
              <w:ind w:leftChars="223" w:left="816" w:hangingChars="117" w:hanging="281"/>
              <w:rPr>
                <w:rFonts w:ascii="Times New Roman" w:eastAsia="標楷體" w:hAnsi="Times New Roman"/>
                <w:szCs w:val="24"/>
              </w:rPr>
            </w:pPr>
            <w:r w:rsidRPr="00024C48">
              <w:rPr>
                <w:rFonts w:ascii="Times New Roman" w:eastAsia="標楷體" w:hAnsi="標楷體" w:hint="eastAsia"/>
                <w:color w:val="3366FF"/>
                <w:szCs w:val="24"/>
                <w:u w:val="single"/>
              </w:rPr>
              <w:t xml:space="preserve">3. </w:t>
            </w:r>
            <w:r w:rsidRPr="00024C48">
              <w:rPr>
                <w:rFonts w:ascii="Times New Roman" w:eastAsia="標楷體" w:hAnsi="標楷體" w:hint="eastAsia"/>
                <w:color w:val="3366FF"/>
                <w:szCs w:val="24"/>
                <w:u w:val="single"/>
              </w:rPr>
              <w:t>已申報</w:t>
            </w:r>
            <w:proofErr w:type="gramStart"/>
            <w:r w:rsidRPr="00024C48">
              <w:rPr>
                <w:rFonts w:ascii="Times New Roman" w:eastAsia="標楷體" w:hAnsi="標楷體" w:hint="eastAsia"/>
                <w:color w:val="3366FF"/>
                <w:szCs w:val="24"/>
                <w:u w:val="single"/>
              </w:rPr>
              <w:t>第七部論病例</w:t>
            </w:r>
            <w:proofErr w:type="gramEnd"/>
            <w:r w:rsidRPr="00024C48">
              <w:rPr>
                <w:rFonts w:ascii="Times New Roman" w:eastAsia="標楷體" w:hAnsi="標楷體" w:hint="eastAsia"/>
                <w:color w:val="3366FF"/>
                <w:szCs w:val="24"/>
                <w:u w:val="single"/>
              </w:rPr>
              <w:t>計酬支付代碼</w:t>
            </w:r>
            <w:r w:rsidRPr="00024C48">
              <w:rPr>
                <w:rFonts w:ascii="Times New Roman" w:eastAsia="標楷體" w:hAnsi="標楷體" w:hint="eastAsia"/>
                <w:color w:val="3366FF"/>
                <w:szCs w:val="24"/>
                <w:u w:val="single"/>
              </w:rPr>
              <w:t>:97005D</w:t>
            </w:r>
            <w:r w:rsidRPr="00024C48">
              <w:rPr>
                <w:rFonts w:ascii="Times New Roman" w:eastAsia="標楷體" w:hAnsi="標楷體" w:hint="eastAsia"/>
                <w:color w:val="3366FF"/>
                <w:szCs w:val="24"/>
                <w:u w:val="single"/>
              </w:rPr>
              <w:t>陰道生產</w:t>
            </w:r>
            <w:r w:rsidRPr="00024C48">
              <w:rPr>
                <w:rFonts w:ascii="Times New Roman" w:eastAsia="標楷體" w:hAnsi="標楷體" w:hint="eastAsia"/>
                <w:color w:val="3366FF"/>
                <w:szCs w:val="24"/>
                <w:u w:val="single"/>
              </w:rPr>
              <w:t>(</w:t>
            </w:r>
            <w:r w:rsidRPr="00024C48">
              <w:rPr>
                <w:rFonts w:ascii="Times New Roman" w:eastAsia="標楷體" w:hAnsi="標楷體" w:hint="eastAsia"/>
                <w:color w:val="3366FF"/>
                <w:szCs w:val="24"/>
                <w:u w:val="single"/>
              </w:rPr>
              <w:t>助產所專用</w:t>
            </w:r>
            <w:r w:rsidRPr="00024C48">
              <w:rPr>
                <w:rFonts w:ascii="Times New Roman" w:eastAsia="標楷體" w:hAnsi="標楷體" w:hint="eastAsia"/>
                <w:color w:val="3366FF"/>
                <w:szCs w:val="24"/>
                <w:u w:val="single"/>
              </w:rPr>
              <w:t xml:space="preserve">) </w:t>
            </w:r>
            <w:r w:rsidRPr="00024C48">
              <w:rPr>
                <w:rFonts w:ascii="Times New Roman" w:eastAsia="標楷體" w:hAnsi="標楷體" w:hint="eastAsia"/>
                <w:color w:val="3366FF"/>
                <w:szCs w:val="24"/>
                <w:u w:val="single"/>
              </w:rPr>
              <w:t>者不得申報本項</w:t>
            </w:r>
            <w:r w:rsidRPr="00024C48">
              <w:rPr>
                <w:rFonts w:ascii="Times New Roman" w:eastAsia="標楷體" w:hAnsi="標楷體" w:hint="eastAsia"/>
                <w:color w:val="3366FF"/>
                <w:szCs w:val="24"/>
                <w:u w:val="single"/>
              </w:rPr>
              <w:t>)</w:t>
            </w:r>
          </w:p>
        </w:tc>
        <w:tc>
          <w:tcPr>
            <w:tcW w:w="283" w:type="dxa"/>
            <w:tcBorders>
              <w:top w:val="nil"/>
            </w:tcBorders>
          </w:tcPr>
          <w:p w:rsidR="00FA3C9B" w:rsidRPr="00FA3C9B" w:rsidRDefault="00FA3C9B" w:rsidP="00FA3C9B">
            <w:pPr>
              <w:autoSpaceDE w:val="0"/>
              <w:autoSpaceDN w:val="0"/>
              <w:snapToGrid w:val="0"/>
              <w:spacing w:line="360" w:lineRule="exact"/>
              <w:jc w:val="center"/>
              <w:rPr>
                <w:rFonts w:ascii="Times New Roman" w:eastAsia="標楷體" w:hAnsi="Times New Roman"/>
                <w:szCs w:val="24"/>
              </w:rPr>
            </w:pPr>
            <w:r w:rsidRPr="00FA3C9B">
              <w:rPr>
                <w:rFonts w:ascii="Times New Roman" w:eastAsia="標楷體" w:hAnsi="Times New Roman"/>
                <w:szCs w:val="24"/>
              </w:rPr>
              <w:t>V</w:t>
            </w:r>
          </w:p>
        </w:tc>
        <w:tc>
          <w:tcPr>
            <w:tcW w:w="283" w:type="dxa"/>
            <w:tcBorders>
              <w:top w:val="nil"/>
            </w:tcBorders>
          </w:tcPr>
          <w:p w:rsidR="00FA3C9B" w:rsidRPr="00FA3C9B" w:rsidRDefault="00FA3C9B" w:rsidP="00FA3C9B">
            <w:pPr>
              <w:autoSpaceDE w:val="0"/>
              <w:autoSpaceDN w:val="0"/>
              <w:snapToGrid w:val="0"/>
              <w:spacing w:line="360" w:lineRule="exact"/>
              <w:jc w:val="center"/>
              <w:rPr>
                <w:rFonts w:ascii="Times New Roman" w:eastAsia="標楷體" w:hAnsi="Times New Roman"/>
                <w:szCs w:val="24"/>
              </w:rPr>
            </w:pPr>
          </w:p>
        </w:tc>
        <w:tc>
          <w:tcPr>
            <w:tcW w:w="284" w:type="dxa"/>
            <w:tcBorders>
              <w:top w:val="nil"/>
            </w:tcBorders>
          </w:tcPr>
          <w:p w:rsidR="00FA3C9B" w:rsidRPr="00FA3C9B" w:rsidRDefault="00FA3C9B" w:rsidP="00FA3C9B">
            <w:pPr>
              <w:autoSpaceDE w:val="0"/>
              <w:autoSpaceDN w:val="0"/>
              <w:snapToGrid w:val="0"/>
              <w:spacing w:line="360" w:lineRule="exact"/>
              <w:jc w:val="center"/>
              <w:rPr>
                <w:rFonts w:ascii="Times New Roman" w:eastAsia="標楷體" w:hAnsi="Times New Roman"/>
                <w:szCs w:val="24"/>
              </w:rPr>
            </w:pPr>
          </w:p>
        </w:tc>
        <w:tc>
          <w:tcPr>
            <w:tcW w:w="283" w:type="dxa"/>
            <w:tcBorders>
              <w:top w:val="nil"/>
            </w:tcBorders>
          </w:tcPr>
          <w:p w:rsidR="00FA3C9B" w:rsidRPr="00FA3C9B" w:rsidRDefault="00FA3C9B" w:rsidP="00FA3C9B">
            <w:pPr>
              <w:autoSpaceDE w:val="0"/>
              <w:autoSpaceDN w:val="0"/>
              <w:snapToGrid w:val="0"/>
              <w:spacing w:line="360" w:lineRule="exact"/>
              <w:jc w:val="center"/>
              <w:rPr>
                <w:rFonts w:ascii="Times New Roman" w:eastAsia="標楷體" w:hAnsi="Times New Roman"/>
                <w:szCs w:val="24"/>
              </w:rPr>
            </w:pPr>
          </w:p>
        </w:tc>
        <w:tc>
          <w:tcPr>
            <w:tcW w:w="284" w:type="dxa"/>
            <w:tcBorders>
              <w:top w:val="nil"/>
            </w:tcBorders>
          </w:tcPr>
          <w:p w:rsidR="00FA3C9B" w:rsidRPr="00FA3C9B" w:rsidRDefault="00FA3C9B" w:rsidP="00FA3C9B">
            <w:pPr>
              <w:autoSpaceDE w:val="0"/>
              <w:autoSpaceDN w:val="0"/>
              <w:snapToGrid w:val="0"/>
              <w:spacing w:line="360" w:lineRule="exact"/>
              <w:jc w:val="center"/>
              <w:rPr>
                <w:rFonts w:ascii="Times New Roman" w:eastAsia="標楷體" w:hAnsi="Times New Roman"/>
                <w:szCs w:val="24"/>
              </w:rPr>
            </w:pPr>
          </w:p>
        </w:tc>
        <w:tc>
          <w:tcPr>
            <w:tcW w:w="709" w:type="dxa"/>
            <w:tcBorders>
              <w:top w:val="nil"/>
            </w:tcBorders>
          </w:tcPr>
          <w:p w:rsidR="00FA3C9B" w:rsidRPr="00FA3C9B" w:rsidRDefault="00FA3C9B" w:rsidP="00FA3C9B">
            <w:pPr>
              <w:autoSpaceDE w:val="0"/>
              <w:autoSpaceDN w:val="0"/>
              <w:snapToGrid w:val="0"/>
              <w:spacing w:line="360" w:lineRule="exact"/>
              <w:jc w:val="right"/>
              <w:rPr>
                <w:rFonts w:ascii="Times New Roman" w:eastAsia="標楷體" w:hAnsi="Times New Roman"/>
                <w:szCs w:val="24"/>
              </w:rPr>
            </w:pPr>
            <w:r w:rsidRPr="00FA3C9B">
              <w:rPr>
                <w:rFonts w:ascii="Times New Roman" w:eastAsia="標楷體" w:hAnsi="Times New Roman"/>
                <w:szCs w:val="24"/>
              </w:rPr>
              <w:t>160</w:t>
            </w:r>
          </w:p>
        </w:tc>
      </w:tr>
    </w:tbl>
    <w:p w:rsidR="008B15E2" w:rsidRPr="008B15E2" w:rsidRDefault="008B15E2" w:rsidP="008B15E2">
      <w:pPr>
        <w:tabs>
          <w:tab w:val="left" w:pos="6949"/>
        </w:tabs>
        <w:jc w:val="center"/>
        <w:rPr>
          <w:rFonts w:ascii="Times New Roman" w:eastAsia="標楷體" w:hAnsi="Times New Roman"/>
          <w:szCs w:val="24"/>
        </w:rPr>
      </w:pPr>
    </w:p>
    <w:sectPr w:rsidR="008B15E2" w:rsidRPr="008B15E2" w:rsidSect="0063130D">
      <w:pgSz w:w="11907" w:h="16839" w:code="9"/>
      <w:pgMar w:top="1440" w:right="1080" w:bottom="1440" w:left="1080" w:header="567" w:footer="283" w:gutter="0"/>
      <w:pgNumType w:fmt="numberInDash"/>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1924" w:rsidRDefault="00C91924">
      <w:r>
        <w:separator/>
      </w:r>
    </w:p>
  </w:endnote>
  <w:endnote w:type="continuationSeparator" w:id="0">
    <w:p w:rsidR="00C91924" w:rsidRDefault="00C919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00000000" w:usb2="00000000" w:usb3="00000000" w:csb0="000001FF"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pitch w:val="fixed"/>
    <w:sig w:usb0="20002A87" w:usb1="80000000" w:usb2="00000008" w:usb3="00000000" w:csb0="000001FF" w:csb1="00000000"/>
  </w:font>
  <w:font w:name="Arial Unicode MS">
    <w:panose1 w:val="020B0604020202020204"/>
    <w:charset w:val="88"/>
    <w:family w:val="swiss"/>
    <w:pitch w:val="variable"/>
    <w:sig w:usb0="F7FFAFFF" w:usb1="E9DFFFFF" w:usb2="0000003F" w:usb3="00000000" w:csb0="003F01FF" w:csb1="00000000"/>
  </w:font>
  <w:font w:name="全真楷書">
    <w:altName w:val="新細明體"/>
    <w:charset w:val="88"/>
    <w:family w:val="modern"/>
    <w:pitch w:val="fixed"/>
    <w:sig w:usb0="00000001" w:usb1="08080000" w:usb2="00000010" w:usb3="00000000" w:csb0="00100000" w:csb1="00000000"/>
  </w:font>
  <w:font w:name="華康粗黑體">
    <w:altName w:val="Arial Unicode MS"/>
    <w:charset w:val="88"/>
    <w:family w:val="modern"/>
    <w:pitch w:val="fixed"/>
    <w:sig w:usb0="80000001" w:usb1="28091800" w:usb2="00000016" w:usb3="00000000" w:csb0="00100000" w:csb1="00000000"/>
  </w:font>
  <w:font w:name="華康中明體">
    <w:altName w:val="Arial Unicode MS"/>
    <w:charset w:val="88"/>
    <w:family w:val="modern"/>
    <w:pitch w:val="fixed"/>
    <w:sig w:usb0="80000001" w:usb1="28091800" w:usb2="00000016" w:usb3="00000000" w:csb0="00100000" w:csb1="00000000"/>
  </w:font>
  <w:font w:name="華康超明體">
    <w:altName w:val="Arial Unicode MS"/>
    <w:charset w:val="88"/>
    <w:family w:val="modern"/>
    <w:pitch w:val="fixed"/>
    <w:sig w:usb0="00000000" w:usb1="28091800" w:usb2="00000016" w:usb3="00000000" w:csb0="001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3" w:usb1="10000000" w:usb2="00000000" w:usb3="00000000" w:csb0="8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647" w:rsidRDefault="00B20647">
    <w:pPr>
      <w:pStyle w:val="ac"/>
      <w:jc w:val="center"/>
    </w:pPr>
  </w:p>
  <w:p w:rsidR="00B20647" w:rsidRPr="00FE795D" w:rsidRDefault="00B20647" w:rsidP="00FE795D">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59469"/>
      <w:docPartObj>
        <w:docPartGallery w:val="Page Numbers (Bottom of Page)"/>
        <w:docPartUnique/>
      </w:docPartObj>
    </w:sdtPr>
    <w:sdtContent>
      <w:p w:rsidR="00B20647" w:rsidRDefault="00B20647">
        <w:pPr>
          <w:pStyle w:val="ac"/>
          <w:jc w:val="center"/>
        </w:pPr>
      </w:p>
      <w:p w:rsidR="00B20647" w:rsidRDefault="00B20647">
        <w:pPr>
          <w:pStyle w:val="ac"/>
          <w:jc w:val="center"/>
        </w:pPr>
        <w:r w:rsidRPr="00686B31">
          <w:rPr>
            <w:sz w:val="24"/>
            <w:szCs w:val="24"/>
          </w:rPr>
          <w:fldChar w:fldCharType="begin"/>
        </w:r>
        <w:r w:rsidRPr="00686B31">
          <w:rPr>
            <w:sz w:val="24"/>
            <w:szCs w:val="24"/>
          </w:rPr>
          <w:instrText xml:space="preserve"> PAGE   \* MERGEFORMAT </w:instrText>
        </w:r>
        <w:r w:rsidRPr="00686B31">
          <w:rPr>
            <w:sz w:val="24"/>
            <w:szCs w:val="24"/>
          </w:rPr>
          <w:fldChar w:fldCharType="separate"/>
        </w:r>
        <w:r w:rsidR="001E2EB0" w:rsidRPr="001E2EB0">
          <w:rPr>
            <w:noProof/>
            <w:sz w:val="24"/>
            <w:szCs w:val="24"/>
            <w:lang w:val="zh-TW"/>
          </w:rPr>
          <w:t>-</w:t>
        </w:r>
        <w:r w:rsidR="001E2EB0">
          <w:rPr>
            <w:noProof/>
            <w:sz w:val="24"/>
            <w:szCs w:val="24"/>
          </w:rPr>
          <w:t xml:space="preserve"> 11 -</w:t>
        </w:r>
        <w:r w:rsidRPr="00686B31">
          <w:rPr>
            <w:sz w:val="24"/>
            <w:szCs w:val="24"/>
          </w:rPr>
          <w:fldChar w:fldCharType="end"/>
        </w:r>
      </w:p>
    </w:sdtContent>
  </w:sdt>
  <w:p w:rsidR="00B20647" w:rsidRPr="00FE795D" w:rsidRDefault="00B20647" w:rsidP="00FE795D">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1924" w:rsidRDefault="00C91924">
      <w:r>
        <w:separator/>
      </w:r>
    </w:p>
  </w:footnote>
  <w:footnote w:type="continuationSeparator" w:id="0">
    <w:p w:rsidR="00C91924" w:rsidRDefault="00C919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4E14E37A"/>
    <w:name w:val="WW8Num5"/>
    <w:lvl w:ilvl="0">
      <w:start w:val="1"/>
      <w:numFmt w:val="taiwaneseCountingThousand"/>
      <w:lvlText w:val="%1、"/>
      <w:lvlJc w:val="left"/>
      <w:pPr>
        <w:tabs>
          <w:tab w:val="num" w:pos="720"/>
        </w:tabs>
        <w:ind w:left="720" w:hanging="720"/>
      </w:pPr>
      <w:rPr>
        <w:rFonts w:hint="eastAsia"/>
      </w:rPr>
    </w:lvl>
  </w:abstractNum>
  <w:abstractNum w:abstractNumId="1">
    <w:nsid w:val="035C01D3"/>
    <w:multiLevelType w:val="hybridMultilevel"/>
    <w:tmpl w:val="458A1C86"/>
    <w:lvl w:ilvl="0" w:tplc="8266FD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61E55F0"/>
    <w:multiLevelType w:val="hybridMultilevel"/>
    <w:tmpl w:val="889C6F2A"/>
    <w:lvl w:ilvl="0" w:tplc="62A0243C">
      <w:start w:val="1"/>
      <w:numFmt w:val="lowerLetter"/>
      <w:lvlText w:val="%1."/>
      <w:lvlJc w:val="left"/>
      <w:pPr>
        <w:ind w:left="1109" w:hanging="360"/>
      </w:pPr>
      <w:rPr>
        <w:rFonts w:hint="default"/>
      </w:rPr>
    </w:lvl>
    <w:lvl w:ilvl="1" w:tplc="04090019" w:tentative="1">
      <w:start w:val="1"/>
      <w:numFmt w:val="ideographTraditional"/>
      <w:lvlText w:val="%2、"/>
      <w:lvlJc w:val="left"/>
      <w:pPr>
        <w:ind w:left="1709" w:hanging="480"/>
      </w:pPr>
    </w:lvl>
    <w:lvl w:ilvl="2" w:tplc="0409001B" w:tentative="1">
      <w:start w:val="1"/>
      <w:numFmt w:val="lowerRoman"/>
      <w:lvlText w:val="%3."/>
      <w:lvlJc w:val="right"/>
      <w:pPr>
        <w:ind w:left="2189" w:hanging="480"/>
      </w:pPr>
    </w:lvl>
    <w:lvl w:ilvl="3" w:tplc="0409000F" w:tentative="1">
      <w:start w:val="1"/>
      <w:numFmt w:val="decimal"/>
      <w:lvlText w:val="%4."/>
      <w:lvlJc w:val="left"/>
      <w:pPr>
        <w:ind w:left="2669" w:hanging="480"/>
      </w:pPr>
    </w:lvl>
    <w:lvl w:ilvl="4" w:tplc="04090019" w:tentative="1">
      <w:start w:val="1"/>
      <w:numFmt w:val="ideographTraditional"/>
      <w:lvlText w:val="%5、"/>
      <w:lvlJc w:val="left"/>
      <w:pPr>
        <w:ind w:left="3149" w:hanging="480"/>
      </w:pPr>
    </w:lvl>
    <w:lvl w:ilvl="5" w:tplc="0409001B" w:tentative="1">
      <w:start w:val="1"/>
      <w:numFmt w:val="lowerRoman"/>
      <w:lvlText w:val="%6."/>
      <w:lvlJc w:val="right"/>
      <w:pPr>
        <w:ind w:left="3629" w:hanging="480"/>
      </w:pPr>
    </w:lvl>
    <w:lvl w:ilvl="6" w:tplc="0409000F" w:tentative="1">
      <w:start w:val="1"/>
      <w:numFmt w:val="decimal"/>
      <w:lvlText w:val="%7."/>
      <w:lvlJc w:val="left"/>
      <w:pPr>
        <w:ind w:left="4109" w:hanging="480"/>
      </w:pPr>
    </w:lvl>
    <w:lvl w:ilvl="7" w:tplc="04090019" w:tentative="1">
      <w:start w:val="1"/>
      <w:numFmt w:val="ideographTraditional"/>
      <w:lvlText w:val="%8、"/>
      <w:lvlJc w:val="left"/>
      <w:pPr>
        <w:ind w:left="4589" w:hanging="480"/>
      </w:pPr>
    </w:lvl>
    <w:lvl w:ilvl="8" w:tplc="0409001B" w:tentative="1">
      <w:start w:val="1"/>
      <w:numFmt w:val="lowerRoman"/>
      <w:lvlText w:val="%9."/>
      <w:lvlJc w:val="right"/>
      <w:pPr>
        <w:ind w:left="5069" w:hanging="480"/>
      </w:pPr>
    </w:lvl>
  </w:abstractNum>
  <w:abstractNum w:abstractNumId="3">
    <w:nsid w:val="0667472C"/>
    <w:multiLevelType w:val="hybridMultilevel"/>
    <w:tmpl w:val="7152DA68"/>
    <w:lvl w:ilvl="0" w:tplc="829E64AA">
      <w:start w:val="1"/>
      <w:numFmt w:val="taiwaneseCountingThousand"/>
      <w:lvlText w:val="(%1)"/>
      <w:lvlJc w:val="left"/>
      <w:pPr>
        <w:ind w:left="720" w:hanging="480"/>
      </w:pPr>
      <w:rPr>
        <w:rFonts w:ascii="標楷體" w:eastAsia="標楷體" w:hAnsi="標楷體"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nsid w:val="08001AF9"/>
    <w:multiLevelType w:val="hybridMultilevel"/>
    <w:tmpl w:val="FDE278F6"/>
    <w:lvl w:ilvl="0" w:tplc="0409000F">
      <w:start w:val="1"/>
      <w:numFmt w:val="decimal"/>
      <w:lvlText w:val="%1."/>
      <w:lvlJc w:val="left"/>
      <w:pPr>
        <w:ind w:left="2037" w:hanging="480"/>
      </w:pPr>
    </w:lvl>
    <w:lvl w:ilvl="1" w:tplc="04090019" w:tentative="1">
      <w:start w:val="1"/>
      <w:numFmt w:val="ideographTraditional"/>
      <w:lvlText w:val="%2、"/>
      <w:lvlJc w:val="left"/>
      <w:pPr>
        <w:ind w:left="2517" w:hanging="480"/>
      </w:pPr>
    </w:lvl>
    <w:lvl w:ilvl="2" w:tplc="0409001B" w:tentative="1">
      <w:start w:val="1"/>
      <w:numFmt w:val="lowerRoman"/>
      <w:lvlText w:val="%3."/>
      <w:lvlJc w:val="right"/>
      <w:pPr>
        <w:ind w:left="2997" w:hanging="480"/>
      </w:pPr>
    </w:lvl>
    <w:lvl w:ilvl="3" w:tplc="0409000F" w:tentative="1">
      <w:start w:val="1"/>
      <w:numFmt w:val="decimal"/>
      <w:lvlText w:val="%4."/>
      <w:lvlJc w:val="left"/>
      <w:pPr>
        <w:ind w:left="3477" w:hanging="480"/>
      </w:pPr>
    </w:lvl>
    <w:lvl w:ilvl="4" w:tplc="04090019" w:tentative="1">
      <w:start w:val="1"/>
      <w:numFmt w:val="ideographTraditional"/>
      <w:lvlText w:val="%5、"/>
      <w:lvlJc w:val="left"/>
      <w:pPr>
        <w:ind w:left="3957" w:hanging="480"/>
      </w:pPr>
    </w:lvl>
    <w:lvl w:ilvl="5" w:tplc="0409001B" w:tentative="1">
      <w:start w:val="1"/>
      <w:numFmt w:val="lowerRoman"/>
      <w:lvlText w:val="%6."/>
      <w:lvlJc w:val="right"/>
      <w:pPr>
        <w:ind w:left="4437" w:hanging="480"/>
      </w:pPr>
    </w:lvl>
    <w:lvl w:ilvl="6" w:tplc="0409000F" w:tentative="1">
      <w:start w:val="1"/>
      <w:numFmt w:val="decimal"/>
      <w:lvlText w:val="%7."/>
      <w:lvlJc w:val="left"/>
      <w:pPr>
        <w:ind w:left="4917" w:hanging="480"/>
      </w:pPr>
    </w:lvl>
    <w:lvl w:ilvl="7" w:tplc="04090019" w:tentative="1">
      <w:start w:val="1"/>
      <w:numFmt w:val="ideographTraditional"/>
      <w:lvlText w:val="%8、"/>
      <w:lvlJc w:val="left"/>
      <w:pPr>
        <w:ind w:left="5397" w:hanging="480"/>
      </w:pPr>
    </w:lvl>
    <w:lvl w:ilvl="8" w:tplc="0409001B" w:tentative="1">
      <w:start w:val="1"/>
      <w:numFmt w:val="lowerRoman"/>
      <w:lvlText w:val="%9."/>
      <w:lvlJc w:val="right"/>
      <w:pPr>
        <w:ind w:left="5877" w:hanging="480"/>
      </w:pPr>
    </w:lvl>
  </w:abstractNum>
  <w:abstractNum w:abstractNumId="5">
    <w:nsid w:val="0C5704EC"/>
    <w:multiLevelType w:val="multilevel"/>
    <w:tmpl w:val="5DA27736"/>
    <w:styleLink w:val="1"/>
    <w:lvl w:ilvl="0">
      <w:start w:val="1"/>
      <w:numFmt w:val="ideographLegalTraditional"/>
      <w:lvlText w:val="%1、"/>
      <w:lvlJc w:val="left"/>
      <w:pPr>
        <w:ind w:left="794" w:hanging="794"/>
      </w:pPr>
      <w:rPr>
        <w:rFonts w:eastAsia="標楷體" w:hint="eastAsia"/>
        <w:sz w:val="32"/>
      </w:rPr>
    </w:lvl>
    <w:lvl w:ilvl="1">
      <w:start w:val="1"/>
      <w:numFmt w:val="taiwaneseCountingThousand"/>
      <w:lvlText w:val="%2、"/>
      <w:lvlJc w:val="left"/>
      <w:pPr>
        <w:ind w:left="907" w:hanging="623"/>
      </w:pPr>
      <w:rPr>
        <w:rFonts w:eastAsia="標楷體" w:hint="eastAsia"/>
        <w:sz w:val="32"/>
      </w:rPr>
    </w:lvl>
    <w:lvl w:ilvl="2">
      <w:start w:val="1"/>
      <w:numFmt w:val="taiwaneseCountingThousand"/>
      <w:lvlText w:val="(%3)"/>
      <w:lvlJc w:val="left"/>
      <w:pPr>
        <w:ind w:left="1361" w:hanging="794"/>
      </w:pPr>
      <w:rPr>
        <w:rFonts w:hint="eastAsia"/>
      </w:rPr>
    </w:lvl>
    <w:lvl w:ilvl="3">
      <w:start w:val="1"/>
      <w:numFmt w:val="decimalFullWidth"/>
      <w:lvlText w:val="%4、"/>
      <w:lvlJc w:val="left"/>
      <w:pPr>
        <w:ind w:left="1701" w:hanging="737"/>
      </w:pPr>
      <w:rPr>
        <w:rFonts w:hint="eastAsia"/>
      </w:rPr>
    </w:lvl>
    <w:lvl w:ilvl="4">
      <w:start w:val="1"/>
      <w:numFmt w:val="decimalFullWidth"/>
      <w:lvlText w:val="(%5)"/>
      <w:lvlJc w:val="left"/>
      <w:pPr>
        <w:ind w:left="2155" w:hanging="794"/>
      </w:pPr>
      <w:rPr>
        <w:rFonts w:hint="eastAsia"/>
      </w:rPr>
    </w:lvl>
    <w:lvl w:ilvl="5">
      <w:start w:val="1"/>
      <w:numFmt w:val="upperLetter"/>
      <w:lvlText w:val="%6、"/>
      <w:lvlJc w:val="left"/>
      <w:pPr>
        <w:ind w:left="2438" w:hanging="567"/>
      </w:pPr>
      <w:rPr>
        <w:rFonts w:hint="eastAsia"/>
      </w:rPr>
    </w:lvl>
    <w:lvl w:ilvl="6">
      <w:start w:val="1"/>
      <w:numFmt w:val="lowerLetter"/>
      <w:lvlText w:val="%7、"/>
      <w:lvlJc w:val="left"/>
      <w:pPr>
        <w:ind w:left="2665" w:hanging="510"/>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nsid w:val="198A6A0B"/>
    <w:multiLevelType w:val="hybridMultilevel"/>
    <w:tmpl w:val="1BC4781C"/>
    <w:lvl w:ilvl="0" w:tplc="0CD0F98C">
      <w:start w:val="1"/>
      <w:numFmt w:val="decimal"/>
      <w:lvlText w:val="%1."/>
      <w:lvlJc w:val="left"/>
      <w:pPr>
        <w:tabs>
          <w:tab w:val="num" w:pos="720"/>
        </w:tabs>
        <w:ind w:left="720" w:hanging="360"/>
      </w:pPr>
      <w:rPr>
        <w:rFonts w:hint="eastAsia"/>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7">
    <w:nsid w:val="1A0A179E"/>
    <w:multiLevelType w:val="hybridMultilevel"/>
    <w:tmpl w:val="56042766"/>
    <w:lvl w:ilvl="0" w:tplc="04090015">
      <w:start w:val="1"/>
      <w:numFmt w:val="taiwaneseCountingThousand"/>
      <w:lvlText w:val="%1、"/>
      <w:lvlJc w:val="left"/>
      <w:pPr>
        <w:ind w:left="482" w:hanging="480"/>
      </w:p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8">
    <w:nsid w:val="205F1C30"/>
    <w:multiLevelType w:val="hybridMultilevel"/>
    <w:tmpl w:val="E9EEFA52"/>
    <w:lvl w:ilvl="0" w:tplc="A712F912">
      <w:start w:val="1"/>
      <w:numFmt w:val="decimal"/>
      <w:lvlText w:val="%1."/>
      <w:lvlJc w:val="left"/>
      <w:pPr>
        <w:ind w:left="906" w:hanging="480"/>
      </w:pPr>
      <w:rPr>
        <w:rFonts w:ascii="Times New Roman" w:hAnsi="Times New Roman" w:cs="Times New Roman" w:hint="default"/>
        <w:color w:val="auto"/>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9">
    <w:nsid w:val="2A3F6117"/>
    <w:multiLevelType w:val="hybridMultilevel"/>
    <w:tmpl w:val="32900398"/>
    <w:lvl w:ilvl="0" w:tplc="01EE7CCA">
      <w:start w:val="1"/>
      <w:numFmt w:val="taiwaneseCountingThousand"/>
      <w:pStyle w:val="5"/>
      <w:lvlText w:val="(%1)"/>
      <w:lvlJc w:val="left"/>
      <w:pPr>
        <w:ind w:left="0" w:firstLine="0"/>
      </w:pPr>
      <w:rPr>
        <w:rFonts w:hint="default"/>
      </w:rPr>
    </w:lvl>
    <w:lvl w:ilvl="1" w:tplc="594E847A">
      <w:start w:val="1"/>
      <w:numFmt w:val="decimal"/>
      <w:lvlText w:val="%2."/>
      <w:lvlJc w:val="left"/>
      <w:pPr>
        <w:ind w:left="1093" w:hanging="330"/>
      </w:pPr>
      <w:rPr>
        <w:rFonts w:hint="default"/>
      </w:r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0">
    <w:nsid w:val="2D7653BF"/>
    <w:multiLevelType w:val="hybridMultilevel"/>
    <w:tmpl w:val="C890CF80"/>
    <w:lvl w:ilvl="0" w:tplc="A2E814AE">
      <w:start w:val="1"/>
      <w:numFmt w:val="decimal"/>
      <w:lvlText w:val="%1."/>
      <w:lvlJc w:val="left"/>
      <w:pPr>
        <w:ind w:left="1068" w:hanging="36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1">
    <w:nsid w:val="2F0D50A2"/>
    <w:multiLevelType w:val="hybridMultilevel"/>
    <w:tmpl w:val="4B7C6148"/>
    <w:lvl w:ilvl="0" w:tplc="A45A81B4">
      <w:start w:val="1"/>
      <w:numFmt w:val="taiwaneseCountingThousand"/>
      <w:lvlText w:val="(%1)"/>
      <w:lvlJc w:val="left"/>
      <w:pPr>
        <w:ind w:left="720" w:hanging="480"/>
      </w:pPr>
      <w:rPr>
        <w:rFonts w:ascii="標楷體" w:eastAsia="標楷體" w:hAnsi="標楷體" w:hint="default"/>
        <w:b w:val="0"/>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2">
    <w:nsid w:val="38EE2FE3"/>
    <w:multiLevelType w:val="hybridMultilevel"/>
    <w:tmpl w:val="09C8956A"/>
    <w:lvl w:ilvl="0" w:tplc="95FA0CFE">
      <w:start w:val="1"/>
      <w:numFmt w:val="decimal"/>
      <w:lvlText w:val="(%1)."/>
      <w:lvlJc w:val="left"/>
      <w:pPr>
        <w:ind w:left="480" w:hanging="480"/>
      </w:pPr>
      <w:rPr>
        <w:rFonts w:ascii="Times New Roman" w:hAnsi="Times New Roman" w:cs="Times New Roman" w:hint="default"/>
        <w:sz w:val="28"/>
        <w:szCs w:val="28"/>
      </w:rPr>
    </w:lvl>
    <w:lvl w:ilvl="1" w:tplc="04090019" w:tentative="1">
      <w:start w:val="1"/>
      <w:numFmt w:val="ideographTraditional"/>
      <w:lvlText w:val="%2、"/>
      <w:lvlJc w:val="left"/>
      <w:pPr>
        <w:ind w:left="1606" w:hanging="480"/>
      </w:pPr>
    </w:lvl>
    <w:lvl w:ilvl="2" w:tplc="0409001B" w:tentative="1">
      <w:start w:val="1"/>
      <w:numFmt w:val="lowerRoman"/>
      <w:lvlText w:val="%3."/>
      <w:lvlJc w:val="right"/>
      <w:pPr>
        <w:ind w:left="2086" w:hanging="480"/>
      </w:pPr>
    </w:lvl>
    <w:lvl w:ilvl="3" w:tplc="0409000F" w:tentative="1">
      <w:start w:val="1"/>
      <w:numFmt w:val="decimal"/>
      <w:lvlText w:val="%4."/>
      <w:lvlJc w:val="left"/>
      <w:pPr>
        <w:ind w:left="2566" w:hanging="480"/>
      </w:pPr>
    </w:lvl>
    <w:lvl w:ilvl="4" w:tplc="04090019" w:tentative="1">
      <w:start w:val="1"/>
      <w:numFmt w:val="ideographTraditional"/>
      <w:lvlText w:val="%5、"/>
      <w:lvlJc w:val="left"/>
      <w:pPr>
        <w:ind w:left="3046" w:hanging="480"/>
      </w:pPr>
    </w:lvl>
    <w:lvl w:ilvl="5" w:tplc="0409001B" w:tentative="1">
      <w:start w:val="1"/>
      <w:numFmt w:val="lowerRoman"/>
      <w:lvlText w:val="%6."/>
      <w:lvlJc w:val="right"/>
      <w:pPr>
        <w:ind w:left="3526" w:hanging="480"/>
      </w:pPr>
    </w:lvl>
    <w:lvl w:ilvl="6" w:tplc="0409000F" w:tentative="1">
      <w:start w:val="1"/>
      <w:numFmt w:val="decimal"/>
      <w:lvlText w:val="%7."/>
      <w:lvlJc w:val="left"/>
      <w:pPr>
        <w:ind w:left="4006" w:hanging="480"/>
      </w:pPr>
    </w:lvl>
    <w:lvl w:ilvl="7" w:tplc="04090019" w:tentative="1">
      <w:start w:val="1"/>
      <w:numFmt w:val="ideographTraditional"/>
      <w:lvlText w:val="%8、"/>
      <w:lvlJc w:val="left"/>
      <w:pPr>
        <w:ind w:left="4486" w:hanging="480"/>
      </w:pPr>
    </w:lvl>
    <w:lvl w:ilvl="8" w:tplc="0409001B" w:tentative="1">
      <w:start w:val="1"/>
      <w:numFmt w:val="lowerRoman"/>
      <w:lvlText w:val="%9."/>
      <w:lvlJc w:val="right"/>
      <w:pPr>
        <w:ind w:left="4966" w:hanging="480"/>
      </w:pPr>
    </w:lvl>
  </w:abstractNum>
  <w:abstractNum w:abstractNumId="13">
    <w:nsid w:val="3C083731"/>
    <w:multiLevelType w:val="hybridMultilevel"/>
    <w:tmpl w:val="54CEF282"/>
    <w:lvl w:ilvl="0" w:tplc="0409000F">
      <w:start w:val="1"/>
      <w:numFmt w:val="decimal"/>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4">
    <w:nsid w:val="3C0B2168"/>
    <w:multiLevelType w:val="hybridMultilevel"/>
    <w:tmpl w:val="8DE057CA"/>
    <w:lvl w:ilvl="0" w:tplc="4A10DC2E">
      <w:start w:val="1"/>
      <w:numFmt w:val="decimal"/>
      <w:lvlText w:val="%1."/>
      <w:lvlJc w:val="left"/>
      <w:pPr>
        <w:ind w:left="2036" w:hanging="480"/>
      </w:pPr>
      <w:rPr>
        <w:rFonts w:ascii="Times New Roman" w:hAnsi="Times New Roman" w:cs="Times New Roman" w:hint="default"/>
      </w:rPr>
    </w:lvl>
    <w:lvl w:ilvl="1" w:tplc="04090019" w:tentative="1">
      <w:start w:val="1"/>
      <w:numFmt w:val="ideographTraditional"/>
      <w:lvlText w:val="%2、"/>
      <w:lvlJc w:val="left"/>
      <w:pPr>
        <w:ind w:left="2516" w:hanging="480"/>
      </w:pPr>
    </w:lvl>
    <w:lvl w:ilvl="2" w:tplc="0409001B" w:tentative="1">
      <w:start w:val="1"/>
      <w:numFmt w:val="lowerRoman"/>
      <w:lvlText w:val="%3."/>
      <w:lvlJc w:val="right"/>
      <w:pPr>
        <w:ind w:left="2996" w:hanging="480"/>
      </w:pPr>
    </w:lvl>
    <w:lvl w:ilvl="3" w:tplc="0409000F" w:tentative="1">
      <w:start w:val="1"/>
      <w:numFmt w:val="decimal"/>
      <w:lvlText w:val="%4."/>
      <w:lvlJc w:val="left"/>
      <w:pPr>
        <w:ind w:left="3476" w:hanging="480"/>
      </w:pPr>
    </w:lvl>
    <w:lvl w:ilvl="4" w:tplc="04090019" w:tentative="1">
      <w:start w:val="1"/>
      <w:numFmt w:val="ideographTraditional"/>
      <w:lvlText w:val="%5、"/>
      <w:lvlJc w:val="left"/>
      <w:pPr>
        <w:ind w:left="3956" w:hanging="480"/>
      </w:pPr>
    </w:lvl>
    <w:lvl w:ilvl="5" w:tplc="0409001B" w:tentative="1">
      <w:start w:val="1"/>
      <w:numFmt w:val="lowerRoman"/>
      <w:lvlText w:val="%6."/>
      <w:lvlJc w:val="right"/>
      <w:pPr>
        <w:ind w:left="4436" w:hanging="480"/>
      </w:pPr>
    </w:lvl>
    <w:lvl w:ilvl="6" w:tplc="0409000F" w:tentative="1">
      <w:start w:val="1"/>
      <w:numFmt w:val="decimal"/>
      <w:lvlText w:val="%7."/>
      <w:lvlJc w:val="left"/>
      <w:pPr>
        <w:ind w:left="4916" w:hanging="480"/>
      </w:pPr>
    </w:lvl>
    <w:lvl w:ilvl="7" w:tplc="04090019" w:tentative="1">
      <w:start w:val="1"/>
      <w:numFmt w:val="ideographTraditional"/>
      <w:lvlText w:val="%8、"/>
      <w:lvlJc w:val="left"/>
      <w:pPr>
        <w:ind w:left="5396" w:hanging="480"/>
      </w:pPr>
    </w:lvl>
    <w:lvl w:ilvl="8" w:tplc="0409001B" w:tentative="1">
      <w:start w:val="1"/>
      <w:numFmt w:val="lowerRoman"/>
      <w:lvlText w:val="%9."/>
      <w:lvlJc w:val="right"/>
      <w:pPr>
        <w:ind w:left="5876" w:hanging="480"/>
      </w:pPr>
    </w:lvl>
  </w:abstractNum>
  <w:abstractNum w:abstractNumId="15">
    <w:nsid w:val="41384055"/>
    <w:multiLevelType w:val="hybridMultilevel"/>
    <w:tmpl w:val="128CF96E"/>
    <w:lvl w:ilvl="0" w:tplc="D406936C">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6">
    <w:nsid w:val="42504AFF"/>
    <w:multiLevelType w:val="multilevel"/>
    <w:tmpl w:val="21ECDC48"/>
    <w:lvl w:ilvl="0">
      <w:start w:val="1"/>
      <w:numFmt w:val="taiwaneseCountingThousand"/>
      <w:pStyle w:val="a"/>
      <w:suff w:val="nothing"/>
      <w:lvlText w:val="%1、"/>
      <w:lvlJc w:val="left"/>
      <w:pPr>
        <w:ind w:left="726" w:hanging="726"/>
      </w:pPr>
      <w:rPr>
        <w:rFonts w:hint="eastAsia"/>
        <w:sz w:val="32"/>
        <w:szCs w:val="32"/>
        <w:lang w:val="en-US"/>
      </w:rPr>
    </w:lvl>
    <w:lvl w:ilvl="1">
      <w:start w:val="1"/>
      <w:numFmt w:val="taiwaneseCountingThousand"/>
      <w:pStyle w:val="a0"/>
      <w:suff w:val="nothing"/>
      <w:lvlText w:val="（%2）"/>
      <w:lvlJc w:val="left"/>
      <w:pPr>
        <w:ind w:left="1786" w:hanging="1077"/>
      </w:pPr>
      <w:rPr>
        <w:rFonts w:hint="eastAsia"/>
        <w:sz w:val="32"/>
        <w:szCs w:val="32"/>
      </w:rPr>
    </w:lvl>
    <w:lvl w:ilvl="2">
      <w:start w:val="1"/>
      <w:numFmt w:val="decimalFullWidth"/>
      <w:pStyle w:val="a1"/>
      <w:suff w:val="nothing"/>
      <w:lvlText w:val="%3、"/>
      <w:lvlJc w:val="left"/>
      <w:pPr>
        <w:ind w:left="1786" w:hanging="726"/>
      </w:pPr>
      <w:rPr>
        <w:rFonts w:hint="eastAsia"/>
      </w:rPr>
    </w:lvl>
    <w:lvl w:ilvl="3">
      <w:start w:val="1"/>
      <w:numFmt w:val="decimalFullWidth"/>
      <w:pStyle w:val="a"/>
      <w:suff w:val="nothing"/>
      <w:lvlText w:val="（%4）"/>
      <w:lvlJc w:val="left"/>
      <w:pPr>
        <w:ind w:left="2506" w:hanging="1088"/>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7">
    <w:nsid w:val="4CD1346D"/>
    <w:multiLevelType w:val="hybridMultilevel"/>
    <w:tmpl w:val="9EB62EE8"/>
    <w:lvl w:ilvl="0" w:tplc="1C565996">
      <w:start w:val="1"/>
      <w:numFmt w:val="taiwaneseCountingThousand"/>
      <w:pStyle w:val="a2"/>
      <w:lvlText w:val="%1、"/>
      <w:lvlJc w:val="left"/>
      <w:pPr>
        <w:tabs>
          <w:tab w:val="num" w:pos="720"/>
        </w:tabs>
        <w:ind w:left="720" w:hanging="720"/>
      </w:pPr>
      <w:rPr>
        <w:rFonts w:hint="default"/>
      </w:rPr>
    </w:lvl>
    <w:lvl w:ilvl="1" w:tplc="90967128"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4E832D68"/>
    <w:multiLevelType w:val="singleLevel"/>
    <w:tmpl w:val="5278563A"/>
    <w:lvl w:ilvl="0">
      <w:start w:val="1"/>
      <w:numFmt w:val="taiwaneseCountingThousand"/>
      <w:lvlText w:val="第%1項"/>
      <w:lvlJc w:val="left"/>
      <w:pPr>
        <w:tabs>
          <w:tab w:val="num" w:pos="1320"/>
        </w:tabs>
        <w:ind w:left="1320" w:hanging="840"/>
      </w:pPr>
      <w:rPr>
        <w:rFonts w:hint="eastAsia"/>
      </w:rPr>
    </w:lvl>
  </w:abstractNum>
  <w:abstractNum w:abstractNumId="19">
    <w:nsid w:val="500D4526"/>
    <w:multiLevelType w:val="hybridMultilevel"/>
    <w:tmpl w:val="24F4EC12"/>
    <w:lvl w:ilvl="0" w:tplc="8B140662">
      <w:start w:val="1"/>
      <w:numFmt w:val="decimal"/>
      <w:lvlText w:val="(%1)"/>
      <w:lvlJc w:val="left"/>
      <w:pPr>
        <w:ind w:left="826" w:hanging="360"/>
      </w:pPr>
      <w:rPr>
        <w:rFonts w:hint="default"/>
      </w:rPr>
    </w:lvl>
    <w:lvl w:ilvl="1" w:tplc="04090019" w:tentative="1">
      <w:start w:val="1"/>
      <w:numFmt w:val="ideographTraditional"/>
      <w:lvlText w:val="%2、"/>
      <w:lvlJc w:val="left"/>
      <w:pPr>
        <w:ind w:left="1426" w:hanging="480"/>
      </w:pPr>
    </w:lvl>
    <w:lvl w:ilvl="2" w:tplc="0409001B" w:tentative="1">
      <w:start w:val="1"/>
      <w:numFmt w:val="lowerRoman"/>
      <w:lvlText w:val="%3."/>
      <w:lvlJc w:val="right"/>
      <w:pPr>
        <w:ind w:left="1906" w:hanging="480"/>
      </w:pPr>
    </w:lvl>
    <w:lvl w:ilvl="3" w:tplc="0409000F" w:tentative="1">
      <w:start w:val="1"/>
      <w:numFmt w:val="decimal"/>
      <w:lvlText w:val="%4."/>
      <w:lvlJc w:val="left"/>
      <w:pPr>
        <w:ind w:left="2386" w:hanging="480"/>
      </w:pPr>
    </w:lvl>
    <w:lvl w:ilvl="4" w:tplc="04090019" w:tentative="1">
      <w:start w:val="1"/>
      <w:numFmt w:val="ideographTraditional"/>
      <w:lvlText w:val="%5、"/>
      <w:lvlJc w:val="left"/>
      <w:pPr>
        <w:ind w:left="2866" w:hanging="480"/>
      </w:pPr>
    </w:lvl>
    <w:lvl w:ilvl="5" w:tplc="0409001B" w:tentative="1">
      <w:start w:val="1"/>
      <w:numFmt w:val="lowerRoman"/>
      <w:lvlText w:val="%6."/>
      <w:lvlJc w:val="right"/>
      <w:pPr>
        <w:ind w:left="3346" w:hanging="480"/>
      </w:pPr>
    </w:lvl>
    <w:lvl w:ilvl="6" w:tplc="0409000F" w:tentative="1">
      <w:start w:val="1"/>
      <w:numFmt w:val="decimal"/>
      <w:lvlText w:val="%7."/>
      <w:lvlJc w:val="left"/>
      <w:pPr>
        <w:ind w:left="3826" w:hanging="480"/>
      </w:pPr>
    </w:lvl>
    <w:lvl w:ilvl="7" w:tplc="04090019" w:tentative="1">
      <w:start w:val="1"/>
      <w:numFmt w:val="ideographTraditional"/>
      <w:lvlText w:val="%8、"/>
      <w:lvlJc w:val="left"/>
      <w:pPr>
        <w:ind w:left="4306" w:hanging="480"/>
      </w:pPr>
    </w:lvl>
    <w:lvl w:ilvl="8" w:tplc="0409001B" w:tentative="1">
      <w:start w:val="1"/>
      <w:numFmt w:val="lowerRoman"/>
      <w:lvlText w:val="%9."/>
      <w:lvlJc w:val="right"/>
      <w:pPr>
        <w:ind w:left="4786" w:hanging="480"/>
      </w:pPr>
    </w:lvl>
  </w:abstractNum>
  <w:abstractNum w:abstractNumId="20">
    <w:nsid w:val="504C3CA4"/>
    <w:multiLevelType w:val="singleLevel"/>
    <w:tmpl w:val="396EAB36"/>
    <w:lvl w:ilvl="0">
      <w:start w:val="1"/>
      <w:numFmt w:val="taiwaneseCountingThousand"/>
      <w:pStyle w:val="a3"/>
      <w:lvlText w:val="第%1部"/>
      <w:lvlJc w:val="left"/>
      <w:pPr>
        <w:tabs>
          <w:tab w:val="num" w:pos="1080"/>
        </w:tabs>
        <w:ind w:left="482" w:hanging="482"/>
      </w:pPr>
      <w:rPr>
        <w:rFonts w:ascii="標楷體" w:eastAsia="標楷體" w:hint="eastAsia"/>
        <w:b w:val="0"/>
        <w:i w:val="0"/>
        <w:sz w:val="40"/>
      </w:rPr>
    </w:lvl>
  </w:abstractNum>
  <w:abstractNum w:abstractNumId="21">
    <w:nsid w:val="528C7EFB"/>
    <w:multiLevelType w:val="hybridMultilevel"/>
    <w:tmpl w:val="11E835BC"/>
    <w:lvl w:ilvl="0" w:tplc="ED4614A6">
      <w:start w:val="1"/>
      <w:numFmt w:val="taiwaneseCountingThousand"/>
      <w:lvlText w:val="%1、"/>
      <w:lvlJc w:val="left"/>
      <w:pPr>
        <w:tabs>
          <w:tab w:val="num" w:pos="645"/>
        </w:tabs>
        <w:ind w:left="645" w:hanging="645"/>
      </w:pPr>
      <w:rPr>
        <w:rFonts w:hint="eastAsia"/>
      </w:rPr>
    </w:lvl>
    <w:lvl w:ilvl="1" w:tplc="E732F8DE">
      <w:start w:val="1"/>
      <w:numFmt w:val="decimal"/>
      <w:lvlText w:val="(%2)"/>
      <w:lvlJc w:val="left"/>
      <w:pPr>
        <w:tabs>
          <w:tab w:val="num" w:pos="840"/>
        </w:tabs>
        <w:ind w:left="840" w:hanging="360"/>
      </w:pPr>
      <w:rPr>
        <w:rFonts w:hint="eastAsia"/>
        <w:strike w:val="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565E1D1F"/>
    <w:multiLevelType w:val="hybridMultilevel"/>
    <w:tmpl w:val="ED2402DE"/>
    <w:lvl w:ilvl="0" w:tplc="2390BB2A">
      <w:start w:val="1"/>
      <w:numFmt w:val="taiwaneseCountingThousand"/>
      <w:pStyle w:val="LV2"/>
      <w:lvlText w:val="(%1)"/>
      <w:lvlJc w:val="left"/>
      <w:pPr>
        <w:ind w:left="1685" w:hanging="480"/>
      </w:pPr>
      <w:rPr>
        <w:rFonts w:cs="Times New Roman" w:hint="eastAsia"/>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1" w:tplc="04090019" w:tentative="1">
      <w:start w:val="1"/>
      <w:numFmt w:val="ideographTraditional"/>
      <w:lvlText w:val="%2、"/>
      <w:lvlJc w:val="left"/>
      <w:pPr>
        <w:ind w:left="2165" w:hanging="480"/>
      </w:pPr>
    </w:lvl>
    <w:lvl w:ilvl="2" w:tplc="0409001B" w:tentative="1">
      <w:start w:val="1"/>
      <w:numFmt w:val="lowerRoman"/>
      <w:lvlText w:val="%3."/>
      <w:lvlJc w:val="right"/>
      <w:pPr>
        <w:ind w:left="2645" w:hanging="480"/>
      </w:pPr>
    </w:lvl>
    <w:lvl w:ilvl="3" w:tplc="0409000F" w:tentative="1">
      <w:start w:val="1"/>
      <w:numFmt w:val="decimal"/>
      <w:lvlText w:val="%4."/>
      <w:lvlJc w:val="left"/>
      <w:pPr>
        <w:ind w:left="3125" w:hanging="480"/>
      </w:pPr>
    </w:lvl>
    <w:lvl w:ilvl="4" w:tplc="04090019" w:tentative="1">
      <w:start w:val="1"/>
      <w:numFmt w:val="ideographTraditional"/>
      <w:lvlText w:val="%5、"/>
      <w:lvlJc w:val="left"/>
      <w:pPr>
        <w:ind w:left="3605" w:hanging="480"/>
      </w:pPr>
    </w:lvl>
    <w:lvl w:ilvl="5" w:tplc="0409001B" w:tentative="1">
      <w:start w:val="1"/>
      <w:numFmt w:val="lowerRoman"/>
      <w:lvlText w:val="%6."/>
      <w:lvlJc w:val="right"/>
      <w:pPr>
        <w:ind w:left="4085" w:hanging="480"/>
      </w:pPr>
    </w:lvl>
    <w:lvl w:ilvl="6" w:tplc="0409000F" w:tentative="1">
      <w:start w:val="1"/>
      <w:numFmt w:val="decimal"/>
      <w:lvlText w:val="%7."/>
      <w:lvlJc w:val="left"/>
      <w:pPr>
        <w:ind w:left="4565" w:hanging="480"/>
      </w:pPr>
    </w:lvl>
    <w:lvl w:ilvl="7" w:tplc="04090019" w:tentative="1">
      <w:start w:val="1"/>
      <w:numFmt w:val="ideographTraditional"/>
      <w:lvlText w:val="%8、"/>
      <w:lvlJc w:val="left"/>
      <w:pPr>
        <w:ind w:left="5045" w:hanging="480"/>
      </w:pPr>
    </w:lvl>
    <w:lvl w:ilvl="8" w:tplc="0409001B" w:tentative="1">
      <w:start w:val="1"/>
      <w:numFmt w:val="lowerRoman"/>
      <w:lvlText w:val="%9."/>
      <w:lvlJc w:val="right"/>
      <w:pPr>
        <w:ind w:left="5525" w:hanging="480"/>
      </w:pPr>
    </w:lvl>
  </w:abstractNum>
  <w:abstractNum w:abstractNumId="23">
    <w:nsid w:val="57034498"/>
    <w:multiLevelType w:val="hybridMultilevel"/>
    <w:tmpl w:val="5C92A8DA"/>
    <w:lvl w:ilvl="0" w:tplc="33BAD210">
      <w:start w:val="1"/>
      <w:numFmt w:val="ideographLegalTraditional"/>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nsid w:val="59DD48C3"/>
    <w:multiLevelType w:val="hybridMultilevel"/>
    <w:tmpl w:val="E9D88B02"/>
    <w:lvl w:ilvl="0" w:tplc="440AAAD2">
      <w:start w:val="1"/>
      <w:numFmt w:val="decimal"/>
      <w:lvlText w:val="(%1)."/>
      <w:lvlJc w:val="left"/>
      <w:pPr>
        <w:ind w:left="905" w:hanging="480"/>
      </w:pPr>
      <w:rPr>
        <w:rFonts w:ascii="Times New Roman" w:hAnsi="Times New Roman" w:cs="Times New Roman" w:hint="default"/>
        <w:b w:val="0"/>
        <w:color w:val="auto"/>
        <w:sz w:val="28"/>
        <w:szCs w:val="28"/>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5">
    <w:nsid w:val="59F42472"/>
    <w:multiLevelType w:val="hybridMultilevel"/>
    <w:tmpl w:val="F7169E18"/>
    <w:lvl w:ilvl="0" w:tplc="A6FA57F0">
      <w:start w:val="1"/>
      <w:numFmt w:val="decimal"/>
      <w:lvlText w:val="%1."/>
      <w:lvlJc w:val="left"/>
      <w:pPr>
        <w:ind w:left="2324" w:hanging="480"/>
      </w:pPr>
      <w:rPr>
        <w:rFonts w:ascii="Times New Roman" w:hAnsi="Times New Roman" w:cs="Times New Roman" w:hint="default"/>
      </w:rPr>
    </w:lvl>
    <w:lvl w:ilvl="1" w:tplc="04090019" w:tentative="1">
      <w:start w:val="1"/>
      <w:numFmt w:val="ideographTraditional"/>
      <w:lvlText w:val="%2、"/>
      <w:lvlJc w:val="left"/>
      <w:pPr>
        <w:ind w:left="2518" w:hanging="480"/>
      </w:pPr>
    </w:lvl>
    <w:lvl w:ilvl="2" w:tplc="0409001B" w:tentative="1">
      <w:start w:val="1"/>
      <w:numFmt w:val="lowerRoman"/>
      <w:lvlText w:val="%3."/>
      <w:lvlJc w:val="right"/>
      <w:pPr>
        <w:ind w:left="2998" w:hanging="480"/>
      </w:pPr>
    </w:lvl>
    <w:lvl w:ilvl="3" w:tplc="0409000F" w:tentative="1">
      <w:start w:val="1"/>
      <w:numFmt w:val="decimal"/>
      <w:lvlText w:val="%4."/>
      <w:lvlJc w:val="left"/>
      <w:pPr>
        <w:ind w:left="3478" w:hanging="480"/>
      </w:pPr>
    </w:lvl>
    <w:lvl w:ilvl="4" w:tplc="04090019" w:tentative="1">
      <w:start w:val="1"/>
      <w:numFmt w:val="ideographTraditional"/>
      <w:lvlText w:val="%5、"/>
      <w:lvlJc w:val="left"/>
      <w:pPr>
        <w:ind w:left="3958" w:hanging="480"/>
      </w:pPr>
    </w:lvl>
    <w:lvl w:ilvl="5" w:tplc="0409001B" w:tentative="1">
      <w:start w:val="1"/>
      <w:numFmt w:val="lowerRoman"/>
      <w:lvlText w:val="%6."/>
      <w:lvlJc w:val="right"/>
      <w:pPr>
        <w:ind w:left="4438" w:hanging="480"/>
      </w:pPr>
    </w:lvl>
    <w:lvl w:ilvl="6" w:tplc="0409000F" w:tentative="1">
      <w:start w:val="1"/>
      <w:numFmt w:val="decimal"/>
      <w:lvlText w:val="%7."/>
      <w:lvlJc w:val="left"/>
      <w:pPr>
        <w:ind w:left="4918" w:hanging="480"/>
      </w:pPr>
    </w:lvl>
    <w:lvl w:ilvl="7" w:tplc="04090019" w:tentative="1">
      <w:start w:val="1"/>
      <w:numFmt w:val="ideographTraditional"/>
      <w:lvlText w:val="%8、"/>
      <w:lvlJc w:val="left"/>
      <w:pPr>
        <w:ind w:left="5398" w:hanging="480"/>
      </w:pPr>
    </w:lvl>
    <w:lvl w:ilvl="8" w:tplc="0409001B" w:tentative="1">
      <w:start w:val="1"/>
      <w:numFmt w:val="lowerRoman"/>
      <w:lvlText w:val="%9."/>
      <w:lvlJc w:val="right"/>
      <w:pPr>
        <w:ind w:left="5878" w:hanging="480"/>
      </w:pPr>
    </w:lvl>
  </w:abstractNum>
  <w:abstractNum w:abstractNumId="26">
    <w:nsid w:val="5D3D4600"/>
    <w:multiLevelType w:val="hybridMultilevel"/>
    <w:tmpl w:val="286AB83A"/>
    <w:lvl w:ilvl="0" w:tplc="29564E30">
      <w:start w:val="1"/>
      <w:numFmt w:val="taiwaneseCountingThousand"/>
      <w:lvlText w:val="%1、"/>
      <w:lvlJc w:val="left"/>
      <w:pPr>
        <w:ind w:left="630" w:hanging="480"/>
      </w:pPr>
      <w:rPr>
        <w:b w:val="0"/>
      </w:rPr>
    </w:lvl>
    <w:lvl w:ilvl="1" w:tplc="04090019" w:tentative="1">
      <w:start w:val="1"/>
      <w:numFmt w:val="ideographTraditional"/>
      <w:lvlText w:val="%2、"/>
      <w:lvlJc w:val="left"/>
      <w:pPr>
        <w:ind w:left="1110" w:hanging="480"/>
      </w:pPr>
    </w:lvl>
    <w:lvl w:ilvl="2" w:tplc="0409001B" w:tentative="1">
      <w:start w:val="1"/>
      <w:numFmt w:val="lowerRoman"/>
      <w:lvlText w:val="%3."/>
      <w:lvlJc w:val="right"/>
      <w:pPr>
        <w:ind w:left="1590" w:hanging="480"/>
      </w:pPr>
    </w:lvl>
    <w:lvl w:ilvl="3" w:tplc="0409000F" w:tentative="1">
      <w:start w:val="1"/>
      <w:numFmt w:val="decimal"/>
      <w:lvlText w:val="%4."/>
      <w:lvlJc w:val="left"/>
      <w:pPr>
        <w:ind w:left="2070" w:hanging="480"/>
      </w:pPr>
    </w:lvl>
    <w:lvl w:ilvl="4" w:tplc="04090019" w:tentative="1">
      <w:start w:val="1"/>
      <w:numFmt w:val="ideographTraditional"/>
      <w:lvlText w:val="%5、"/>
      <w:lvlJc w:val="left"/>
      <w:pPr>
        <w:ind w:left="2550" w:hanging="480"/>
      </w:pPr>
    </w:lvl>
    <w:lvl w:ilvl="5" w:tplc="0409001B" w:tentative="1">
      <w:start w:val="1"/>
      <w:numFmt w:val="lowerRoman"/>
      <w:lvlText w:val="%6."/>
      <w:lvlJc w:val="right"/>
      <w:pPr>
        <w:ind w:left="3030" w:hanging="480"/>
      </w:pPr>
    </w:lvl>
    <w:lvl w:ilvl="6" w:tplc="0409000F" w:tentative="1">
      <w:start w:val="1"/>
      <w:numFmt w:val="decimal"/>
      <w:lvlText w:val="%7."/>
      <w:lvlJc w:val="left"/>
      <w:pPr>
        <w:ind w:left="3510" w:hanging="480"/>
      </w:pPr>
    </w:lvl>
    <w:lvl w:ilvl="7" w:tplc="04090019" w:tentative="1">
      <w:start w:val="1"/>
      <w:numFmt w:val="ideographTraditional"/>
      <w:lvlText w:val="%8、"/>
      <w:lvlJc w:val="left"/>
      <w:pPr>
        <w:ind w:left="3990" w:hanging="480"/>
      </w:pPr>
    </w:lvl>
    <w:lvl w:ilvl="8" w:tplc="0409001B" w:tentative="1">
      <w:start w:val="1"/>
      <w:numFmt w:val="lowerRoman"/>
      <w:lvlText w:val="%9."/>
      <w:lvlJc w:val="right"/>
      <w:pPr>
        <w:ind w:left="4470" w:hanging="480"/>
      </w:pPr>
    </w:lvl>
  </w:abstractNum>
  <w:abstractNum w:abstractNumId="27">
    <w:nsid w:val="5DA835BD"/>
    <w:multiLevelType w:val="hybridMultilevel"/>
    <w:tmpl w:val="73B0A1B4"/>
    <w:lvl w:ilvl="0" w:tplc="FE687120">
      <w:start w:val="1"/>
      <w:numFmt w:val="taiwaneseCountingThousand"/>
      <w:pStyle w:val="16"/>
      <w:lvlText w:val="%1、"/>
      <w:lvlJc w:val="left"/>
      <w:pPr>
        <w:tabs>
          <w:tab w:val="num" w:pos="1571"/>
        </w:tabs>
        <w:ind w:left="1571" w:hanging="720"/>
      </w:pPr>
      <w:rPr>
        <w:color w:val="auto"/>
        <w:sz w:val="32"/>
        <w:szCs w:val="32"/>
      </w:rPr>
    </w:lvl>
    <w:lvl w:ilvl="1" w:tplc="04090019">
      <w:start w:val="1"/>
      <w:numFmt w:val="decimal"/>
      <w:lvlText w:val="%2."/>
      <w:lvlJc w:val="left"/>
      <w:pPr>
        <w:tabs>
          <w:tab w:val="num" w:pos="1933"/>
        </w:tabs>
        <w:ind w:left="1933" w:hanging="360"/>
      </w:pPr>
    </w:lvl>
    <w:lvl w:ilvl="2" w:tplc="0409001B">
      <w:start w:val="1"/>
      <w:numFmt w:val="decimal"/>
      <w:lvlText w:val="%3."/>
      <w:lvlJc w:val="left"/>
      <w:pPr>
        <w:tabs>
          <w:tab w:val="num" w:pos="2653"/>
        </w:tabs>
        <w:ind w:left="2653" w:hanging="360"/>
      </w:pPr>
    </w:lvl>
    <w:lvl w:ilvl="3" w:tplc="0409000F">
      <w:start w:val="1"/>
      <w:numFmt w:val="decimal"/>
      <w:lvlText w:val="%4."/>
      <w:lvlJc w:val="left"/>
      <w:pPr>
        <w:tabs>
          <w:tab w:val="num" w:pos="3373"/>
        </w:tabs>
        <w:ind w:left="3373" w:hanging="360"/>
      </w:pPr>
    </w:lvl>
    <w:lvl w:ilvl="4" w:tplc="04090019">
      <w:start w:val="1"/>
      <w:numFmt w:val="decimal"/>
      <w:lvlText w:val="%5."/>
      <w:lvlJc w:val="left"/>
      <w:pPr>
        <w:tabs>
          <w:tab w:val="num" w:pos="4093"/>
        </w:tabs>
        <w:ind w:left="4093" w:hanging="360"/>
      </w:pPr>
    </w:lvl>
    <w:lvl w:ilvl="5" w:tplc="0409001B">
      <w:start w:val="1"/>
      <w:numFmt w:val="decimal"/>
      <w:lvlText w:val="%6."/>
      <w:lvlJc w:val="left"/>
      <w:pPr>
        <w:tabs>
          <w:tab w:val="num" w:pos="4813"/>
        </w:tabs>
        <w:ind w:left="4813" w:hanging="360"/>
      </w:pPr>
    </w:lvl>
    <w:lvl w:ilvl="6" w:tplc="0409000F">
      <w:start w:val="1"/>
      <w:numFmt w:val="decimal"/>
      <w:lvlText w:val="%7."/>
      <w:lvlJc w:val="left"/>
      <w:pPr>
        <w:tabs>
          <w:tab w:val="num" w:pos="5533"/>
        </w:tabs>
        <w:ind w:left="5533" w:hanging="360"/>
      </w:pPr>
    </w:lvl>
    <w:lvl w:ilvl="7" w:tplc="04090019">
      <w:start w:val="1"/>
      <w:numFmt w:val="decimal"/>
      <w:lvlText w:val="%8."/>
      <w:lvlJc w:val="left"/>
      <w:pPr>
        <w:tabs>
          <w:tab w:val="num" w:pos="6253"/>
        </w:tabs>
        <w:ind w:left="6253" w:hanging="360"/>
      </w:pPr>
    </w:lvl>
    <w:lvl w:ilvl="8" w:tplc="0409001B">
      <w:start w:val="1"/>
      <w:numFmt w:val="decimal"/>
      <w:lvlText w:val="%9."/>
      <w:lvlJc w:val="left"/>
      <w:pPr>
        <w:tabs>
          <w:tab w:val="num" w:pos="6973"/>
        </w:tabs>
        <w:ind w:left="6973" w:hanging="360"/>
      </w:pPr>
    </w:lvl>
  </w:abstractNum>
  <w:abstractNum w:abstractNumId="28">
    <w:nsid w:val="5E1E7A56"/>
    <w:multiLevelType w:val="hybridMultilevel"/>
    <w:tmpl w:val="3A2ACD28"/>
    <w:lvl w:ilvl="0" w:tplc="2D92AF28">
      <w:start w:val="1"/>
      <w:numFmt w:val="taiwaneseCountingThousand"/>
      <w:pStyle w:val="LV1"/>
      <w:lvlText w:val="%1、"/>
      <w:lvlJc w:val="left"/>
      <w:pPr>
        <w:ind w:left="764"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5E302A8"/>
    <w:multiLevelType w:val="hybridMultilevel"/>
    <w:tmpl w:val="B42EC616"/>
    <w:lvl w:ilvl="0" w:tplc="197ABACC">
      <w:start w:val="1"/>
      <w:numFmt w:val="ideographTraditional"/>
      <w:lvlText w:val="%1、"/>
      <w:lvlJc w:val="left"/>
      <w:pPr>
        <w:tabs>
          <w:tab w:val="num" w:pos="1335"/>
        </w:tabs>
        <w:ind w:left="1335" w:hanging="720"/>
      </w:pPr>
      <w:rPr>
        <w:rFonts w:hint="eastAsia"/>
        <w:u w:val="none"/>
      </w:rPr>
    </w:lvl>
    <w:lvl w:ilvl="1" w:tplc="04090019">
      <w:start w:val="1"/>
      <w:numFmt w:val="ideographTraditional"/>
      <w:pStyle w:val="3"/>
      <w:lvlText w:val="%2、"/>
      <w:lvlJc w:val="left"/>
      <w:pPr>
        <w:tabs>
          <w:tab w:val="num" w:pos="1020"/>
        </w:tabs>
        <w:ind w:left="1020" w:hanging="480"/>
      </w:pPr>
      <w:rPr>
        <w:rFonts w:hint="default"/>
        <w:u w:val="none"/>
      </w:rPr>
    </w:lvl>
    <w:lvl w:ilvl="2" w:tplc="0409001B">
      <w:start w:val="1"/>
      <w:numFmt w:val="upperRoman"/>
      <w:lvlText w:val="%3."/>
      <w:lvlJc w:val="left"/>
      <w:pPr>
        <w:tabs>
          <w:tab w:val="num" w:pos="1756"/>
        </w:tabs>
        <w:ind w:left="1516" w:hanging="480"/>
      </w:pPr>
      <w:rPr>
        <w:rFonts w:hint="eastAsia"/>
      </w:rPr>
    </w:lvl>
    <w:lvl w:ilvl="3" w:tplc="0409000F">
      <w:start w:val="1"/>
      <w:numFmt w:val="decimal"/>
      <w:lvlText w:val="%4."/>
      <w:lvlJc w:val="left"/>
      <w:pPr>
        <w:tabs>
          <w:tab w:val="num" w:pos="1996"/>
        </w:tabs>
        <w:ind w:left="1996" w:hanging="480"/>
      </w:pPr>
    </w:lvl>
    <w:lvl w:ilvl="4" w:tplc="04090019">
      <w:start w:val="1"/>
      <w:numFmt w:val="ideographTraditional"/>
      <w:lvlText w:val="%5、"/>
      <w:lvlJc w:val="left"/>
      <w:pPr>
        <w:tabs>
          <w:tab w:val="num" w:pos="2476"/>
        </w:tabs>
        <w:ind w:left="2476" w:hanging="480"/>
      </w:pPr>
    </w:lvl>
    <w:lvl w:ilvl="5" w:tplc="0409001B" w:tentative="1">
      <w:start w:val="1"/>
      <w:numFmt w:val="lowerRoman"/>
      <w:lvlText w:val="%6."/>
      <w:lvlJc w:val="right"/>
      <w:pPr>
        <w:tabs>
          <w:tab w:val="num" w:pos="2956"/>
        </w:tabs>
        <w:ind w:left="2956" w:hanging="480"/>
      </w:pPr>
    </w:lvl>
    <w:lvl w:ilvl="6" w:tplc="0409000F" w:tentative="1">
      <w:start w:val="1"/>
      <w:numFmt w:val="decimal"/>
      <w:lvlText w:val="%7."/>
      <w:lvlJc w:val="left"/>
      <w:pPr>
        <w:tabs>
          <w:tab w:val="num" w:pos="3436"/>
        </w:tabs>
        <w:ind w:left="3436" w:hanging="480"/>
      </w:pPr>
    </w:lvl>
    <w:lvl w:ilvl="7" w:tplc="04090019" w:tentative="1">
      <w:start w:val="1"/>
      <w:numFmt w:val="ideographTraditional"/>
      <w:lvlText w:val="%8、"/>
      <w:lvlJc w:val="left"/>
      <w:pPr>
        <w:tabs>
          <w:tab w:val="num" w:pos="3916"/>
        </w:tabs>
        <w:ind w:left="3916" w:hanging="480"/>
      </w:pPr>
    </w:lvl>
    <w:lvl w:ilvl="8" w:tplc="0409001B" w:tentative="1">
      <w:start w:val="1"/>
      <w:numFmt w:val="lowerRoman"/>
      <w:lvlText w:val="%9."/>
      <w:lvlJc w:val="right"/>
      <w:pPr>
        <w:tabs>
          <w:tab w:val="num" w:pos="4396"/>
        </w:tabs>
        <w:ind w:left="4396" w:hanging="480"/>
      </w:pPr>
    </w:lvl>
  </w:abstractNum>
  <w:abstractNum w:abstractNumId="30">
    <w:nsid w:val="6660392B"/>
    <w:multiLevelType w:val="hybridMultilevel"/>
    <w:tmpl w:val="B9E401F2"/>
    <w:lvl w:ilvl="0" w:tplc="E7380E70">
      <w:start w:val="1"/>
      <w:numFmt w:val="lowerLetter"/>
      <w:lvlText w:val="%1."/>
      <w:lvlJc w:val="left"/>
      <w:pPr>
        <w:tabs>
          <w:tab w:val="num" w:pos="227"/>
        </w:tabs>
        <w:ind w:left="227" w:hanging="227"/>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66E8152A"/>
    <w:multiLevelType w:val="hybridMultilevel"/>
    <w:tmpl w:val="9B36FDE6"/>
    <w:lvl w:ilvl="0" w:tplc="6CCC670C">
      <w:start w:val="1"/>
      <w:numFmt w:val="decimal"/>
      <w:lvlText w:val="（%1）"/>
      <w:lvlJc w:val="left"/>
      <w:pPr>
        <w:ind w:left="1863" w:hanging="1080"/>
      </w:pPr>
      <w:rPr>
        <w:rFonts w:ascii="Times New Roman" w:hAnsi="Times New Roman" w:hint="default"/>
      </w:rPr>
    </w:lvl>
    <w:lvl w:ilvl="1" w:tplc="04090019" w:tentative="1">
      <w:start w:val="1"/>
      <w:numFmt w:val="ideographTraditional"/>
      <w:lvlText w:val="%2、"/>
      <w:lvlJc w:val="left"/>
      <w:pPr>
        <w:ind w:left="1743" w:hanging="480"/>
      </w:pPr>
    </w:lvl>
    <w:lvl w:ilvl="2" w:tplc="0409001B" w:tentative="1">
      <w:start w:val="1"/>
      <w:numFmt w:val="lowerRoman"/>
      <w:lvlText w:val="%3."/>
      <w:lvlJc w:val="right"/>
      <w:pPr>
        <w:ind w:left="2223" w:hanging="480"/>
      </w:pPr>
    </w:lvl>
    <w:lvl w:ilvl="3" w:tplc="0409000F" w:tentative="1">
      <w:start w:val="1"/>
      <w:numFmt w:val="decimal"/>
      <w:lvlText w:val="%4."/>
      <w:lvlJc w:val="left"/>
      <w:pPr>
        <w:ind w:left="2703" w:hanging="480"/>
      </w:pPr>
    </w:lvl>
    <w:lvl w:ilvl="4" w:tplc="04090019" w:tentative="1">
      <w:start w:val="1"/>
      <w:numFmt w:val="ideographTraditional"/>
      <w:lvlText w:val="%5、"/>
      <w:lvlJc w:val="left"/>
      <w:pPr>
        <w:ind w:left="3183" w:hanging="480"/>
      </w:pPr>
    </w:lvl>
    <w:lvl w:ilvl="5" w:tplc="0409001B" w:tentative="1">
      <w:start w:val="1"/>
      <w:numFmt w:val="lowerRoman"/>
      <w:lvlText w:val="%6."/>
      <w:lvlJc w:val="right"/>
      <w:pPr>
        <w:ind w:left="3663" w:hanging="480"/>
      </w:pPr>
    </w:lvl>
    <w:lvl w:ilvl="6" w:tplc="0409000F" w:tentative="1">
      <w:start w:val="1"/>
      <w:numFmt w:val="decimal"/>
      <w:lvlText w:val="%7."/>
      <w:lvlJc w:val="left"/>
      <w:pPr>
        <w:ind w:left="4143" w:hanging="480"/>
      </w:pPr>
    </w:lvl>
    <w:lvl w:ilvl="7" w:tplc="04090019" w:tentative="1">
      <w:start w:val="1"/>
      <w:numFmt w:val="ideographTraditional"/>
      <w:lvlText w:val="%8、"/>
      <w:lvlJc w:val="left"/>
      <w:pPr>
        <w:ind w:left="4623" w:hanging="480"/>
      </w:pPr>
    </w:lvl>
    <w:lvl w:ilvl="8" w:tplc="0409001B" w:tentative="1">
      <w:start w:val="1"/>
      <w:numFmt w:val="lowerRoman"/>
      <w:lvlText w:val="%9."/>
      <w:lvlJc w:val="right"/>
      <w:pPr>
        <w:ind w:left="5103" w:hanging="480"/>
      </w:pPr>
    </w:lvl>
  </w:abstractNum>
  <w:abstractNum w:abstractNumId="32">
    <w:nsid w:val="67754647"/>
    <w:multiLevelType w:val="hybridMultilevel"/>
    <w:tmpl w:val="DFBA7BD2"/>
    <w:lvl w:ilvl="0" w:tplc="FFFFFFFF">
      <w:start w:val="1"/>
      <w:numFmt w:val="taiwaneseCountingThousand"/>
      <w:lvlText w:val="%1、"/>
      <w:lvlJc w:val="left"/>
      <w:pPr>
        <w:ind w:left="1048" w:hanging="480"/>
      </w:pPr>
      <w:rPr>
        <w:rFonts w:cs="Times New Roman" w:hint="eastAsia"/>
        <w:u w:val="none"/>
      </w:rPr>
    </w:lvl>
    <w:lvl w:ilvl="1" w:tplc="FFFFFFFF" w:tentative="1">
      <w:start w:val="1"/>
      <w:numFmt w:val="ideographTraditional"/>
      <w:lvlText w:val="%2、"/>
      <w:lvlJc w:val="left"/>
      <w:pPr>
        <w:ind w:left="1528" w:hanging="480"/>
      </w:pPr>
      <w:rPr>
        <w:rFonts w:cs="Times New Roman"/>
      </w:rPr>
    </w:lvl>
    <w:lvl w:ilvl="2" w:tplc="FFFFFFFF" w:tentative="1">
      <w:start w:val="1"/>
      <w:numFmt w:val="lowerRoman"/>
      <w:lvlText w:val="%3."/>
      <w:lvlJc w:val="right"/>
      <w:pPr>
        <w:ind w:left="2008" w:hanging="480"/>
      </w:pPr>
      <w:rPr>
        <w:rFonts w:cs="Times New Roman"/>
      </w:rPr>
    </w:lvl>
    <w:lvl w:ilvl="3" w:tplc="FFFFFFFF" w:tentative="1">
      <w:start w:val="1"/>
      <w:numFmt w:val="decimal"/>
      <w:lvlText w:val="%4."/>
      <w:lvlJc w:val="left"/>
      <w:pPr>
        <w:ind w:left="2488" w:hanging="480"/>
      </w:pPr>
      <w:rPr>
        <w:rFonts w:cs="Times New Roman"/>
      </w:rPr>
    </w:lvl>
    <w:lvl w:ilvl="4" w:tplc="FFFFFFFF" w:tentative="1">
      <w:start w:val="1"/>
      <w:numFmt w:val="ideographTraditional"/>
      <w:lvlText w:val="%5、"/>
      <w:lvlJc w:val="left"/>
      <w:pPr>
        <w:ind w:left="2968" w:hanging="480"/>
      </w:pPr>
      <w:rPr>
        <w:rFonts w:cs="Times New Roman"/>
      </w:rPr>
    </w:lvl>
    <w:lvl w:ilvl="5" w:tplc="FFFFFFFF" w:tentative="1">
      <w:start w:val="1"/>
      <w:numFmt w:val="lowerRoman"/>
      <w:lvlText w:val="%6."/>
      <w:lvlJc w:val="right"/>
      <w:pPr>
        <w:ind w:left="3448" w:hanging="480"/>
      </w:pPr>
      <w:rPr>
        <w:rFonts w:cs="Times New Roman"/>
      </w:rPr>
    </w:lvl>
    <w:lvl w:ilvl="6" w:tplc="FFFFFFFF" w:tentative="1">
      <w:start w:val="1"/>
      <w:numFmt w:val="decimal"/>
      <w:lvlText w:val="%7."/>
      <w:lvlJc w:val="left"/>
      <w:pPr>
        <w:ind w:left="3928" w:hanging="480"/>
      </w:pPr>
      <w:rPr>
        <w:rFonts w:cs="Times New Roman"/>
      </w:rPr>
    </w:lvl>
    <w:lvl w:ilvl="7" w:tplc="FFFFFFFF" w:tentative="1">
      <w:start w:val="1"/>
      <w:numFmt w:val="ideographTraditional"/>
      <w:lvlText w:val="%8、"/>
      <w:lvlJc w:val="left"/>
      <w:pPr>
        <w:ind w:left="4408" w:hanging="480"/>
      </w:pPr>
      <w:rPr>
        <w:rFonts w:cs="Times New Roman"/>
      </w:rPr>
    </w:lvl>
    <w:lvl w:ilvl="8" w:tplc="FFFFFFFF" w:tentative="1">
      <w:start w:val="1"/>
      <w:numFmt w:val="lowerRoman"/>
      <w:lvlText w:val="%9."/>
      <w:lvlJc w:val="right"/>
      <w:pPr>
        <w:ind w:left="4888" w:hanging="480"/>
      </w:pPr>
      <w:rPr>
        <w:rFonts w:cs="Times New Roman"/>
      </w:rPr>
    </w:lvl>
  </w:abstractNum>
  <w:abstractNum w:abstractNumId="33">
    <w:nsid w:val="6F6F4F49"/>
    <w:multiLevelType w:val="multilevel"/>
    <w:tmpl w:val="D3367FBA"/>
    <w:styleLink w:val="2"/>
    <w:lvl w:ilvl="0">
      <w:start w:val="1"/>
      <w:numFmt w:val="taiwaneseCountingThousand"/>
      <w:lvlText w:val="%1、"/>
      <w:lvlJc w:val="left"/>
      <w:pPr>
        <w:ind w:left="907" w:hanging="907"/>
      </w:pPr>
      <w:rPr>
        <w:rFonts w:eastAsia="新細明體" w:hint="eastAsia"/>
      </w:rPr>
    </w:lvl>
    <w:lvl w:ilvl="1">
      <w:start w:val="1"/>
      <w:numFmt w:val="taiwaneseCountingThousand"/>
      <w:lvlText w:val="(%1)"/>
      <w:lvlJc w:val="left"/>
      <w:pPr>
        <w:ind w:left="1332" w:hanging="907"/>
      </w:pPr>
      <w:rPr>
        <w:rFonts w:hint="eastAsia"/>
      </w:rPr>
    </w:lvl>
    <w:lvl w:ilvl="2">
      <w:start w:val="1"/>
      <w:numFmt w:val="decimalFullWidth"/>
      <w:lvlText w:val="%3、"/>
      <w:lvlJc w:val="left"/>
      <w:pPr>
        <w:ind w:left="1757" w:hanging="907"/>
      </w:pPr>
      <w:rPr>
        <w:rFonts w:hint="eastAsia"/>
      </w:rPr>
    </w:lvl>
    <w:lvl w:ilvl="3">
      <w:start w:val="1"/>
      <w:numFmt w:val="decimalFullWidth"/>
      <w:lvlText w:val="(%4)"/>
      <w:lvlJc w:val="left"/>
      <w:pPr>
        <w:ind w:left="2182" w:hanging="907"/>
      </w:pPr>
      <w:rPr>
        <w:rFonts w:hint="eastAsia"/>
      </w:rPr>
    </w:lvl>
    <w:lvl w:ilvl="4">
      <w:start w:val="1"/>
      <w:numFmt w:val="upperLetter"/>
      <w:lvlText w:val="%5、"/>
      <w:lvlJc w:val="left"/>
      <w:pPr>
        <w:ind w:left="2607" w:hanging="907"/>
      </w:pPr>
      <w:rPr>
        <w:rFonts w:hint="eastAsia"/>
      </w:rPr>
    </w:lvl>
    <w:lvl w:ilvl="5">
      <w:start w:val="1"/>
      <w:numFmt w:val="upperLetter"/>
      <w:lvlText w:val="(%6)"/>
      <w:lvlJc w:val="left"/>
      <w:pPr>
        <w:ind w:left="3032" w:hanging="907"/>
      </w:pPr>
      <w:rPr>
        <w:rFonts w:hint="eastAsia"/>
      </w:rPr>
    </w:lvl>
    <w:lvl w:ilvl="6">
      <w:start w:val="1"/>
      <w:numFmt w:val="lowerLetter"/>
      <w:lvlText w:val="%7、"/>
      <w:lvlJc w:val="left"/>
      <w:pPr>
        <w:ind w:left="3457" w:hanging="907"/>
      </w:pPr>
      <w:rPr>
        <w:rFonts w:hint="eastAsia"/>
      </w:rPr>
    </w:lvl>
    <w:lvl w:ilvl="7">
      <w:start w:val="1"/>
      <w:numFmt w:val="lowerLetter"/>
      <w:lvlText w:val="(%8)"/>
      <w:lvlJc w:val="left"/>
      <w:pPr>
        <w:ind w:left="3882" w:hanging="907"/>
      </w:pPr>
      <w:rPr>
        <w:rFonts w:hint="eastAsia"/>
      </w:rPr>
    </w:lvl>
    <w:lvl w:ilvl="8">
      <w:start w:val="1"/>
      <w:numFmt w:val="decimal"/>
      <w:lvlText w:val="%1.%2.%3.%4.%5.%6.%7.%8.%9"/>
      <w:lvlJc w:val="left"/>
      <w:pPr>
        <w:ind w:left="4307" w:hanging="907"/>
      </w:pPr>
      <w:rPr>
        <w:rFonts w:hint="eastAsia"/>
      </w:rPr>
    </w:lvl>
  </w:abstractNum>
  <w:abstractNum w:abstractNumId="34">
    <w:nsid w:val="74303140"/>
    <w:multiLevelType w:val="hybridMultilevel"/>
    <w:tmpl w:val="A8265D00"/>
    <w:lvl w:ilvl="0" w:tplc="A5D2D64E">
      <w:start w:val="1"/>
      <w:numFmt w:val="decimal"/>
      <w:lvlText w:val="%1."/>
      <w:lvlJc w:val="left"/>
      <w:pPr>
        <w:tabs>
          <w:tab w:val="num" w:pos="720"/>
        </w:tabs>
        <w:ind w:left="720" w:hanging="360"/>
      </w:pPr>
      <w:rPr>
        <w:rFonts w:hint="eastAsia"/>
      </w:rPr>
    </w:lvl>
    <w:lvl w:ilvl="1" w:tplc="22964EF2">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75F759D4"/>
    <w:multiLevelType w:val="hybridMultilevel"/>
    <w:tmpl w:val="6C20763C"/>
    <w:lvl w:ilvl="0" w:tplc="0409000F">
      <w:start w:val="1"/>
      <w:numFmt w:val="decimal"/>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6">
    <w:nsid w:val="79B31DB3"/>
    <w:multiLevelType w:val="hybridMultilevel"/>
    <w:tmpl w:val="11F08ADE"/>
    <w:lvl w:ilvl="0" w:tplc="0409000F">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ACC23FC"/>
    <w:multiLevelType w:val="hybridMultilevel"/>
    <w:tmpl w:val="FAE82852"/>
    <w:lvl w:ilvl="0" w:tplc="A2A409FE">
      <w:start w:val="1"/>
      <w:numFmt w:val="decimal"/>
      <w:lvlText w:val="%1."/>
      <w:lvlJc w:val="left"/>
      <w:pPr>
        <w:ind w:left="1202" w:hanging="480"/>
      </w:pPr>
      <w:rPr>
        <w:rFonts w:ascii="Times New Roman" w:hAnsi="Times New Roman" w:cs="Times New Roman" w:hint="default"/>
      </w:rPr>
    </w:lvl>
    <w:lvl w:ilvl="1" w:tplc="996AFD2E" w:tentative="1">
      <w:start w:val="1"/>
      <w:numFmt w:val="ideographTraditional"/>
      <w:lvlText w:val="%2、"/>
      <w:lvlJc w:val="left"/>
      <w:pPr>
        <w:ind w:left="1682" w:hanging="480"/>
      </w:pPr>
    </w:lvl>
    <w:lvl w:ilvl="2" w:tplc="86EE03A0" w:tentative="1">
      <w:start w:val="1"/>
      <w:numFmt w:val="lowerRoman"/>
      <w:lvlText w:val="%3."/>
      <w:lvlJc w:val="right"/>
      <w:pPr>
        <w:ind w:left="2162" w:hanging="480"/>
      </w:pPr>
    </w:lvl>
    <w:lvl w:ilvl="3" w:tplc="88767994" w:tentative="1">
      <w:start w:val="1"/>
      <w:numFmt w:val="decimal"/>
      <w:lvlText w:val="%4."/>
      <w:lvlJc w:val="left"/>
      <w:pPr>
        <w:ind w:left="2642" w:hanging="480"/>
      </w:pPr>
    </w:lvl>
    <w:lvl w:ilvl="4" w:tplc="9FB44CB4" w:tentative="1">
      <w:start w:val="1"/>
      <w:numFmt w:val="ideographTraditional"/>
      <w:lvlText w:val="%5、"/>
      <w:lvlJc w:val="left"/>
      <w:pPr>
        <w:ind w:left="3122" w:hanging="480"/>
      </w:pPr>
    </w:lvl>
    <w:lvl w:ilvl="5" w:tplc="03CC1154" w:tentative="1">
      <w:start w:val="1"/>
      <w:numFmt w:val="lowerRoman"/>
      <w:lvlText w:val="%6."/>
      <w:lvlJc w:val="right"/>
      <w:pPr>
        <w:ind w:left="3602" w:hanging="480"/>
      </w:pPr>
    </w:lvl>
    <w:lvl w:ilvl="6" w:tplc="322C07DE" w:tentative="1">
      <w:start w:val="1"/>
      <w:numFmt w:val="decimal"/>
      <w:lvlText w:val="%7."/>
      <w:lvlJc w:val="left"/>
      <w:pPr>
        <w:ind w:left="4082" w:hanging="480"/>
      </w:pPr>
    </w:lvl>
    <w:lvl w:ilvl="7" w:tplc="0EC4FB18" w:tentative="1">
      <w:start w:val="1"/>
      <w:numFmt w:val="ideographTraditional"/>
      <w:lvlText w:val="%8、"/>
      <w:lvlJc w:val="left"/>
      <w:pPr>
        <w:ind w:left="4562" w:hanging="480"/>
      </w:pPr>
    </w:lvl>
    <w:lvl w:ilvl="8" w:tplc="50D09F2C" w:tentative="1">
      <w:start w:val="1"/>
      <w:numFmt w:val="lowerRoman"/>
      <w:lvlText w:val="%9."/>
      <w:lvlJc w:val="right"/>
      <w:pPr>
        <w:ind w:left="5042" w:hanging="480"/>
      </w:pPr>
    </w:lvl>
  </w:abstractNum>
  <w:abstractNum w:abstractNumId="38">
    <w:nsid w:val="7C4A05F1"/>
    <w:multiLevelType w:val="hybridMultilevel"/>
    <w:tmpl w:val="9AFA0578"/>
    <w:lvl w:ilvl="0" w:tplc="2A10F75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DD07524"/>
    <w:multiLevelType w:val="hybridMultilevel"/>
    <w:tmpl w:val="228223AC"/>
    <w:lvl w:ilvl="0" w:tplc="AA5AAD26">
      <w:start w:val="1"/>
      <w:numFmt w:val="decimal"/>
      <w:lvlText w:val="%1."/>
      <w:lvlJc w:val="left"/>
      <w:pPr>
        <w:tabs>
          <w:tab w:val="num" w:pos="840"/>
        </w:tabs>
        <w:ind w:left="840" w:hanging="360"/>
      </w:pPr>
      <w:rPr>
        <w:rFonts w:hint="eastAsia"/>
      </w:rPr>
    </w:lvl>
    <w:lvl w:ilvl="1" w:tplc="BEF67BB4">
      <w:start w:val="1"/>
      <w:numFmt w:val="decimal"/>
      <w:lvlText w:val="(%2)"/>
      <w:lvlJc w:val="left"/>
      <w:pPr>
        <w:tabs>
          <w:tab w:val="num" w:pos="1680"/>
        </w:tabs>
        <w:ind w:left="1680" w:hanging="72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0">
    <w:nsid w:val="7F9C5511"/>
    <w:multiLevelType w:val="hybridMultilevel"/>
    <w:tmpl w:val="7D98A60A"/>
    <w:lvl w:ilvl="0" w:tplc="6132546C">
      <w:start w:val="1"/>
      <w:numFmt w:val="taiwaneseCountingThousand"/>
      <w:lvlText w:val="（%1）"/>
      <w:lvlJc w:val="left"/>
      <w:pPr>
        <w:ind w:left="905" w:hanging="480"/>
      </w:pPr>
      <w:rPr>
        <w:rFonts w:ascii="Times New Roman" w:hAnsi="Times New Roman" w:cs="Times New Roman" w:hint="default"/>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6"/>
  </w:num>
  <w:num w:numId="2">
    <w:abstractNumId w:val="16"/>
  </w:num>
  <w:num w:numId="3">
    <w:abstractNumId w:val="33"/>
  </w:num>
  <w:num w:numId="4">
    <w:abstractNumId w:val="17"/>
  </w:num>
  <w:num w:numId="5">
    <w:abstractNumId w:val="5"/>
  </w:num>
  <w:num w:numId="6">
    <w:abstractNumId w:val="29"/>
  </w:num>
  <w:num w:numId="7">
    <w:abstractNumId w:val="20"/>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22"/>
  </w:num>
  <w:num w:numId="11">
    <w:abstractNumId w:val="9"/>
  </w:num>
  <w:num w:numId="12">
    <w:abstractNumId w:val="21"/>
  </w:num>
  <w:num w:numId="13">
    <w:abstractNumId w:val="38"/>
  </w:num>
  <w:num w:numId="14">
    <w:abstractNumId w:val="7"/>
  </w:num>
  <w:num w:numId="15">
    <w:abstractNumId w:val="3"/>
  </w:num>
  <w:num w:numId="16">
    <w:abstractNumId w:val="14"/>
  </w:num>
  <w:num w:numId="17">
    <w:abstractNumId w:val="25"/>
  </w:num>
  <w:num w:numId="18">
    <w:abstractNumId w:val="4"/>
  </w:num>
  <w:num w:numId="19">
    <w:abstractNumId w:val="37"/>
  </w:num>
  <w:num w:numId="20">
    <w:abstractNumId w:val="11"/>
  </w:num>
  <w:num w:numId="21">
    <w:abstractNumId w:val="31"/>
  </w:num>
  <w:num w:numId="22">
    <w:abstractNumId w:val="22"/>
    <w:lvlOverride w:ilvl="0">
      <w:startOverride w:val="1"/>
    </w:lvlOverride>
  </w:num>
  <w:num w:numId="23">
    <w:abstractNumId w:val="34"/>
  </w:num>
  <w:num w:numId="24">
    <w:abstractNumId w:val="39"/>
  </w:num>
  <w:num w:numId="25">
    <w:abstractNumId w:val="6"/>
  </w:num>
  <w:num w:numId="26">
    <w:abstractNumId w:val="26"/>
  </w:num>
  <w:num w:numId="27">
    <w:abstractNumId w:val="18"/>
  </w:num>
  <w:num w:numId="28">
    <w:abstractNumId w:val="15"/>
  </w:num>
  <w:num w:numId="29">
    <w:abstractNumId w:val="1"/>
  </w:num>
  <w:num w:numId="30">
    <w:abstractNumId w:val="32"/>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0"/>
  </w:num>
  <w:num w:numId="33">
    <w:abstractNumId w:val="13"/>
  </w:num>
  <w:num w:numId="34">
    <w:abstractNumId w:val="35"/>
  </w:num>
  <w:num w:numId="35">
    <w:abstractNumId w:val="12"/>
  </w:num>
  <w:num w:numId="36">
    <w:abstractNumId w:val="8"/>
  </w:num>
  <w:num w:numId="37">
    <w:abstractNumId w:val="10"/>
  </w:num>
  <w:num w:numId="38">
    <w:abstractNumId w:val="30"/>
  </w:num>
  <w:num w:numId="39">
    <w:abstractNumId w:val="24"/>
  </w:num>
  <w:num w:numId="40">
    <w:abstractNumId w:val="19"/>
  </w:num>
  <w:num w:numId="41">
    <w:abstractNumId w:val="2"/>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bordersDoNotSurroundHeader/>
  <w:bordersDoNotSurroundFooter/>
  <w:hideSpellingErrors/>
  <w:hideGrammaticalErrors/>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E4A3E"/>
    <w:rsid w:val="00002F26"/>
    <w:rsid w:val="00011409"/>
    <w:rsid w:val="000136D8"/>
    <w:rsid w:val="00013702"/>
    <w:rsid w:val="00013DAE"/>
    <w:rsid w:val="00014283"/>
    <w:rsid w:val="00014479"/>
    <w:rsid w:val="0001489B"/>
    <w:rsid w:val="000169A7"/>
    <w:rsid w:val="0001724F"/>
    <w:rsid w:val="00017CBD"/>
    <w:rsid w:val="00024C48"/>
    <w:rsid w:val="000253D0"/>
    <w:rsid w:val="00026558"/>
    <w:rsid w:val="000269EA"/>
    <w:rsid w:val="00026A79"/>
    <w:rsid w:val="000273F3"/>
    <w:rsid w:val="00033B9A"/>
    <w:rsid w:val="00033BD9"/>
    <w:rsid w:val="00034B16"/>
    <w:rsid w:val="00034D0E"/>
    <w:rsid w:val="00036621"/>
    <w:rsid w:val="00037DD9"/>
    <w:rsid w:val="0004163F"/>
    <w:rsid w:val="000417B8"/>
    <w:rsid w:val="00042E6A"/>
    <w:rsid w:val="00043D4C"/>
    <w:rsid w:val="000441E3"/>
    <w:rsid w:val="00044BD2"/>
    <w:rsid w:val="00045055"/>
    <w:rsid w:val="0004669A"/>
    <w:rsid w:val="00050023"/>
    <w:rsid w:val="00050484"/>
    <w:rsid w:val="000510C9"/>
    <w:rsid w:val="00051425"/>
    <w:rsid w:val="0005485B"/>
    <w:rsid w:val="00054A90"/>
    <w:rsid w:val="00055A68"/>
    <w:rsid w:val="00056555"/>
    <w:rsid w:val="00056867"/>
    <w:rsid w:val="00057D9F"/>
    <w:rsid w:val="000604E9"/>
    <w:rsid w:val="00060ABA"/>
    <w:rsid w:val="00061440"/>
    <w:rsid w:val="00061A6D"/>
    <w:rsid w:val="00062807"/>
    <w:rsid w:val="00063525"/>
    <w:rsid w:val="0006740E"/>
    <w:rsid w:val="00067848"/>
    <w:rsid w:val="000723A7"/>
    <w:rsid w:val="0007292C"/>
    <w:rsid w:val="000742A3"/>
    <w:rsid w:val="000749C5"/>
    <w:rsid w:val="00076764"/>
    <w:rsid w:val="00077411"/>
    <w:rsid w:val="0008452C"/>
    <w:rsid w:val="000847E2"/>
    <w:rsid w:val="00084BCA"/>
    <w:rsid w:val="00086AA9"/>
    <w:rsid w:val="00087446"/>
    <w:rsid w:val="00087C62"/>
    <w:rsid w:val="0009094E"/>
    <w:rsid w:val="00091335"/>
    <w:rsid w:val="0009282C"/>
    <w:rsid w:val="00092F73"/>
    <w:rsid w:val="00094CE3"/>
    <w:rsid w:val="000958EA"/>
    <w:rsid w:val="00097BDF"/>
    <w:rsid w:val="000A2EE9"/>
    <w:rsid w:val="000A3DE1"/>
    <w:rsid w:val="000A3F4F"/>
    <w:rsid w:val="000A40FE"/>
    <w:rsid w:val="000A432B"/>
    <w:rsid w:val="000A6997"/>
    <w:rsid w:val="000B03EE"/>
    <w:rsid w:val="000B159C"/>
    <w:rsid w:val="000B1BFF"/>
    <w:rsid w:val="000B258D"/>
    <w:rsid w:val="000B3293"/>
    <w:rsid w:val="000B53C0"/>
    <w:rsid w:val="000B5DCE"/>
    <w:rsid w:val="000B62C1"/>
    <w:rsid w:val="000B668E"/>
    <w:rsid w:val="000B6FE6"/>
    <w:rsid w:val="000C0B48"/>
    <w:rsid w:val="000C21E7"/>
    <w:rsid w:val="000C4793"/>
    <w:rsid w:val="000D2514"/>
    <w:rsid w:val="000D3474"/>
    <w:rsid w:val="000D3E71"/>
    <w:rsid w:val="000D4099"/>
    <w:rsid w:val="000D4C4D"/>
    <w:rsid w:val="000E1926"/>
    <w:rsid w:val="000E218F"/>
    <w:rsid w:val="000E3B2D"/>
    <w:rsid w:val="000E56BD"/>
    <w:rsid w:val="000E6D99"/>
    <w:rsid w:val="000F148D"/>
    <w:rsid w:val="000F3436"/>
    <w:rsid w:val="000F668D"/>
    <w:rsid w:val="000F78C0"/>
    <w:rsid w:val="000F7CC6"/>
    <w:rsid w:val="00100309"/>
    <w:rsid w:val="00100935"/>
    <w:rsid w:val="00100981"/>
    <w:rsid w:val="00101975"/>
    <w:rsid w:val="00101CBC"/>
    <w:rsid w:val="001030C8"/>
    <w:rsid w:val="00106A7E"/>
    <w:rsid w:val="00106B2E"/>
    <w:rsid w:val="00113659"/>
    <w:rsid w:val="001137D7"/>
    <w:rsid w:val="00114D92"/>
    <w:rsid w:val="001158BB"/>
    <w:rsid w:val="0011623C"/>
    <w:rsid w:val="001165D7"/>
    <w:rsid w:val="001168B8"/>
    <w:rsid w:val="00117322"/>
    <w:rsid w:val="00117B52"/>
    <w:rsid w:val="00120F09"/>
    <w:rsid w:val="00121935"/>
    <w:rsid w:val="00122198"/>
    <w:rsid w:val="001229A6"/>
    <w:rsid w:val="0012306F"/>
    <w:rsid w:val="001240C9"/>
    <w:rsid w:val="0012493A"/>
    <w:rsid w:val="00124E98"/>
    <w:rsid w:val="001258B8"/>
    <w:rsid w:val="00127DC4"/>
    <w:rsid w:val="00130C30"/>
    <w:rsid w:val="00131828"/>
    <w:rsid w:val="001320DA"/>
    <w:rsid w:val="00133F76"/>
    <w:rsid w:val="001340F9"/>
    <w:rsid w:val="001358E8"/>
    <w:rsid w:val="001363E9"/>
    <w:rsid w:val="00136BFD"/>
    <w:rsid w:val="001372CE"/>
    <w:rsid w:val="0013754E"/>
    <w:rsid w:val="00137CE3"/>
    <w:rsid w:val="0014057D"/>
    <w:rsid w:val="0014172A"/>
    <w:rsid w:val="001421BF"/>
    <w:rsid w:val="00142714"/>
    <w:rsid w:val="00144B16"/>
    <w:rsid w:val="0014560E"/>
    <w:rsid w:val="00145994"/>
    <w:rsid w:val="00147748"/>
    <w:rsid w:val="00151FEA"/>
    <w:rsid w:val="00154BB4"/>
    <w:rsid w:val="00155C5E"/>
    <w:rsid w:val="001607CF"/>
    <w:rsid w:val="001608C2"/>
    <w:rsid w:val="00163569"/>
    <w:rsid w:val="00164D54"/>
    <w:rsid w:val="001653E6"/>
    <w:rsid w:val="001665C2"/>
    <w:rsid w:val="0016757B"/>
    <w:rsid w:val="0017183C"/>
    <w:rsid w:val="00171859"/>
    <w:rsid w:val="00171AAE"/>
    <w:rsid w:val="00173489"/>
    <w:rsid w:val="00173E4E"/>
    <w:rsid w:val="00175D6E"/>
    <w:rsid w:val="00177E96"/>
    <w:rsid w:val="00180628"/>
    <w:rsid w:val="0018082C"/>
    <w:rsid w:val="00180E1C"/>
    <w:rsid w:val="001812D2"/>
    <w:rsid w:val="00181447"/>
    <w:rsid w:val="0018249C"/>
    <w:rsid w:val="00182913"/>
    <w:rsid w:val="0018473D"/>
    <w:rsid w:val="001853E6"/>
    <w:rsid w:val="0019001E"/>
    <w:rsid w:val="0019067C"/>
    <w:rsid w:val="00190801"/>
    <w:rsid w:val="00190C64"/>
    <w:rsid w:val="00190FA4"/>
    <w:rsid w:val="00191E96"/>
    <w:rsid w:val="00193207"/>
    <w:rsid w:val="00193248"/>
    <w:rsid w:val="001933E0"/>
    <w:rsid w:val="001943F4"/>
    <w:rsid w:val="00194956"/>
    <w:rsid w:val="001965CA"/>
    <w:rsid w:val="00196D53"/>
    <w:rsid w:val="0019793C"/>
    <w:rsid w:val="001A008E"/>
    <w:rsid w:val="001A07E9"/>
    <w:rsid w:val="001A1489"/>
    <w:rsid w:val="001A22F7"/>
    <w:rsid w:val="001A2A2A"/>
    <w:rsid w:val="001A4ED2"/>
    <w:rsid w:val="001A55AC"/>
    <w:rsid w:val="001A5BCE"/>
    <w:rsid w:val="001A7035"/>
    <w:rsid w:val="001B020A"/>
    <w:rsid w:val="001B0965"/>
    <w:rsid w:val="001B1DAE"/>
    <w:rsid w:val="001B2F32"/>
    <w:rsid w:val="001B4182"/>
    <w:rsid w:val="001B65E2"/>
    <w:rsid w:val="001B6BC1"/>
    <w:rsid w:val="001B6CA6"/>
    <w:rsid w:val="001B7B77"/>
    <w:rsid w:val="001C1605"/>
    <w:rsid w:val="001C2EDB"/>
    <w:rsid w:val="001C4EE7"/>
    <w:rsid w:val="001D0FEA"/>
    <w:rsid w:val="001D25CC"/>
    <w:rsid w:val="001D29AB"/>
    <w:rsid w:val="001D32A9"/>
    <w:rsid w:val="001D516D"/>
    <w:rsid w:val="001D55FC"/>
    <w:rsid w:val="001D613C"/>
    <w:rsid w:val="001D6F8D"/>
    <w:rsid w:val="001D7051"/>
    <w:rsid w:val="001E2EB0"/>
    <w:rsid w:val="001E3788"/>
    <w:rsid w:val="001E78E9"/>
    <w:rsid w:val="001F1143"/>
    <w:rsid w:val="001F4DFC"/>
    <w:rsid w:val="001F51C8"/>
    <w:rsid w:val="001F7BA4"/>
    <w:rsid w:val="00201993"/>
    <w:rsid w:val="00204738"/>
    <w:rsid w:val="00205110"/>
    <w:rsid w:val="00212A5F"/>
    <w:rsid w:val="00214135"/>
    <w:rsid w:val="00214891"/>
    <w:rsid w:val="00214A19"/>
    <w:rsid w:val="00216420"/>
    <w:rsid w:val="0021720F"/>
    <w:rsid w:val="00220447"/>
    <w:rsid w:val="00221F41"/>
    <w:rsid w:val="00225B07"/>
    <w:rsid w:val="00232B25"/>
    <w:rsid w:val="002353E7"/>
    <w:rsid w:val="00235EA2"/>
    <w:rsid w:val="00240F4F"/>
    <w:rsid w:val="00241511"/>
    <w:rsid w:val="00241524"/>
    <w:rsid w:val="0024156A"/>
    <w:rsid w:val="0024280E"/>
    <w:rsid w:val="00242D78"/>
    <w:rsid w:val="00243185"/>
    <w:rsid w:val="002447BC"/>
    <w:rsid w:val="002455BF"/>
    <w:rsid w:val="00245B12"/>
    <w:rsid w:val="00246675"/>
    <w:rsid w:val="002515BE"/>
    <w:rsid w:val="00251774"/>
    <w:rsid w:val="002521A7"/>
    <w:rsid w:val="0025361A"/>
    <w:rsid w:val="002542E4"/>
    <w:rsid w:val="00256621"/>
    <w:rsid w:val="0025663F"/>
    <w:rsid w:val="00256AFA"/>
    <w:rsid w:val="00257B3C"/>
    <w:rsid w:val="00257E43"/>
    <w:rsid w:val="00261573"/>
    <w:rsid w:val="00262A02"/>
    <w:rsid w:val="00264AE7"/>
    <w:rsid w:val="0026506A"/>
    <w:rsid w:val="00270F90"/>
    <w:rsid w:val="0027113A"/>
    <w:rsid w:val="002711FB"/>
    <w:rsid w:val="00271687"/>
    <w:rsid w:val="00272981"/>
    <w:rsid w:val="002733B3"/>
    <w:rsid w:val="002757D3"/>
    <w:rsid w:val="002761B0"/>
    <w:rsid w:val="00281AB0"/>
    <w:rsid w:val="00281AE6"/>
    <w:rsid w:val="0028214F"/>
    <w:rsid w:val="00282EF3"/>
    <w:rsid w:val="00283973"/>
    <w:rsid w:val="00283D8C"/>
    <w:rsid w:val="002847A8"/>
    <w:rsid w:val="00291ADF"/>
    <w:rsid w:val="00293B95"/>
    <w:rsid w:val="00294916"/>
    <w:rsid w:val="00295F94"/>
    <w:rsid w:val="0029627A"/>
    <w:rsid w:val="002A52DE"/>
    <w:rsid w:val="002A54FA"/>
    <w:rsid w:val="002A564B"/>
    <w:rsid w:val="002B019F"/>
    <w:rsid w:val="002B0AAA"/>
    <w:rsid w:val="002B0EED"/>
    <w:rsid w:val="002B395A"/>
    <w:rsid w:val="002B6C7C"/>
    <w:rsid w:val="002B7A0C"/>
    <w:rsid w:val="002C1207"/>
    <w:rsid w:val="002C1301"/>
    <w:rsid w:val="002C1423"/>
    <w:rsid w:val="002C28F0"/>
    <w:rsid w:val="002C2D9D"/>
    <w:rsid w:val="002C2DB1"/>
    <w:rsid w:val="002C3185"/>
    <w:rsid w:val="002C3717"/>
    <w:rsid w:val="002C3821"/>
    <w:rsid w:val="002C55B3"/>
    <w:rsid w:val="002C5FF0"/>
    <w:rsid w:val="002C601B"/>
    <w:rsid w:val="002C6341"/>
    <w:rsid w:val="002D009B"/>
    <w:rsid w:val="002D0F21"/>
    <w:rsid w:val="002D1DA5"/>
    <w:rsid w:val="002D2C3B"/>
    <w:rsid w:val="002D2C89"/>
    <w:rsid w:val="002D35AA"/>
    <w:rsid w:val="002D4077"/>
    <w:rsid w:val="002D5911"/>
    <w:rsid w:val="002D6552"/>
    <w:rsid w:val="002D655E"/>
    <w:rsid w:val="002E0E8C"/>
    <w:rsid w:val="002E0EDE"/>
    <w:rsid w:val="002E2255"/>
    <w:rsid w:val="002E2F73"/>
    <w:rsid w:val="002E5305"/>
    <w:rsid w:val="002E5846"/>
    <w:rsid w:val="002E5DBF"/>
    <w:rsid w:val="002E5FD1"/>
    <w:rsid w:val="002E616B"/>
    <w:rsid w:val="002E7065"/>
    <w:rsid w:val="002F057C"/>
    <w:rsid w:val="002F25C9"/>
    <w:rsid w:val="002F30DF"/>
    <w:rsid w:val="002F4042"/>
    <w:rsid w:val="00300CCA"/>
    <w:rsid w:val="00302130"/>
    <w:rsid w:val="00305C7F"/>
    <w:rsid w:val="00307713"/>
    <w:rsid w:val="00307BDA"/>
    <w:rsid w:val="00310EC4"/>
    <w:rsid w:val="00311E6F"/>
    <w:rsid w:val="00312307"/>
    <w:rsid w:val="003204E0"/>
    <w:rsid w:val="00320ACF"/>
    <w:rsid w:val="0032174D"/>
    <w:rsid w:val="00322C22"/>
    <w:rsid w:val="003241D8"/>
    <w:rsid w:val="00325437"/>
    <w:rsid w:val="00325908"/>
    <w:rsid w:val="00325FAE"/>
    <w:rsid w:val="0032625F"/>
    <w:rsid w:val="003271E4"/>
    <w:rsid w:val="0033055B"/>
    <w:rsid w:val="00331E73"/>
    <w:rsid w:val="00332C29"/>
    <w:rsid w:val="0033329D"/>
    <w:rsid w:val="00335862"/>
    <w:rsid w:val="003369FB"/>
    <w:rsid w:val="0033777A"/>
    <w:rsid w:val="0034369B"/>
    <w:rsid w:val="00344B51"/>
    <w:rsid w:val="003514A3"/>
    <w:rsid w:val="0035153E"/>
    <w:rsid w:val="00351FAD"/>
    <w:rsid w:val="0035330C"/>
    <w:rsid w:val="00353A5B"/>
    <w:rsid w:val="00354578"/>
    <w:rsid w:val="00354ECE"/>
    <w:rsid w:val="00357D92"/>
    <w:rsid w:val="00357FAF"/>
    <w:rsid w:val="003605BC"/>
    <w:rsid w:val="0036149E"/>
    <w:rsid w:val="00361782"/>
    <w:rsid w:val="00363191"/>
    <w:rsid w:val="003638FF"/>
    <w:rsid w:val="00363EC2"/>
    <w:rsid w:val="00364491"/>
    <w:rsid w:val="00364A7F"/>
    <w:rsid w:val="00364E3B"/>
    <w:rsid w:val="00367EF7"/>
    <w:rsid w:val="0037078B"/>
    <w:rsid w:val="00370F42"/>
    <w:rsid w:val="00371308"/>
    <w:rsid w:val="00371364"/>
    <w:rsid w:val="003733A8"/>
    <w:rsid w:val="0037402B"/>
    <w:rsid w:val="00374AC5"/>
    <w:rsid w:val="00376B13"/>
    <w:rsid w:val="003771CF"/>
    <w:rsid w:val="003776C3"/>
    <w:rsid w:val="00377E3E"/>
    <w:rsid w:val="00377EEE"/>
    <w:rsid w:val="00382CE8"/>
    <w:rsid w:val="003833C6"/>
    <w:rsid w:val="003835E2"/>
    <w:rsid w:val="00383CA4"/>
    <w:rsid w:val="00384163"/>
    <w:rsid w:val="003846D5"/>
    <w:rsid w:val="0038693F"/>
    <w:rsid w:val="00386EB1"/>
    <w:rsid w:val="00387CCB"/>
    <w:rsid w:val="00390286"/>
    <w:rsid w:val="00392113"/>
    <w:rsid w:val="00392B94"/>
    <w:rsid w:val="003954ED"/>
    <w:rsid w:val="0039651F"/>
    <w:rsid w:val="003A14DB"/>
    <w:rsid w:val="003A1E9A"/>
    <w:rsid w:val="003A4D54"/>
    <w:rsid w:val="003A6BBF"/>
    <w:rsid w:val="003B0E4A"/>
    <w:rsid w:val="003B1402"/>
    <w:rsid w:val="003B1EF3"/>
    <w:rsid w:val="003B22EF"/>
    <w:rsid w:val="003B4D2C"/>
    <w:rsid w:val="003B74B0"/>
    <w:rsid w:val="003C0B28"/>
    <w:rsid w:val="003C5706"/>
    <w:rsid w:val="003D3744"/>
    <w:rsid w:val="003D3931"/>
    <w:rsid w:val="003D3C05"/>
    <w:rsid w:val="003D4314"/>
    <w:rsid w:val="003D4480"/>
    <w:rsid w:val="003D4CF2"/>
    <w:rsid w:val="003D611F"/>
    <w:rsid w:val="003D663B"/>
    <w:rsid w:val="003D6D8F"/>
    <w:rsid w:val="003E13F4"/>
    <w:rsid w:val="003E273A"/>
    <w:rsid w:val="003E43A3"/>
    <w:rsid w:val="003F0DBF"/>
    <w:rsid w:val="003F0EB4"/>
    <w:rsid w:val="003F33F1"/>
    <w:rsid w:val="003F3A8A"/>
    <w:rsid w:val="003F4E2D"/>
    <w:rsid w:val="003F7FF1"/>
    <w:rsid w:val="004001C4"/>
    <w:rsid w:val="004013CE"/>
    <w:rsid w:val="0040259B"/>
    <w:rsid w:val="00403DFB"/>
    <w:rsid w:val="0040441C"/>
    <w:rsid w:val="004049DC"/>
    <w:rsid w:val="00405BAB"/>
    <w:rsid w:val="004118F1"/>
    <w:rsid w:val="0041251A"/>
    <w:rsid w:val="00413E99"/>
    <w:rsid w:val="0041444F"/>
    <w:rsid w:val="004159AF"/>
    <w:rsid w:val="00416251"/>
    <w:rsid w:val="00416254"/>
    <w:rsid w:val="00416EF3"/>
    <w:rsid w:val="004176D3"/>
    <w:rsid w:val="00420905"/>
    <w:rsid w:val="0042206B"/>
    <w:rsid w:val="004236B0"/>
    <w:rsid w:val="004238E7"/>
    <w:rsid w:val="004248E6"/>
    <w:rsid w:val="00424CB5"/>
    <w:rsid w:val="00430152"/>
    <w:rsid w:val="004320D5"/>
    <w:rsid w:val="0043308B"/>
    <w:rsid w:val="00434DC5"/>
    <w:rsid w:val="00436037"/>
    <w:rsid w:val="00441CE8"/>
    <w:rsid w:val="0044331D"/>
    <w:rsid w:val="0044368D"/>
    <w:rsid w:val="00446F7E"/>
    <w:rsid w:val="00446FE2"/>
    <w:rsid w:val="00451F73"/>
    <w:rsid w:val="0045301B"/>
    <w:rsid w:val="00461881"/>
    <w:rsid w:val="00461A9E"/>
    <w:rsid w:val="00465CF6"/>
    <w:rsid w:val="00467697"/>
    <w:rsid w:val="00467828"/>
    <w:rsid w:val="00467D7E"/>
    <w:rsid w:val="00470E1F"/>
    <w:rsid w:val="00470EC3"/>
    <w:rsid w:val="00471F31"/>
    <w:rsid w:val="004720D4"/>
    <w:rsid w:val="00472B4C"/>
    <w:rsid w:val="00472CA2"/>
    <w:rsid w:val="004758FB"/>
    <w:rsid w:val="00475BFC"/>
    <w:rsid w:val="0047723D"/>
    <w:rsid w:val="00477959"/>
    <w:rsid w:val="00481197"/>
    <w:rsid w:val="00483E65"/>
    <w:rsid w:val="0048467B"/>
    <w:rsid w:val="00484FAA"/>
    <w:rsid w:val="0048563C"/>
    <w:rsid w:val="004878F2"/>
    <w:rsid w:val="00490621"/>
    <w:rsid w:val="00490A75"/>
    <w:rsid w:val="00490B43"/>
    <w:rsid w:val="00490DB5"/>
    <w:rsid w:val="00491D81"/>
    <w:rsid w:val="00492ECF"/>
    <w:rsid w:val="0049382C"/>
    <w:rsid w:val="00494A24"/>
    <w:rsid w:val="004976C3"/>
    <w:rsid w:val="00497B65"/>
    <w:rsid w:val="00497B6F"/>
    <w:rsid w:val="004A1469"/>
    <w:rsid w:val="004A3ADF"/>
    <w:rsid w:val="004A5387"/>
    <w:rsid w:val="004B0E2A"/>
    <w:rsid w:val="004B2576"/>
    <w:rsid w:val="004B2729"/>
    <w:rsid w:val="004B4B1C"/>
    <w:rsid w:val="004B5223"/>
    <w:rsid w:val="004B55E0"/>
    <w:rsid w:val="004B59FD"/>
    <w:rsid w:val="004B6070"/>
    <w:rsid w:val="004B65C2"/>
    <w:rsid w:val="004B7BBB"/>
    <w:rsid w:val="004C064E"/>
    <w:rsid w:val="004C395A"/>
    <w:rsid w:val="004C3B9C"/>
    <w:rsid w:val="004C3ED5"/>
    <w:rsid w:val="004C4A8E"/>
    <w:rsid w:val="004C57EC"/>
    <w:rsid w:val="004D3D1C"/>
    <w:rsid w:val="004D5015"/>
    <w:rsid w:val="004D6837"/>
    <w:rsid w:val="004D704B"/>
    <w:rsid w:val="004E0CC8"/>
    <w:rsid w:val="004E466B"/>
    <w:rsid w:val="004E6492"/>
    <w:rsid w:val="004E6D13"/>
    <w:rsid w:val="004E705B"/>
    <w:rsid w:val="004F025F"/>
    <w:rsid w:val="004F02EA"/>
    <w:rsid w:val="004F1B83"/>
    <w:rsid w:val="004F3607"/>
    <w:rsid w:val="004F4970"/>
    <w:rsid w:val="004F4DD6"/>
    <w:rsid w:val="00500256"/>
    <w:rsid w:val="00500FC7"/>
    <w:rsid w:val="0050124B"/>
    <w:rsid w:val="00501431"/>
    <w:rsid w:val="00502872"/>
    <w:rsid w:val="00502EDD"/>
    <w:rsid w:val="005034E3"/>
    <w:rsid w:val="005044EA"/>
    <w:rsid w:val="00504BEA"/>
    <w:rsid w:val="00505B56"/>
    <w:rsid w:val="005069A4"/>
    <w:rsid w:val="0050746F"/>
    <w:rsid w:val="00507C17"/>
    <w:rsid w:val="005124A6"/>
    <w:rsid w:val="00513B07"/>
    <w:rsid w:val="005149AF"/>
    <w:rsid w:val="00515AF7"/>
    <w:rsid w:val="0051643E"/>
    <w:rsid w:val="005179B2"/>
    <w:rsid w:val="00523A14"/>
    <w:rsid w:val="00524CC3"/>
    <w:rsid w:val="00525CCB"/>
    <w:rsid w:val="00526B7A"/>
    <w:rsid w:val="00527861"/>
    <w:rsid w:val="00533661"/>
    <w:rsid w:val="005338E2"/>
    <w:rsid w:val="005340AA"/>
    <w:rsid w:val="00534DAD"/>
    <w:rsid w:val="00535026"/>
    <w:rsid w:val="0053547C"/>
    <w:rsid w:val="005379F3"/>
    <w:rsid w:val="00540018"/>
    <w:rsid w:val="005421F9"/>
    <w:rsid w:val="00542296"/>
    <w:rsid w:val="0054356D"/>
    <w:rsid w:val="00545837"/>
    <w:rsid w:val="00547A86"/>
    <w:rsid w:val="00552497"/>
    <w:rsid w:val="00554824"/>
    <w:rsid w:val="00554BDA"/>
    <w:rsid w:val="0056243B"/>
    <w:rsid w:val="00562AC3"/>
    <w:rsid w:val="00564177"/>
    <w:rsid w:val="00565389"/>
    <w:rsid w:val="00565DA5"/>
    <w:rsid w:val="0056763E"/>
    <w:rsid w:val="00573E9F"/>
    <w:rsid w:val="00574381"/>
    <w:rsid w:val="0057547E"/>
    <w:rsid w:val="00576E5C"/>
    <w:rsid w:val="00580870"/>
    <w:rsid w:val="0058225B"/>
    <w:rsid w:val="005843E8"/>
    <w:rsid w:val="005850FD"/>
    <w:rsid w:val="0058558A"/>
    <w:rsid w:val="00585DE6"/>
    <w:rsid w:val="00593590"/>
    <w:rsid w:val="00594478"/>
    <w:rsid w:val="00594FA6"/>
    <w:rsid w:val="00595B88"/>
    <w:rsid w:val="00597A84"/>
    <w:rsid w:val="00597D8E"/>
    <w:rsid w:val="005A00BA"/>
    <w:rsid w:val="005A0413"/>
    <w:rsid w:val="005A04E6"/>
    <w:rsid w:val="005A116F"/>
    <w:rsid w:val="005A13BE"/>
    <w:rsid w:val="005A3244"/>
    <w:rsid w:val="005A3516"/>
    <w:rsid w:val="005A5EE5"/>
    <w:rsid w:val="005A6A04"/>
    <w:rsid w:val="005A6FC1"/>
    <w:rsid w:val="005B0842"/>
    <w:rsid w:val="005B141F"/>
    <w:rsid w:val="005B2E08"/>
    <w:rsid w:val="005B4780"/>
    <w:rsid w:val="005B4CEF"/>
    <w:rsid w:val="005C1F40"/>
    <w:rsid w:val="005C21D6"/>
    <w:rsid w:val="005C240C"/>
    <w:rsid w:val="005C3A60"/>
    <w:rsid w:val="005C4DA7"/>
    <w:rsid w:val="005C6D4E"/>
    <w:rsid w:val="005C7FBC"/>
    <w:rsid w:val="005C7FCC"/>
    <w:rsid w:val="005D1013"/>
    <w:rsid w:val="005D2EB2"/>
    <w:rsid w:val="005D4FF6"/>
    <w:rsid w:val="005D55A1"/>
    <w:rsid w:val="005D7C27"/>
    <w:rsid w:val="005E01F8"/>
    <w:rsid w:val="005E0788"/>
    <w:rsid w:val="005E0995"/>
    <w:rsid w:val="005E0C69"/>
    <w:rsid w:val="005E1190"/>
    <w:rsid w:val="005E1C27"/>
    <w:rsid w:val="005E3917"/>
    <w:rsid w:val="005E615D"/>
    <w:rsid w:val="005E671E"/>
    <w:rsid w:val="005E78F5"/>
    <w:rsid w:val="005E7FA0"/>
    <w:rsid w:val="005F37A8"/>
    <w:rsid w:val="005F7121"/>
    <w:rsid w:val="005F7D81"/>
    <w:rsid w:val="00600E0F"/>
    <w:rsid w:val="00602190"/>
    <w:rsid w:val="00604427"/>
    <w:rsid w:val="006052AA"/>
    <w:rsid w:val="00605F57"/>
    <w:rsid w:val="0060601D"/>
    <w:rsid w:val="00606AB5"/>
    <w:rsid w:val="00606EE4"/>
    <w:rsid w:val="00607760"/>
    <w:rsid w:val="00611086"/>
    <w:rsid w:val="0061138C"/>
    <w:rsid w:val="00612717"/>
    <w:rsid w:val="00613040"/>
    <w:rsid w:val="00614046"/>
    <w:rsid w:val="00614715"/>
    <w:rsid w:val="006152F9"/>
    <w:rsid w:val="00620186"/>
    <w:rsid w:val="0062148C"/>
    <w:rsid w:val="006233DD"/>
    <w:rsid w:val="006235CF"/>
    <w:rsid w:val="00624702"/>
    <w:rsid w:val="006253A2"/>
    <w:rsid w:val="00627EE5"/>
    <w:rsid w:val="0063038C"/>
    <w:rsid w:val="0063130D"/>
    <w:rsid w:val="00631887"/>
    <w:rsid w:val="00632D11"/>
    <w:rsid w:val="00633540"/>
    <w:rsid w:val="006359A4"/>
    <w:rsid w:val="006376ED"/>
    <w:rsid w:val="00642CFE"/>
    <w:rsid w:val="00643581"/>
    <w:rsid w:val="0064444F"/>
    <w:rsid w:val="00646087"/>
    <w:rsid w:val="00646818"/>
    <w:rsid w:val="00646E73"/>
    <w:rsid w:val="00650742"/>
    <w:rsid w:val="00652DDE"/>
    <w:rsid w:val="00654B3B"/>
    <w:rsid w:val="00654E00"/>
    <w:rsid w:val="0066020A"/>
    <w:rsid w:val="00661277"/>
    <w:rsid w:val="00661522"/>
    <w:rsid w:val="006617EA"/>
    <w:rsid w:val="00661BDA"/>
    <w:rsid w:val="00664B92"/>
    <w:rsid w:val="00665757"/>
    <w:rsid w:val="00666C88"/>
    <w:rsid w:val="00666D8E"/>
    <w:rsid w:val="00670836"/>
    <w:rsid w:val="0067139A"/>
    <w:rsid w:val="0067231F"/>
    <w:rsid w:val="00673446"/>
    <w:rsid w:val="006746E4"/>
    <w:rsid w:val="00680AF5"/>
    <w:rsid w:val="006826BF"/>
    <w:rsid w:val="00683DA0"/>
    <w:rsid w:val="00683E4A"/>
    <w:rsid w:val="006846AA"/>
    <w:rsid w:val="00686B31"/>
    <w:rsid w:val="00686E90"/>
    <w:rsid w:val="00687756"/>
    <w:rsid w:val="00687A0D"/>
    <w:rsid w:val="00687F1B"/>
    <w:rsid w:val="00691684"/>
    <w:rsid w:val="00693211"/>
    <w:rsid w:val="00693DF0"/>
    <w:rsid w:val="006948E2"/>
    <w:rsid w:val="00695215"/>
    <w:rsid w:val="006958C6"/>
    <w:rsid w:val="006A0101"/>
    <w:rsid w:val="006A1A6D"/>
    <w:rsid w:val="006A1C73"/>
    <w:rsid w:val="006A3C83"/>
    <w:rsid w:val="006A40E1"/>
    <w:rsid w:val="006A47DC"/>
    <w:rsid w:val="006A5F94"/>
    <w:rsid w:val="006A6B42"/>
    <w:rsid w:val="006A6CC1"/>
    <w:rsid w:val="006A7734"/>
    <w:rsid w:val="006B051A"/>
    <w:rsid w:val="006B0735"/>
    <w:rsid w:val="006B14BD"/>
    <w:rsid w:val="006B1E1B"/>
    <w:rsid w:val="006B2B93"/>
    <w:rsid w:val="006B2CA0"/>
    <w:rsid w:val="006B50E2"/>
    <w:rsid w:val="006B565A"/>
    <w:rsid w:val="006B5DE7"/>
    <w:rsid w:val="006B6F16"/>
    <w:rsid w:val="006C25B6"/>
    <w:rsid w:val="006C376C"/>
    <w:rsid w:val="006C399A"/>
    <w:rsid w:val="006C4671"/>
    <w:rsid w:val="006C4B32"/>
    <w:rsid w:val="006C4F54"/>
    <w:rsid w:val="006C7DB8"/>
    <w:rsid w:val="006D1096"/>
    <w:rsid w:val="006D2059"/>
    <w:rsid w:val="006D3B17"/>
    <w:rsid w:val="006D40E9"/>
    <w:rsid w:val="006D4144"/>
    <w:rsid w:val="006D742C"/>
    <w:rsid w:val="006E03B4"/>
    <w:rsid w:val="006E1E4B"/>
    <w:rsid w:val="006E2A5B"/>
    <w:rsid w:val="006E49FD"/>
    <w:rsid w:val="006E6CB5"/>
    <w:rsid w:val="006F08B4"/>
    <w:rsid w:val="006F0CEB"/>
    <w:rsid w:val="006F1F77"/>
    <w:rsid w:val="006F29F4"/>
    <w:rsid w:val="006F34AA"/>
    <w:rsid w:val="006F49DB"/>
    <w:rsid w:val="006F5C1D"/>
    <w:rsid w:val="006F7F76"/>
    <w:rsid w:val="00702F5C"/>
    <w:rsid w:val="007048DE"/>
    <w:rsid w:val="00704D71"/>
    <w:rsid w:val="00706319"/>
    <w:rsid w:val="007063B6"/>
    <w:rsid w:val="00707713"/>
    <w:rsid w:val="0070772F"/>
    <w:rsid w:val="00710028"/>
    <w:rsid w:val="00711034"/>
    <w:rsid w:val="0071382D"/>
    <w:rsid w:val="00713BBA"/>
    <w:rsid w:val="00715234"/>
    <w:rsid w:val="00715519"/>
    <w:rsid w:val="00715BCB"/>
    <w:rsid w:val="00716640"/>
    <w:rsid w:val="00716CC9"/>
    <w:rsid w:val="00717709"/>
    <w:rsid w:val="00721508"/>
    <w:rsid w:val="00721BC9"/>
    <w:rsid w:val="00722EBD"/>
    <w:rsid w:val="007249CD"/>
    <w:rsid w:val="00724DA4"/>
    <w:rsid w:val="00725715"/>
    <w:rsid w:val="00725B6F"/>
    <w:rsid w:val="007275B6"/>
    <w:rsid w:val="00731F14"/>
    <w:rsid w:val="0073291F"/>
    <w:rsid w:val="00733868"/>
    <w:rsid w:val="00734054"/>
    <w:rsid w:val="0073442C"/>
    <w:rsid w:val="0073570A"/>
    <w:rsid w:val="00740EB8"/>
    <w:rsid w:val="0074125B"/>
    <w:rsid w:val="00741647"/>
    <w:rsid w:val="00741CEF"/>
    <w:rsid w:val="0074255C"/>
    <w:rsid w:val="0074540E"/>
    <w:rsid w:val="007458A6"/>
    <w:rsid w:val="007460E9"/>
    <w:rsid w:val="00751C29"/>
    <w:rsid w:val="007539A5"/>
    <w:rsid w:val="00753FB4"/>
    <w:rsid w:val="00756D9A"/>
    <w:rsid w:val="00756E8C"/>
    <w:rsid w:val="007570CC"/>
    <w:rsid w:val="007576C0"/>
    <w:rsid w:val="00757EAB"/>
    <w:rsid w:val="0076170E"/>
    <w:rsid w:val="00761826"/>
    <w:rsid w:val="007628E5"/>
    <w:rsid w:val="0076405D"/>
    <w:rsid w:val="007641F6"/>
    <w:rsid w:val="0076730E"/>
    <w:rsid w:val="00767EE2"/>
    <w:rsid w:val="0077177C"/>
    <w:rsid w:val="00771C09"/>
    <w:rsid w:val="007727C4"/>
    <w:rsid w:val="00773B8A"/>
    <w:rsid w:val="007750D5"/>
    <w:rsid w:val="0078518D"/>
    <w:rsid w:val="00787019"/>
    <w:rsid w:val="0078755E"/>
    <w:rsid w:val="00794F36"/>
    <w:rsid w:val="00796BA4"/>
    <w:rsid w:val="00797136"/>
    <w:rsid w:val="0079759E"/>
    <w:rsid w:val="007A0610"/>
    <w:rsid w:val="007A1138"/>
    <w:rsid w:val="007A2CB5"/>
    <w:rsid w:val="007A3305"/>
    <w:rsid w:val="007A7AEC"/>
    <w:rsid w:val="007B18FB"/>
    <w:rsid w:val="007B1C97"/>
    <w:rsid w:val="007B23C7"/>
    <w:rsid w:val="007B48DA"/>
    <w:rsid w:val="007B5B13"/>
    <w:rsid w:val="007B5F0E"/>
    <w:rsid w:val="007B66E8"/>
    <w:rsid w:val="007C16FE"/>
    <w:rsid w:val="007C1C8D"/>
    <w:rsid w:val="007C4714"/>
    <w:rsid w:val="007C6F59"/>
    <w:rsid w:val="007C7350"/>
    <w:rsid w:val="007D3E32"/>
    <w:rsid w:val="007D603D"/>
    <w:rsid w:val="007E017E"/>
    <w:rsid w:val="007E0EF9"/>
    <w:rsid w:val="007E3AB4"/>
    <w:rsid w:val="007E5955"/>
    <w:rsid w:val="007E62A9"/>
    <w:rsid w:val="007E72E0"/>
    <w:rsid w:val="007E788B"/>
    <w:rsid w:val="007F0536"/>
    <w:rsid w:val="007F1041"/>
    <w:rsid w:val="007F11CE"/>
    <w:rsid w:val="007F15D1"/>
    <w:rsid w:val="007F41EE"/>
    <w:rsid w:val="007F450E"/>
    <w:rsid w:val="007F5D44"/>
    <w:rsid w:val="007F6E5B"/>
    <w:rsid w:val="007F6F96"/>
    <w:rsid w:val="007F7064"/>
    <w:rsid w:val="007F7ED6"/>
    <w:rsid w:val="00800161"/>
    <w:rsid w:val="008027D0"/>
    <w:rsid w:val="00803DCC"/>
    <w:rsid w:val="0080473E"/>
    <w:rsid w:val="00810A26"/>
    <w:rsid w:val="00810CE9"/>
    <w:rsid w:val="008112B5"/>
    <w:rsid w:val="008120E2"/>
    <w:rsid w:val="00812A07"/>
    <w:rsid w:val="008130D1"/>
    <w:rsid w:val="008152FA"/>
    <w:rsid w:val="00815649"/>
    <w:rsid w:val="00815ECB"/>
    <w:rsid w:val="00815F88"/>
    <w:rsid w:val="00817B26"/>
    <w:rsid w:val="00817F3D"/>
    <w:rsid w:val="00820E9E"/>
    <w:rsid w:val="00821195"/>
    <w:rsid w:val="00822000"/>
    <w:rsid w:val="00823894"/>
    <w:rsid w:val="00824ABD"/>
    <w:rsid w:val="00824D41"/>
    <w:rsid w:val="008254D7"/>
    <w:rsid w:val="00825555"/>
    <w:rsid w:val="00826E86"/>
    <w:rsid w:val="008271F0"/>
    <w:rsid w:val="00827A91"/>
    <w:rsid w:val="008309F0"/>
    <w:rsid w:val="008314DE"/>
    <w:rsid w:val="008319A3"/>
    <w:rsid w:val="0083302C"/>
    <w:rsid w:val="00833836"/>
    <w:rsid w:val="00833CA9"/>
    <w:rsid w:val="00834708"/>
    <w:rsid w:val="008348F1"/>
    <w:rsid w:val="00834CAC"/>
    <w:rsid w:val="0083536C"/>
    <w:rsid w:val="00835B81"/>
    <w:rsid w:val="008362F6"/>
    <w:rsid w:val="00836674"/>
    <w:rsid w:val="0083672C"/>
    <w:rsid w:val="00836FCD"/>
    <w:rsid w:val="008371BC"/>
    <w:rsid w:val="008371E7"/>
    <w:rsid w:val="008411D4"/>
    <w:rsid w:val="008432E2"/>
    <w:rsid w:val="00844074"/>
    <w:rsid w:val="00846694"/>
    <w:rsid w:val="008474B6"/>
    <w:rsid w:val="00850BA4"/>
    <w:rsid w:val="00852478"/>
    <w:rsid w:val="0085296A"/>
    <w:rsid w:val="00854190"/>
    <w:rsid w:val="00854275"/>
    <w:rsid w:val="008544F4"/>
    <w:rsid w:val="00855F90"/>
    <w:rsid w:val="0085681E"/>
    <w:rsid w:val="00856FD4"/>
    <w:rsid w:val="00871CFE"/>
    <w:rsid w:val="00872600"/>
    <w:rsid w:val="008743DA"/>
    <w:rsid w:val="0087539E"/>
    <w:rsid w:val="00876FEF"/>
    <w:rsid w:val="00881864"/>
    <w:rsid w:val="00882BF2"/>
    <w:rsid w:val="00884EF6"/>
    <w:rsid w:val="00886E2A"/>
    <w:rsid w:val="0089008D"/>
    <w:rsid w:val="0089164D"/>
    <w:rsid w:val="008917F1"/>
    <w:rsid w:val="0089269D"/>
    <w:rsid w:val="00894845"/>
    <w:rsid w:val="00895FAE"/>
    <w:rsid w:val="00897A0B"/>
    <w:rsid w:val="00897DC2"/>
    <w:rsid w:val="00897E27"/>
    <w:rsid w:val="008A14C7"/>
    <w:rsid w:val="008A24F5"/>
    <w:rsid w:val="008A252F"/>
    <w:rsid w:val="008A51B9"/>
    <w:rsid w:val="008A5CDD"/>
    <w:rsid w:val="008A6279"/>
    <w:rsid w:val="008A6DE4"/>
    <w:rsid w:val="008B15E2"/>
    <w:rsid w:val="008B58D7"/>
    <w:rsid w:val="008B59A3"/>
    <w:rsid w:val="008C0447"/>
    <w:rsid w:val="008C0D74"/>
    <w:rsid w:val="008C11C4"/>
    <w:rsid w:val="008C16F8"/>
    <w:rsid w:val="008C1E49"/>
    <w:rsid w:val="008C3CF7"/>
    <w:rsid w:val="008C55BC"/>
    <w:rsid w:val="008C6739"/>
    <w:rsid w:val="008C6A82"/>
    <w:rsid w:val="008D0539"/>
    <w:rsid w:val="008D2711"/>
    <w:rsid w:val="008D2A41"/>
    <w:rsid w:val="008D3490"/>
    <w:rsid w:val="008D3A45"/>
    <w:rsid w:val="008D49F4"/>
    <w:rsid w:val="008D56D5"/>
    <w:rsid w:val="008D572F"/>
    <w:rsid w:val="008D5A17"/>
    <w:rsid w:val="008D5B68"/>
    <w:rsid w:val="008E0510"/>
    <w:rsid w:val="008E0843"/>
    <w:rsid w:val="008E0BEB"/>
    <w:rsid w:val="008E1D90"/>
    <w:rsid w:val="008E2A79"/>
    <w:rsid w:val="008E55D1"/>
    <w:rsid w:val="008E633D"/>
    <w:rsid w:val="008E748F"/>
    <w:rsid w:val="008F09A3"/>
    <w:rsid w:val="008F524F"/>
    <w:rsid w:val="008F5D28"/>
    <w:rsid w:val="008F5F94"/>
    <w:rsid w:val="008F6530"/>
    <w:rsid w:val="008F7289"/>
    <w:rsid w:val="00902372"/>
    <w:rsid w:val="00903255"/>
    <w:rsid w:val="009040DC"/>
    <w:rsid w:val="009049F5"/>
    <w:rsid w:val="00905C3E"/>
    <w:rsid w:val="009064ED"/>
    <w:rsid w:val="00907988"/>
    <w:rsid w:val="00911A4F"/>
    <w:rsid w:val="00912E7E"/>
    <w:rsid w:val="009144F9"/>
    <w:rsid w:val="00915C6D"/>
    <w:rsid w:val="009162F1"/>
    <w:rsid w:val="00917A9F"/>
    <w:rsid w:val="009202FA"/>
    <w:rsid w:val="00920B2E"/>
    <w:rsid w:val="00921382"/>
    <w:rsid w:val="009221A3"/>
    <w:rsid w:val="0093243F"/>
    <w:rsid w:val="00933268"/>
    <w:rsid w:val="009338E1"/>
    <w:rsid w:val="00933AAD"/>
    <w:rsid w:val="0093491A"/>
    <w:rsid w:val="00936D9B"/>
    <w:rsid w:val="009370E1"/>
    <w:rsid w:val="0093748D"/>
    <w:rsid w:val="00940B0D"/>
    <w:rsid w:val="00941FCF"/>
    <w:rsid w:val="009426FD"/>
    <w:rsid w:val="009467ED"/>
    <w:rsid w:val="00946CE8"/>
    <w:rsid w:val="00950F22"/>
    <w:rsid w:val="0095109D"/>
    <w:rsid w:val="00952AAB"/>
    <w:rsid w:val="0095338B"/>
    <w:rsid w:val="00953584"/>
    <w:rsid w:val="009545EF"/>
    <w:rsid w:val="009555E3"/>
    <w:rsid w:val="00956307"/>
    <w:rsid w:val="00956717"/>
    <w:rsid w:val="00956AFB"/>
    <w:rsid w:val="009600C0"/>
    <w:rsid w:val="009607A8"/>
    <w:rsid w:val="009613E1"/>
    <w:rsid w:val="009651C4"/>
    <w:rsid w:val="009666DA"/>
    <w:rsid w:val="00967CC6"/>
    <w:rsid w:val="00973025"/>
    <w:rsid w:val="0097323A"/>
    <w:rsid w:val="00973F9B"/>
    <w:rsid w:val="00974D9B"/>
    <w:rsid w:val="00975636"/>
    <w:rsid w:val="009818CF"/>
    <w:rsid w:val="00982681"/>
    <w:rsid w:val="009852B9"/>
    <w:rsid w:val="00985705"/>
    <w:rsid w:val="00986A91"/>
    <w:rsid w:val="00987634"/>
    <w:rsid w:val="00990846"/>
    <w:rsid w:val="009915D4"/>
    <w:rsid w:val="00991E19"/>
    <w:rsid w:val="009920F0"/>
    <w:rsid w:val="00992801"/>
    <w:rsid w:val="009961E8"/>
    <w:rsid w:val="0099775F"/>
    <w:rsid w:val="009B12C3"/>
    <w:rsid w:val="009B155C"/>
    <w:rsid w:val="009B1D40"/>
    <w:rsid w:val="009B212A"/>
    <w:rsid w:val="009B28AB"/>
    <w:rsid w:val="009B2B35"/>
    <w:rsid w:val="009B35DD"/>
    <w:rsid w:val="009B3A06"/>
    <w:rsid w:val="009B3B2B"/>
    <w:rsid w:val="009B79BE"/>
    <w:rsid w:val="009B7E0D"/>
    <w:rsid w:val="009C0066"/>
    <w:rsid w:val="009C0F15"/>
    <w:rsid w:val="009C1F2E"/>
    <w:rsid w:val="009C20C2"/>
    <w:rsid w:val="009C214E"/>
    <w:rsid w:val="009C2CCD"/>
    <w:rsid w:val="009C3586"/>
    <w:rsid w:val="009C5940"/>
    <w:rsid w:val="009C6C04"/>
    <w:rsid w:val="009C7509"/>
    <w:rsid w:val="009C7A96"/>
    <w:rsid w:val="009D0786"/>
    <w:rsid w:val="009D61A1"/>
    <w:rsid w:val="009E26A8"/>
    <w:rsid w:val="009E3281"/>
    <w:rsid w:val="009E3994"/>
    <w:rsid w:val="009E4D12"/>
    <w:rsid w:val="009E4EB6"/>
    <w:rsid w:val="009E5830"/>
    <w:rsid w:val="009E6AF6"/>
    <w:rsid w:val="009E6BC3"/>
    <w:rsid w:val="009E7BE3"/>
    <w:rsid w:val="009F09C4"/>
    <w:rsid w:val="009F0B97"/>
    <w:rsid w:val="009F2046"/>
    <w:rsid w:val="009F2180"/>
    <w:rsid w:val="009F2988"/>
    <w:rsid w:val="009F2C11"/>
    <w:rsid w:val="009F45F7"/>
    <w:rsid w:val="009F6A7D"/>
    <w:rsid w:val="00A005E5"/>
    <w:rsid w:val="00A04A6C"/>
    <w:rsid w:val="00A06368"/>
    <w:rsid w:val="00A07099"/>
    <w:rsid w:val="00A077FD"/>
    <w:rsid w:val="00A07A6E"/>
    <w:rsid w:val="00A11F92"/>
    <w:rsid w:val="00A12483"/>
    <w:rsid w:val="00A14845"/>
    <w:rsid w:val="00A1655E"/>
    <w:rsid w:val="00A16712"/>
    <w:rsid w:val="00A2043E"/>
    <w:rsid w:val="00A21151"/>
    <w:rsid w:val="00A2168B"/>
    <w:rsid w:val="00A234D1"/>
    <w:rsid w:val="00A23FBA"/>
    <w:rsid w:val="00A244D8"/>
    <w:rsid w:val="00A24F10"/>
    <w:rsid w:val="00A2544D"/>
    <w:rsid w:val="00A27E85"/>
    <w:rsid w:val="00A30198"/>
    <w:rsid w:val="00A306E1"/>
    <w:rsid w:val="00A31721"/>
    <w:rsid w:val="00A31803"/>
    <w:rsid w:val="00A341AE"/>
    <w:rsid w:val="00A34CB9"/>
    <w:rsid w:val="00A35A49"/>
    <w:rsid w:val="00A3644B"/>
    <w:rsid w:val="00A3772C"/>
    <w:rsid w:val="00A37BB0"/>
    <w:rsid w:val="00A401E5"/>
    <w:rsid w:val="00A40B1C"/>
    <w:rsid w:val="00A411B8"/>
    <w:rsid w:val="00A42A95"/>
    <w:rsid w:val="00A4542C"/>
    <w:rsid w:val="00A469A5"/>
    <w:rsid w:val="00A47FA3"/>
    <w:rsid w:val="00A50204"/>
    <w:rsid w:val="00A51C9B"/>
    <w:rsid w:val="00A51CBA"/>
    <w:rsid w:val="00A52782"/>
    <w:rsid w:val="00A543A7"/>
    <w:rsid w:val="00A57A4E"/>
    <w:rsid w:val="00A60099"/>
    <w:rsid w:val="00A606AF"/>
    <w:rsid w:val="00A654C0"/>
    <w:rsid w:val="00A65C4C"/>
    <w:rsid w:val="00A662D3"/>
    <w:rsid w:val="00A678BD"/>
    <w:rsid w:val="00A70508"/>
    <w:rsid w:val="00A705DA"/>
    <w:rsid w:val="00A73B13"/>
    <w:rsid w:val="00A73B63"/>
    <w:rsid w:val="00A75103"/>
    <w:rsid w:val="00A76BC7"/>
    <w:rsid w:val="00A77C2B"/>
    <w:rsid w:val="00A83027"/>
    <w:rsid w:val="00A8418D"/>
    <w:rsid w:val="00A85332"/>
    <w:rsid w:val="00A86E13"/>
    <w:rsid w:val="00A8743C"/>
    <w:rsid w:val="00A903F8"/>
    <w:rsid w:val="00A91ED1"/>
    <w:rsid w:val="00A95169"/>
    <w:rsid w:val="00A97885"/>
    <w:rsid w:val="00AA035B"/>
    <w:rsid w:val="00AA0CC5"/>
    <w:rsid w:val="00AA2499"/>
    <w:rsid w:val="00AA49DA"/>
    <w:rsid w:val="00AA51C0"/>
    <w:rsid w:val="00AA59E0"/>
    <w:rsid w:val="00AA6259"/>
    <w:rsid w:val="00AB0573"/>
    <w:rsid w:val="00AB20C8"/>
    <w:rsid w:val="00AB29EA"/>
    <w:rsid w:val="00AB372C"/>
    <w:rsid w:val="00AB6C5C"/>
    <w:rsid w:val="00AB75F7"/>
    <w:rsid w:val="00AC09FB"/>
    <w:rsid w:val="00AC2794"/>
    <w:rsid w:val="00AC40F5"/>
    <w:rsid w:val="00AC606A"/>
    <w:rsid w:val="00AD03E0"/>
    <w:rsid w:val="00AD1A7C"/>
    <w:rsid w:val="00AD35E6"/>
    <w:rsid w:val="00AD3BAB"/>
    <w:rsid w:val="00AD430B"/>
    <w:rsid w:val="00AD5030"/>
    <w:rsid w:val="00AD5384"/>
    <w:rsid w:val="00AD6271"/>
    <w:rsid w:val="00AD6F2A"/>
    <w:rsid w:val="00AD7513"/>
    <w:rsid w:val="00AD7D43"/>
    <w:rsid w:val="00AE1598"/>
    <w:rsid w:val="00AE2AC8"/>
    <w:rsid w:val="00AE35C8"/>
    <w:rsid w:val="00AE3F18"/>
    <w:rsid w:val="00AE54AF"/>
    <w:rsid w:val="00AE5F25"/>
    <w:rsid w:val="00AF0799"/>
    <w:rsid w:val="00AF0A85"/>
    <w:rsid w:val="00AF0B2C"/>
    <w:rsid w:val="00AF26BA"/>
    <w:rsid w:val="00AF2E72"/>
    <w:rsid w:val="00AF351E"/>
    <w:rsid w:val="00AF3ED1"/>
    <w:rsid w:val="00AF591D"/>
    <w:rsid w:val="00B00F7A"/>
    <w:rsid w:val="00B02249"/>
    <w:rsid w:val="00B05BC2"/>
    <w:rsid w:val="00B0699C"/>
    <w:rsid w:val="00B1051B"/>
    <w:rsid w:val="00B10EBF"/>
    <w:rsid w:val="00B11D7B"/>
    <w:rsid w:val="00B13A01"/>
    <w:rsid w:val="00B1404C"/>
    <w:rsid w:val="00B14879"/>
    <w:rsid w:val="00B173A1"/>
    <w:rsid w:val="00B202A7"/>
    <w:rsid w:val="00B20647"/>
    <w:rsid w:val="00B20AB7"/>
    <w:rsid w:val="00B2196B"/>
    <w:rsid w:val="00B2318C"/>
    <w:rsid w:val="00B2389F"/>
    <w:rsid w:val="00B244B8"/>
    <w:rsid w:val="00B26880"/>
    <w:rsid w:val="00B27FDF"/>
    <w:rsid w:val="00B30797"/>
    <w:rsid w:val="00B33BEC"/>
    <w:rsid w:val="00B3446E"/>
    <w:rsid w:val="00B35538"/>
    <w:rsid w:val="00B44AB7"/>
    <w:rsid w:val="00B46210"/>
    <w:rsid w:val="00B47A73"/>
    <w:rsid w:val="00B50130"/>
    <w:rsid w:val="00B5099B"/>
    <w:rsid w:val="00B5285D"/>
    <w:rsid w:val="00B5293D"/>
    <w:rsid w:val="00B52A8C"/>
    <w:rsid w:val="00B54038"/>
    <w:rsid w:val="00B5418D"/>
    <w:rsid w:val="00B54CF0"/>
    <w:rsid w:val="00B54FF1"/>
    <w:rsid w:val="00B5520E"/>
    <w:rsid w:val="00B554ED"/>
    <w:rsid w:val="00B5604F"/>
    <w:rsid w:val="00B5654B"/>
    <w:rsid w:val="00B57089"/>
    <w:rsid w:val="00B570E3"/>
    <w:rsid w:val="00B62572"/>
    <w:rsid w:val="00B64829"/>
    <w:rsid w:val="00B64DEA"/>
    <w:rsid w:val="00B7109F"/>
    <w:rsid w:val="00B717C3"/>
    <w:rsid w:val="00B71FF7"/>
    <w:rsid w:val="00B733F1"/>
    <w:rsid w:val="00B73A3C"/>
    <w:rsid w:val="00B757AF"/>
    <w:rsid w:val="00B75A00"/>
    <w:rsid w:val="00B75A5D"/>
    <w:rsid w:val="00B76B1C"/>
    <w:rsid w:val="00B80A77"/>
    <w:rsid w:val="00B81501"/>
    <w:rsid w:val="00B81C85"/>
    <w:rsid w:val="00B81E15"/>
    <w:rsid w:val="00B85842"/>
    <w:rsid w:val="00B85C91"/>
    <w:rsid w:val="00B86C09"/>
    <w:rsid w:val="00B87959"/>
    <w:rsid w:val="00B90093"/>
    <w:rsid w:val="00B90D7C"/>
    <w:rsid w:val="00B95FCA"/>
    <w:rsid w:val="00B96CC8"/>
    <w:rsid w:val="00BA0F1A"/>
    <w:rsid w:val="00BA13E9"/>
    <w:rsid w:val="00BA1546"/>
    <w:rsid w:val="00BA1DCD"/>
    <w:rsid w:val="00BA2A07"/>
    <w:rsid w:val="00BA388B"/>
    <w:rsid w:val="00BA395B"/>
    <w:rsid w:val="00BB05D7"/>
    <w:rsid w:val="00BB3B4A"/>
    <w:rsid w:val="00BB64EA"/>
    <w:rsid w:val="00BC1856"/>
    <w:rsid w:val="00BC1A18"/>
    <w:rsid w:val="00BC1BC6"/>
    <w:rsid w:val="00BC22FA"/>
    <w:rsid w:val="00BC2452"/>
    <w:rsid w:val="00BC2CA2"/>
    <w:rsid w:val="00BC4C13"/>
    <w:rsid w:val="00BD04D2"/>
    <w:rsid w:val="00BD1F23"/>
    <w:rsid w:val="00BD3659"/>
    <w:rsid w:val="00BD60EA"/>
    <w:rsid w:val="00BE04A4"/>
    <w:rsid w:val="00BE0A62"/>
    <w:rsid w:val="00BE0CEB"/>
    <w:rsid w:val="00BE26DB"/>
    <w:rsid w:val="00BE43E8"/>
    <w:rsid w:val="00BE47BF"/>
    <w:rsid w:val="00BE4D2C"/>
    <w:rsid w:val="00BE5E78"/>
    <w:rsid w:val="00BF074F"/>
    <w:rsid w:val="00BF3706"/>
    <w:rsid w:val="00BF495D"/>
    <w:rsid w:val="00BF5238"/>
    <w:rsid w:val="00BF6082"/>
    <w:rsid w:val="00BF62C0"/>
    <w:rsid w:val="00C0417E"/>
    <w:rsid w:val="00C044B5"/>
    <w:rsid w:val="00C05D15"/>
    <w:rsid w:val="00C06C05"/>
    <w:rsid w:val="00C072EE"/>
    <w:rsid w:val="00C07AE9"/>
    <w:rsid w:val="00C07B32"/>
    <w:rsid w:val="00C10136"/>
    <w:rsid w:val="00C10A07"/>
    <w:rsid w:val="00C123F7"/>
    <w:rsid w:val="00C139EF"/>
    <w:rsid w:val="00C1499D"/>
    <w:rsid w:val="00C14AC4"/>
    <w:rsid w:val="00C15761"/>
    <w:rsid w:val="00C15959"/>
    <w:rsid w:val="00C20D36"/>
    <w:rsid w:val="00C21C60"/>
    <w:rsid w:val="00C233B0"/>
    <w:rsid w:val="00C2372D"/>
    <w:rsid w:val="00C24718"/>
    <w:rsid w:val="00C24803"/>
    <w:rsid w:val="00C24F45"/>
    <w:rsid w:val="00C254A6"/>
    <w:rsid w:val="00C258B2"/>
    <w:rsid w:val="00C31A75"/>
    <w:rsid w:val="00C32501"/>
    <w:rsid w:val="00C34105"/>
    <w:rsid w:val="00C34CDF"/>
    <w:rsid w:val="00C361C9"/>
    <w:rsid w:val="00C36C66"/>
    <w:rsid w:val="00C36DD9"/>
    <w:rsid w:val="00C37980"/>
    <w:rsid w:val="00C40027"/>
    <w:rsid w:val="00C41145"/>
    <w:rsid w:val="00C420C1"/>
    <w:rsid w:val="00C432A5"/>
    <w:rsid w:val="00C4498E"/>
    <w:rsid w:val="00C45D2F"/>
    <w:rsid w:val="00C501AF"/>
    <w:rsid w:val="00C506E0"/>
    <w:rsid w:val="00C5120F"/>
    <w:rsid w:val="00C51743"/>
    <w:rsid w:val="00C52051"/>
    <w:rsid w:val="00C545C3"/>
    <w:rsid w:val="00C54FF5"/>
    <w:rsid w:val="00C5521B"/>
    <w:rsid w:val="00C563CB"/>
    <w:rsid w:val="00C56E82"/>
    <w:rsid w:val="00C57A48"/>
    <w:rsid w:val="00C60458"/>
    <w:rsid w:val="00C61445"/>
    <w:rsid w:val="00C618C1"/>
    <w:rsid w:val="00C62794"/>
    <w:rsid w:val="00C641D1"/>
    <w:rsid w:val="00C6475D"/>
    <w:rsid w:val="00C66852"/>
    <w:rsid w:val="00C67A94"/>
    <w:rsid w:val="00C70F69"/>
    <w:rsid w:val="00C746D5"/>
    <w:rsid w:val="00C7485D"/>
    <w:rsid w:val="00C80D29"/>
    <w:rsid w:val="00C81698"/>
    <w:rsid w:val="00C82875"/>
    <w:rsid w:val="00C835A2"/>
    <w:rsid w:val="00C86F4F"/>
    <w:rsid w:val="00C901E9"/>
    <w:rsid w:val="00C91924"/>
    <w:rsid w:val="00C9306E"/>
    <w:rsid w:val="00C94796"/>
    <w:rsid w:val="00C95BD2"/>
    <w:rsid w:val="00C975A2"/>
    <w:rsid w:val="00CA0117"/>
    <w:rsid w:val="00CA161F"/>
    <w:rsid w:val="00CA29F0"/>
    <w:rsid w:val="00CA3227"/>
    <w:rsid w:val="00CA4480"/>
    <w:rsid w:val="00CB12E4"/>
    <w:rsid w:val="00CB47E0"/>
    <w:rsid w:val="00CB537D"/>
    <w:rsid w:val="00CB5EF6"/>
    <w:rsid w:val="00CB72D2"/>
    <w:rsid w:val="00CB799E"/>
    <w:rsid w:val="00CC1D16"/>
    <w:rsid w:val="00CC401E"/>
    <w:rsid w:val="00CC4B77"/>
    <w:rsid w:val="00CC5413"/>
    <w:rsid w:val="00CD0677"/>
    <w:rsid w:val="00CD081C"/>
    <w:rsid w:val="00CD088D"/>
    <w:rsid w:val="00CD26DF"/>
    <w:rsid w:val="00CD4A45"/>
    <w:rsid w:val="00CD60F1"/>
    <w:rsid w:val="00CD6C2C"/>
    <w:rsid w:val="00CD7A67"/>
    <w:rsid w:val="00CE1CD8"/>
    <w:rsid w:val="00CE3606"/>
    <w:rsid w:val="00CE43DA"/>
    <w:rsid w:val="00CF6901"/>
    <w:rsid w:val="00CF79EF"/>
    <w:rsid w:val="00D009F4"/>
    <w:rsid w:val="00D0197D"/>
    <w:rsid w:val="00D02365"/>
    <w:rsid w:val="00D0718C"/>
    <w:rsid w:val="00D07B90"/>
    <w:rsid w:val="00D07E98"/>
    <w:rsid w:val="00D1121C"/>
    <w:rsid w:val="00D11FA3"/>
    <w:rsid w:val="00D142B7"/>
    <w:rsid w:val="00D14BC8"/>
    <w:rsid w:val="00D24257"/>
    <w:rsid w:val="00D24F47"/>
    <w:rsid w:val="00D25286"/>
    <w:rsid w:val="00D2542F"/>
    <w:rsid w:val="00D257C1"/>
    <w:rsid w:val="00D30479"/>
    <w:rsid w:val="00D304EA"/>
    <w:rsid w:val="00D30843"/>
    <w:rsid w:val="00D3258C"/>
    <w:rsid w:val="00D33013"/>
    <w:rsid w:val="00D33E1C"/>
    <w:rsid w:val="00D340A3"/>
    <w:rsid w:val="00D35676"/>
    <w:rsid w:val="00D35E45"/>
    <w:rsid w:val="00D37ECD"/>
    <w:rsid w:val="00D42F4D"/>
    <w:rsid w:val="00D4302F"/>
    <w:rsid w:val="00D43031"/>
    <w:rsid w:val="00D431A9"/>
    <w:rsid w:val="00D43E1A"/>
    <w:rsid w:val="00D4622B"/>
    <w:rsid w:val="00D51373"/>
    <w:rsid w:val="00D520E6"/>
    <w:rsid w:val="00D52702"/>
    <w:rsid w:val="00D52D31"/>
    <w:rsid w:val="00D54353"/>
    <w:rsid w:val="00D54BE3"/>
    <w:rsid w:val="00D5563B"/>
    <w:rsid w:val="00D56149"/>
    <w:rsid w:val="00D5751B"/>
    <w:rsid w:val="00D579CE"/>
    <w:rsid w:val="00D60086"/>
    <w:rsid w:val="00D618B8"/>
    <w:rsid w:val="00D62B9C"/>
    <w:rsid w:val="00D63B6D"/>
    <w:rsid w:val="00D6532B"/>
    <w:rsid w:val="00D66839"/>
    <w:rsid w:val="00D72075"/>
    <w:rsid w:val="00D731C5"/>
    <w:rsid w:val="00D73E4B"/>
    <w:rsid w:val="00D75982"/>
    <w:rsid w:val="00D7649E"/>
    <w:rsid w:val="00D77348"/>
    <w:rsid w:val="00D777AE"/>
    <w:rsid w:val="00D819C4"/>
    <w:rsid w:val="00D908A5"/>
    <w:rsid w:val="00D91474"/>
    <w:rsid w:val="00D916A3"/>
    <w:rsid w:val="00D92781"/>
    <w:rsid w:val="00D92CDC"/>
    <w:rsid w:val="00D94A4E"/>
    <w:rsid w:val="00DA063C"/>
    <w:rsid w:val="00DA1F37"/>
    <w:rsid w:val="00DA3DB6"/>
    <w:rsid w:val="00DA565C"/>
    <w:rsid w:val="00DA5F7A"/>
    <w:rsid w:val="00DA7015"/>
    <w:rsid w:val="00DA72C2"/>
    <w:rsid w:val="00DB185F"/>
    <w:rsid w:val="00DB2626"/>
    <w:rsid w:val="00DB35BF"/>
    <w:rsid w:val="00DB4983"/>
    <w:rsid w:val="00DB4B7C"/>
    <w:rsid w:val="00DB4D23"/>
    <w:rsid w:val="00DB5BF5"/>
    <w:rsid w:val="00DB5C2D"/>
    <w:rsid w:val="00DB76D6"/>
    <w:rsid w:val="00DB7B5D"/>
    <w:rsid w:val="00DC238B"/>
    <w:rsid w:val="00DC28D9"/>
    <w:rsid w:val="00DC46D3"/>
    <w:rsid w:val="00DC77F5"/>
    <w:rsid w:val="00DC7E16"/>
    <w:rsid w:val="00DD252F"/>
    <w:rsid w:val="00DD2708"/>
    <w:rsid w:val="00DD2DF1"/>
    <w:rsid w:val="00DD2EC1"/>
    <w:rsid w:val="00DD64D7"/>
    <w:rsid w:val="00DE13A1"/>
    <w:rsid w:val="00DE371A"/>
    <w:rsid w:val="00DE4F1F"/>
    <w:rsid w:val="00DE5188"/>
    <w:rsid w:val="00DE69C8"/>
    <w:rsid w:val="00DE7F93"/>
    <w:rsid w:val="00DF0EC6"/>
    <w:rsid w:val="00DF0F4C"/>
    <w:rsid w:val="00DF1E78"/>
    <w:rsid w:val="00DF3B47"/>
    <w:rsid w:val="00DF430F"/>
    <w:rsid w:val="00DF5916"/>
    <w:rsid w:val="00DF59DB"/>
    <w:rsid w:val="00DF5C1A"/>
    <w:rsid w:val="00DF6A15"/>
    <w:rsid w:val="00E00082"/>
    <w:rsid w:val="00E005E6"/>
    <w:rsid w:val="00E025AF"/>
    <w:rsid w:val="00E03E9E"/>
    <w:rsid w:val="00E05D7F"/>
    <w:rsid w:val="00E06368"/>
    <w:rsid w:val="00E0740B"/>
    <w:rsid w:val="00E07AF8"/>
    <w:rsid w:val="00E07E46"/>
    <w:rsid w:val="00E10F14"/>
    <w:rsid w:val="00E14141"/>
    <w:rsid w:val="00E141CA"/>
    <w:rsid w:val="00E1431C"/>
    <w:rsid w:val="00E1484C"/>
    <w:rsid w:val="00E17F99"/>
    <w:rsid w:val="00E21CCC"/>
    <w:rsid w:val="00E23837"/>
    <w:rsid w:val="00E24C2B"/>
    <w:rsid w:val="00E250C1"/>
    <w:rsid w:val="00E25EE6"/>
    <w:rsid w:val="00E26996"/>
    <w:rsid w:val="00E30872"/>
    <w:rsid w:val="00E32241"/>
    <w:rsid w:val="00E33770"/>
    <w:rsid w:val="00E36401"/>
    <w:rsid w:val="00E372AD"/>
    <w:rsid w:val="00E3730B"/>
    <w:rsid w:val="00E40173"/>
    <w:rsid w:val="00E40456"/>
    <w:rsid w:val="00E41406"/>
    <w:rsid w:val="00E42101"/>
    <w:rsid w:val="00E4455C"/>
    <w:rsid w:val="00E46C87"/>
    <w:rsid w:val="00E47894"/>
    <w:rsid w:val="00E50CA4"/>
    <w:rsid w:val="00E51A35"/>
    <w:rsid w:val="00E54098"/>
    <w:rsid w:val="00E549BD"/>
    <w:rsid w:val="00E5699F"/>
    <w:rsid w:val="00E56AD1"/>
    <w:rsid w:val="00E56D26"/>
    <w:rsid w:val="00E608A0"/>
    <w:rsid w:val="00E6707C"/>
    <w:rsid w:val="00E677BF"/>
    <w:rsid w:val="00E707B0"/>
    <w:rsid w:val="00E70C0B"/>
    <w:rsid w:val="00E7139E"/>
    <w:rsid w:val="00E72CCB"/>
    <w:rsid w:val="00E738EE"/>
    <w:rsid w:val="00E74EF6"/>
    <w:rsid w:val="00E760E2"/>
    <w:rsid w:val="00E763EF"/>
    <w:rsid w:val="00E76470"/>
    <w:rsid w:val="00E803A0"/>
    <w:rsid w:val="00E8121B"/>
    <w:rsid w:val="00E817F5"/>
    <w:rsid w:val="00E83C65"/>
    <w:rsid w:val="00E84457"/>
    <w:rsid w:val="00E84790"/>
    <w:rsid w:val="00E84C3D"/>
    <w:rsid w:val="00E91767"/>
    <w:rsid w:val="00E917B1"/>
    <w:rsid w:val="00E92396"/>
    <w:rsid w:val="00E93E37"/>
    <w:rsid w:val="00E9566A"/>
    <w:rsid w:val="00E96FD7"/>
    <w:rsid w:val="00EA0A5F"/>
    <w:rsid w:val="00EA4A24"/>
    <w:rsid w:val="00EA5084"/>
    <w:rsid w:val="00EA683D"/>
    <w:rsid w:val="00EB0041"/>
    <w:rsid w:val="00EB07B4"/>
    <w:rsid w:val="00EB0833"/>
    <w:rsid w:val="00EB1293"/>
    <w:rsid w:val="00EB169D"/>
    <w:rsid w:val="00EB30E2"/>
    <w:rsid w:val="00EB4F0B"/>
    <w:rsid w:val="00EB652B"/>
    <w:rsid w:val="00EB6997"/>
    <w:rsid w:val="00EB6DBB"/>
    <w:rsid w:val="00EB75EF"/>
    <w:rsid w:val="00EC0533"/>
    <w:rsid w:val="00EC10C8"/>
    <w:rsid w:val="00EC1D84"/>
    <w:rsid w:val="00EC2314"/>
    <w:rsid w:val="00EC2476"/>
    <w:rsid w:val="00EC4113"/>
    <w:rsid w:val="00EC573E"/>
    <w:rsid w:val="00EC69AF"/>
    <w:rsid w:val="00ED0739"/>
    <w:rsid w:val="00ED0D3F"/>
    <w:rsid w:val="00ED1C38"/>
    <w:rsid w:val="00ED3AE7"/>
    <w:rsid w:val="00ED5614"/>
    <w:rsid w:val="00ED5FBD"/>
    <w:rsid w:val="00ED7C51"/>
    <w:rsid w:val="00EE07C9"/>
    <w:rsid w:val="00EE1327"/>
    <w:rsid w:val="00EE1B1A"/>
    <w:rsid w:val="00EE35A7"/>
    <w:rsid w:val="00EE4889"/>
    <w:rsid w:val="00EE4BF9"/>
    <w:rsid w:val="00EE6196"/>
    <w:rsid w:val="00EE7261"/>
    <w:rsid w:val="00EE7451"/>
    <w:rsid w:val="00EE7ED0"/>
    <w:rsid w:val="00EF079D"/>
    <w:rsid w:val="00EF1AEE"/>
    <w:rsid w:val="00EF28D7"/>
    <w:rsid w:val="00EF3002"/>
    <w:rsid w:val="00EF44A5"/>
    <w:rsid w:val="00EF5F22"/>
    <w:rsid w:val="00EF68C2"/>
    <w:rsid w:val="00EF69DB"/>
    <w:rsid w:val="00EF78D1"/>
    <w:rsid w:val="00EF7D93"/>
    <w:rsid w:val="00F0096B"/>
    <w:rsid w:val="00F02EBD"/>
    <w:rsid w:val="00F02F6D"/>
    <w:rsid w:val="00F03875"/>
    <w:rsid w:val="00F03E99"/>
    <w:rsid w:val="00F04727"/>
    <w:rsid w:val="00F05900"/>
    <w:rsid w:val="00F07026"/>
    <w:rsid w:val="00F135BE"/>
    <w:rsid w:val="00F14FBA"/>
    <w:rsid w:val="00F15D02"/>
    <w:rsid w:val="00F16A85"/>
    <w:rsid w:val="00F17556"/>
    <w:rsid w:val="00F17F38"/>
    <w:rsid w:val="00F213AC"/>
    <w:rsid w:val="00F21754"/>
    <w:rsid w:val="00F22A4E"/>
    <w:rsid w:val="00F23F49"/>
    <w:rsid w:val="00F2766B"/>
    <w:rsid w:val="00F32AAC"/>
    <w:rsid w:val="00F34F21"/>
    <w:rsid w:val="00F353EA"/>
    <w:rsid w:val="00F3596A"/>
    <w:rsid w:val="00F360E4"/>
    <w:rsid w:val="00F36B4B"/>
    <w:rsid w:val="00F36B9C"/>
    <w:rsid w:val="00F37A73"/>
    <w:rsid w:val="00F37B3D"/>
    <w:rsid w:val="00F40036"/>
    <w:rsid w:val="00F40BE3"/>
    <w:rsid w:val="00F41073"/>
    <w:rsid w:val="00F42089"/>
    <w:rsid w:val="00F42367"/>
    <w:rsid w:val="00F42DAD"/>
    <w:rsid w:val="00F43F46"/>
    <w:rsid w:val="00F44559"/>
    <w:rsid w:val="00F4662D"/>
    <w:rsid w:val="00F475C5"/>
    <w:rsid w:val="00F503E0"/>
    <w:rsid w:val="00F517DD"/>
    <w:rsid w:val="00F526F7"/>
    <w:rsid w:val="00F52F9A"/>
    <w:rsid w:val="00F56758"/>
    <w:rsid w:val="00F567C6"/>
    <w:rsid w:val="00F56DD5"/>
    <w:rsid w:val="00F57030"/>
    <w:rsid w:val="00F62ABC"/>
    <w:rsid w:val="00F62FC7"/>
    <w:rsid w:val="00F64606"/>
    <w:rsid w:val="00F66EDE"/>
    <w:rsid w:val="00F70F2D"/>
    <w:rsid w:val="00F71657"/>
    <w:rsid w:val="00F71BAB"/>
    <w:rsid w:val="00F71D17"/>
    <w:rsid w:val="00F727B6"/>
    <w:rsid w:val="00F72FD3"/>
    <w:rsid w:val="00F737ED"/>
    <w:rsid w:val="00F7381A"/>
    <w:rsid w:val="00F73B98"/>
    <w:rsid w:val="00F766FF"/>
    <w:rsid w:val="00F76FC0"/>
    <w:rsid w:val="00F8725E"/>
    <w:rsid w:val="00F90314"/>
    <w:rsid w:val="00F90A01"/>
    <w:rsid w:val="00F94F12"/>
    <w:rsid w:val="00F94FBA"/>
    <w:rsid w:val="00F950AE"/>
    <w:rsid w:val="00F964C8"/>
    <w:rsid w:val="00F968B4"/>
    <w:rsid w:val="00F969DD"/>
    <w:rsid w:val="00F97150"/>
    <w:rsid w:val="00FA07CF"/>
    <w:rsid w:val="00FA0DA1"/>
    <w:rsid w:val="00FA0F52"/>
    <w:rsid w:val="00FA1A1A"/>
    <w:rsid w:val="00FA29F7"/>
    <w:rsid w:val="00FA3C9B"/>
    <w:rsid w:val="00FA452C"/>
    <w:rsid w:val="00FA4566"/>
    <w:rsid w:val="00FA57EF"/>
    <w:rsid w:val="00FA5C55"/>
    <w:rsid w:val="00FA61C2"/>
    <w:rsid w:val="00FA67F6"/>
    <w:rsid w:val="00FA7C09"/>
    <w:rsid w:val="00FB2723"/>
    <w:rsid w:val="00FB34D6"/>
    <w:rsid w:val="00FB3830"/>
    <w:rsid w:val="00FB4549"/>
    <w:rsid w:val="00FB5392"/>
    <w:rsid w:val="00FB5DFF"/>
    <w:rsid w:val="00FB734A"/>
    <w:rsid w:val="00FC1BF3"/>
    <w:rsid w:val="00FC2282"/>
    <w:rsid w:val="00FC29B2"/>
    <w:rsid w:val="00FC40FD"/>
    <w:rsid w:val="00FC604E"/>
    <w:rsid w:val="00FC7A8F"/>
    <w:rsid w:val="00FD054C"/>
    <w:rsid w:val="00FD0DC2"/>
    <w:rsid w:val="00FD16E2"/>
    <w:rsid w:val="00FD2162"/>
    <w:rsid w:val="00FD2E8D"/>
    <w:rsid w:val="00FD3A71"/>
    <w:rsid w:val="00FD4F06"/>
    <w:rsid w:val="00FD5949"/>
    <w:rsid w:val="00FE1A2D"/>
    <w:rsid w:val="00FE2AFA"/>
    <w:rsid w:val="00FE2E80"/>
    <w:rsid w:val="00FE3004"/>
    <w:rsid w:val="00FE42D0"/>
    <w:rsid w:val="00FE43B7"/>
    <w:rsid w:val="00FE4A3E"/>
    <w:rsid w:val="00FE795D"/>
    <w:rsid w:val="00FF0386"/>
    <w:rsid w:val="00FF51F4"/>
    <w:rsid w:val="00FF68E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0"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Top of Form" w:uiPriority="0"/>
    <w:lsdException w:name="HTML Bottom of Form" w:uiPriority="0"/>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4">
    <w:name w:val="Normal"/>
    <w:qFormat/>
    <w:rsid w:val="00204738"/>
    <w:pPr>
      <w:widowControl w:val="0"/>
    </w:pPr>
    <w:rPr>
      <w:kern w:val="2"/>
      <w:sz w:val="24"/>
      <w:szCs w:val="22"/>
    </w:rPr>
  </w:style>
  <w:style w:type="paragraph" w:styleId="10">
    <w:name w:val="heading 1"/>
    <w:basedOn w:val="a4"/>
    <w:next w:val="a4"/>
    <w:link w:val="11"/>
    <w:qFormat/>
    <w:rsid w:val="00204738"/>
    <w:pPr>
      <w:keepNext/>
      <w:spacing w:before="180" w:after="180" w:line="720" w:lineRule="auto"/>
      <w:outlineLvl w:val="0"/>
    </w:pPr>
    <w:rPr>
      <w:rFonts w:ascii="Cambria" w:hAnsi="Cambria"/>
      <w:b/>
      <w:bCs/>
      <w:kern w:val="52"/>
      <w:sz w:val="52"/>
      <w:szCs w:val="52"/>
    </w:rPr>
  </w:style>
  <w:style w:type="paragraph" w:styleId="20">
    <w:name w:val="heading 2"/>
    <w:aliases w:val="標題110/111"/>
    <w:basedOn w:val="a4"/>
    <w:next w:val="a4"/>
    <w:link w:val="21"/>
    <w:qFormat/>
    <w:rsid w:val="009E4EB6"/>
    <w:pPr>
      <w:keepNext/>
      <w:jc w:val="center"/>
      <w:outlineLvl w:val="1"/>
    </w:pPr>
    <w:rPr>
      <w:rFonts w:ascii="Times New Roman" w:hAnsi="Times New Roman"/>
      <w:b/>
      <w:szCs w:val="24"/>
    </w:rPr>
  </w:style>
  <w:style w:type="paragraph" w:styleId="30">
    <w:name w:val="heading 3"/>
    <w:basedOn w:val="a4"/>
    <w:next w:val="a4"/>
    <w:link w:val="31"/>
    <w:qFormat/>
    <w:rsid w:val="009E4EB6"/>
    <w:pPr>
      <w:keepNext/>
      <w:autoSpaceDE w:val="0"/>
      <w:autoSpaceDN w:val="0"/>
      <w:spacing w:line="400" w:lineRule="exact"/>
      <w:outlineLvl w:val="2"/>
    </w:pPr>
    <w:rPr>
      <w:rFonts w:ascii="Times New Roman" w:eastAsia="標楷體" w:hAnsi="Times New Roman"/>
      <w:b/>
      <w:bCs/>
      <w:i/>
      <w:iCs/>
      <w:color w:val="800080"/>
      <w:szCs w:val="24"/>
      <w:u w:val="single"/>
    </w:rPr>
  </w:style>
  <w:style w:type="paragraph" w:styleId="4">
    <w:name w:val="heading 4"/>
    <w:basedOn w:val="a4"/>
    <w:next w:val="a4"/>
    <w:link w:val="40"/>
    <w:qFormat/>
    <w:rsid w:val="009E4EB6"/>
    <w:pPr>
      <w:keepNext/>
      <w:jc w:val="center"/>
      <w:outlineLvl w:val="3"/>
    </w:pPr>
    <w:rPr>
      <w:rFonts w:ascii="Times New Roman" w:eastAsia="標楷體" w:hAnsi="Times New Roman"/>
      <w:b/>
      <w:bCs/>
      <w:i/>
      <w:iCs/>
      <w:color w:val="800080"/>
      <w:szCs w:val="24"/>
      <w:u w:val="single"/>
    </w:rPr>
  </w:style>
  <w:style w:type="paragraph" w:styleId="50">
    <w:name w:val="heading 5"/>
    <w:basedOn w:val="a4"/>
    <w:next w:val="a4"/>
    <w:link w:val="51"/>
    <w:unhideWhenUsed/>
    <w:qFormat/>
    <w:rsid w:val="0042206B"/>
    <w:pPr>
      <w:keepNext/>
      <w:spacing w:line="720" w:lineRule="auto"/>
      <w:ind w:leftChars="200" w:left="200"/>
      <w:outlineLvl w:val="4"/>
    </w:pPr>
    <w:rPr>
      <w:rFonts w:ascii="Cambria" w:hAnsi="Cambria"/>
      <w:b/>
      <w:bCs/>
      <w:sz w:val="36"/>
      <w:szCs w:val="36"/>
    </w:rPr>
  </w:style>
  <w:style w:type="paragraph" w:styleId="6">
    <w:name w:val="heading 6"/>
    <w:basedOn w:val="a4"/>
    <w:next w:val="a4"/>
    <w:link w:val="60"/>
    <w:qFormat/>
    <w:rsid w:val="00CC401E"/>
    <w:pPr>
      <w:keepNext/>
      <w:autoSpaceDE w:val="0"/>
      <w:autoSpaceDN w:val="0"/>
      <w:adjustRightInd w:val="0"/>
      <w:spacing w:line="360" w:lineRule="atLeast"/>
      <w:jc w:val="center"/>
      <w:textAlignment w:val="baseline"/>
      <w:outlineLvl w:val="5"/>
    </w:pPr>
    <w:rPr>
      <w:rFonts w:ascii="標楷體" w:eastAsia="標楷體" w:hAnsi="標楷體"/>
      <w:szCs w:val="24"/>
      <w:u w:val="single"/>
    </w:rPr>
  </w:style>
  <w:style w:type="paragraph" w:styleId="7">
    <w:name w:val="heading 7"/>
    <w:basedOn w:val="a4"/>
    <w:next w:val="a4"/>
    <w:link w:val="70"/>
    <w:qFormat/>
    <w:rsid w:val="00CC401E"/>
    <w:pPr>
      <w:keepNext/>
      <w:autoSpaceDE w:val="0"/>
      <w:autoSpaceDN w:val="0"/>
      <w:adjustRightInd w:val="0"/>
      <w:spacing w:line="240" w:lineRule="atLeast"/>
      <w:textAlignment w:val="baseline"/>
      <w:outlineLvl w:val="6"/>
    </w:pPr>
    <w:rPr>
      <w:rFonts w:ascii="標楷體" w:eastAsia="標楷體" w:hAnsi="Times New Roman"/>
      <w:color w:val="3366FF"/>
      <w:szCs w:val="24"/>
      <w:u w:val="single"/>
    </w:rPr>
  </w:style>
  <w:style w:type="paragraph" w:styleId="8">
    <w:name w:val="heading 8"/>
    <w:basedOn w:val="a4"/>
    <w:next w:val="a4"/>
    <w:link w:val="80"/>
    <w:qFormat/>
    <w:rsid w:val="00CC401E"/>
    <w:pPr>
      <w:keepNext/>
      <w:widowControl/>
      <w:jc w:val="center"/>
      <w:outlineLvl w:val="7"/>
    </w:pPr>
    <w:rPr>
      <w:rFonts w:ascii="標楷體" w:eastAsia="標楷體" w:hAnsi="標楷體"/>
      <w:szCs w:val="24"/>
      <w:u w:val="single"/>
    </w:rPr>
  </w:style>
  <w:style w:type="paragraph" w:styleId="9">
    <w:name w:val="heading 9"/>
    <w:basedOn w:val="a4"/>
    <w:next w:val="a4"/>
    <w:link w:val="90"/>
    <w:qFormat/>
    <w:rsid w:val="00CC401E"/>
    <w:pPr>
      <w:keepNext/>
      <w:widowControl/>
      <w:jc w:val="center"/>
      <w:outlineLvl w:val="8"/>
    </w:pPr>
    <w:rPr>
      <w:rFonts w:ascii="標楷體" w:eastAsia="標楷體" w:hAnsi="標楷體"/>
      <w:color w:val="FF0000"/>
      <w:szCs w:val="24"/>
      <w:u w:val="single"/>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1">
    <w:name w:val="標題 1 字元"/>
    <w:basedOn w:val="a5"/>
    <w:link w:val="10"/>
    <w:rsid w:val="00204738"/>
    <w:rPr>
      <w:rFonts w:ascii="Cambria" w:eastAsia="新細明體" w:hAnsi="Cambria" w:cs="Times New Roman"/>
      <w:b/>
      <w:bCs/>
      <w:kern w:val="52"/>
      <w:sz w:val="52"/>
      <w:szCs w:val="52"/>
    </w:rPr>
  </w:style>
  <w:style w:type="character" w:customStyle="1" w:styleId="21">
    <w:name w:val="標題 2 字元"/>
    <w:aliases w:val="標題110/111 字元"/>
    <w:basedOn w:val="a5"/>
    <w:link w:val="20"/>
    <w:rsid w:val="009E4EB6"/>
    <w:rPr>
      <w:rFonts w:ascii="Times New Roman" w:hAnsi="Times New Roman"/>
      <w:b/>
      <w:kern w:val="2"/>
      <w:sz w:val="24"/>
      <w:szCs w:val="24"/>
    </w:rPr>
  </w:style>
  <w:style w:type="character" w:customStyle="1" w:styleId="31">
    <w:name w:val="標題 3 字元"/>
    <w:basedOn w:val="a5"/>
    <w:link w:val="30"/>
    <w:rsid w:val="009E4EB6"/>
    <w:rPr>
      <w:rFonts w:ascii="Times New Roman" w:eastAsia="標楷體" w:hAnsi="Times New Roman"/>
      <w:b/>
      <w:bCs/>
      <w:i/>
      <w:iCs/>
      <w:color w:val="800080"/>
      <w:kern w:val="2"/>
      <w:sz w:val="24"/>
      <w:szCs w:val="24"/>
      <w:u w:val="single"/>
    </w:rPr>
  </w:style>
  <w:style w:type="character" w:customStyle="1" w:styleId="40">
    <w:name w:val="標題 4 字元"/>
    <w:basedOn w:val="a5"/>
    <w:link w:val="4"/>
    <w:rsid w:val="009E4EB6"/>
    <w:rPr>
      <w:rFonts w:ascii="Times New Roman" w:eastAsia="標楷體" w:hAnsi="Times New Roman"/>
      <w:b/>
      <w:bCs/>
      <w:i/>
      <w:iCs/>
      <w:color w:val="800080"/>
      <w:kern w:val="2"/>
      <w:sz w:val="24"/>
      <w:szCs w:val="24"/>
      <w:u w:val="single"/>
    </w:rPr>
  </w:style>
  <w:style w:type="paragraph" w:styleId="12">
    <w:name w:val="toc 1"/>
    <w:basedOn w:val="a4"/>
    <w:next w:val="a4"/>
    <w:autoRedefine/>
    <w:unhideWhenUsed/>
    <w:qFormat/>
    <w:rsid w:val="000723A7"/>
    <w:pPr>
      <w:widowControl/>
      <w:tabs>
        <w:tab w:val="right" w:leader="dot" w:pos="8789"/>
      </w:tabs>
      <w:spacing w:after="100" w:line="276" w:lineRule="auto"/>
      <w:ind w:left="480"/>
    </w:pPr>
    <w:rPr>
      <w:rFonts w:ascii="標楷體" w:eastAsia="標楷體" w:hAnsi="標楷體"/>
      <w:kern w:val="0"/>
      <w:sz w:val="40"/>
      <w:szCs w:val="40"/>
    </w:rPr>
  </w:style>
  <w:style w:type="paragraph" w:styleId="22">
    <w:name w:val="toc 2"/>
    <w:basedOn w:val="a4"/>
    <w:next w:val="a4"/>
    <w:autoRedefine/>
    <w:semiHidden/>
    <w:unhideWhenUsed/>
    <w:qFormat/>
    <w:rsid w:val="00204738"/>
    <w:pPr>
      <w:widowControl/>
      <w:spacing w:after="100" w:line="276" w:lineRule="auto"/>
      <w:ind w:left="220"/>
    </w:pPr>
    <w:rPr>
      <w:kern w:val="0"/>
      <w:sz w:val="22"/>
    </w:rPr>
  </w:style>
  <w:style w:type="paragraph" w:styleId="32">
    <w:name w:val="toc 3"/>
    <w:basedOn w:val="a4"/>
    <w:next w:val="a4"/>
    <w:autoRedefine/>
    <w:semiHidden/>
    <w:unhideWhenUsed/>
    <w:qFormat/>
    <w:rsid w:val="00204738"/>
    <w:pPr>
      <w:widowControl/>
      <w:spacing w:after="100" w:line="276" w:lineRule="auto"/>
      <w:ind w:left="440"/>
    </w:pPr>
    <w:rPr>
      <w:kern w:val="0"/>
      <w:sz w:val="22"/>
    </w:rPr>
  </w:style>
  <w:style w:type="paragraph" w:styleId="a8">
    <w:name w:val="List Paragraph"/>
    <w:basedOn w:val="a4"/>
    <w:link w:val="a9"/>
    <w:uiPriority w:val="34"/>
    <w:qFormat/>
    <w:rsid w:val="00204738"/>
    <w:pPr>
      <w:ind w:leftChars="200" w:left="480"/>
    </w:pPr>
  </w:style>
  <w:style w:type="paragraph" w:styleId="aa">
    <w:name w:val="TOC Heading"/>
    <w:basedOn w:val="a8"/>
    <w:next w:val="a4"/>
    <w:link w:val="ab"/>
    <w:unhideWhenUsed/>
    <w:qFormat/>
    <w:rsid w:val="0001724F"/>
    <w:pPr>
      <w:tabs>
        <w:tab w:val="left" w:pos="1843"/>
      </w:tabs>
      <w:spacing w:line="560" w:lineRule="exact"/>
      <w:ind w:leftChars="0" w:left="1843" w:hanging="638"/>
    </w:pPr>
    <w:rPr>
      <w:rFonts w:ascii="Times New Roman" w:eastAsia="標楷體" w:hAnsi="Times New Roman"/>
      <w:sz w:val="32"/>
      <w:szCs w:val="32"/>
    </w:rPr>
  </w:style>
  <w:style w:type="paragraph" w:styleId="ac">
    <w:name w:val="footer"/>
    <w:basedOn w:val="a4"/>
    <w:link w:val="ad"/>
    <w:uiPriority w:val="99"/>
    <w:unhideWhenUsed/>
    <w:rsid w:val="00FE4A3E"/>
    <w:pPr>
      <w:tabs>
        <w:tab w:val="center" w:pos="4153"/>
        <w:tab w:val="right" w:pos="8306"/>
      </w:tabs>
      <w:snapToGrid w:val="0"/>
    </w:pPr>
    <w:rPr>
      <w:rFonts w:ascii="Times New Roman" w:hAnsi="Times New Roman"/>
      <w:sz w:val="20"/>
      <w:szCs w:val="20"/>
    </w:rPr>
  </w:style>
  <w:style w:type="character" w:customStyle="1" w:styleId="ad">
    <w:name w:val="頁尾 字元"/>
    <w:basedOn w:val="a5"/>
    <w:link w:val="ac"/>
    <w:uiPriority w:val="99"/>
    <w:rsid w:val="00FE4A3E"/>
    <w:rPr>
      <w:rFonts w:ascii="Times New Roman" w:hAnsi="Times New Roman"/>
      <w:kern w:val="2"/>
    </w:rPr>
  </w:style>
  <w:style w:type="paragraph" w:styleId="ae">
    <w:name w:val="header"/>
    <w:basedOn w:val="a4"/>
    <w:link w:val="af"/>
    <w:unhideWhenUsed/>
    <w:rsid w:val="00067848"/>
    <w:pPr>
      <w:tabs>
        <w:tab w:val="center" w:pos="4153"/>
        <w:tab w:val="right" w:pos="8306"/>
      </w:tabs>
      <w:snapToGrid w:val="0"/>
    </w:pPr>
    <w:rPr>
      <w:sz w:val="20"/>
      <w:szCs w:val="20"/>
    </w:rPr>
  </w:style>
  <w:style w:type="character" w:customStyle="1" w:styleId="af">
    <w:name w:val="頁首 字元"/>
    <w:basedOn w:val="a5"/>
    <w:link w:val="ae"/>
    <w:rsid w:val="00067848"/>
    <w:rPr>
      <w:kern w:val="2"/>
    </w:rPr>
  </w:style>
  <w:style w:type="paragraph" w:styleId="33">
    <w:name w:val="Body Text Indent 3"/>
    <w:basedOn w:val="a4"/>
    <w:link w:val="34"/>
    <w:unhideWhenUsed/>
    <w:rsid w:val="006A47DC"/>
    <w:pPr>
      <w:spacing w:after="120"/>
      <w:ind w:leftChars="200" w:left="480"/>
    </w:pPr>
    <w:rPr>
      <w:sz w:val="16"/>
      <w:szCs w:val="16"/>
    </w:rPr>
  </w:style>
  <w:style w:type="character" w:customStyle="1" w:styleId="34">
    <w:name w:val="本文縮排 3 字元"/>
    <w:basedOn w:val="a5"/>
    <w:link w:val="33"/>
    <w:rsid w:val="006A47DC"/>
    <w:rPr>
      <w:kern w:val="2"/>
      <w:sz w:val="16"/>
      <w:szCs w:val="16"/>
    </w:rPr>
  </w:style>
  <w:style w:type="paragraph" w:customStyle="1" w:styleId="a">
    <w:name w:val="說明（１）"/>
    <w:basedOn w:val="a4"/>
    <w:rsid w:val="00E03E9E"/>
    <w:pPr>
      <w:numPr>
        <w:ilvl w:val="3"/>
        <w:numId w:val="2"/>
      </w:numPr>
      <w:kinsoku w:val="0"/>
      <w:autoSpaceDE w:val="0"/>
      <w:autoSpaceDN w:val="0"/>
      <w:spacing w:line="560" w:lineRule="exact"/>
    </w:pPr>
    <w:rPr>
      <w:rFonts w:ascii="Times New Roman" w:eastAsia="標楷體" w:hAnsi="Times New Roman"/>
      <w:kern w:val="0"/>
      <w:sz w:val="36"/>
      <w:szCs w:val="20"/>
    </w:rPr>
  </w:style>
  <w:style w:type="paragraph" w:customStyle="1" w:styleId="a0">
    <w:name w:val="說明（一）"/>
    <w:basedOn w:val="a4"/>
    <w:rsid w:val="00E03E9E"/>
    <w:pPr>
      <w:numPr>
        <w:ilvl w:val="1"/>
        <w:numId w:val="2"/>
      </w:numPr>
      <w:kinsoku w:val="0"/>
      <w:autoSpaceDE w:val="0"/>
      <w:autoSpaceDN w:val="0"/>
      <w:spacing w:line="560" w:lineRule="exact"/>
    </w:pPr>
    <w:rPr>
      <w:rFonts w:ascii="Times New Roman" w:eastAsia="標楷體" w:hAnsi="Times New Roman"/>
      <w:kern w:val="0"/>
      <w:sz w:val="36"/>
      <w:szCs w:val="20"/>
    </w:rPr>
  </w:style>
  <w:style w:type="paragraph" w:customStyle="1" w:styleId="a1">
    <w:name w:val="說明１、"/>
    <w:basedOn w:val="a4"/>
    <w:rsid w:val="00E03E9E"/>
    <w:pPr>
      <w:numPr>
        <w:ilvl w:val="2"/>
        <w:numId w:val="2"/>
      </w:numPr>
      <w:kinsoku w:val="0"/>
      <w:autoSpaceDE w:val="0"/>
      <w:autoSpaceDN w:val="0"/>
      <w:spacing w:line="560" w:lineRule="exact"/>
    </w:pPr>
    <w:rPr>
      <w:rFonts w:ascii="Times New Roman" w:eastAsia="標楷體" w:hAnsi="Times New Roman"/>
      <w:kern w:val="0"/>
      <w:sz w:val="36"/>
      <w:szCs w:val="20"/>
    </w:rPr>
  </w:style>
  <w:style w:type="paragraph" w:customStyle="1" w:styleId="af0">
    <w:name w:val="說明一、"/>
    <w:basedOn w:val="a4"/>
    <w:rsid w:val="00E03E9E"/>
    <w:pPr>
      <w:kinsoku w:val="0"/>
      <w:autoSpaceDE w:val="0"/>
      <w:autoSpaceDN w:val="0"/>
      <w:spacing w:line="560" w:lineRule="exact"/>
      <w:ind w:left="1066" w:hanging="726"/>
    </w:pPr>
    <w:rPr>
      <w:rFonts w:ascii="Times New Roman" w:eastAsia="標楷體" w:hAnsi="Times New Roman"/>
      <w:kern w:val="0"/>
      <w:sz w:val="36"/>
      <w:szCs w:val="20"/>
    </w:rPr>
  </w:style>
  <w:style w:type="paragraph" w:styleId="af1">
    <w:name w:val="Body Text Indent"/>
    <w:basedOn w:val="a4"/>
    <w:link w:val="af2"/>
    <w:unhideWhenUsed/>
    <w:rsid w:val="0009282C"/>
    <w:pPr>
      <w:spacing w:after="120"/>
      <w:ind w:leftChars="200" w:left="480"/>
    </w:pPr>
  </w:style>
  <w:style w:type="character" w:customStyle="1" w:styleId="af2">
    <w:name w:val="本文縮排 字元"/>
    <w:basedOn w:val="a5"/>
    <w:link w:val="af1"/>
    <w:rsid w:val="0009282C"/>
    <w:rPr>
      <w:kern w:val="2"/>
      <w:sz w:val="24"/>
      <w:szCs w:val="22"/>
    </w:rPr>
  </w:style>
  <w:style w:type="character" w:customStyle="1" w:styleId="af3">
    <w:name w:val="註解文字 字元"/>
    <w:basedOn w:val="a5"/>
    <w:link w:val="af4"/>
    <w:semiHidden/>
    <w:rsid w:val="000A3DE1"/>
    <w:rPr>
      <w:rFonts w:ascii="Times New Roman" w:hAnsi="Times New Roman"/>
      <w:kern w:val="2"/>
      <w:sz w:val="24"/>
      <w:szCs w:val="24"/>
    </w:rPr>
  </w:style>
  <w:style w:type="paragraph" w:styleId="af4">
    <w:name w:val="annotation text"/>
    <w:basedOn w:val="a4"/>
    <w:link w:val="af3"/>
    <w:semiHidden/>
    <w:rsid w:val="000A3DE1"/>
    <w:rPr>
      <w:rFonts w:ascii="Times New Roman" w:hAnsi="Times New Roman"/>
      <w:szCs w:val="24"/>
    </w:rPr>
  </w:style>
  <w:style w:type="character" w:customStyle="1" w:styleId="af5">
    <w:name w:val="註解方塊文字 字元"/>
    <w:basedOn w:val="a5"/>
    <w:link w:val="af6"/>
    <w:semiHidden/>
    <w:rsid w:val="000A3DE1"/>
    <w:rPr>
      <w:rFonts w:ascii="Arial" w:hAnsi="Arial"/>
      <w:kern w:val="2"/>
      <w:sz w:val="18"/>
      <w:szCs w:val="18"/>
    </w:rPr>
  </w:style>
  <w:style w:type="paragraph" w:styleId="af6">
    <w:name w:val="Balloon Text"/>
    <w:basedOn w:val="a4"/>
    <w:link w:val="af5"/>
    <w:semiHidden/>
    <w:rsid w:val="000A3DE1"/>
    <w:rPr>
      <w:rFonts w:ascii="Arial" w:hAnsi="Arial"/>
      <w:sz w:val="18"/>
      <w:szCs w:val="18"/>
    </w:rPr>
  </w:style>
  <w:style w:type="character" w:customStyle="1" w:styleId="af7">
    <w:name w:val="註解主旨 字元"/>
    <w:basedOn w:val="af3"/>
    <w:link w:val="af8"/>
    <w:rsid w:val="000A3DE1"/>
    <w:rPr>
      <w:b/>
      <w:bCs/>
    </w:rPr>
  </w:style>
  <w:style w:type="paragraph" w:styleId="af8">
    <w:name w:val="annotation subject"/>
    <w:basedOn w:val="af4"/>
    <w:next w:val="af4"/>
    <w:link w:val="af7"/>
    <w:rsid w:val="000A3DE1"/>
    <w:rPr>
      <w:b/>
      <w:bCs/>
      <w:szCs w:val="20"/>
    </w:rPr>
  </w:style>
  <w:style w:type="character" w:styleId="af9">
    <w:name w:val="Strong"/>
    <w:basedOn w:val="a5"/>
    <w:qFormat/>
    <w:rsid w:val="000A3DE1"/>
    <w:rPr>
      <w:b/>
      <w:bCs/>
    </w:rPr>
  </w:style>
  <w:style w:type="character" w:styleId="afa">
    <w:name w:val="Emphasis"/>
    <w:basedOn w:val="a5"/>
    <w:qFormat/>
    <w:rsid w:val="000A3DE1"/>
    <w:rPr>
      <w:b w:val="0"/>
      <w:bCs w:val="0"/>
      <w:i w:val="0"/>
      <w:iCs w:val="0"/>
      <w:color w:val="CC0033"/>
    </w:rPr>
  </w:style>
  <w:style w:type="paragraph" w:styleId="HTML">
    <w:name w:val="HTML Preformatted"/>
    <w:basedOn w:val="a4"/>
    <w:link w:val="HTML0"/>
    <w:rsid w:val="000A3D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0">
    <w:name w:val="HTML 預設格式 字元"/>
    <w:basedOn w:val="a5"/>
    <w:link w:val="HTML"/>
    <w:rsid w:val="000A3DE1"/>
    <w:rPr>
      <w:rFonts w:ascii="細明體" w:eastAsia="細明體" w:hAnsi="細明體"/>
      <w:sz w:val="24"/>
      <w:szCs w:val="24"/>
    </w:rPr>
  </w:style>
  <w:style w:type="paragraph" w:customStyle="1" w:styleId="13">
    <w:name w:val="純文字1"/>
    <w:basedOn w:val="a4"/>
    <w:rsid w:val="000A3DE1"/>
    <w:pPr>
      <w:adjustRightInd w:val="0"/>
      <w:textAlignment w:val="baseline"/>
    </w:pPr>
    <w:rPr>
      <w:rFonts w:ascii="細明體" w:eastAsia="細明體" w:hAnsi="Courier New"/>
      <w:szCs w:val="20"/>
    </w:rPr>
  </w:style>
  <w:style w:type="paragraph" w:customStyle="1" w:styleId="Default">
    <w:name w:val="Default"/>
    <w:rsid w:val="000A3DE1"/>
    <w:pPr>
      <w:widowControl w:val="0"/>
      <w:autoSpaceDE w:val="0"/>
      <w:autoSpaceDN w:val="0"/>
      <w:adjustRightInd w:val="0"/>
    </w:pPr>
    <w:rPr>
      <w:rFonts w:ascii="標楷體" w:eastAsia="標楷體" w:cs="標楷體"/>
      <w:color w:val="000000"/>
      <w:sz w:val="24"/>
      <w:szCs w:val="24"/>
    </w:rPr>
  </w:style>
  <w:style w:type="character" w:styleId="afb">
    <w:name w:val="Hyperlink"/>
    <w:basedOn w:val="a5"/>
    <w:rsid w:val="000A3DE1"/>
    <w:rPr>
      <w:rFonts w:ascii="Arial" w:hAnsi="Arial" w:hint="default"/>
      <w:color w:val="0000FF"/>
      <w:u w:val="single"/>
    </w:rPr>
  </w:style>
  <w:style w:type="character" w:customStyle="1" w:styleId="afc">
    <w:name w:val="文件引導模式 字元"/>
    <w:basedOn w:val="a5"/>
    <w:link w:val="afd"/>
    <w:semiHidden/>
    <w:rsid w:val="000A3DE1"/>
    <w:rPr>
      <w:rFonts w:ascii="Arial" w:hAnsi="Arial"/>
      <w:kern w:val="2"/>
      <w:sz w:val="24"/>
      <w:shd w:val="clear" w:color="auto" w:fill="000080"/>
    </w:rPr>
  </w:style>
  <w:style w:type="paragraph" w:styleId="afd">
    <w:name w:val="Document Map"/>
    <w:basedOn w:val="a4"/>
    <w:link w:val="afc"/>
    <w:semiHidden/>
    <w:rsid w:val="000A3DE1"/>
    <w:pPr>
      <w:shd w:val="clear" w:color="auto" w:fill="000080"/>
    </w:pPr>
    <w:rPr>
      <w:rFonts w:ascii="Arial" w:hAnsi="Arial"/>
      <w:szCs w:val="20"/>
    </w:rPr>
  </w:style>
  <w:style w:type="paragraph" w:styleId="Web">
    <w:name w:val="Normal (Web)"/>
    <w:basedOn w:val="a4"/>
    <w:uiPriority w:val="99"/>
    <w:unhideWhenUsed/>
    <w:rsid w:val="000A3DE1"/>
    <w:pPr>
      <w:widowControl/>
      <w:spacing w:before="100" w:beforeAutospacing="1" w:after="100" w:afterAutospacing="1"/>
    </w:pPr>
    <w:rPr>
      <w:rFonts w:ascii="Times New Roman" w:hAnsi="Times New Roman"/>
      <w:kern w:val="0"/>
      <w:szCs w:val="24"/>
    </w:rPr>
  </w:style>
  <w:style w:type="paragraph" w:styleId="23">
    <w:name w:val="Body Text Indent 2"/>
    <w:basedOn w:val="a4"/>
    <w:link w:val="24"/>
    <w:rsid w:val="009E4EB6"/>
    <w:pPr>
      <w:ind w:left="840" w:hanging="480"/>
    </w:pPr>
    <w:rPr>
      <w:rFonts w:ascii="Times New Roman" w:eastAsia="標楷體" w:hAnsi="Times New Roman"/>
      <w:sz w:val="32"/>
      <w:szCs w:val="20"/>
    </w:rPr>
  </w:style>
  <w:style w:type="character" w:customStyle="1" w:styleId="24">
    <w:name w:val="本文縮排 2 字元"/>
    <w:basedOn w:val="a5"/>
    <w:link w:val="23"/>
    <w:rsid w:val="009E4EB6"/>
    <w:rPr>
      <w:rFonts w:ascii="Times New Roman" w:eastAsia="標楷體" w:hAnsi="Times New Roman"/>
      <w:kern w:val="2"/>
      <w:sz w:val="32"/>
    </w:rPr>
  </w:style>
  <w:style w:type="paragraph" w:styleId="z-">
    <w:name w:val="HTML Top of Form"/>
    <w:basedOn w:val="a4"/>
    <w:next w:val="a4"/>
    <w:link w:val="z-0"/>
    <w:hidden/>
    <w:rsid w:val="009E4EB6"/>
    <w:pPr>
      <w:widowControl/>
      <w:pBdr>
        <w:bottom w:val="single" w:sz="6" w:space="1" w:color="auto"/>
      </w:pBdr>
      <w:jc w:val="center"/>
    </w:pPr>
    <w:rPr>
      <w:rFonts w:ascii="Arial" w:eastAsia="Arial Unicode MS" w:hAnsi="Arial" w:cs="Arial"/>
      <w:vanish/>
      <w:kern w:val="0"/>
      <w:sz w:val="16"/>
      <w:szCs w:val="16"/>
    </w:rPr>
  </w:style>
  <w:style w:type="character" w:customStyle="1" w:styleId="z-0">
    <w:name w:val="z-表單的頂端 字元"/>
    <w:basedOn w:val="a5"/>
    <w:link w:val="z-"/>
    <w:rsid w:val="009E4EB6"/>
    <w:rPr>
      <w:rFonts w:ascii="Arial" w:eastAsia="Arial Unicode MS" w:hAnsi="Arial" w:cs="Arial"/>
      <w:vanish/>
      <w:sz w:val="16"/>
      <w:szCs w:val="16"/>
    </w:rPr>
  </w:style>
  <w:style w:type="paragraph" w:customStyle="1" w:styleId="font0">
    <w:name w:val="font0"/>
    <w:basedOn w:val="a4"/>
    <w:rsid w:val="009E4EB6"/>
    <w:pPr>
      <w:widowControl/>
      <w:spacing w:before="100" w:beforeAutospacing="1" w:after="100" w:afterAutospacing="1"/>
    </w:pPr>
    <w:rPr>
      <w:rFonts w:ascii="Times New Roman" w:eastAsia="Arial Unicode MS" w:hAnsi="Times New Roman"/>
      <w:kern w:val="0"/>
      <w:szCs w:val="24"/>
    </w:rPr>
  </w:style>
  <w:style w:type="paragraph" w:customStyle="1" w:styleId="font5">
    <w:name w:val="font5"/>
    <w:basedOn w:val="a4"/>
    <w:rsid w:val="009E4EB6"/>
    <w:pPr>
      <w:widowControl/>
      <w:spacing w:before="100" w:beforeAutospacing="1" w:after="100" w:afterAutospacing="1"/>
    </w:pPr>
    <w:rPr>
      <w:rFonts w:ascii="Times New Roman" w:eastAsia="Arial Unicode MS" w:hAnsi="Times New Roman"/>
      <w:kern w:val="0"/>
      <w:szCs w:val="24"/>
    </w:rPr>
  </w:style>
  <w:style w:type="paragraph" w:customStyle="1" w:styleId="font6">
    <w:name w:val="font6"/>
    <w:basedOn w:val="a4"/>
    <w:rsid w:val="009E4EB6"/>
    <w:pPr>
      <w:widowControl/>
      <w:spacing w:before="100" w:beforeAutospacing="1" w:after="100" w:afterAutospacing="1"/>
    </w:pPr>
    <w:rPr>
      <w:rFonts w:ascii="標楷體" w:eastAsia="標楷體" w:hAnsi="Times New Roman" w:cs="Arial Unicode MS" w:hint="eastAsia"/>
      <w:kern w:val="0"/>
      <w:szCs w:val="24"/>
    </w:rPr>
  </w:style>
  <w:style w:type="paragraph" w:customStyle="1" w:styleId="font7">
    <w:name w:val="font7"/>
    <w:basedOn w:val="a4"/>
    <w:rsid w:val="009E4EB6"/>
    <w:pPr>
      <w:widowControl/>
      <w:spacing w:before="100" w:beforeAutospacing="1" w:after="100" w:afterAutospacing="1"/>
    </w:pPr>
    <w:rPr>
      <w:rFonts w:ascii="新細明體" w:hAnsi="Times New Roman" w:cs="Arial Unicode MS" w:hint="eastAsia"/>
      <w:kern w:val="0"/>
      <w:sz w:val="18"/>
      <w:szCs w:val="18"/>
    </w:rPr>
  </w:style>
  <w:style w:type="paragraph" w:customStyle="1" w:styleId="font8">
    <w:name w:val="font8"/>
    <w:basedOn w:val="a4"/>
    <w:rsid w:val="009E4EB6"/>
    <w:pPr>
      <w:widowControl/>
      <w:spacing w:before="100" w:beforeAutospacing="1" w:after="100" w:afterAutospacing="1"/>
    </w:pPr>
    <w:rPr>
      <w:rFonts w:ascii="標楷體" w:eastAsia="標楷體" w:hAnsi="Times New Roman" w:cs="Arial Unicode MS" w:hint="eastAsia"/>
      <w:color w:val="000080"/>
      <w:kern w:val="0"/>
      <w:szCs w:val="24"/>
    </w:rPr>
  </w:style>
  <w:style w:type="paragraph" w:customStyle="1" w:styleId="xl25">
    <w:name w:val="xl25"/>
    <w:basedOn w:val="a4"/>
    <w:rsid w:val="009E4EB6"/>
    <w:pPr>
      <w:widowControl/>
      <w:spacing w:before="100" w:beforeAutospacing="1" w:after="100" w:afterAutospacing="1"/>
    </w:pPr>
    <w:rPr>
      <w:rFonts w:ascii="標楷體" w:eastAsia="標楷體" w:hAnsi="Times New Roman" w:cs="Arial Unicode MS" w:hint="eastAsia"/>
      <w:kern w:val="0"/>
      <w:szCs w:val="24"/>
    </w:rPr>
  </w:style>
  <w:style w:type="paragraph" w:customStyle="1" w:styleId="xl26">
    <w:name w:val="xl26"/>
    <w:basedOn w:val="a4"/>
    <w:rsid w:val="009E4EB6"/>
    <w:pPr>
      <w:widowControl/>
      <w:pBdr>
        <w:top w:val="single" w:sz="8" w:space="0" w:color="auto"/>
      </w:pBdr>
      <w:spacing w:before="100" w:beforeAutospacing="1" w:after="100" w:afterAutospacing="1"/>
    </w:pPr>
    <w:rPr>
      <w:rFonts w:ascii="標楷體" w:eastAsia="標楷體" w:hAnsi="Times New Roman" w:cs="Arial Unicode MS" w:hint="eastAsia"/>
      <w:kern w:val="0"/>
      <w:szCs w:val="24"/>
    </w:rPr>
  </w:style>
  <w:style w:type="paragraph" w:customStyle="1" w:styleId="xl27">
    <w:name w:val="xl27"/>
    <w:basedOn w:val="a4"/>
    <w:rsid w:val="009E4EB6"/>
    <w:pPr>
      <w:widowControl/>
      <w:pBdr>
        <w:top w:val="single" w:sz="8" w:space="0" w:color="auto"/>
      </w:pBdr>
      <w:spacing w:before="100" w:beforeAutospacing="1" w:after="100" w:afterAutospacing="1"/>
    </w:pPr>
    <w:rPr>
      <w:rFonts w:ascii="標楷體" w:eastAsia="標楷體" w:hAnsi="Times New Roman" w:cs="Arial Unicode MS" w:hint="eastAsia"/>
      <w:kern w:val="0"/>
      <w:szCs w:val="24"/>
    </w:rPr>
  </w:style>
  <w:style w:type="paragraph" w:customStyle="1" w:styleId="xl28">
    <w:name w:val="xl28"/>
    <w:basedOn w:val="a4"/>
    <w:rsid w:val="009E4EB6"/>
    <w:pPr>
      <w:widowControl/>
      <w:pBdr>
        <w:top w:val="single" w:sz="8" w:space="0" w:color="auto"/>
        <w:right w:val="single" w:sz="8" w:space="0" w:color="auto"/>
      </w:pBdr>
      <w:spacing w:before="100" w:beforeAutospacing="1" w:after="100" w:afterAutospacing="1"/>
    </w:pPr>
    <w:rPr>
      <w:rFonts w:ascii="標楷體" w:eastAsia="標楷體" w:hAnsi="Times New Roman" w:cs="Arial Unicode MS" w:hint="eastAsia"/>
      <w:kern w:val="0"/>
      <w:szCs w:val="24"/>
    </w:rPr>
  </w:style>
  <w:style w:type="paragraph" w:customStyle="1" w:styleId="xl29">
    <w:name w:val="xl29"/>
    <w:basedOn w:val="a4"/>
    <w:rsid w:val="009E4EB6"/>
    <w:pPr>
      <w:widowControl/>
      <w:spacing w:before="100" w:beforeAutospacing="1" w:after="100" w:afterAutospacing="1"/>
    </w:pPr>
    <w:rPr>
      <w:rFonts w:ascii="標楷體" w:eastAsia="標楷體" w:hAnsi="Times New Roman" w:cs="Arial Unicode MS" w:hint="eastAsia"/>
      <w:kern w:val="0"/>
      <w:szCs w:val="24"/>
    </w:rPr>
  </w:style>
  <w:style w:type="paragraph" w:customStyle="1" w:styleId="xl30">
    <w:name w:val="xl30"/>
    <w:basedOn w:val="a4"/>
    <w:rsid w:val="009E4EB6"/>
    <w:pPr>
      <w:widowControl/>
      <w:pBdr>
        <w:right w:val="single" w:sz="8" w:space="0" w:color="auto"/>
      </w:pBdr>
      <w:spacing w:before="100" w:beforeAutospacing="1" w:after="100" w:afterAutospacing="1"/>
    </w:pPr>
    <w:rPr>
      <w:rFonts w:ascii="標楷體" w:eastAsia="標楷體" w:hAnsi="Times New Roman" w:cs="Arial Unicode MS" w:hint="eastAsia"/>
      <w:kern w:val="0"/>
      <w:szCs w:val="24"/>
    </w:rPr>
  </w:style>
  <w:style w:type="paragraph" w:customStyle="1" w:styleId="xl31">
    <w:name w:val="xl31"/>
    <w:basedOn w:val="a4"/>
    <w:rsid w:val="009E4EB6"/>
    <w:pPr>
      <w:widowControl/>
      <w:pBdr>
        <w:top w:val="single" w:sz="8" w:space="0" w:color="auto"/>
      </w:pBdr>
      <w:spacing w:before="100" w:beforeAutospacing="1" w:after="100" w:afterAutospacing="1"/>
    </w:pPr>
    <w:rPr>
      <w:rFonts w:ascii="標楷體" w:eastAsia="標楷體" w:hAnsi="Times New Roman" w:cs="Arial Unicode MS" w:hint="eastAsia"/>
      <w:kern w:val="0"/>
      <w:sz w:val="20"/>
      <w:szCs w:val="20"/>
    </w:rPr>
  </w:style>
  <w:style w:type="paragraph" w:customStyle="1" w:styleId="xl32">
    <w:name w:val="xl32"/>
    <w:basedOn w:val="a4"/>
    <w:rsid w:val="009E4EB6"/>
    <w:pPr>
      <w:widowControl/>
      <w:spacing w:before="100" w:beforeAutospacing="1" w:after="100" w:afterAutospacing="1"/>
    </w:pPr>
    <w:rPr>
      <w:rFonts w:ascii="Arial Unicode MS" w:eastAsia="Arial Unicode MS" w:hAnsi="Times New Roman" w:cs="Arial Unicode MS"/>
      <w:kern w:val="0"/>
      <w:szCs w:val="24"/>
    </w:rPr>
  </w:style>
  <w:style w:type="paragraph" w:customStyle="1" w:styleId="xl33">
    <w:name w:val="xl33"/>
    <w:basedOn w:val="a4"/>
    <w:rsid w:val="009E4EB6"/>
    <w:pPr>
      <w:widowControl/>
      <w:spacing w:before="100" w:beforeAutospacing="1" w:after="100" w:afterAutospacing="1"/>
    </w:pPr>
    <w:rPr>
      <w:rFonts w:ascii="標楷體" w:eastAsia="標楷體" w:hAnsi="Times New Roman" w:cs="Arial Unicode MS" w:hint="eastAsia"/>
      <w:kern w:val="0"/>
      <w:sz w:val="20"/>
      <w:szCs w:val="20"/>
    </w:rPr>
  </w:style>
  <w:style w:type="paragraph" w:customStyle="1" w:styleId="xl34">
    <w:name w:val="xl34"/>
    <w:basedOn w:val="a4"/>
    <w:rsid w:val="009E4EB6"/>
    <w:pPr>
      <w:widowControl/>
      <w:pBdr>
        <w:right w:val="single" w:sz="8" w:space="0" w:color="auto"/>
      </w:pBdr>
      <w:spacing w:before="100" w:beforeAutospacing="1" w:after="100" w:afterAutospacing="1"/>
      <w:jc w:val="right"/>
    </w:pPr>
    <w:rPr>
      <w:rFonts w:ascii="標楷體" w:eastAsia="標楷體" w:hAnsi="Times New Roman" w:cs="Arial Unicode MS" w:hint="eastAsia"/>
      <w:kern w:val="0"/>
      <w:szCs w:val="24"/>
    </w:rPr>
  </w:style>
  <w:style w:type="paragraph" w:customStyle="1" w:styleId="xl36">
    <w:name w:val="xl36"/>
    <w:basedOn w:val="a4"/>
    <w:rsid w:val="009E4EB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Times New Roman" w:cs="Arial Unicode MS" w:hint="eastAsia"/>
      <w:kern w:val="0"/>
      <w:szCs w:val="24"/>
    </w:rPr>
  </w:style>
  <w:style w:type="paragraph" w:customStyle="1" w:styleId="xl37">
    <w:name w:val="xl37"/>
    <w:basedOn w:val="a4"/>
    <w:rsid w:val="009E4EB6"/>
    <w:pPr>
      <w:widowControl/>
      <w:pBdr>
        <w:top w:val="single" w:sz="4" w:space="0" w:color="auto"/>
        <w:left w:val="single" w:sz="4" w:space="0" w:color="auto"/>
        <w:bottom w:val="single" w:sz="4" w:space="0" w:color="auto"/>
        <w:right w:val="single" w:sz="8" w:space="0" w:color="auto"/>
      </w:pBdr>
      <w:spacing w:before="100" w:beforeAutospacing="1" w:after="100" w:afterAutospacing="1"/>
    </w:pPr>
    <w:rPr>
      <w:rFonts w:ascii="標楷體" w:eastAsia="標楷體" w:hAnsi="Times New Roman" w:cs="Arial Unicode MS" w:hint="eastAsia"/>
      <w:kern w:val="0"/>
      <w:szCs w:val="24"/>
    </w:rPr>
  </w:style>
  <w:style w:type="paragraph" w:customStyle="1" w:styleId="xl38">
    <w:name w:val="xl38"/>
    <w:basedOn w:val="a4"/>
    <w:rsid w:val="009E4EB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標楷體" w:eastAsia="標楷體" w:hAnsi="Times New Roman" w:cs="Arial Unicode MS" w:hint="eastAsia"/>
      <w:kern w:val="0"/>
      <w:szCs w:val="24"/>
    </w:rPr>
  </w:style>
  <w:style w:type="paragraph" w:customStyle="1" w:styleId="xl39">
    <w:name w:val="xl39"/>
    <w:basedOn w:val="a4"/>
    <w:rsid w:val="009E4EB6"/>
    <w:pPr>
      <w:widowControl/>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pPr>
    <w:rPr>
      <w:rFonts w:ascii="標楷體" w:eastAsia="標楷體" w:hAnsi="Times New Roman" w:cs="Arial Unicode MS" w:hint="eastAsia"/>
      <w:kern w:val="0"/>
      <w:szCs w:val="24"/>
    </w:rPr>
  </w:style>
  <w:style w:type="paragraph" w:customStyle="1" w:styleId="xl40">
    <w:name w:val="xl40"/>
    <w:basedOn w:val="a4"/>
    <w:rsid w:val="009E4EB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Times New Roman" w:cs="Arial Unicode MS" w:hint="eastAsia"/>
      <w:b/>
      <w:bCs/>
      <w:i/>
      <w:iCs/>
      <w:kern w:val="0"/>
      <w:szCs w:val="24"/>
    </w:rPr>
  </w:style>
  <w:style w:type="paragraph" w:customStyle="1" w:styleId="xl41">
    <w:name w:val="xl41"/>
    <w:basedOn w:val="a4"/>
    <w:rsid w:val="009E4EB6"/>
    <w:pPr>
      <w:widowControl/>
      <w:pBdr>
        <w:top w:val="single" w:sz="4" w:space="0" w:color="auto"/>
        <w:left w:val="single" w:sz="4" w:space="0" w:color="auto"/>
        <w:bottom w:val="single" w:sz="8" w:space="0" w:color="auto"/>
        <w:right w:val="single" w:sz="4" w:space="0" w:color="auto"/>
      </w:pBdr>
      <w:spacing w:before="100" w:beforeAutospacing="1" w:after="100" w:afterAutospacing="1"/>
    </w:pPr>
    <w:rPr>
      <w:rFonts w:ascii="標楷體" w:eastAsia="標楷體" w:hAnsi="Times New Roman" w:cs="Arial Unicode MS" w:hint="eastAsia"/>
      <w:kern w:val="0"/>
      <w:szCs w:val="24"/>
    </w:rPr>
  </w:style>
  <w:style w:type="paragraph" w:customStyle="1" w:styleId="xl42">
    <w:name w:val="xl42"/>
    <w:basedOn w:val="a4"/>
    <w:rsid w:val="009E4EB6"/>
    <w:pPr>
      <w:widowControl/>
      <w:pBdr>
        <w:top w:val="single" w:sz="4" w:space="0" w:color="auto"/>
        <w:left w:val="single" w:sz="4" w:space="0" w:color="auto"/>
        <w:bottom w:val="single" w:sz="8" w:space="0" w:color="auto"/>
        <w:right w:val="single" w:sz="8" w:space="0" w:color="auto"/>
      </w:pBdr>
      <w:spacing w:before="100" w:beforeAutospacing="1" w:after="100" w:afterAutospacing="1"/>
    </w:pPr>
    <w:rPr>
      <w:rFonts w:ascii="標楷體" w:eastAsia="標楷體" w:hAnsi="Times New Roman" w:cs="Arial Unicode MS" w:hint="eastAsia"/>
      <w:kern w:val="0"/>
      <w:szCs w:val="24"/>
    </w:rPr>
  </w:style>
  <w:style w:type="paragraph" w:customStyle="1" w:styleId="xl43">
    <w:name w:val="xl43"/>
    <w:basedOn w:val="a4"/>
    <w:rsid w:val="009E4EB6"/>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Times New Roman" w:cs="Arial Unicode MS" w:hint="eastAsia"/>
      <w:kern w:val="0"/>
      <w:szCs w:val="24"/>
    </w:rPr>
  </w:style>
  <w:style w:type="paragraph" w:customStyle="1" w:styleId="xl44">
    <w:name w:val="xl44"/>
    <w:basedOn w:val="a4"/>
    <w:rsid w:val="009E4EB6"/>
    <w:pPr>
      <w:widowControl/>
      <w:pBdr>
        <w:top w:val="single" w:sz="4" w:space="0" w:color="auto"/>
        <w:left w:val="single" w:sz="4" w:space="0" w:color="auto"/>
        <w:right w:val="single" w:sz="8" w:space="0" w:color="auto"/>
      </w:pBdr>
      <w:spacing w:before="100" w:beforeAutospacing="1" w:after="100" w:afterAutospacing="1"/>
    </w:pPr>
    <w:rPr>
      <w:rFonts w:ascii="標楷體" w:eastAsia="標楷體" w:hAnsi="Times New Roman" w:cs="Arial Unicode MS" w:hint="eastAsia"/>
      <w:kern w:val="0"/>
      <w:szCs w:val="24"/>
    </w:rPr>
  </w:style>
  <w:style w:type="paragraph" w:customStyle="1" w:styleId="xl45">
    <w:name w:val="xl45"/>
    <w:basedOn w:val="a4"/>
    <w:rsid w:val="009E4EB6"/>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Times New Roman" w:cs="Arial Unicode MS" w:hint="eastAsia"/>
      <w:kern w:val="0"/>
      <w:szCs w:val="24"/>
    </w:rPr>
  </w:style>
  <w:style w:type="paragraph" w:customStyle="1" w:styleId="xl46">
    <w:name w:val="xl46"/>
    <w:basedOn w:val="a4"/>
    <w:rsid w:val="009E4EB6"/>
    <w:pPr>
      <w:widowControl/>
      <w:pBdr>
        <w:left w:val="single" w:sz="4" w:space="0" w:color="auto"/>
        <w:bottom w:val="single" w:sz="4" w:space="0" w:color="auto"/>
        <w:right w:val="single" w:sz="8" w:space="0" w:color="auto"/>
      </w:pBdr>
      <w:spacing w:before="100" w:beforeAutospacing="1" w:after="100" w:afterAutospacing="1"/>
    </w:pPr>
    <w:rPr>
      <w:rFonts w:ascii="標楷體" w:eastAsia="標楷體" w:hAnsi="Times New Roman" w:cs="Arial Unicode MS" w:hint="eastAsia"/>
      <w:kern w:val="0"/>
      <w:szCs w:val="24"/>
    </w:rPr>
  </w:style>
  <w:style w:type="paragraph" w:customStyle="1" w:styleId="xl47">
    <w:name w:val="xl47"/>
    <w:basedOn w:val="a4"/>
    <w:rsid w:val="009E4EB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Times New Roman" w:cs="Arial Unicode MS"/>
      <w:kern w:val="0"/>
      <w:szCs w:val="24"/>
    </w:rPr>
  </w:style>
  <w:style w:type="paragraph" w:customStyle="1" w:styleId="xl48">
    <w:name w:val="xl48"/>
    <w:basedOn w:val="a4"/>
    <w:rsid w:val="009E4EB6"/>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Times New Roman" w:cs="Arial Unicode MS"/>
      <w:kern w:val="0"/>
      <w:szCs w:val="24"/>
    </w:rPr>
  </w:style>
  <w:style w:type="paragraph" w:customStyle="1" w:styleId="xl49">
    <w:name w:val="xl49"/>
    <w:basedOn w:val="a4"/>
    <w:rsid w:val="009E4EB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Times New Roman" w:cs="Arial Unicode MS" w:hint="eastAsia"/>
      <w:kern w:val="0"/>
      <w:szCs w:val="24"/>
    </w:rPr>
  </w:style>
  <w:style w:type="paragraph" w:customStyle="1" w:styleId="xl50">
    <w:name w:val="xl50"/>
    <w:basedOn w:val="a4"/>
    <w:rsid w:val="009E4EB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標楷體" w:eastAsia="標楷體" w:hAnsi="Times New Roman" w:cs="Arial Unicode MS" w:hint="eastAsia"/>
      <w:kern w:val="0"/>
      <w:szCs w:val="24"/>
    </w:rPr>
  </w:style>
  <w:style w:type="paragraph" w:customStyle="1" w:styleId="xl51">
    <w:name w:val="xl51"/>
    <w:basedOn w:val="a4"/>
    <w:rsid w:val="009E4EB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Times New Roman" w:cs="Arial Unicode MS"/>
      <w:kern w:val="0"/>
      <w:szCs w:val="24"/>
    </w:rPr>
  </w:style>
  <w:style w:type="paragraph" w:customStyle="1" w:styleId="xl52">
    <w:name w:val="xl52"/>
    <w:basedOn w:val="a4"/>
    <w:rsid w:val="009E4EB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Times New Roman" w:cs="Arial Unicode MS"/>
      <w:b/>
      <w:bCs/>
      <w:i/>
      <w:iCs/>
      <w:kern w:val="0"/>
      <w:szCs w:val="24"/>
    </w:rPr>
  </w:style>
  <w:style w:type="paragraph" w:customStyle="1" w:styleId="xl53">
    <w:name w:val="xl53"/>
    <w:basedOn w:val="a4"/>
    <w:rsid w:val="009E4EB6"/>
    <w:pPr>
      <w:widowControl/>
      <w:pBdr>
        <w:top w:val="single" w:sz="4" w:space="0" w:color="auto"/>
        <w:left w:val="single" w:sz="4" w:space="0" w:color="auto"/>
        <w:bottom w:val="single" w:sz="8" w:space="0" w:color="auto"/>
        <w:right w:val="single" w:sz="4" w:space="0" w:color="auto"/>
      </w:pBdr>
      <w:spacing w:before="100" w:beforeAutospacing="1" w:after="100" w:afterAutospacing="1"/>
    </w:pPr>
    <w:rPr>
      <w:rFonts w:ascii="Arial Unicode MS" w:eastAsia="Arial Unicode MS" w:hAnsi="Times New Roman" w:cs="Arial Unicode MS"/>
      <w:kern w:val="0"/>
      <w:szCs w:val="24"/>
    </w:rPr>
  </w:style>
  <w:style w:type="paragraph" w:customStyle="1" w:styleId="xl54">
    <w:name w:val="xl54"/>
    <w:basedOn w:val="a4"/>
    <w:rsid w:val="009E4EB6"/>
    <w:pPr>
      <w:widowControl/>
      <w:pBdr>
        <w:top w:val="single" w:sz="4" w:space="0" w:color="auto"/>
        <w:left w:val="single" w:sz="4" w:space="0" w:color="auto"/>
        <w:right w:val="single" w:sz="4" w:space="0" w:color="auto"/>
      </w:pBdr>
      <w:spacing w:before="100" w:beforeAutospacing="1" w:after="100" w:afterAutospacing="1"/>
    </w:pPr>
    <w:rPr>
      <w:rFonts w:ascii="Arial Unicode MS" w:eastAsia="Arial Unicode MS" w:hAnsi="Times New Roman" w:cs="Arial Unicode MS"/>
      <w:kern w:val="0"/>
      <w:szCs w:val="24"/>
    </w:rPr>
  </w:style>
  <w:style w:type="paragraph" w:customStyle="1" w:styleId="xl55">
    <w:name w:val="xl55"/>
    <w:basedOn w:val="a4"/>
    <w:rsid w:val="009E4EB6"/>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Times New Roman" w:cs="Arial Unicode MS" w:hint="eastAsia"/>
      <w:kern w:val="0"/>
      <w:szCs w:val="24"/>
    </w:rPr>
  </w:style>
  <w:style w:type="paragraph" w:customStyle="1" w:styleId="xl56">
    <w:name w:val="xl56"/>
    <w:basedOn w:val="a4"/>
    <w:rsid w:val="009E4EB6"/>
    <w:pPr>
      <w:widowControl/>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Times New Roman" w:cs="Arial Unicode MS"/>
      <w:kern w:val="0"/>
      <w:szCs w:val="24"/>
    </w:rPr>
  </w:style>
  <w:style w:type="paragraph" w:customStyle="1" w:styleId="xl57">
    <w:name w:val="xl57"/>
    <w:basedOn w:val="a4"/>
    <w:rsid w:val="009E4EB6"/>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Times New Roman" w:cs="Arial Unicode MS" w:hint="eastAsia"/>
      <w:kern w:val="0"/>
      <w:szCs w:val="24"/>
    </w:rPr>
  </w:style>
  <w:style w:type="paragraph" w:customStyle="1" w:styleId="xl58">
    <w:name w:val="xl58"/>
    <w:basedOn w:val="a4"/>
    <w:rsid w:val="009E4EB6"/>
    <w:pPr>
      <w:widowControl/>
      <w:pBdr>
        <w:top w:val="single" w:sz="4" w:space="0" w:color="auto"/>
        <w:left w:val="single" w:sz="4" w:space="0" w:color="auto"/>
        <w:bottom w:val="single" w:sz="4" w:space="0" w:color="auto"/>
        <w:right w:val="single" w:sz="8" w:space="0" w:color="auto"/>
      </w:pBdr>
      <w:spacing w:before="100" w:beforeAutospacing="1" w:after="100" w:afterAutospacing="1"/>
    </w:pPr>
    <w:rPr>
      <w:rFonts w:ascii="標楷體" w:eastAsia="標楷體" w:hAnsi="Times New Roman" w:cs="Arial Unicode MS" w:hint="eastAsia"/>
      <w:kern w:val="0"/>
      <w:szCs w:val="24"/>
    </w:rPr>
  </w:style>
  <w:style w:type="paragraph" w:customStyle="1" w:styleId="xl59">
    <w:name w:val="xl59"/>
    <w:basedOn w:val="a4"/>
    <w:rsid w:val="009E4EB6"/>
    <w:pPr>
      <w:widowControl/>
      <w:pBdr>
        <w:top w:val="single" w:sz="4" w:space="0" w:color="auto"/>
        <w:left w:val="single" w:sz="4" w:space="0" w:color="auto"/>
        <w:bottom w:val="single" w:sz="4" w:space="0" w:color="auto"/>
        <w:right w:val="single" w:sz="8" w:space="0" w:color="auto"/>
      </w:pBdr>
      <w:spacing w:before="100" w:beforeAutospacing="1" w:after="100" w:afterAutospacing="1"/>
    </w:pPr>
    <w:rPr>
      <w:rFonts w:ascii="標楷體" w:eastAsia="標楷體" w:hAnsi="Times New Roman" w:cs="Arial Unicode MS" w:hint="eastAsia"/>
      <w:kern w:val="0"/>
      <w:szCs w:val="24"/>
    </w:rPr>
  </w:style>
  <w:style w:type="paragraph" w:customStyle="1" w:styleId="xl60">
    <w:name w:val="xl60"/>
    <w:basedOn w:val="a4"/>
    <w:rsid w:val="009E4EB6"/>
    <w:pPr>
      <w:widowControl/>
      <w:pBdr>
        <w:left w:val="single" w:sz="8" w:space="0" w:color="auto"/>
      </w:pBdr>
      <w:spacing w:before="100" w:beforeAutospacing="1" w:after="100" w:afterAutospacing="1"/>
      <w:jc w:val="center"/>
    </w:pPr>
    <w:rPr>
      <w:rFonts w:ascii="標楷體" w:eastAsia="標楷體" w:hAnsi="Times New Roman" w:cs="Arial Unicode MS" w:hint="eastAsia"/>
      <w:kern w:val="0"/>
      <w:szCs w:val="24"/>
    </w:rPr>
  </w:style>
  <w:style w:type="paragraph" w:customStyle="1" w:styleId="xl61">
    <w:name w:val="xl61"/>
    <w:basedOn w:val="a4"/>
    <w:rsid w:val="009E4EB6"/>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標楷體" w:eastAsia="標楷體" w:hAnsi="Times New Roman" w:cs="Arial Unicode MS" w:hint="eastAsia"/>
      <w:kern w:val="0"/>
      <w:szCs w:val="24"/>
    </w:rPr>
  </w:style>
  <w:style w:type="paragraph" w:customStyle="1" w:styleId="xl62">
    <w:name w:val="xl62"/>
    <w:basedOn w:val="a4"/>
    <w:rsid w:val="009E4EB6"/>
    <w:pPr>
      <w:widowControl/>
      <w:pBdr>
        <w:top w:val="single" w:sz="4" w:space="0" w:color="auto"/>
        <w:left w:val="single" w:sz="8" w:space="0" w:color="auto"/>
        <w:right w:val="single" w:sz="4" w:space="0" w:color="auto"/>
      </w:pBdr>
      <w:spacing w:before="100" w:beforeAutospacing="1" w:after="100" w:afterAutospacing="1"/>
      <w:jc w:val="center"/>
    </w:pPr>
    <w:rPr>
      <w:rFonts w:ascii="標楷體" w:eastAsia="標楷體" w:hAnsi="Times New Roman" w:cs="Arial Unicode MS" w:hint="eastAsia"/>
      <w:kern w:val="0"/>
      <w:szCs w:val="24"/>
    </w:rPr>
  </w:style>
  <w:style w:type="paragraph" w:customStyle="1" w:styleId="xl63">
    <w:name w:val="xl63"/>
    <w:basedOn w:val="a4"/>
    <w:rsid w:val="009E4EB6"/>
    <w:pPr>
      <w:widowControl/>
      <w:pBdr>
        <w:left w:val="single" w:sz="8" w:space="0" w:color="auto"/>
        <w:bottom w:val="single" w:sz="4" w:space="0" w:color="auto"/>
        <w:right w:val="single" w:sz="4" w:space="0" w:color="auto"/>
      </w:pBdr>
      <w:spacing w:before="100" w:beforeAutospacing="1" w:after="100" w:afterAutospacing="1"/>
      <w:jc w:val="center"/>
    </w:pPr>
    <w:rPr>
      <w:rFonts w:ascii="標楷體" w:eastAsia="標楷體" w:hAnsi="Times New Roman" w:cs="Arial Unicode MS" w:hint="eastAsia"/>
      <w:kern w:val="0"/>
      <w:szCs w:val="24"/>
    </w:rPr>
  </w:style>
  <w:style w:type="paragraph" w:customStyle="1" w:styleId="xl64">
    <w:name w:val="xl64"/>
    <w:basedOn w:val="a4"/>
    <w:rsid w:val="009E4EB6"/>
    <w:pPr>
      <w:widowControl/>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pPr>
    <w:rPr>
      <w:rFonts w:ascii="標楷體" w:eastAsia="標楷體" w:hAnsi="Times New Roman" w:cs="Arial Unicode MS" w:hint="eastAsia"/>
      <w:kern w:val="0"/>
      <w:szCs w:val="24"/>
    </w:rPr>
  </w:style>
  <w:style w:type="paragraph" w:customStyle="1" w:styleId="xl65">
    <w:name w:val="xl65"/>
    <w:basedOn w:val="a4"/>
    <w:rsid w:val="009E4EB6"/>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標楷體" w:eastAsia="標楷體" w:hAnsi="Times New Roman" w:cs="Arial Unicode MS" w:hint="eastAsia"/>
      <w:kern w:val="0"/>
      <w:szCs w:val="24"/>
    </w:rPr>
  </w:style>
  <w:style w:type="paragraph" w:customStyle="1" w:styleId="xl66">
    <w:name w:val="xl66"/>
    <w:basedOn w:val="a4"/>
    <w:rsid w:val="009E4EB6"/>
    <w:pPr>
      <w:widowControl/>
      <w:spacing w:before="100" w:beforeAutospacing="1" w:after="100" w:afterAutospacing="1"/>
      <w:jc w:val="right"/>
    </w:pPr>
    <w:rPr>
      <w:rFonts w:ascii="Arial Unicode MS" w:eastAsia="Arial Unicode MS" w:hAnsi="Times New Roman" w:cs="Arial Unicode MS"/>
      <w:kern w:val="0"/>
      <w:szCs w:val="24"/>
    </w:rPr>
  </w:style>
  <w:style w:type="paragraph" w:customStyle="1" w:styleId="xl67">
    <w:name w:val="xl67"/>
    <w:basedOn w:val="a4"/>
    <w:rsid w:val="009E4EB6"/>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Times New Roman" w:cs="Arial Unicode MS"/>
      <w:kern w:val="0"/>
      <w:szCs w:val="24"/>
    </w:rPr>
  </w:style>
  <w:style w:type="paragraph" w:customStyle="1" w:styleId="xl68">
    <w:name w:val="xl68"/>
    <w:basedOn w:val="a4"/>
    <w:rsid w:val="009E4EB6"/>
    <w:pPr>
      <w:widowControl/>
      <w:pBdr>
        <w:top w:val="single" w:sz="4" w:space="0" w:color="auto"/>
        <w:left w:val="single" w:sz="4" w:space="0" w:color="auto"/>
        <w:right w:val="single" w:sz="4" w:space="0" w:color="auto"/>
      </w:pBdr>
      <w:spacing w:before="100" w:beforeAutospacing="1" w:after="100" w:afterAutospacing="1"/>
      <w:jc w:val="right"/>
    </w:pPr>
    <w:rPr>
      <w:rFonts w:ascii="Arial Unicode MS" w:eastAsia="Arial Unicode MS" w:hAnsi="Times New Roman" w:cs="Arial Unicode MS"/>
      <w:kern w:val="0"/>
      <w:szCs w:val="24"/>
    </w:rPr>
  </w:style>
  <w:style w:type="paragraph" w:customStyle="1" w:styleId="xl69">
    <w:name w:val="xl69"/>
    <w:basedOn w:val="a4"/>
    <w:rsid w:val="009E4EB6"/>
    <w:pPr>
      <w:widowControl/>
      <w:pBdr>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Times New Roman" w:cs="Arial Unicode MS"/>
      <w:kern w:val="0"/>
      <w:szCs w:val="24"/>
    </w:rPr>
  </w:style>
  <w:style w:type="paragraph" w:customStyle="1" w:styleId="xl70">
    <w:name w:val="xl70"/>
    <w:basedOn w:val="a4"/>
    <w:rsid w:val="009E4EB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Arial Unicode MS" w:eastAsia="Arial Unicode MS" w:hAnsi="Times New Roman" w:cs="Arial Unicode MS"/>
      <w:kern w:val="0"/>
      <w:szCs w:val="24"/>
    </w:rPr>
  </w:style>
  <w:style w:type="paragraph" w:customStyle="1" w:styleId="xl71">
    <w:name w:val="xl71"/>
    <w:basedOn w:val="a4"/>
    <w:rsid w:val="009E4EB6"/>
    <w:pPr>
      <w:widowControl/>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Unicode MS" w:eastAsia="Arial Unicode MS" w:hAnsi="Times New Roman" w:cs="Arial Unicode MS"/>
      <w:kern w:val="0"/>
      <w:szCs w:val="24"/>
    </w:rPr>
  </w:style>
  <w:style w:type="paragraph" w:customStyle="1" w:styleId="xl72">
    <w:name w:val="xl72"/>
    <w:basedOn w:val="a4"/>
    <w:rsid w:val="009E4EB6"/>
    <w:pPr>
      <w:widowControl/>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Times New Roman" w:cs="Arial Unicode MS"/>
      <w:kern w:val="0"/>
      <w:szCs w:val="24"/>
    </w:rPr>
  </w:style>
  <w:style w:type="paragraph" w:customStyle="1" w:styleId="xl73">
    <w:name w:val="xl73"/>
    <w:basedOn w:val="a4"/>
    <w:rsid w:val="009E4EB6"/>
    <w:pPr>
      <w:widowControl/>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Times New Roman" w:cs="Arial Unicode MS"/>
      <w:kern w:val="0"/>
      <w:szCs w:val="24"/>
    </w:rPr>
  </w:style>
  <w:style w:type="paragraph" w:customStyle="1" w:styleId="xl74">
    <w:name w:val="xl74"/>
    <w:basedOn w:val="a4"/>
    <w:rsid w:val="009E4EB6"/>
    <w:pPr>
      <w:widowControl/>
      <w:pBdr>
        <w:top w:val="single" w:sz="4" w:space="0" w:color="auto"/>
        <w:left w:val="single" w:sz="4" w:space="0" w:color="auto"/>
        <w:bottom w:val="single" w:sz="4" w:space="0" w:color="auto"/>
        <w:right w:val="single" w:sz="8" w:space="0" w:color="auto"/>
      </w:pBdr>
      <w:spacing w:before="100" w:beforeAutospacing="1" w:after="100" w:afterAutospacing="1"/>
    </w:pPr>
    <w:rPr>
      <w:rFonts w:ascii="標楷體" w:eastAsia="標楷體" w:hAnsi="Times New Roman" w:cs="Arial Unicode MS" w:hint="eastAsia"/>
      <w:kern w:val="0"/>
      <w:szCs w:val="24"/>
    </w:rPr>
  </w:style>
  <w:style w:type="paragraph" w:customStyle="1" w:styleId="xl75">
    <w:name w:val="xl75"/>
    <w:basedOn w:val="a4"/>
    <w:rsid w:val="009E4EB6"/>
    <w:pPr>
      <w:widowControl/>
      <w:pBdr>
        <w:top w:val="single" w:sz="4" w:space="0" w:color="auto"/>
        <w:left w:val="single" w:sz="4" w:space="0" w:color="auto"/>
        <w:bottom w:val="single" w:sz="4" w:space="0" w:color="auto"/>
        <w:right w:val="single" w:sz="8" w:space="0" w:color="auto"/>
      </w:pBdr>
      <w:spacing w:before="100" w:beforeAutospacing="1" w:after="100" w:afterAutospacing="1"/>
    </w:pPr>
    <w:rPr>
      <w:rFonts w:ascii="Arial Unicode MS" w:eastAsia="Arial Unicode MS" w:hAnsi="Times New Roman" w:cs="Arial Unicode MS"/>
      <w:kern w:val="0"/>
      <w:szCs w:val="24"/>
    </w:rPr>
  </w:style>
  <w:style w:type="paragraph" w:customStyle="1" w:styleId="xl76">
    <w:name w:val="xl76"/>
    <w:basedOn w:val="a4"/>
    <w:rsid w:val="009E4EB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細明體" w:eastAsia="細明體" w:hAnsi="Times New Roman" w:cs="Arial Unicode MS" w:hint="eastAsia"/>
      <w:i/>
      <w:iCs/>
      <w:kern w:val="0"/>
      <w:szCs w:val="24"/>
    </w:rPr>
  </w:style>
  <w:style w:type="paragraph" w:customStyle="1" w:styleId="xl77">
    <w:name w:val="xl77"/>
    <w:basedOn w:val="a4"/>
    <w:rsid w:val="009E4EB6"/>
    <w:pPr>
      <w:widowControl/>
      <w:pBdr>
        <w:left w:val="single" w:sz="4" w:space="0" w:color="auto"/>
        <w:bottom w:val="single" w:sz="4" w:space="0" w:color="auto"/>
        <w:right w:val="single" w:sz="4" w:space="0" w:color="auto"/>
      </w:pBdr>
      <w:spacing w:before="100" w:beforeAutospacing="1" w:after="100" w:afterAutospacing="1"/>
    </w:pPr>
    <w:rPr>
      <w:rFonts w:ascii="細明體" w:eastAsia="細明體" w:hAnsi="Times New Roman" w:cs="Arial Unicode MS" w:hint="eastAsia"/>
      <w:i/>
      <w:iCs/>
      <w:kern w:val="0"/>
      <w:szCs w:val="24"/>
    </w:rPr>
  </w:style>
  <w:style w:type="paragraph" w:customStyle="1" w:styleId="xl78">
    <w:name w:val="xl78"/>
    <w:basedOn w:val="a4"/>
    <w:rsid w:val="009E4EB6"/>
    <w:pPr>
      <w:widowControl/>
      <w:pBdr>
        <w:top w:val="single" w:sz="4" w:space="0" w:color="auto"/>
        <w:left w:val="single" w:sz="4" w:space="0" w:color="auto"/>
        <w:right w:val="single" w:sz="4" w:space="0" w:color="auto"/>
      </w:pBdr>
      <w:spacing w:before="100" w:beforeAutospacing="1" w:after="100" w:afterAutospacing="1"/>
    </w:pPr>
    <w:rPr>
      <w:rFonts w:ascii="細明體" w:eastAsia="細明體" w:hAnsi="Times New Roman" w:cs="Arial Unicode MS" w:hint="eastAsia"/>
      <w:i/>
      <w:iCs/>
      <w:kern w:val="0"/>
      <w:szCs w:val="24"/>
    </w:rPr>
  </w:style>
  <w:style w:type="paragraph" w:customStyle="1" w:styleId="xl79">
    <w:name w:val="xl79"/>
    <w:basedOn w:val="a4"/>
    <w:rsid w:val="009E4EB6"/>
    <w:pPr>
      <w:widowControl/>
      <w:pBdr>
        <w:left w:val="single" w:sz="4" w:space="0" w:color="auto"/>
        <w:bottom w:val="single" w:sz="4" w:space="0" w:color="auto"/>
        <w:right w:val="single" w:sz="4" w:space="0" w:color="auto"/>
      </w:pBdr>
      <w:spacing w:before="100" w:beforeAutospacing="1" w:after="100" w:afterAutospacing="1"/>
    </w:pPr>
    <w:rPr>
      <w:rFonts w:ascii="細明體" w:eastAsia="細明體" w:hAnsi="Times New Roman" w:cs="Arial Unicode MS" w:hint="eastAsia"/>
      <w:i/>
      <w:iCs/>
      <w:kern w:val="0"/>
      <w:szCs w:val="24"/>
    </w:rPr>
  </w:style>
  <w:style w:type="paragraph" w:customStyle="1" w:styleId="xl80">
    <w:name w:val="xl80"/>
    <w:basedOn w:val="a4"/>
    <w:rsid w:val="009E4EB6"/>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細明體" w:eastAsia="細明體" w:hAnsi="Times New Roman" w:cs="Arial Unicode MS" w:hint="eastAsia"/>
      <w:i/>
      <w:iCs/>
      <w:kern w:val="0"/>
      <w:szCs w:val="24"/>
    </w:rPr>
  </w:style>
  <w:style w:type="paragraph" w:customStyle="1" w:styleId="xl35">
    <w:name w:val="xl35"/>
    <w:basedOn w:val="a4"/>
    <w:rsid w:val="009E4EB6"/>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Times New Roman" w:cs="Arial Unicode MS"/>
      <w:kern w:val="0"/>
      <w:szCs w:val="24"/>
    </w:rPr>
  </w:style>
  <w:style w:type="paragraph" w:customStyle="1" w:styleId="font9">
    <w:name w:val="font9"/>
    <w:basedOn w:val="a4"/>
    <w:rsid w:val="009E4EB6"/>
    <w:pPr>
      <w:widowControl/>
      <w:spacing w:before="100" w:beforeAutospacing="1" w:after="100" w:afterAutospacing="1"/>
    </w:pPr>
    <w:rPr>
      <w:rFonts w:ascii="標楷體" w:eastAsia="標楷體" w:hAnsi="Times New Roman" w:cs="Arial Unicode MS" w:hint="eastAsia"/>
      <w:color w:val="000080"/>
      <w:kern w:val="0"/>
      <w:szCs w:val="24"/>
    </w:rPr>
  </w:style>
  <w:style w:type="paragraph" w:customStyle="1" w:styleId="font10">
    <w:name w:val="font10"/>
    <w:basedOn w:val="a4"/>
    <w:rsid w:val="009E4EB6"/>
    <w:pPr>
      <w:widowControl/>
      <w:spacing w:before="100" w:beforeAutospacing="1" w:after="100" w:afterAutospacing="1"/>
    </w:pPr>
    <w:rPr>
      <w:rFonts w:ascii="Arial" w:eastAsia="Arial Unicode MS" w:hAnsi="Arial" w:cs="Arial"/>
      <w:kern w:val="0"/>
      <w:szCs w:val="24"/>
    </w:rPr>
  </w:style>
  <w:style w:type="paragraph" w:customStyle="1" w:styleId="xl81">
    <w:name w:val="xl81"/>
    <w:basedOn w:val="a4"/>
    <w:rsid w:val="009E4EB6"/>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Times New Roman" w:cs="Arial Unicode MS"/>
      <w:kern w:val="0"/>
      <w:szCs w:val="24"/>
    </w:rPr>
  </w:style>
  <w:style w:type="paragraph" w:customStyle="1" w:styleId="xl82">
    <w:name w:val="xl82"/>
    <w:basedOn w:val="a4"/>
    <w:rsid w:val="009E4EB6"/>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細明體" w:eastAsia="細明體" w:hAnsi="Times New Roman" w:cs="Arial Unicode MS" w:hint="eastAsia"/>
      <w:i/>
      <w:iCs/>
      <w:kern w:val="0"/>
      <w:szCs w:val="24"/>
    </w:rPr>
  </w:style>
  <w:style w:type="paragraph" w:customStyle="1" w:styleId="xl83">
    <w:name w:val="xl83"/>
    <w:basedOn w:val="a4"/>
    <w:rsid w:val="009E4EB6"/>
    <w:pPr>
      <w:widowControl/>
      <w:spacing w:before="100" w:beforeAutospacing="1" w:after="100" w:afterAutospacing="1"/>
      <w:textAlignment w:val="top"/>
    </w:pPr>
    <w:rPr>
      <w:rFonts w:ascii="標楷體" w:eastAsia="標楷體" w:hAnsi="Times New Roman" w:cs="Arial Unicode MS" w:hint="eastAsia"/>
      <w:kern w:val="0"/>
      <w:szCs w:val="24"/>
    </w:rPr>
  </w:style>
  <w:style w:type="paragraph" w:customStyle="1" w:styleId="xl84">
    <w:name w:val="xl84"/>
    <w:basedOn w:val="a4"/>
    <w:rsid w:val="009E4EB6"/>
    <w:pPr>
      <w:widowControl/>
      <w:spacing w:before="100" w:beforeAutospacing="1" w:after="100" w:afterAutospacing="1"/>
      <w:jc w:val="center"/>
      <w:textAlignment w:val="top"/>
    </w:pPr>
    <w:rPr>
      <w:rFonts w:ascii="標楷體" w:eastAsia="標楷體" w:hAnsi="Times New Roman" w:cs="Arial Unicode MS" w:hint="eastAsia"/>
      <w:kern w:val="0"/>
      <w:szCs w:val="24"/>
    </w:rPr>
  </w:style>
  <w:style w:type="paragraph" w:customStyle="1" w:styleId="xl85">
    <w:name w:val="xl85"/>
    <w:basedOn w:val="a4"/>
    <w:rsid w:val="009E4EB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Times New Roman" w:cs="Arial Unicode MS"/>
      <w:kern w:val="0"/>
      <w:szCs w:val="24"/>
    </w:rPr>
  </w:style>
  <w:style w:type="paragraph" w:customStyle="1" w:styleId="xl86">
    <w:name w:val="xl86"/>
    <w:basedOn w:val="a4"/>
    <w:rsid w:val="009E4EB6"/>
    <w:pPr>
      <w:widowControl/>
      <w:pBdr>
        <w:top w:val="single" w:sz="8" w:space="0" w:color="auto"/>
        <w:left w:val="single" w:sz="4" w:space="0" w:color="auto"/>
        <w:right w:val="single" w:sz="4" w:space="0" w:color="auto"/>
      </w:pBdr>
      <w:spacing w:before="100" w:beforeAutospacing="1" w:after="100" w:afterAutospacing="1"/>
      <w:jc w:val="center"/>
      <w:textAlignment w:val="top"/>
    </w:pPr>
    <w:rPr>
      <w:rFonts w:ascii="標楷體" w:eastAsia="標楷體" w:hAnsi="Times New Roman" w:cs="Arial Unicode MS" w:hint="eastAsia"/>
      <w:kern w:val="0"/>
      <w:szCs w:val="24"/>
    </w:rPr>
  </w:style>
  <w:style w:type="paragraph" w:customStyle="1" w:styleId="xl87">
    <w:name w:val="xl87"/>
    <w:basedOn w:val="a4"/>
    <w:rsid w:val="009E4EB6"/>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Times New Roman" w:cs="Arial Unicode MS"/>
      <w:kern w:val="0"/>
      <w:szCs w:val="24"/>
    </w:rPr>
  </w:style>
  <w:style w:type="paragraph" w:customStyle="1" w:styleId="xl88">
    <w:name w:val="xl88"/>
    <w:basedOn w:val="a4"/>
    <w:rsid w:val="009E4EB6"/>
    <w:pPr>
      <w:widowControl/>
      <w:pBdr>
        <w:bottom w:val="single" w:sz="8" w:space="0" w:color="auto"/>
      </w:pBdr>
      <w:spacing w:before="100" w:beforeAutospacing="1" w:after="100" w:afterAutospacing="1"/>
      <w:textAlignment w:val="top"/>
    </w:pPr>
    <w:rPr>
      <w:rFonts w:ascii="標楷體" w:eastAsia="標楷體" w:hAnsi="Times New Roman" w:cs="Arial Unicode MS" w:hint="eastAsia"/>
      <w:kern w:val="0"/>
      <w:szCs w:val="24"/>
    </w:rPr>
  </w:style>
  <w:style w:type="paragraph" w:customStyle="1" w:styleId="xl89">
    <w:name w:val="xl89"/>
    <w:basedOn w:val="a4"/>
    <w:rsid w:val="009E4EB6"/>
    <w:pPr>
      <w:widowControl/>
      <w:pBdr>
        <w:bottom w:val="single" w:sz="8" w:space="0" w:color="auto"/>
      </w:pBdr>
      <w:spacing w:before="100" w:beforeAutospacing="1" w:after="100" w:afterAutospacing="1"/>
      <w:textAlignment w:val="top"/>
    </w:pPr>
    <w:rPr>
      <w:rFonts w:ascii="Arial Unicode MS" w:eastAsia="Arial Unicode MS" w:hAnsi="Times New Roman" w:cs="Arial Unicode MS"/>
      <w:kern w:val="0"/>
      <w:szCs w:val="24"/>
    </w:rPr>
  </w:style>
  <w:style w:type="paragraph" w:customStyle="1" w:styleId="xl90">
    <w:name w:val="xl90"/>
    <w:basedOn w:val="a4"/>
    <w:rsid w:val="009E4EB6"/>
    <w:pPr>
      <w:widowControl/>
      <w:pBdr>
        <w:top w:val="single" w:sz="8" w:space="0" w:color="auto"/>
      </w:pBdr>
      <w:spacing w:before="100" w:beforeAutospacing="1" w:after="100" w:afterAutospacing="1"/>
      <w:textAlignment w:val="top"/>
    </w:pPr>
    <w:rPr>
      <w:rFonts w:ascii="標楷體" w:eastAsia="標楷體" w:hAnsi="Times New Roman" w:cs="Arial Unicode MS" w:hint="eastAsia"/>
      <w:kern w:val="0"/>
      <w:szCs w:val="24"/>
    </w:rPr>
  </w:style>
  <w:style w:type="paragraph" w:customStyle="1" w:styleId="xl91">
    <w:name w:val="xl91"/>
    <w:basedOn w:val="a4"/>
    <w:rsid w:val="009E4EB6"/>
    <w:pPr>
      <w:widowControl/>
      <w:pBdr>
        <w:top w:val="single" w:sz="8" w:space="0" w:color="auto"/>
      </w:pBdr>
      <w:spacing w:before="100" w:beforeAutospacing="1" w:after="100" w:afterAutospacing="1"/>
      <w:textAlignment w:val="top"/>
    </w:pPr>
    <w:rPr>
      <w:rFonts w:ascii="標楷體" w:eastAsia="標楷體" w:hAnsi="Times New Roman" w:cs="Arial Unicode MS" w:hint="eastAsia"/>
      <w:kern w:val="0"/>
      <w:sz w:val="20"/>
      <w:szCs w:val="20"/>
    </w:rPr>
  </w:style>
  <w:style w:type="paragraph" w:customStyle="1" w:styleId="xl92">
    <w:name w:val="xl92"/>
    <w:basedOn w:val="a4"/>
    <w:rsid w:val="009E4EB6"/>
    <w:pPr>
      <w:widowControl/>
      <w:spacing w:before="100" w:beforeAutospacing="1" w:after="100" w:afterAutospacing="1"/>
      <w:textAlignment w:val="top"/>
    </w:pPr>
    <w:rPr>
      <w:rFonts w:ascii="Arial Unicode MS" w:eastAsia="Arial Unicode MS" w:hAnsi="Times New Roman" w:cs="Arial Unicode MS"/>
      <w:kern w:val="0"/>
      <w:szCs w:val="24"/>
    </w:rPr>
  </w:style>
  <w:style w:type="paragraph" w:customStyle="1" w:styleId="xl93">
    <w:name w:val="xl93"/>
    <w:basedOn w:val="a4"/>
    <w:rsid w:val="009E4EB6"/>
    <w:pPr>
      <w:widowControl/>
      <w:spacing w:before="100" w:beforeAutospacing="1" w:after="100" w:afterAutospacing="1"/>
      <w:jc w:val="center"/>
      <w:textAlignment w:val="top"/>
    </w:pPr>
    <w:rPr>
      <w:rFonts w:ascii="Arial Unicode MS" w:eastAsia="Arial Unicode MS" w:hAnsi="Times New Roman" w:cs="Arial Unicode MS"/>
      <w:kern w:val="0"/>
      <w:szCs w:val="24"/>
    </w:rPr>
  </w:style>
  <w:style w:type="paragraph" w:customStyle="1" w:styleId="xl94">
    <w:name w:val="xl94"/>
    <w:basedOn w:val="a4"/>
    <w:rsid w:val="009E4EB6"/>
    <w:pPr>
      <w:widowControl/>
      <w:pBdr>
        <w:top w:val="single" w:sz="8" w:space="0" w:color="auto"/>
      </w:pBdr>
      <w:spacing w:before="100" w:beforeAutospacing="1" w:after="100" w:afterAutospacing="1"/>
      <w:jc w:val="center"/>
      <w:textAlignment w:val="top"/>
    </w:pPr>
    <w:rPr>
      <w:rFonts w:ascii="標楷體" w:eastAsia="標楷體" w:hAnsi="Times New Roman" w:cs="Arial Unicode MS" w:hint="eastAsia"/>
      <w:kern w:val="0"/>
      <w:szCs w:val="24"/>
    </w:rPr>
  </w:style>
  <w:style w:type="paragraph" w:customStyle="1" w:styleId="xl95">
    <w:name w:val="xl95"/>
    <w:basedOn w:val="a4"/>
    <w:rsid w:val="009E4EB6"/>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Times New Roman" w:cs="Arial Unicode MS"/>
      <w:kern w:val="0"/>
      <w:szCs w:val="24"/>
    </w:rPr>
  </w:style>
  <w:style w:type="paragraph" w:customStyle="1" w:styleId="xl96">
    <w:name w:val="xl96"/>
    <w:basedOn w:val="a4"/>
    <w:rsid w:val="009E4EB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Times New Roman" w:cs="Arial Unicode MS"/>
      <w:kern w:val="0"/>
      <w:szCs w:val="24"/>
    </w:rPr>
  </w:style>
  <w:style w:type="paragraph" w:customStyle="1" w:styleId="xl97">
    <w:name w:val="xl97"/>
    <w:basedOn w:val="a4"/>
    <w:rsid w:val="009E4EB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Times New Roman" w:cs="Arial Unicode MS"/>
      <w:b/>
      <w:bCs/>
      <w:i/>
      <w:iCs/>
      <w:kern w:val="0"/>
      <w:szCs w:val="24"/>
    </w:rPr>
  </w:style>
  <w:style w:type="paragraph" w:customStyle="1" w:styleId="xl98">
    <w:name w:val="xl98"/>
    <w:basedOn w:val="a4"/>
    <w:rsid w:val="009E4EB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Times New Roman" w:cs="Arial Unicode MS"/>
      <w:b/>
      <w:bCs/>
      <w:i/>
      <w:iCs/>
      <w:kern w:val="0"/>
      <w:szCs w:val="24"/>
    </w:rPr>
  </w:style>
  <w:style w:type="paragraph" w:styleId="z-1">
    <w:name w:val="HTML Bottom of Form"/>
    <w:basedOn w:val="a4"/>
    <w:next w:val="a4"/>
    <w:link w:val="z-2"/>
    <w:hidden/>
    <w:rsid w:val="009E4EB6"/>
    <w:pPr>
      <w:widowControl/>
      <w:pBdr>
        <w:top w:val="single" w:sz="6" w:space="1" w:color="auto"/>
      </w:pBdr>
      <w:jc w:val="center"/>
    </w:pPr>
    <w:rPr>
      <w:rFonts w:ascii="Arial" w:eastAsia="Arial Unicode MS" w:hAnsi="Arial" w:cs="Arial"/>
      <w:vanish/>
      <w:kern w:val="0"/>
      <w:sz w:val="16"/>
      <w:szCs w:val="16"/>
    </w:rPr>
  </w:style>
  <w:style w:type="character" w:customStyle="1" w:styleId="z-2">
    <w:name w:val="z-表單的底部 字元"/>
    <w:basedOn w:val="a5"/>
    <w:link w:val="z-1"/>
    <w:rsid w:val="009E4EB6"/>
    <w:rPr>
      <w:rFonts w:ascii="Arial" w:eastAsia="Arial Unicode MS" w:hAnsi="Arial" w:cs="Arial"/>
      <w:vanish/>
      <w:sz w:val="16"/>
      <w:szCs w:val="16"/>
    </w:rPr>
  </w:style>
  <w:style w:type="character" w:customStyle="1" w:styleId="afe">
    <w:name w:val="本文 字元"/>
    <w:basedOn w:val="a5"/>
    <w:link w:val="aff"/>
    <w:rsid w:val="009E4EB6"/>
    <w:rPr>
      <w:rFonts w:ascii="標楷體" w:eastAsia="標楷體" w:hAnsi="Times New Roman"/>
      <w:color w:val="000000"/>
      <w:kern w:val="2"/>
      <w:szCs w:val="26"/>
    </w:rPr>
  </w:style>
  <w:style w:type="paragraph" w:styleId="aff">
    <w:name w:val="Body Text"/>
    <w:basedOn w:val="a4"/>
    <w:link w:val="afe"/>
    <w:rsid w:val="009E4EB6"/>
    <w:rPr>
      <w:rFonts w:ascii="標楷體" w:eastAsia="標楷體" w:hAnsi="Times New Roman"/>
      <w:color w:val="000000"/>
      <w:sz w:val="20"/>
      <w:szCs w:val="26"/>
    </w:rPr>
  </w:style>
  <w:style w:type="paragraph" w:customStyle="1" w:styleId="aff0">
    <w:name w:val="(一)"/>
    <w:basedOn w:val="af1"/>
    <w:rsid w:val="004E6D13"/>
    <w:pPr>
      <w:snapToGrid w:val="0"/>
      <w:spacing w:after="0"/>
      <w:ind w:leftChars="0" w:left="600"/>
      <w:jc w:val="both"/>
    </w:pPr>
    <w:rPr>
      <w:rFonts w:ascii="標楷體" w:eastAsia="標楷體" w:hAnsi="Times New Roman"/>
      <w:sz w:val="28"/>
      <w:szCs w:val="24"/>
    </w:rPr>
  </w:style>
  <w:style w:type="paragraph" w:customStyle="1" w:styleId="aff1">
    <w:name w:val="一"/>
    <w:basedOn w:val="a4"/>
    <w:rsid w:val="004E6D13"/>
    <w:pPr>
      <w:tabs>
        <w:tab w:val="left" w:pos="1620"/>
      </w:tabs>
      <w:adjustRightInd w:val="0"/>
      <w:spacing w:before="20" w:line="300" w:lineRule="exact"/>
      <w:ind w:leftChars="217" w:left="521" w:firstLineChars="100" w:firstLine="280"/>
      <w:jc w:val="both"/>
      <w:textAlignment w:val="baseline"/>
    </w:pPr>
    <w:rPr>
      <w:rFonts w:ascii="全真楷書" w:eastAsia="全真楷書" w:hAnsi="Times New Roman"/>
      <w:kern w:val="0"/>
      <w:sz w:val="28"/>
      <w:szCs w:val="20"/>
    </w:rPr>
  </w:style>
  <w:style w:type="numbering" w:customStyle="1" w:styleId="14">
    <w:name w:val="無清單1"/>
    <w:next w:val="a7"/>
    <w:uiPriority w:val="99"/>
    <w:semiHidden/>
    <w:unhideWhenUsed/>
    <w:rsid w:val="004E6D13"/>
  </w:style>
  <w:style w:type="character" w:customStyle="1" w:styleId="51">
    <w:name w:val="標題 5 字元"/>
    <w:basedOn w:val="a5"/>
    <w:link w:val="50"/>
    <w:rsid w:val="0042206B"/>
    <w:rPr>
      <w:rFonts w:ascii="Cambria" w:eastAsia="新細明體" w:hAnsi="Cambria" w:cs="Times New Roman"/>
      <w:b/>
      <w:bCs/>
      <w:kern w:val="2"/>
      <w:sz w:val="36"/>
      <w:szCs w:val="36"/>
    </w:rPr>
  </w:style>
  <w:style w:type="character" w:styleId="aff2">
    <w:name w:val="FollowedHyperlink"/>
    <w:basedOn w:val="a5"/>
    <w:unhideWhenUsed/>
    <w:rsid w:val="0089008D"/>
    <w:rPr>
      <w:color w:val="800080"/>
      <w:u w:val="single"/>
    </w:rPr>
  </w:style>
  <w:style w:type="table" w:styleId="aff3">
    <w:name w:val="Table Grid"/>
    <w:basedOn w:val="a6"/>
    <w:uiPriority w:val="59"/>
    <w:rsid w:val="00A8533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ont11">
    <w:name w:val="font11"/>
    <w:basedOn w:val="a4"/>
    <w:rsid w:val="00FF51F4"/>
    <w:pPr>
      <w:widowControl/>
      <w:spacing w:before="100" w:beforeAutospacing="1" w:after="100" w:afterAutospacing="1"/>
    </w:pPr>
    <w:rPr>
      <w:rFonts w:ascii="細明體" w:eastAsia="細明體" w:hAnsi="細明體" w:cs="新細明體"/>
      <w:b/>
      <w:bCs/>
      <w:kern w:val="0"/>
      <w:sz w:val="16"/>
      <w:szCs w:val="16"/>
    </w:rPr>
  </w:style>
  <w:style w:type="paragraph" w:customStyle="1" w:styleId="font12">
    <w:name w:val="font12"/>
    <w:basedOn w:val="a4"/>
    <w:rsid w:val="00FF51F4"/>
    <w:pPr>
      <w:widowControl/>
      <w:spacing w:before="100" w:beforeAutospacing="1" w:after="100" w:afterAutospacing="1"/>
    </w:pPr>
    <w:rPr>
      <w:rFonts w:ascii="Times New Roman" w:hAnsi="Times New Roman"/>
      <w:kern w:val="0"/>
      <w:szCs w:val="24"/>
    </w:rPr>
  </w:style>
  <w:style w:type="paragraph" w:customStyle="1" w:styleId="font13">
    <w:name w:val="font13"/>
    <w:basedOn w:val="a4"/>
    <w:rsid w:val="00FF51F4"/>
    <w:pPr>
      <w:widowControl/>
      <w:spacing w:before="100" w:beforeAutospacing="1" w:after="100" w:afterAutospacing="1"/>
    </w:pPr>
    <w:rPr>
      <w:rFonts w:ascii="細明體" w:eastAsia="細明體" w:hAnsi="細明體" w:cs="新細明體"/>
      <w:b/>
      <w:bCs/>
      <w:kern w:val="0"/>
      <w:szCs w:val="24"/>
    </w:rPr>
  </w:style>
  <w:style w:type="paragraph" w:customStyle="1" w:styleId="font14">
    <w:name w:val="font14"/>
    <w:basedOn w:val="a4"/>
    <w:rsid w:val="00FF51F4"/>
    <w:pPr>
      <w:widowControl/>
      <w:spacing w:before="100" w:beforeAutospacing="1" w:after="100" w:afterAutospacing="1"/>
    </w:pPr>
    <w:rPr>
      <w:rFonts w:ascii="細明體" w:eastAsia="細明體" w:hAnsi="細明體" w:cs="新細明體"/>
      <w:kern w:val="0"/>
      <w:szCs w:val="24"/>
    </w:rPr>
  </w:style>
  <w:style w:type="paragraph" w:customStyle="1" w:styleId="font15">
    <w:name w:val="font15"/>
    <w:basedOn w:val="a4"/>
    <w:rsid w:val="00FF51F4"/>
    <w:pPr>
      <w:widowControl/>
      <w:spacing w:before="100" w:beforeAutospacing="1" w:after="100" w:afterAutospacing="1"/>
    </w:pPr>
    <w:rPr>
      <w:rFonts w:ascii="Times New Roman" w:hAnsi="Times New Roman"/>
      <w:b/>
      <w:bCs/>
      <w:kern w:val="0"/>
      <w:sz w:val="18"/>
      <w:szCs w:val="18"/>
    </w:rPr>
  </w:style>
  <w:style w:type="paragraph" w:customStyle="1" w:styleId="font16">
    <w:name w:val="font16"/>
    <w:basedOn w:val="a4"/>
    <w:rsid w:val="00FF51F4"/>
    <w:pPr>
      <w:widowControl/>
      <w:spacing w:before="100" w:beforeAutospacing="1" w:after="100" w:afterAutospacing="1"/>
    </w:pPr>
    <w:rPr>
      <w:rFonts w:ascii="Times New Roman" w:hAnsi="Times New Roman"/>
      <w:b/>
      <w:bCs/>
      <w:kern w:val="0"/>
      <w:szCs w:val="24"/>
      <w:u w:val="single"/>
    </w:rPr>
  </w:style>
  <w:style w:type="paragraph" w:customStyle="1" w:styleId="font17">
    <w:name w:val="font17"/>
    <w:basedOn w:val="a4"/>
    <w:rsid w:val="00FF51F4"/>
    <w:pPr>
      <w:widowControl/>
      <w:spacing w:before="100" w:beforeAutospacing="1" w:after="100" w:afterAutospacing="1"/>
    </w:pPr>
    <w:rPr>
      <w:rFonts w:ascii="新細明體" w:hAnsi="新細明體" w:cs="新細明體"/>
      <w:b/>
      <w:bCs/>
      <w:kern w:val="0"/>
      <w:szCs w:val="24"/>
      <w:u w:val="single"/>
    </w:rPr>
  </w:style>
  <w:style w:type="paragraph" w:customStyle="1" w:styleId="font18">
    <w:name w:val="font18"/>
    <w:basedOn w:val="a4"/>
    <w:rsid w:val="00FF51F4"/>
    <w:pPr>
      <w:widowControl/>
      <w:spacing w:before="100" w:beforeAutospacing="1" w:after="100" w:afterAutospacing="1"/>
    </w:pPr>
    <w:rPr>
      <w:rFonts w:ascii="新細明體" w:hAnsi="新細明體" w:cs="新細明體"/>
      <w:b/>
      <w:bCs/>
      <w:color w:val="993300"/>
      <w:kern w:val="0"/>
      <w:sz w:val="22"/>
    </w:rPr>
  </w:style>
  <w:style w:type="paragraph" w:customStyle="1" w:styleId="font19">
    <w:name w:val="font19"/>
    <w:basedOn w:val="a4"/>
    <w:rsid w:val="00FF51F4"/>
    <w:pPr>
      <w:widowControl/>
      <w:spacing w:before="100" w:beforeAutospacing="1" w:after="100" w:afterAutospacing="1"/>
    </w:pPr>
    <w:rPr>
      <w:rFonts w:ascii="新細明體" w:hAnsi="新細明體" w:cs="新細明體"/>
      <w:b/>
      <w:bCs/>
      <w:color w:val="0000FF"/>
      <w:kern w:val="0"/>
      <w:sz w:val="22"/>
    </w:rPr>
  </w:style>
  <w:style w:type="paragraph" w:customStyle="1" w:styleId="font20">
    <w:name w:val="font20"/>
    <w:basedOn w:val="a4"/>
    <w:rsid w:val="00FF51F4"/>
    <w:pPr>
      <w:widowControl/>
      <w:spacing w:before="100" w:beforeAutospacing="1" w:after="100" w:afterAutospacing="1"/>
    </w:pPr>
    <w:rPr>
      <w:rFonts w:ascii="Times New Roman" w:hAnsi="Times New Roman"/>
      <w:b/>
      <w:bCs/>
      <w:color w:val="993300"/>
      <w:kern w:val="0"/>
      <w:sz w:val="22"/>
    </w:rPr>
  </w:style>
  <w:style w:type="paragraph" w:customStyle="1" w:styleId="font21">
    <w:name w:val="font21"/>
    <w:basedOn w:val="a4"/>
    <w:rsid w:val="00FF51F4"/>
    <w:pPr>
      <w:widowControl/>
      <w:spacing w:before="100" w:beforeAutospacing="1" w:after="100" w:afterAutospacing="1"/>
    </w:pPr>
    <w:rPr>
      <w:rFonts w:ascii="Times New Roman" w:hAnsi="Times New Roman"/>
      <w:b/>
      <w:bCs/>
      <w:color w:val="0000FF"/>
      <w:kern w:val="0"/>
      <w:sz w:val="22"/>
    </w:rPr>
  </w:style>
  <w:style w:type="paragraph" w:customStyle="1" w:styleId="font22">
    <w:name w:val="font22"/>
    <w:basedOn w:val="a4"/>
    <w:rsid w:val="00FF51F4"/>
    <w:pPr>
      <w:widowControl/>
      <w:spacing w:before="100" w:beforeAutospacing="1" w:after="100" w:afterAutospacing="1"/>
    </w:pPr>
    <w:rPr>
      <w:rFonts w:ascii="細明體" w:eastAsia="細明體" w:hAnsi="細明體" w:cs="新細明體"/>
      <w:b/>
      <w:bCs/>
      <w:color w:val="0000FF"/>
      <w:kern w:val="0"/>
      <w:sz w:val="22"/>
    </w:rPr>
  </w:style>
  <w:style w:type="paragraph" w:customStyle="1" w:styleId="font23">
    <w:name w:val="font23"/>
    <w:basedOn w:val="a4"/>
    <w:rsid w:val="00FF51F4"/>
    <w:pPr>
      <w:widowControl/>
      <w:spacing w:before="100" w:beforeAutospacing="1" w:after="100" w:afterAutospacing="1"/>
    </w:pPr>
    <w:rPr>
      <w:rFonts w:ascii="新細明體" w:hAnsi="新細明體" w:cs="新細明體"/>
      <w:color w:val="3366FF"/>
      <w:kern w:val="0"/>
      <w:sz w:val="22"/>
    </w:rPr>
  </w:style>
  <w:style w:type="paragraph" w:customStyle="1" w:styleId="font24">
    <w:name w:val="font24"/>
    <w:basedOn w:val="a4"/>
    <w:rsid w:val="00FF51F4"/>
    <w:pPr>
      <w:widowControl/>
      <w:spacing w:before="100" w:beforeAutospacing="1" w:after="100" w:afterAutospacing="1"/>
    </w:pPr>
    <w:rPr>
      <w:rFonts w:ascii="Times New Roman" w:hAnsi="Times New Roman"/>
      <w:color w:val="3366FF"/>
      <w:kern w:val="0"/>
      <w:sz w:val="22"/>
    </w:rPr>
  </w:style>
  <w:style w:type="paragraph" w:customStyle="1" w:styleId="xl99">
    <w:name w:val="xl99"/>
    <w:basedOn w:val="a4"/>
    <w:rsid w:val="00FF51F4"/>
    <w:pPr>
      <w:widowControl/>
      <w:pBdr>
        <w:left w:val="single" w:sz="4" w:space="0" w:color="auto"/>
      </w:pBdr>
      <w:spacing w:before="100" w:beforeAutospacing="1" w:after="100" w:afterAutospacing="1"/>
      <w:textAlignment w:val="top"/>
    </w:pPr>
    <w:rPr>
      <w:rFonts w:ascii="Times New Roman" w:hAnsi="Times New Roman"/>
      <w:kern w:val="0"/>
      <w:szCs w:val="24"/>
    </w:rPr>
  </w:style>
  <w:style w:type="paragraph" w:customStyle="1" w:styleId="xl100">
    <w:name w:val="xl100"/>
    <w:basedOn w:val="a4"/>
    <w:rsid w:val="00FF51F4"/>
    <w:pPr>
      <w:widowControl/>
      <w:pBdr>
        <w:left w:val="single" w:sz="4" w:space="0" w:color="auto"/>
        <w:bottom w:val="single" w:sz="4" w:space="0" w:color="auto"/>
      </w:pBdr>
      <w:spacing w:before="100" w:beforeAutospacing="1" w:after="100" w:afterAutospacing="1"/>
      <w:textAlignment w:val="top"/>
    </w:pPr>
    <w:rPr>
      <w:rFonts w:ascii="Times New Roman" w:hAnsi="Times New Roman"/>
      <w:kern w:val="0"/>
      <w:szCs w:val="24"/>
    </w:rPr>
  </w:style>
  <w:style w:type="paragraph" w:customStyle="1" w:styleId="xl101">
    <w:name w:val="xl101"/>
    <w:basedOn w:val="a4"/>
    <w:rsid w:val="00FF51F4"/>
    <w:pPr>
      <w:widowControl/>
      <w:pBdr>
        <w:left w:val="single" w:sz="4" w:space="0" w:color="auto"/>
      </w:pBdr>
      <w:spacing w:before="100" w:beforeAutospacing="1" w:after="100" w:afterAutospacing="1"/>
      <w:textAlignment w:val="top"/>
    </w:pPr>
    <w:rPr>
      <w:rFonts w:ascii="Times New Roman" w:hAnsi="Times New Roman"/>
      <w:kern w:val="0"/>
      <w:szCs w:val="24"/>
    </w:rPr>
  </w:style>
  <w:style w:type="paragraph" w:customStyle="1" w:styleId="xl102">
    <w:name w:val="xl102"/>
    <w:basedOn w:val="a4"/>
    <w:rsid w:val="00FF51F4"/>
    <w:pPr>
      <w:widowControl/>
      <w:pBdr>
        <w:left w:val="single" w:sz="4" w:space="0" w:color="auto"/>
        <w:bottom w:val="single" w:sz="4" w:space="0" w:color="auto"/>
      </w:pBdr>
      <w:spacing w:before="100" w:beforeAutospacing="1" w:after="100" w:afterAutospacing="1"/>
      <w:textAlignment w:val="top"/>
    </w:pPr>
    <w:rPr>
      <w:rFonts w:ascii="Times New Roman" w:hAnsi="Times New Roman"/>
      <w:kern w:val="0"/>
      <w:szCs w:val="24"/>
    </w:rPr>
  </w:style>
  <w:style w:type="paragraph" w:customStyle="1" w:styleId="xl103">
    <w:name w:val="xl103"/>
    <w:basedOn w:val="a4"/>
    <w:rsid w:val="00FF51F4"/>
    <w:pPr>
      <w:widowControl/>
      <w:spacing w:before="100" w:beforeAutospacing="1" w:after="100" w:afterAutospacing="1"/>
      <w:textAlignment w:val="top"/>
    </w:pPr>
    <w:rPr>
      <w:rFonts w:ascii="新細明體" w:hAnsi="新細明體" w:cs="新細明體"/>
      <w:b/>
      <w:bCs/>
      <w:kern w:val="0"/>
      <w:szCs w:val="24"/>
    </w:rPr>
  </w:style>
  <w:style w:type="paragraph" w:customStyle="1" w:styleId="xl104">
    <w:name w:val="xl104"/>
    <w:basedOn w:val="a4"/>
    <w:rsid w:val="00FF51F4"/>
    <w:pPr>
      <w:widowControl/>
      <w:pBdr>
        <w:left w:val="single" w:sz="4" w:space="0" w:color="auto"/>
      </w:pBdr>
      <w:spacing w:before="100" w:beforeAutospacing="1" w:after="100" w:afterAutospacing="1"/>
      <w:textAlignment w:val="top"/>
    </w:pPr>
    <w:rPr>
      <w:rFonts w:ascii="Times New Roman" w:hAnsi="Times New Roman"/>
      <w:b/>
      <w:bCs/>
      <w:kern w:val="0"/>
      <w:szCs w:val="24"/>
    </w:rPr>
  </w:style>
  <w:style w:type="paragraph" w:customStyle="1" w:styleId="xl105">
    <w:name w:val="xl105"/>
    <w:basedOn w:val="a4"/>
    <w:rsid w:val="00FF51F4"/>
    <w:pPr>
      <w:widowControl/>
      <w:pBdr>
        <w:left w:val="single" w:sz="4" w:space="0" w:color="auto"/>
        <w:bottom w:val="single" w:sz="4" w:space="0" w:color="auto"/>
      </w:pBdr>
      <w:spacing w:before="100" w:beforeAutospacing="1" w:after="100" w:afterAutospacing="1"/>
      <w:textAlignment w:val="top"/>
    </w:pPr>
    <w:rPr>
      <w:rFonts w:ascii="Times New Roman" w:hAnsi="Times New Roman"/>
      <w:b/>
      <w:bCs/>
      <w:kern w:val="0"/>
      <w:szCs w:val="24"/>
    </w:rPr>
  </w:style>
  <w:style w:type="paragraph" w:customStyle="1" w:styleId="xl106">
    <w:name w:val="xl106"/>
    <w:basedOn w:val="a4"/>
    <w:rsid w:val="00FF51F4"/>
    <w:pPr>
      <w:widowControl/>
      <w:spacing w:before="100" w:beforeAutospacing="1" w:after="100" w:afterAutospacing="1"/>
      <w:textAlignment w:val="top"/>
    </w:pPr>
    <w:rPr>
      <w:rFonts w:ascii="Times New Roman" w:hAnsi="Times New Roman"/>
      <w:b/>
      <w:bCs/>
      <w:kern w:val="0"/>
      <w:szCs w:val="24"/>
    </w:rPr>
  </w:style>
  <w:style w:type="paragraph" w:customStyle="1" w:styleId="xl107">
    <w:name w:val="xl107"/>
    <w:basedOn w:val="a4"/>
    <w:rsid w:val="00FF51F4"/>
    <w:pPr>
      <w:widowControl/>
      <w:spacing w:before="100" w:beforeAutospacing="1" w:after="100" w:afterAutospacing="1"/>
      <w:textAlignment w:val="top"/>
    </w:pPr>
    <w:rPr>
      <w:rFonts w:ascii="新細明體" w:hAnsi="新細明體" w:cs="新細明體"/>
      <w:b/>
      <w:bCs/>
      <w:kern w:val="0"/>
      <w:szCs w:val="24"/>
    </w:rPr>
  </w:style>
  <w:style w:type="paragraph" w:customStyle="1" w:styleId="xl108">
    <w:name w:val="xl108"/>
    <w:basedOn w:val="a4"/>
    <w:rsid w:val="00FF51F4"/>
    <w:pPr>
      <w:widowControl/>
      <w:pBdr>
        <w:top w:val="single" w:sz="8" w:space="0" w:color="auto"/>
        <w:left w:val="single" w:sz="8" w:space="0" w:color="auto"/>
        <w:bottom w:val="single" w:sz="8" w:space="0" w:color="auto"/>
        <w:right w:val="single" w:sz="8" w:space="0" w:color="auto"/>
      </w:pBdr>
      <w:shd w:val="clear" w:color="000000" w:fill="CCFFCC"/>
      <w:spacing w:before="100" w:beforeAutospacing="1" w:after="100" w:afterAutospacing="1"/>
      <w:textAlignment w:val="top"/>
    </w:pPr>
    <w:rPr>
      <w:rFonts w:ascii="Times New Roman" w:hAnsi="Times New Roman"/>
      <w:b/>
      <w:bCs/>
      <w:kern w:val="0"/>
      <w:szCs w:val="24"/>
    </w:rPr>
  </w:style>
  <w:style w:type="paragraph" w:customStyle="1" w:styleId="xl109">
    <w:name w:val="xl109"/>
    <w:basedOn w:val="a4"/>
    <w:rsid w:val="00FF51F4"/>
    <w:pPr>
      <w:widowControl/>
      <w:spacing w:before="100" w:beforeAutospacing="1" w:after="100" w:afterAutospacing="1"/>
      <w:textAlignment w:val="top"/>
    </w:pPr>
    <w:rPr>
      <w:rFonts w:ascii="新細明體" w:hAnsi="新細明體" w:cs="新細明體"/>
      <w:b/>
      <w:bCs/>
      <w:kern w:val="0"/>
      <w:szCs w:val="24"/>
    </w:rPr>
  </w:style>
  <w:style w:type="paragraph" w:customStyle="1" w:styleId="xl110">
    <w:name w:val="xl110"/>
    <w:basedOn w:val="a4"/>
    <w:rsid w:val="00FF51F4"/>
    <w:pPr>
      <w:widowControl/>
      <w:spacing w:before="100" w:beforeAutospacing="1" w:after="100" w:afterAutospacing="1"/>
      <w:textAlignment w:val="top"/>
    </w:pPr>
    <w:rPr>
      <w:rFonts w:ascii="新細明體" w:hAnsi="新細明體" w:cs="新細明體"/>
      <w:kern w:val="0"/>
      <w:szCs w:val="24"/>
    </w:rPr>
  </w:style>
  <w:style w:type="paragraph" w:customStyle="1" w:styleId="xl111">
    <w:name w:val="xl111"/>
    <w:basedOn w:val="a4"/>
    <w:rsid w:val="00FF51F4"/>
    <w:pPr>
      <w:widowControl/>
      <w:spacing w:before="100" w:beforeAutospacing="1" w:after="100" w:afterAutospacing="1"/>
      <w:textAlignment w:val="top"/>
    </w:pPr>
    <w:rPr>
      <w:rFonts w:ascii="Times New Roman" w:hAnsi="Times New Roman"/>
      <w:kern w:val="0"/>
      <w:szCs w:val="24"/>
    </w:rPr>
  </w:style>
  <w:style w:type="paragraph" w:customStyle="1" w:styleId="xl112">
    <w:name w:val="xl112"/>
    <w:basedOn w:val="a4"/>
    <w:rsid w:val="00FF51F4"/>
    <w:pPr>
      <w:widowControl/>
      <w:pBdr>
        <w:top w:val="single" w:sz="4" w:space="0" w:color="auto"/>
        <w:left w:val="single" w:sz="4" w:space="0" w:color="auto"/>
      </w:pBdr>
      <w:spacing w:before="100" w:beforeAutospacing="1" w:after="100" w:afterAutospacing="1"/>
      <w:textAlignment w:val="top"/>
    </w:pPr>
    <w:rPr>
      <w:rFonts w:ascii="Times New Roman" w:hAnsi="Times New Roman"/>
      <w:b/>
      <w:bCs/>
      <w:kern w:val="0"/>
      <w:szCs w:val="24"/>
    </w:rPr>
  </w:style>
  <w:style w:type="paragraph" w:customStyle="1" w:styleId="xl113">
    <w:name w:val="xl113"/>
    <w:basedOn w:val="a4"/>
    <w:rsid w:val="00FF51F4"/>
    <w:pPr>
      <w:widowControl/>
      <w:pBdr>
        <w:top w:val="single" w:sz="4" w:space="0" w:color="auto"/>
        <w:right w:val="single" w:sz="4" w:space="0" w:color="auto"/>
      </w:pBdr>
      <w:spacing w:before="100" w:beforeAutospacing="1" w:after="100" w:afterAutospacing="1"/>
      <w:textAlignment w:val="top"/>
    </w:pPr>
    <w:rPr>
      <w:rFonts w:ascii="Times New Roman" w:hAnsi="Times New Roman"/>
      <w:b/>
      <w:bCs/>
      <w:kern w:val="0"/>
      <w:szCs w:val="24"/>
    </w:rPr>
  </w:style>
  <w:style w:type="paragraph" w:customStyle="1" w:styleId="xl114">
    <w:name w:val="xl114"/>
    <w:basedOn w:val="a4"/>
    <w:rsid w:val="00FF51F4"/>
    <w:pPr>
      <w:widowControl/>
      <w:spacing w:before="100" w:beforeAutospacing="1" w:after="100" w:afterAutospacing="1"/>
      <w:textAlignment w:val="top"/>
    </w:pPr>
    <w:rPr>
      <w:rFonts w:ascii="新細明體" w:hAnsi="新細明體" w:cs="新細明體"/>
      <w:kern w:val="0"/>
      <w:szCs w:val="24"/>
    </w:rPr>
  </w:style>
  <w:style w:type="paragraph" w:customStyle="1" w:styleId="xl115">
    <w:name w:val="xl115"/>
    <w:basedOn w:val="a4"/>
    <w:rsid w:val="00FF51F4"/>
    <w:pPr>
      <w:widowControl/>
      <w:pBdr>
        <w:left w:val="single" w:sz="4" w:space="0" w:color="auto"/>
      </w:pBdr>
      <w:spacing w:before="100" w:beforeAutospacing="1" w:after="100" w:afterAutospacing="1"/>
      <w:textAlignment w:val="top"/>
    </w:pPr>
    <w:rPr>
      <w:rFonts w:ascii="Times New Roman" w:hAnsi="Times New Roman"/>
      <w:kern w:val="0"/>
      <w:szCs w:val="24"/>
    </w:rPr>
  </w:style>
  <w:style w:type="paragraph" w:customStyle="1" w:styleId="xl116">
    <w:name w:val="xl116"/>
    <w:basedOn w:val="a4"/>
    <w:rsid w:val="00FF51F4"/>
    <w:pPr>
      <w:widowControl/>
      <w:pBdr>
        <w:right w:val="single" w:sz="4" w:space="0" w:color="auto"/>
      </w:pBdr>
      <w:spacing w:before="100" w:beforeAutospacing="1" w:after="100" w:afterAutospacing="1"/>
      <w:textAlignment w:val="top"/>
    </w:pPr>
    <w:rPr>
      <w:rFonts w:ascii="Times New Roman" w:hAnsi="Times New Roman"/>
      <w:kern w:val="0"/>
      <w:szCs w:val="24"/>
    </w:rPr>
  </w:style>
  <w:style w:type="paragraph" w:customStyle="1" w:styleId="xl117">
    <w:name w:val="xl117"/>
    <w:basedOn w:val="a4"/>
    <w:rsid w:val="00FF51F4"/>
    <w:pPr>
      <w:widowControl/>
      <w:spacing w:before="100" w:beforeAutospacing="1" w:after="100" w:afterAutospacing="1"/>
      <w:textAlignment w:val="top"/>
    </w:pPr>
    <w:rPr>
      <w:rFonts w:ascii="Times New Roman" w:hAnsi="Times New Roman"/>
      <w:kern w:val="0"/>
      <w:szCs w:val="24"/>
    </w:rPr>
  </w:style>
  <w:style w:type="paragraph" w:customStyle="1" w:styleId="xl118">
    <w:name w:val="xl118"/>
    <w:basedOn w:val="a4"/>
    <w:rsid w:val="00FF51F4"/>
    <w:pPr>
      <w:widowControl/>
      <w:pBdr>
        <w:left w:val="single" w:sz="4" w:space="0" w:color="auto"/>
        <w:bottom w:val="single" w:sz="4" w:space="0" w:color="auto"/>
      </w:pBdr>
      <w:spacing w:before="100" w:beforeAutospacing="1" w:after="100" w:afterAutospacing="1"/>
      <w:textAlignment w:val="top"/>
    </w:pPr>
    <w:rPr>
      <w:rFonts w:ascii="Times New Roman" w:hAnsi="Times New Roman"/>
      <w:kern w:val="0"/>
      <w:szCs w:val="24"/>
    </w:rPr>
  </w:style>
  <w:style w:type="paragraph" w:customStyle="1" w:styleId="xl119">
    <w:name w:val="xl119"/>
    <w:basedOn w:val="a4"/>
    <w:rsid w:val="00FF51F4"/>
    <w:pPr>
      <w:widowControl/>
      <w:pBdr>
        <w:bottom w:val="single" w:sz="4" w:space="0" w:color="auto"/>
        <w:right w:val="single" w:sz="4" w:space="0" w:color="auto"/>
      </w:pBdr>
      <w:spacing w:before="100" w:beforeAutospacing="1" w:after="100" w:afterAutospacing="1"/>
      <w:textAlignment w:val="top"/>
    </w:pPr>
    <w:rPr>
      <w:rFonts w:ascii="Times New Roman" w:hAnsi="Times New Roman"/>
      <w:kern w:val="0"/>
      <w:szCs w:val="24"/>
    </w:rPr>
  </w:style>
  <w:style w:type="paragraph" w:customStyle="1" w:styleId="xl120">
    <w:name w:val="xl120"/>
    <w:basedOn w:val="a4"/>
    <w:rsid w:val="00FF51F4"/>
    <w:pPr>
      <w:widowControl/>
      <w:spacing w:before="100" w:beforeAutospacing="1" w:after="100" w:afterAutospacing="1"/>
      <w:textAlignment w:val="top"/>
    </w:pPr>
    <w:rPr>
      <w:rFonts w:ascii="新細明體" w:hAnsi="新細明體" w:cs="新細明體"/>
      <w:kern w:val="0"/>
      <w:szCs w:val="24"/>
    </w:rPr>
  </w:style>
  <w:style w:type="paragraph" w:customStyle="1" w:styleId="xl121">
    <w:name w:val="xl121"/>
    <w:basedOn w:val="a4"/>
    <w:rsid w:val="00FF51F4"/>
    <w:pPr>
      <w:widowControl/>
      <w:pBdr>
        <w:right w:val="single" w:sz="4" w:space="0" w:color="auto"/>
      </w:pBdr>
      <w:spacing w:before="100" w:beforeAutospacing="1" w:after="100" w:afterAutospacing="1"/>
      <w:textAlignment w:val="top"/>
    </w:pPr>
    <w:rPr>
      <w:rFonts w:ascii="Times New Roman" w:hAnsi="Times New Roman"/>
      <w:b/>
      <w:bCs/>
      <w:kern w:val="0"/>
      <w:szCs w:val="24"/>
    </w:rPr>
  </w:style>
  <w:style w:type="paragraph" w:customStyle="1" w:styleId="xl122">
    <w:name w:val="xl122"/>
    <w:basedOn w:val="a4"/>
    <w:rsid w:val="00FF51F4"/>
    <w:pPr>
      <w:widowControl/>
      <w:pBdr>
        <w:top w:val="single" w:sz="4" w:space="0" w:color="auto"/>
        <w:right w:val="single" w:sz="4" w:space="0" w:color="auto"/>
      </w:pBdr>
      <w:spacing w:before="100" w:beforeAutospacing="1" w:after="100" w:afterAutospacing="1"/>
      <w:textAlignment w:val="top"/>
    </w:pPr>
    <w:rPr>
      <w:rFonts w:ascii="新細明體" w:hAnsi="新細明體" w:cs="新細明體"/>
      <w:b/>
      <w:bCs/>
      <w:kern w:val="0"/>
      <w:szCs w:val="24"/>
    </w:rPr>
  </w:style>
  <w:style w:type="paragraph" w:customStyle="1" w:styleId="xl123">
    <w:name w:val="xl123"/>
    <w:basedOn w:val="a4"/>
    <w:rsid w:val="00FF51F4"/>
    <w:pPr>
      <w:widowControl/>
      <w:pBdr>
        <w:top w:val="single" w:sz="4" w:space="0" w:color="auto"/>
        <w:left w:val="single" w:sz="4" w:space="0" w:color="auto"/>
      </w:pBdr>
      <w:spacing w:before="100" w:beforeAutospacing="1" w:after="100" w:afterAutospacing="1"/>
      <w:textAlignment w:val="top"/>
    </w:pPr>
    <w:rPr>
      <w:rFonts w:ascii="Times New Roman" w:hAnsi="Times New Roman"/>
      <w:b/>
      <w:bCs/>
      <w:kern w:val="0"/>
      <w:szCs w:val="24"/>
    </w:rPr>
  </w:style>
  <w:style w:type="paragraph" w:customStyle="1" w:styleId="xl124">
    <w:name w:val="xl124"/>
    <w:basedOn w:val="a4"/>
    <w:rsid w:val="00FF51F4"/>
    <w:pPr>
      <w:widowControl/>
      <w:pBdr>
        <w:top w:val="single" w:sz="4" w:space="0" w:color="auto"/>
        <w:right w:val="single" w:sz="4" w:space="0" w:color="auto"/>
      </w:pBdr>
      <w:spacing w:before="100" w:beforeAutospacing="1" w:after="100" w:afterAutospacing="1"/>
      <w:textAlignment w:val="top"/>
    </w:pPr>
    <w:rPr>
      <w:rFonts w:ascii="Times New Roman" w:hAnsi="Times New Roman"/>
      <w:b/>
      <w:bCs/>
      <w:kern w:val="0"/>
      <w:szCs w:val="24"/>
    </w:rPr>
  </w:style>
  <w:style w:type="paragraph" w:customStyle="1" w:styleId="xl125">
    <w:name w:val="xl125"/>
    <w:basedOn w:val="a4"/>
    <w:rsid w:val="00FF51F4"/>
    <w:pPr>
      <w:widowControl/>
      <w:pBdr>
        <w:left w:val="single" w:sz="4" w:space="0" w:color="auto"/>
      </w:pBdr>
      <w:spacing w:before="100" w:beforeAutospacing="1" w:after="100" w:afterAutospacing="1"/>
      <w:textAlignment w:val="top"/>
    </w:pPr>
    <w:rPr>
      <w:rFonts w:ascii="新細明體" w:hAnsi="新細明體" w:cs="新細明體"/>
      <w:kern w:val="0"/>
      <w:szCs w:val="24"/>
    </w:rPr>
  </w:style>
  <w:style w:type="paragraph" w:customStyle="1" w:styleId="xl126">
    <w:name w:val="xl126"/>
    <w:basedOn w:val="a4"/>
    <w:rsid w:val="00FF51F4"/>
    <w:pPr>
      <w:widowControl/>
      <w:spacing w:before="100" w:beforeAutospacing="1" w:after="100" w:afterAutospacing="1"/>
      <w:textAlignment w:val="top"/>
    </w:pPr>
    <w:rPr>
      <w:rFonts w:ascii="細明體" w:eastAsia="細明體" w:hAnsi="細明體" w:cs="新細明體"/>
      <w:b/>
      <w:bCs/>
      <w:kern w:val="0"/>
      <w:szCs w:val="24"/>
    </w:rPr>
  </w:style>
  <w:style w:type="paragraph" w:customStyle="1" w:styleId="xl127">
    <w:name w:val="xl127"/>
    <w:basedOn w:val="a4"/>
    <w:rsid w:val="00FF51F4"/>
    <w:pPr>
      <w:widowControl/>
      <w:spacing w:before="100" w:beforeAutospacing="1" w:after="100" w:afterAutospacing="1"/>
    </w:pPr>
    <w:rPr>
      <w:rFonts w:ascii="Times New Roman" w:hAnsi="Times New Roman"/>
      <w:kern w:val="0"/>
      <w:szCs w:val="24"/>
    </w:rPr>
  </w:style>
  <w:style w:type="paragraph" w:customStyle="1" w:styleId="xl128">
    <w:name w:val="xl128"/>
    <w:basedOn w:val="a4"/>
    <w:rsid w:val="00FF51F4"/>
    <w:pPr>
      <w:widowControl/>
      <w:spacing w:before="100" w:beforeAutospacing="1" w:after="100" w:afterAutospacing="1"/>
      <w:textAlignment w:val="top"/>
    </w:pPr>
    <w:rPr>
      <w:rFonts w:ascii="Times New Roman" w:hAnsi="Times New Roman"/>
      <w:b/>
      <w:bCs/>
      <w:kern w:val="0"/>
      <w:sz w:val="18"/>
      <w:szCs w:val="18"/>
    </w:rPr>
  </w:style>
  <w:style w:type="paragraph" w:customStyle="1" w:styleId="xl129">
    <w:name w:val="xl129"/>
    <w:basedOn w:val="a4"/>
    <w:rsid w:val="00FF51F4"/>
    <w:pPr>
      <w:widowControl/>
      <w:pBdr>
        <w:left w:val="single" w:sz="4" w:space="0" w:color="auto"/>
        <w:bottom w:val="single" w:sz="4" w:space="0" w:color="auto"/>
      </w:pBdr>
      <w:spacing w:before="100" w:beforeAutospacing="1" w:after="100" w:afterAutospacing="1"/>
      <w:textAlignment w:val="top"/>
    </w:pPr>
    <w:rPr>
      <w:rFonts w:ascii="Times New Roman" w:hAnsi="Times New Roman"/>
      <w:color w:val="0000FF"/>
      <w:kern w:val="0"/>
      <w:szCs w:val="24"/>
    </w:rPr>
  </w:style>
  <w:style w:type="paragraph" w:customStyle="1" w:styleId="xl130">
    <w:name w:val="xl130"/>
    <w:basedOn w:val="a4"/>
    <w:rsid w:val="00FF51F4"/>
    <w:pPr>
      <w:widowControl/>
      <w:pBdr>
        <w:bottom w:val="single" w:sz="4" w:space="0" w:color="auto"/>
        <w:right w:val="single" w:sz="4" w:space="0" w:color="auto"/>
      </w:pBdr>
      <w:spacing w:before="100" w:beforeAutospacing="1" w:after="100" w:afterAutospacing="1"/>
      <w:textAlignment w:val="top"/>
    </w:pPr>
    <w:rPr>
      <w:rFonts w:ascii="Times New Roman" w:hAnsi="Times New Roman"/>
      <w:color w:val="0000FF"/>
      <w:kern w:val="0"/>
      <w:szCs w:val="24"/>
    </w:rPr>
  </w:style>
  <w:style w:type="paragraph" w:customStyle="1" w:styleId="xl131">
    <w:name w:val="xl131"/>
    <w:basedOn w:val="a4"/>
    <w:rsid w:val="00FF51F4"/>
    <w:pPr>
      <w:widowControl/>
      <w:pBdr>
        <w:top w:val="single" w:sz="4" w:space="0" w:color="auto"/>
        <w:bottom w:val="single" w:sz="4" w:space="0" w:color="auto"/>
      </w:pBdr>
      <w:spacing w:before="100" w:beforeAutospacing="1" w:after="100" w:afterAutospacing="1"/>
      <w:textAlignment w:val="top"/>
    </w:pPr>
    <w:rPr>
      <w:rFonts w:ascii="Times New Roman" w:hAnsi="Times New Roman"/>
      <w:kern w:val="0"/>
      <w:szCs w:val="24"/>
    </w:rPr>
  </w:style>
  <w:style w:type="paragraph" w:customStyle="1" w:styleId="xl132">
    <w:name w:val="xl132"/>
    <w:basedOn w:val="a4"/>
    <w:rsid w:val="00FF51F4"/>
    <w:pPr>
      <w:widowControl/>
      <w:spacing w:before="100" w:beforeAutospacing="1" w:after="100" w:afterAutospacing="1"/>
      <w:textAlignment w:val="top"/>
    </w:pPr>
    <w:rPr>
      <w:rFonts w:ascii="Times New Roman" w:hAnsi="Times New Roman"/>
      <w:b/>
      <w:bCs/>
      <w:kern w:val="0"/>
      <w:sz w:val="18"/>
      <w:szCs w:val="18"/>
    </w:rPr>
  </w:style>
  <w:style w:type="paragraph" w:customStyle="1" w:styleId="xl133">
    <w:name w:val="xl133"/>
    <w:basedOn w:val="a4"/>
    <w:rsid w:val="00FF51F4"/>
    <w:pPr>
      <w:widowControl/>
      <w:spacing w:before="100" w:beforeAutospacing="1" w:after="100" w:afterAutospacing="1"/>
      <w:textAlignment w:val="top"/>
    </w:pPr>
    <w:rPr>
      <w:rFonts w:ascii="細明體" w:eastAsia="細明體" w:hAnsi="細明體" w:cs="新細明體"/>
      <w:b/>
      <w:bCs/>
      <w:kern w:val="0"/>
      <w:szCs w:val="24"/>
    </w:rPr>
  </w:style>
  <w:style w:type="paragraph" w:customStyle="1" w:styleId="xl134">
    <w:name w:val="xl134"/>
    <w:basedOn w:val="a4"/>
    <w:rsid w:val="00FF51F4"/>
    <w:pPr>
      <w:widowControl/>
      <w:spacing w:before="100" w:beforeAutospacing="1" w:after="100" w:afterAutospacing="1"/>
      <w:textAlignment w:val="top"/>
    </w:pPr>
    <w:rPr>
      <w:rFonts w:ascii="Times New Roman" w:hAnsi="Times New Roman"/>
      <w:color w:val="0000FF"/>
      <w:kern w:val="0"/>
      <w:szCs w:val="24"/>
    </w:rPr>
  </w:style>
  <w:style w:type="paragraph" w:customStyle="1" w:styleId="xl135">
    <w:name w:val="xl135"/>
    <w:basedOn w:val="a4"/>
    <w:rsid w:val="00FF51F4"/>
    <w:pPr>
      <w:widowControl/>
      <w:spacing w:before="100" w:beforeAutospacing="1" w:after="100" w:afterAutospacing="1"/>
      <w:textAlignment w:val="top"/>
    </w:pPr>
    <w:rPr>
      <w:rFonts w:ascii="Times New Roman" w:hAnsi="Times New Roman"/>
      <w:color w:val="0000FF"/>
      <w:kern w:val="0"/>
      <w:szCs w:val="24"/>
    </w:rPr>
  </w:style>
  <w:style w:type="paragraph" w:customStyle="1" w:styleId="xl136">
    <w:name w:val="xl136"/>
    <w:basedOn w:val="a4"/>
    <w:rsid w:val="00FF51F4"/>
    <w:pPr>
      <w:widowControl/>
      <w:pBdr>
        <w:bottom w:val="single" w:sz="4" w:space="0" w:color="auto"/>
      </w:pBdr>
      <w:spacing w:before="100" w:beforeAutospacing="1" w:after="100" w:afterAutospacing="1"/>
      <w:textAlignment w:val="top"/>
    </w:pPr>
    <w:rPr>
      <w:rFonts w:ascii="Times New Roman" w:hAnsi="Times New Roman"/>
      <w:kern w:val="0"/>
      <w:szCs w:val="24"/>
    </w:rPr>
  </w:style>
  <w:style w:type="paragraph" w:customStyle="1" w:styleId="xl137">
    <w:name w:val="xl137"/>
    <w:basedOn w:val="a4"/>
    <w:rsid w:val="00FF51F4"/>
    <w:pPr>
      <w:widowControl/>
      <w:pBdr>
        <w:bottom w:val="single" w:sz="4" w:space="0" w:color="auto"/>
      </w:pBdr>
      <w:spacing w:before="100" w:beforeAutospacing="1" w:after="100" w:afterAutospacing="1"/>
      <w:textAlignment w:val="top"/>
    </w:pPr>
    <w:rPr>
      <w:rFonts w:ascii="Times New Roman" w:hAnsi="Times New Roman"/>
      <w:kern w:val="0"/>
      <w:szCs w:val="24"/>
    </w:rPr>
  </w:style>
  <w:style w:type="paragraph" w:customStyle="1" w:styleId="xl138">
    <w:name w:val="xl138"/>
    <w:basedOn w:val="a4"/>
    <w:rsid w:val="00FF51F4"/>
    <w:pPr>
      <w:widowControl/>
      <w:pBdr>
        <w:left w:val="single" w:sz="4" w:space="0" w:color="auto"/>
        <w:right w:val="single" w:sz="4" w:space="0" w:color="auto"/>
      </w:pBdr>
      <w:spacing w:before="100" w:beforeAutospacing="1" w:after="100" w:afterAutospacing="1"/>
      <w:textAlignment w:val="top"/>
    </w:pPr>
    <w:rPr>
      <w:rFonts w:ascii="Times New Roman" w:hAnsi="Times New Roman"/>
      <w:kern w:val="0"/>
      <w:szCs w:val="24"/>
    </w:rPr>
  </w:style>
  <w:style w:type="paragraph" w:customStyle="1" w:styleId="xl139">
    <w:name w:val="xl139"/>
    <w:basedOn w:val="a4"/>
    <w:rsid w:val="00FF51F4"/>
    <w:pPr>
      <w:widowControl/>
      <w:spacing w:before="100" w:beforeAutospacing="1" w:after="100" w:afterAutospacing="1"/>
      <w:textAlignment w:val="top"/>
    </w:pPr>
    <w:rPr>
      <w:rFonts w:ascii="新細明體" w:hAnsi="新細明體" w:cs="新細明體"/>
      <w:color w:val="0000FF"/>
      <w:kern w:val="0"/>
      <w:szCs w:val="24"/>
    </w:rPr>
  </w:style>
  <w:style w:type="paragraph" w:customStyle="1" w:styleId="xl140">
    <w:name w:val="xl140"/>
    <w:basedOn w:val="a4"/>
    <w:rsid w:val="00FF51F4"/>
    <w:pPr>
      <w:widowControl/>
      <w:spacing w:before="100" w:beforeAutospacing="1" w:after="100" w:afterAutospacing="1"/>
      <w:textAlignment w:val="top"/>
    </w:pPr>
    <w:rPr>
      <w:rFonts w:ascii="Times New Roman" w:hAnsi="Times New Roman"/>
      <w:color w:val="0000FF"/>
      <w:kern w:val="0"/>
      <w:szCs w:val="24"/>
    </w:rPr>
  </w:style>
  <w:style w:type="paragraph" w:customStyle="1" w:styleId="xl141">
    <w:name w:val="xl141"/>
    <w:basedOn w:val="a4"/>
    <w:rsid w:val="00FF51F4"/>
    <w:pPr>
      <w:widowControl/>
      <w:spacing w:before="100" w:beforeAutospacing="1" w:after="100" w:afterAutospacing="1"/>
      <w:textAlignment w:val="top"/>
    </w:pPr>
    <w:rPr>
      <w:rFonts w:ascii="細明體" w:eastAsia="細明體" w:hAnsi="細明體" w:cs="新細明體"/>
      <w:kern w:val="0"/>
      <w:szCs w:val="24"/>
    </w:rPr>
  </w:style>
  <w:style w:type="paragraph" w:customStyle="1" w:styleId="xl142">
    <w:name w:val="xl142"/>
    <w:basedOn w:val="a4"/>
    <w:rsid w:val="00FF51F4"/>
    <w:pPr>
      <w:widowControl/>
      <w:pBdr>
        <w:left w:val="single" w:sz="4" w:space="0" w:color="auto"/>
      </w:pBdr>
      <w:shd w:val="clear" w:color="000000" w:fill="FFFF00"/>
      <w:spacing w:before="100" w:beforeAutospacing="1" w:after="100" w:afterAutospacing="1"/>
      <w:textAlignment w:val="top"/>
    </w:pPr>
    <w:rPr>
      <w:rFonts w:ascii="Times New Roman" w:hAnsi="Times New Roman"/>
      <w:kern w:val="0"/>
      <w:szCs w:val="24"/>
    </w:rPr>
  </w:style>
  <w:style w:type="paragraph" w:customStyle="1" w:styleId="xl143">
    <w:name w:val="xl143"/>
    <w:basedOn w:val="a4"/>
    <w:rsid w:val="00FF51F4"/>
    <w:pPr>
      <w:widowControl/>
      <w:pBdr>
        <w:top w:val="single" w:sz="4" w:space="0" w:color="auto"/>
      </w:pBdr>
      <w:spacing w:before="100" w:beforeAutospacing="1" w:after="100" w:afterAutospacing="1"/>
      <w:textAlignment w:val="top"/>
    </w:pPr>
    <w:rPr>
      <w:rFonts w:ascii="Times New Roman" w:hAnsi="Times New Roman"/>
      <w:b/>
      <w:bCs/>
      <w:kern w:val="0"/>
      <w:szCs w:val="24"/>
    </w:rPr>
  </w:style>
  <w:style w:type="paragraph" w:customStyle="1" w:styleId="xl144">
    <w:name w:val="xl144"/>
    <w:basedOn w:val="a4"/>
    <w:rsid w:val="00FF51F4"/>
    <w:pPr>
      <w:widowControl/>
      <w:pBdr>
        <w:right w:val="single" w:sz="4" w:space="0" w:color="auto"/>
      </w:pBdr>
      <w:spacing w:before="100" w:beforeAutospacing="1" w:after="100" w:afterAutospacing="1"/>
      <w:textAlignment w:val="top"/>
    </w:pPr>
    <w:rPr>
      <w:rFonts w:ascii="Times New Roman" w:hAnsi="Times New Roman"/>
      <w:kern w:val="0"/>
      <w:szCs w:val="24"/>
    </w:rPr>
  </w:style>
  <w:style w:type="paragraph" w:customStyle="1" w:styleId="xl145">
    <w:name w:val="xl145"/>
    <w:basedOn w:val="a4"/>
    <w:rsid w:val="00FF51F4"/>
    <w:pPr>
      <w:widowControl/>
      <w:pBdr>
        <w:right w:val="single" w:sz="4" w:space="0" w:color="auto"/>
      </w:pBdr>
      <w:spacing w:before="100" w:beforeAutospacing="1" w:after="100" w:afterAutospacing="1"/>
      <w:textAlignment w:val="top"/>
    </w:pPr>
    <w:rPr>
      <w:rFonts w:ascii="Times New Roman" w:hAnsi="Times New Roman"/>
      <w:kern w:val="0"/>
      <w:szCs w:val="24"/>
    </w:rPr>
  </w:style>
  <w:style w:type="paragraph" w:customStyle="1" w:styleId="xl146">
    <w:name w:val="xl146"/>
    <w:basedOn w:val="a4"/>
    <w:rsid w:val="00FF51F4"/>
    <w:pPr>
      <w:widowControl/>
      <w:pBdr>
        <w:left w:val="single" w:sz="4" w:space="0" w:color="auto"/>
      </w:pBdr>
      <w:spacing w:before="100" w:beforeAutospacing="1" w:after="100" w:afterAutospacing="1"/>
      <w:textAlignment w:val="top"/>
    </w:pPr>
    <w:rPr>
      <w:rFonts w:ascii="Times New Roman" w:hAnsi="Times New Roman"/>
      <w:b/>
      <w:bCs/>
      <w:kern w:val="0"/>
      <w:szCs w:val="24"/>
    </w:rPr>
  </w:style>
  <w:style w:type="paragraph" w:customStyle="1" w:styleId="xl147">
    <w:name w:val="xl147"/>
    <w:basedOn w:val="a4"/>
    <w:rsid w:val="00FF51F4"/>
    <w:pPr>
      <w:widowControl/>
      <w:pBdr>
        <w:right w:val="single" w:sz="4" w:space="0" w:color="auto"/>
      </w:pBdr>
      <w:spacing w:before="100" w:beforeAutospacing="1" w:after="100" w:afterAutospacing="1"/>
      <w:textAlignment w:val="top"/>
    </w:pPr>
    <w:rPr>
      <w:rFonts w:ascii="Times New Roman" w:hAnsi="Times New Roman"/>
      <w:b/>
      <w:bCs/>
      <w:kern w:val="0"/>
      <w:szCs w:val="24"/>
    </w:rPr>
  </w:style>
  <w:style w:type="paragraph" w:customStyle="1" w:styleId="xl148">
    <w:name w:val="xl148"/>
    <w:basedOn w:val="a4"/>
    <w:rsid w:val="00FF51F4"/>
    <w:pPr>
      <w:widowControl/>
      <w:spacing w:before="100" w:beforeAutospacing="1" w:after="100" w:afterAutospacing="1"/>
      <w:textAlignment w:val="top"/>
    </w:pPr>
    <w:rPr>
      <w:rFonts w:ascii="Times New Roman" w:hAnsi="Times New Roman"/>
      <w:kern w:val="0"/>
      <w:szCs w:val="24"/>
    </w:rPr>
  </w:style>
  <w:style w:type="paragraph" w:customStyle="1" w:styleId="xl149">
    <w:name w:val="xl149"/>
    <w:basedOn w:val="a4"/>
    <w:rsid w:val="00FF51F4"/>
    <w:pPr>
      <w:widowControl/>
      <w:spacing w:before="100" w:beforeAutospacing="1" w:after="100" w:afterAutospacing="1"/>
      <w:textAlignment w:val="top"/>
    </w:pPr>
    <w:rPr>
      <w:rFonts w:ascii="Times New Roman" w:hAnsi="Times New Roman"/>
      <w:color w:val="3333FF"/>
      <w:kern w:val="0"/>
      <w:szCs w:val="24"/>
    </w:rPr>
  </w:style>
  <w:style w:type="paragraph" w:customStyle="1" w:styleId="xl150">
    <w:name w:val="xl150"/>
    <w:basedOn w:val="a4"/>
    <w:rsid w:val="00FF51F4"/>
    <w:pPr>
      <w:widowControl/>
      <w:spacing w:before="100" w:beforeAutospacing="1" w:after="100" w:afterAutospacing="1"/>
      <w:textAlignment w:val="top"/>
    </w:pPr>
    <w:rPr>
      <w:rFonts w:ascii="Times New Roman" w:hAnsi="Times New Roman"/>
      <w:color w:val="3333FF"/>
      <w:kern w:val="0"/>
      <w:szCs w:val="24"/>
    </w:rPr>
  </w:style>
  <w:style w:type="paragraph" w:customStyle="1" w:styleId="xl151">
    <w:name w:val="xl151"/>
    <w:basedOn w:val="a4"/>
    <w:rsid w:val="00FF51F4"/>
    <w:pPr>
      <w:widowControl/>
      <w:spacing w:before="100" w:beforeAutospacing="1" w:after="100" w:afterAutospacing="1"/>
      <w:textAlignment w:val="top"/>
    </w:pPr>
    <w:rPr>
      <w:rFonts w:ascii="Times New Roman" w:hAnsi="Times New Roman"/>
      <w:color w:val="3333FF"/>
      <w:kern w:val="0"/>
      <w:szCs w:val="24"/>
    </w:rPr>
  </w:style>
  <w:style w:type="paragraph" w:customStyle="1" w:styleId="xl152">
    <w:name w:val="xl152"/>
    <w:basedOn w:val="a4"/>
    <w:rsid w:val="00FF51F4"/>
    <w:pPr>
      <w:widowControl/>
      <w:spacing w:before="100" w:beforeAutospacing="1" w:after="100" w:afterAutospacing="1"/>
      <w:textAlignment w:val="top"/>
    </w:pPr>
    <w:rPr>
      <w:rFonts w:ascii="Times New Roman" w:hAnsi="Times New Roman"/>
      <w:kern w:val="0"/>
      <w:sz w:val="22"/>
    </w:rPr>
  </w:style>
  <w:style w:type="paragraph" w:customStyle="1" w:styleId="xl153">
    <w:name w:val="xl153"/>
    <w:basedOn w:val="a4"/>
    <w:rsid w:val="00FF51F4"/>
    <w:pPr>
      <w:widowControl/>
      <w:spacing w:before="100" w:beforeAutospacing="1" w:after="100" w:afterAutospacing="1"/>
      <w:textAlignment w:val="top"/>
    </w:pPr>
    <w:rPr>
      <w:rFonts w:ascii="Times New Roman" w:hAnsi="Times New Roman"/>
      <w:kern w:val="0"/>
      <w:sz w:val="22"/>
    </w:rPr>
  </w:style>
  <w:style w:type="paragraph" w:customStyle="1" w:styleId="xl154">
    <w:name w:val="xl154"/>
    <w:basedOn w:val="a4"/>
    <w:rsid w:val="00FF51F4"/>
    <w:pPr>
      <w:widowControl/>
      <w:pBdr>
        <w:top w:val="single" w:sz="8" w:space="0" w:color="auto"/>
        <w:left w:val="single" w:sz="8" w:space="0" w:color="auto"/>
        <w:bottom w:val="single" w:sz="8" w:space="0" w:color="auto"/>
        <w:right w:val="single" w:sz="8" w:space="0" w:color="auto"/>
      </w:pBdr>
      <w:shd w:val="clear" w:color="000000" w:fill="CCFFCC"/>
      <w:spacing w:before="100" w:beforeAutospacing="1" w:after="100" w:afterAutospacing="1"/>
      <w:textAlignment w:val="top"/>
    </w:pPr>
    <w:rPr>
      <w:rFonts w:ascii="Times New Roman" w:hAnsi="Times New Roman"/>
      <w:b/>
      <w:bCs/>
      <w:color w:val="3333FF"/>
      <w:kern w:val="0"/>
      <w:sz w:val="22"/>
    </w:rPr>
  </w:style>
  <w:style w:type="paragraph" w:customStyle="1" w:styleId="xl155">
    <w:name w:val="xl155"/>
    <w:basedOn w:val="a4"/>
    <w:rsid w:val="00FF51F4"/>
    <w:pPr>
      <w:widowControl/>
      <w:spacing w:before="100" w:beforeAutospacing="1" w:after="100" w:afterAutospacing="1"/>
      <w:textAlignment w:val="top"/>
    </w:pPr>
    <w:rPr>
      <w:rFonts w:ascii="Times New Roman" w:hAnsi="Times New Roman"/>
      <w:b/>
      <w:bCs/>
      <w:color w:val="3333FF"/>
      <w:kern w:val="0"/>
      <w:sz w:val="22"/>
    </w:rPr>
  </w:style>
  <w:style w:type="paragraph" w:customStyle="1" w:styleId="xl156">
    <w:name w:val="xl156"/>
    <w:basedOn w:val="a4"/>
    <w:rsid w:val="00FF51F4"/>
    <w:pPr>
      <w:widowControl/>
      <w:spacing w:before="100" w:beforeAutospacing="1" w:after="100" w:afterAutospacing="1"/>
      <w:textAlignment w:val="top"/>
    </w:pPr>
    <w:rPr>
      <w:rFonts w:ascii="Times New Roman" w:hAnsi="Times New Roman"/>
      <w:color w:val="3333FF"/>
      <w:kern w:val="0"/>
      <w:sz w:val="22"/>
    </w:rPr>
  </w:style>
  <w:style w:type="paragraph" w:customStyle="1" w:styleId="xl157">
    <w:name w:val="xl157"/>
    <w:basedOn w:val="a4"/>
    <w:rsid w:val="00FF51F4"/>
    <w:pPr>
      <w:widowControl/>
      <w:spacing w:before="100" w:beforeAutospacing="1" w:after="100" w:afterAutospacing="1"/>
      <w:textAlignment w:val="top"/>
    </w:pPr>
    <w:rPr>
      <w:rFonts w:ascii="Times New Roman" w:hAnsi="Times New Roman"/>
      <w:b/>
      <w:bCs/>
      <w:kern w:val="0"/>
      <w:sz w:val="22"/>
    </w:rPr>
  </w:style>
  <w:style w:type="paragraph" w:customStyle="1" w:styleId="xl158">
    <w:name w:val="xl158"/>
    <w:basedOn w:val="a4"/>
    <w:rsid w:val="00FF51F4"/>
    <w:pPr>
      <w:widowControl/>
      <w:spacing w:before="100" w:beforeAutospacing="1" w:after="100" w:afterAutospacing="1"/>
      <w:textAlignment w:val="top"/>
    </w:pPr>
    <w:rPr>
      <w:rFonts w:ascii="Times New Roman" w:hAnsi="Times New Roman"/>
      <w:b/>
      <w:bCs/>
      <w:color w:val="3333FF"/>
      <w:kern w:val="0"/>
      <w:sz w:val="22"/>
    </w:rPr>
  </w:style>
  <w:style w:type="paragraph" w:customStyle="1" w:styleId="xl159">
    <w:name w:val="xl159"/>
    <w:basedOn w:val="a4"/>
    <w:rsid w:val="00FF51F4"/>
    <w:pPr>
      <w:widowControl/>
      <w:spacing w:before="100" w:beforeAutospacing="1" w:after="100" w:afterAutospacing="1"/>
      <w:textAlignment w:val="top"/>
    </w:pPr>
    <w:rPr>
      <w:rFonts w:ascii="Times New Roman" w:hAnsi="Times New Roman"/>
      <w:b/>
      <w:bCs/>
      <w:kern w:val="0"/>
      <w:sz w:val="22"/>
    </w:rPr>
  </w:style>
  <w:style w:type="paragraph" w:customStyle="1" w:styleId="xl160">
    <w:name w:val="xl160"/>
    <w:basedOn w:val="a4"/>
    <w:rsid w:val="00FF51F4"/>
    <w:pPr>
      <w:widowControl/>
      <w:spacing w:before="100" w:beforeAutospacing="1" w:after="100" w:afterAutospacing="1"/>
      <w:textAlignment w:val="top"/>
    </w:pPr>
    <w:rPr>
      <w:rFonts w:ascii="Times New Roman" w:hAnsi="Times New Roman"/>
      <w:b/>
      <w:bCs/>
      <w:color w:val="3333FF"/>
      <w:kern w:val="0"/>
      <w:sz w:val="22"/>
    </w:rPr>
  </w:style>
  <w:style w:type="paragraph" w:customStyle="1" w:styleId="xl161">
    <w:name w:val="xl161"/>
    <w:basedOn w:val="a4"/>
    <w:rsid w:val="00FF51F4"/>
    <w:pPr>
      <w:widowControl/>
      <w:spacing w:before="100" w:beforeAutospacing="1" w:after="100" w:afterAutospacing="1"/>
      <w:textAlignment w:val="top"/>
    </w:pPr>
    <w:rPr>
      <w:rFonts w:ascii="新細明體" w:hAnsi="新細明體" w:cs="新細明體"/>
      <w:b/>
      <w:bCs/>
      <w:color w:val="3333FF"/>
      <w:kern w:val="0"/>
      <w:sz w:val="22"/>
    </w:rPr>
  </w:style>
  <w:style w:type="paragraph" w:customStyle="1" w:styleId="xl162">
    <w:name w:val="xl162"/>
    <w:basedOn w:val="a4"/>
    <w:rsid w:val="00FF51F4"/>
    <w:pPr>
      <w:widowControl/>
      <w:spacing w:before="100" w:beforeAutospacing="1" w:after="100" w:afterAutospacing="1"/>
    </w:pPr>
    <w:rPr>
      <w:rFonts w:ascii="Times New Roman" w:hAnsi="Times New Roman"/>
      <w:b/>
      <w:bCs/>
      <w:kern w:val="0"/>
      <w:sz w:val="22"/>
    </w:rPr>
  </w:style>
  <w:style w:type="paragraph" w:customStyle="1" w:styleId="xl163">
    <w:name w:val="xl163"/>
    <w:basedOn w:val="a4"/>
    <w:rsid w:val="00FF51F4"/>
    <w:pPr>
      <w:widowControl/>
      <w:spacing w:before="100" w:beforeAutospacing="1" w:after="100" w:afterAutospacing="1"/>
      <w:textAlignment w:val="top"/>
    </w:pPr>
    <w:rPr>
      <w:rFonts w:ascii="Times New Roman" w:hAnsi="Times New Roman"/>
      <w:b/>
      <w:bCs/>
      <w:color w:val="3333FF"/>
      <w:kern w:val="0"/>
      <w:sz w:val="22"/>
    </w:rPr>
  </w:style>
  <w:style w:type="paragraph" w:customStyle="1" w:styleId="xl164">
    <w:name w:val="xl164"/>
    <w:basedOn w:val="a4"/>
    <w:rsid w:val="00FF51F4"/>
    <w:pPr>
      <w:widowControl/>
      <w:spacing w:before="100" w:beforeAutospacing="1" w:after="100" w:afterAutospacing="1"/>
      <w:textAlignment w:val="top"/>
    </w:pPr>
    <w:rPr>
      <w:rFonts w:ascii="Times New Roman" w:hAnsi="Times New Roman"/>
      <w:b/>
      <w:bCs/>
      <w:color w:val="3333FF"/>
      <w:kern w:val="0"/>
      <w:sz w:val="22"/>
    </w:rPr>
  </w:style>
  <w:style w:type="paragraph" w:customStyle="1" w:styleId="xl165">
    <w:name w:val="xl165"/>
    <w:basedOn w:val="a4"/>
    <w:rsid w:val="00FF51F4"/>
    <w:pPr>
      <w:widowControl/>
      <w:spacing w:before="100" w:beforeAutospacing="1" w:after="100" w:afterAutospacing="1"/>
      <w:textAlignment w:val="top"/>
    </w:pPr>
    <w:rPr>
      <w:rFonts w:ascii="Times New Roman" w:hAnsi="Times New Roman"/>
      <w:color w:val="3333FF"/>
      <w:kern w:val="0"/>
      <w:sz w:val="22"/>
    </w:rPr>
  </w:style>
  <w:style w:type="paragraph" w:customStyle="1" w:styleId="xl166">
    <w:name w:val="xl166"/>
    <w:basedOn w:val="a4"/>
    <w:rsid w:val="00FF51F4"/>
    <w:pPr>
      <w:widowControl/>
      <w:pBdr>
        <w:top w:val="single" w:sz="4" w:space="0" w:color="auto"/>
        <w:left w:val="single" w:sz="4" w:space="0" w:color="auto"/>
      </w:pBdr>
      <w:spacing w:before="100" w:beforeAutospacing="1" w:after="100" w:afterAutospacing="1"/>
      <w:textAlignment w:val="top"/>
    </w:pPr>
    <w:rPr>
      <w:rFonts w:ascii="Times New Roman" w:hAnsi="Times New Roman"/>
      <w:b/>
      <w:bCs/>
      <w:color w:val="3333FF"/>
      <w:kern w:val="0"/>
      <w:sz w:val="22"/>
    </w:rPr>
  </w:style>
  <w:style w:type="paragraph" w:customStyle="1" w:styleId="xl167">
    <w:name w:val="xl167"/>
    <w:basedOn w:val="a4"/>
    <w:rsid w:val="00FF51F4"/>
    <w:pPr>
      <w:widowControl/>
      <w:pBdr>
        <w:top w:val="single" w:sz="4" w:space="0" w:color="auto"/>
        <w:right w:val="single" w:sz="4" w:space="0" w:color="auto"/>
      </w:pBdr>
      <w:spacing w:before="100" w:beforeAutospacing="1" w:after="100" w:afterAutospacing="1"/>
      <w:textAlignment w:val="top"/>
    </w:pPr>
    <w:rPr>
      <w:rFonts w:ascii="Times New Roman" w:hAnsi="Times New Roman"/>
      <w:color w:val="3333FF"/>
      <w:kern w:val="0"/>
      <w:sz w:val="22"/>
    </w:rPr>
  </w:style>
  <w:style w:type="paragraph" w:customStyle="1" w:styleId="xl168">
    <w:name w:val="xl168"/>
    <w:basedOn w:val="a4"/>
    <w:rsid w:val="00FF51F4"/>
    <w:pPr>
      <w:widowControl/>
      <w:spacing w:before="100" w:beforeAutospacing="1" w:after="100" w:afterAutospacing="1"/>
    </w:pPr>
    <w:rPr>
      <w:rFonts w:ascii="Times New Roman" w:hAnsi="Times New Roman"/>
      <w:kern w:val="0"/>
      <w:sz w:val="22"/>
    </w:rPr>
  </w:style>
  <w:style w:type="paragraph" w:customStyle="1" w:styleId="xl169">
    <w:name w:val="xl169"/>
    <w:basedOn w:val="a4"/>
    <w:rsid w:val="00FF51F4"/>
    <w:pPr>
      <w:widowControl/>
      <w:spacing w:before="100" w:beforeAutospacing="1" w:after="100" w:afterAutospacing="1"/>
      <w:textAlignment w:val="top"/>
    </w:pPr>
    <w:rPr>
      <w:rFonts w:ascii="新細明體" w:hAnsi="新細明體" w:cs="新細明體"/>
      <w:color w:val="3333FF"/>
      <w:kern w:val="0"/>
      <w:sz w:val="22"/>
    </w:rPr>
  </w:style>
  <w:style w:type="paragraph" w:customStyle="1" w:styleId="xl170">
    <w:name w:val="xl170"/>
    <w:basedOn w:val="a4"/>
    <w:rsid w:val="00FF51F4"/>
    <w:pPr>
      <w:widowControl/>
      <w:pBdr>
        <w:left w:val="single" w:sz="4" w:space="0" w:color="auto"/>
      </w:pBdr>
      <w:spacing w:before="100" w:beforeAutospacing="1" w:after="100" w:afterAutospacing="1"/>
      <w:textAlignment w:val="top"/>
    </w:pPr>
    <w:rPr>
      <w:rFonts w:ascii="Times New Roman" w:hAnsi="Times New Roman"/>
      <w:color w:val="3333FF"/>
      <w:kern w:val="0"/>
      <w:sz w:val="22"/>
    </w:rPr>
  </w:style>
  <w:style w:type="paragraph" w:customStyle="1" w:styleId="xl171">
    <w:name w:val="xl171"/>
    <w:basedOn w:val="a4"/>
    <w:rsid w:val="00FF51F4"/>
    <w:pPr>
      <w:widowControl/>
      <w:pBdr>
        <w:right w:val="single" w:sz="4" w:space="0" w:color="auto"/>
      </w:pBdr>
      <w:spacing w:before="100" w:beforeAutospacing="1" w:after="100" w:afterAutospacing="1"/>
      <w:textAlignment w:val="top"/>
    </w:pPr>
    <w:rPr>
      <w:rFonts w:ascii="Times New Roman" w:hAnsi="Times New Roman"/>
      <w:color w:val="3333FF"/>
      <w:kern w:val="0"/>
      <w:sz w:val="22"/>
    </w:rPr>
  </w:style>
  <w:style w:type="paragraph" w:customStyle="1" w:styleId="xl172">
    <w:name w:val="xl172"/>
    <w:basedOn w:val="a4"/>
    <w:rsid w:val="00FF51F4"/>
    <w:pPr>
      <w:widowControl/>
      <w:pBdr>
        <w:left w:val="single" w:sz="4" w:space="0" w:color="auto"/>
        <w:bottom w:val="single" w:sz="4" w:space="0" w:color="auto"/>
      </w:pBdr>
      <w:spacing w:before="100" w:beforeAutospacing="1" w:after="100" w:afterAutospacing="1"/>
      <w:textAlignment w:val="top"/>
    </w:pPr>
    <w:rPr>
      <w:rFonts w:ascii="Times New Roman" w:hAnsi="Times New Roman"/>
      <w:color w:val="3333FF"/>
      <w:kern w:val="0"/>
      <w:sz w:val="22"/>
    </w:rPr>
  </w:style>
  <w:style w:type="paragraph" w:customStyle="1" w:styleId="xl173">
    <w:name w:val="xl173"/>
    <w:basedOn w:val="a4"/>
    <w:rsid w:val="00FF51F4"/>
    <w:pPr>
      <w:widowControl/>
      <w:pBdr>
        <w:bottom w:val="single" w:sz="4" w:space="0" w:color="auto"/>
        <w:right w:val="single" w:sz="4" w:space="0" w:color="auto"/>
      </w:pBdr>
      <w:spacing w:before="100" w:beforeAutospacing="1" w:after="100" w:afterAutospacing="1"/>
      <w:textAlignment w:val="top"/>
    </w:pPr>
    <w:rPr>
      <w:rFonts w:ascii="Times New Roman" w:hAnsi="Times New Roman"/>
      <w:color w:val="3333FF"/>
      <w:kern w:val="0"/>
      <w:sz w:val="22"/>
    </w:rPr>
  </w:style>
  <w:style w:type="paragraph" w:customStyle="1" w:styleId="xl174">
    <w:name w:val="xl174"/>
    <w:basedOn w:val="a4"/>
    <w:rsid w:val="00FF51F4"/>
    <w:pPr>
      <w:widowControl/>
      <w:spacing w:before="100" w:beforeAutospacing="1" w:after="100" w:afterAutospacing="1"/>
      <w:textAlignment w:val="top"/>
    </w:pPr>
    <w:rPr>
      <w:rFonts w:ascii="Times New Roman" w:hAnsi="Times New Roman"/>
      <w:kern w:val="0"/>
      <w:sz w:val="22"/>
    </w:rPr>
  </w:style>
  <w:style w:type="paragraph" w:customStyle="1" w:styleId="xl175">
    <w:name w:val="xl175"/>
    <w:basedOn w:val="a4"/>
    <w:rsid w:val="00FF51F4"/>
    <w:pPr>
      <w:widowControl/>
      <w:spacing w:before="100" w:beforeAutospacing="1" w:after="100" w:afterAutospacing="1"/>
      <w:textAlignment w:val="top"/>
    </w:pPr>
    <w:rPr>
      <w:rFonts w:ascii="Times New Roman" w:hAnsi="Times New Roman"/>
      <w:kern w:val="0"/>
      <w:sz w:val="22"/>
    </w:rPr>
  </w:style>
  <w:style w:type="paragraph" w:customStyle="1" w:styleId="xl176">
    <w:name w:val="xl176"/>
    <w:basedOn w:val="a4"/>
    <w:rsid w:val="00FF51F4"/>
    <w:pPr>
      <w:widowControl/>
      <w:pBdr>
        <w:top w:val="single" w:sz="8" w:space="0" w:color="auto"/>
        <w:left w:val="single" w:sz="8" w:space="0" w:color="auto"/>
        <w:bottom w:val="single" w:sz="8" w:space="0" w:color="auto"/>
        <w:right w:val="single" w:sz="8" w:space="0" w:color="auto"/>
      </w:pBdr>
      <w:shd w:val="clear" w:color="000000" w:fill="CCFFCC"/>
      <w:spacing w:before="100" w:beforeAutospacing="1" w:after="100" w:afterAutospacing="1"/>
      <w:textAlignment w:val="top"/>
    </w:pPr>
    <w:rPr>
      <w:rFonts w:ascii="Times New Roman" w:hAnsi="Times New Roman"/>
      <w:b/>
      <w:bCs/>
      <w:color w:val="3333FF"/>
      <w:kern w:val="0"/>
      <w:sz w:val="22"/>
    </w:rPr>
  </w:style>
  <w:style w:type="paragraph" w:customStyle="1" w:styleId="xl177">
    <w:name w:val="xl177"/>
    <w:basedOn w:val="a4"/>
    <w:rsid w:val="00FF51F4"/>
    <w:pPr>
      <w:widowControl/>
      <w:spacing w:before="100" w:beforeAutospacing="1" w:after="100" w:afterAutospacing="1"/>
      <w:textAlignment w:val="top"/>
    </w:pPr>
    <w:rPr>
      <w:rFonts w:ascii="新細明體" w:hAnsi="新細明體" w:cs="新細明體"/>
      <w:b/>
      <w:bCs/>
      <w:color w:val="3333FF"/>
      <w:kern w:val="0"/>
      <w:sz w:val="22"/>
    </w:rPr>
  </w:style>
  <w:style w:type="paragraph" w:customStyle="1" w:styleId="xl178">
    <w:name w:val="xl178"/>
    <w:basedOn w:val="a4"/>
    <w:rsid w:val="00FF51F4"/>
    <w:pPr>
      <w:widowControl/>
      <w:spacing w:before="100" w:beforeAutospacing="1" w:after="100" w:afterAutospacing="1"/>
      <w:textAlignment w:val="top"/>
    </w:pPr>
    <w:rPr>
      <w:rFonts w:ascii="Times New Roman" w:hAnsi="Times New Roman"/>
      <w:b/>
      <w:bCs/>
      <w:color w:val="0000FF"/>
      <w:kern w:val="0"/>
      <w:sz w:val="22"/>
    </w:rPr>
  </w:style>
  <w:style w:type="paragraph" w:customStyle="1" w:styleId="xl179">
    <w:name w:val="xl179"/>
    <w:basedOn w:val="a4"/>
    <w:rsid w:val="00FF51F4"/>
    <w:pPr>
      <w:widowControl/>
      <w:spacing w:before="100" w:beforeAutospacing="1" w:after="100" w:afterAutospacing="1"/>
      <w:textAlignment w:val="top"/>
    </w:pPr>
    <w:rPr>
      <w:rFonts w:ascii="新細明體" w:hAnsi="新細明體" w:cs="新細明體"/>
      <w:b/>
      <w:bCs/>
      <w:color w:val="0000FF"/>
      <w:kern w:val="0"/>
      <w:sz w:val="22"/>
    </w:rPr>
  </w:style>
  <w:style w:type="paragraph" w:customStyle="1" w:styleId="xl180">
    <w:name w:val="xl180"/>
    <w:basedOn w:val="a4"/>
    <w:rsid w:val="00FF51F4"/>
    <w:pPr>
      <w:widowControl/>
      <w:spacing w:before="100" w:beforeAutospacing="1" w:after="100" w:afterAutospacing="1"/>
      <w:textAlignment w:val="top"/>
    </w:pPr>
    <w:rPr>
      <w:rFonts w:ascii="Times New Roman" w:hAnsi="Times New Roman"/>
      <w:color w:val="0000FF"/>
      <w:kern w:val="0"/>
      <w:sz w:val="22"/>
    </w:rPr>
  </w:style>
  <w:style w:type="paragraph" w:customStyle="1" w:styleId="xl181">
    <w:name w:val="xl181"/>
    <w:basedOn w:val="a4"/>
    <w:rsid w:val="00FF51F4"/>
    <w:pPr>
      <w:widowControl/>
      <w:spacing w:before="100" w:beforeAutospacing="1" w:after="100" w:afterAutospacing="1"/>
      <w:textAlignment w:val="top"/>
    </w:pPr>
    <w:rPr>
      <w:rFonts w:ascii="Times New Roman" w:hAnsi="Times New Roman"/>
      <w:b/>
      <w:bCs/>
      <w:color w:val="0000FF"/>
      <w:kern w:val="0"/>
      <w:sz w:val="22"/>
    </w:rPr>
  </w:style>
  <w:style w:type="paragraph" w:customStyle="1" w:styleId="xl182">
    <w:name w:val="xl182"/>
    <w:basedOn w:val="a4"/>
    <w:rsid w:val="00FF51F4"/>
    <w:pPr>
      <w:widowControl/>
      <w:spacing w:before="100" w:beforeAutospacing="1" w:after="100" w:afterAutospacing="1"/>
      <w:textAlignment w:val="top"/>
    </w:pPr>
    <w:rPr>
      <w:rFonts w:ascii="Times New Roman" w:hAnsi="Times New Roman"/>
      <w:b/>
      <w:bCs/>
      <w:color w:val="0000FF"/>
      <w:kern w:val="0"/>
      <w:sz w:val="22"/>
    </w:rPr>
  </w:style>
  <w:style w:type="paragraph" w:customStyle="1" w:styleId="xl183">
    <w:name w:val="xl183"/>
    <w:basedOn w:val="a4"/>
    <w:rsid w:val="00FF51F4"/>
    <w:pPr>
      <w:widowControl/>
      <w:spacing w:before="100" w:beforeAutospacing="1" w:after="100" w:afterAutospacing="1"/>
      <w:textAlignment w:val="top"/>
    </w:pPr>
    <w:rPr>
      <w:rFonts w:ascii="Times New Roman" w:hAnsi="Times New Roman"/>
      <w:color w:val="0000FF"/>
      <w:kern w:val="0"/>
      <w:sz w:val="22"/>
    </w:rPr>
  </w:style>
  <w:style w:type="paragraph" w:customStyle="1" w:styleId="xl184">
    <w:name w:val="xl184"/>
    <w:basedOn w:val="a4"/>
    <w:rsid w:val="00FF51F4"/>
    <w:pPr>
      <w:widowControl/>
      <w:pBdr>
        <w:top w:val="single" w:sz="4" w:space="0" w:color="auto"/>
        <w:left w:val="single" w:sz="4" w:space="0" w:color="auto"/>
      </w:pBdr>
      <w:spacing w:before="100" w:beforeAutospacing="1" w:after="100" w:afterAutospacing="1"/>
      <w:textAlignment w:val="top"/>
    </w:pPr>
    <w:rPr>
      <w:rFonts w:ascii="Times New Roman" w:hAnsi="Times New Roman"/>
      <w:b/>
      <w:bCs/>
      <w:color w:val="0000FF"/>
      <w:kern w:val="0"/>
      <w:sz w:val="22"/>
    </w:rPr>
  </w:style>
  <w:style w:type="paragraph" w:customStyle="1" w:styleId="xl185">
    <w:name w:val="xl185"/>
    <w:basedOn w:val="a4"/>
    <w:rsid w:val="00FF51F4"/>
    <w:pPr>
      <w:widowControl/>
      <w:pBdr>
        <w:top w:val="single" w:sz="4" w:space="0" w:color="auto"/>
        <w:right w:val="single" w:sz="4" w:space="0" w:color="auto"/>
      </w:pBdr>
      <w:spacing w:before="100" w:beforeAutospacing="1" w:after="100" w:afterAutospacing="1"/>
      <w:textAlignment w:val="top"/>
    </w:pPr>
    <w:rPr>
      <w:rFonts w:ascii="Times New Roman" w:hAnsi="Times New Roman"/>
      <w:color w:val="0000FF"/>
      <w:kern w:val="0"/>
      <w:sz w:val="22"/>
    </w:rPr>
  </w:style>
  <w:style w:type="paragraph" w:customStyle="1" w:styleId="xl186">
    <w:name w:val="xl186"/>
    <w:basedOn w:val="a4"/>
    <w:rsid w:val="00FF51F4"/>
    <w:pPr>
      <w:widowControl/>
      <w:spacing w:before="100" w:beforeAutospacing="1" w:after="100" w:afterAutospacing="1"/>
      <w:textAlignment w:val="top"/>
    </w:pPr>
    <w:rPr>
      <w:rFonts w:ascii="Times New Roman" w:hAnsi="Times New Roman"/>
      <w:color w:val="0000FF"/>
      <w:kern w:val="0"/>
      <w:sz w:val="22"/>
    </w:rPr>
  </w:style>
  <w:style w:type="paragraph" w:customStyle="1" w:styleId="xl187">
    <w:name w:val="xl187"/>
    <w:basedOn w:val="a4"/>
    <w:rsid w:val="00FF51F4"/>
    <w:pPr>
      <w:widowControl/>
      <w:pBdr>
        <w:left w:val="single" w:sz="4" w:space="0" w:color="auto"/>
      </w:pBdr>
      <w:spacing w:before="100" w:beforeAutospacing="1" w:after="100" w:afterAutospacing="1"/>
      <w:textAlignment w:val="top"/>
    </w:pPr>
    <w:rPr>
      <w:rFonts w:ascii="Times New Roman" w:hAnsi="Times New Roman"/>
      <w:color w:val="0000FF"/>
      <w:kern w:val="0"/>
      <w:sz w:val="22"/>
    </w:rPr>
  </w:style>
  <w:style w:type="paragraph" w:customStyle="1" w:styleId="xl188">
    <w:name w:val="xl188"/>
    <w:basedOn w:val="a4"/>
    <w:rsid w:val="00FF51F4"/>
    <w:pPr>
      <w:widowControl/>
      <w:pBdr>
        <w:right w:val="single" w:sz="4" w:space="0" w:color="auto"/>
      </w:pBdr>
      <w:spacing w:before="100" w:beforeAutospacing="1" w:after="100" w:afterAutospacing="1"/>
      <w:textAlignment w:val="top"/>
    </w:pPr>
    <w:rPr>
      <w:rFonts w:ascii="Times New Roman" w:hAnsi="Times New Roman"/>
      <w:color w:val="0000FF"/>
      <w:kern w:val="0"/>
      <w:sz w:val="22"/>
    </w:rPr>
  </w:style>
  <w:style w:type="paragraph" w:customStyle="1" w:styleId="xl189">
    <w:name w:val="xl189"/>
    <w:basedOn w:val="a4"/>
    <w:rsid w:val="00FF51F4"/>
    <w:pPr>
      <w:widowControl/>
      <w:pBdr>
        <w:left w:val="single" w:sz="4" w:space="0" w:color="auto"/>
        <w:bottom w:val="single" w:sz="4" w:space="0" w:color="auto"/>
      </w:pBdr>
      <w:spacing w:before="100" w:beforeAutospacing="1" w:after="100" w:afterAutospacing="1"/>
      <w:textAlignment w:val="top"/>
    </w:pPr>
    <w:rPr>
      <w:rFonts w:ascii="Times New Roman" w:hAnsi="Times New Roman"/>
      <w:color w:val="0000FF"/>
      <w:kern w:val="0"/>
      <w:sz w:val="22"/>
    </w:rPr>
  </w:style>
  <w:style w:type="paragraph" w:customStyle="1" w:styleId="xl190">
    <w:name w:val="xl190"/>
    <w:basedOn w:val="a4"/>
    <w:rsid w:val="00FF51F4"/>
    <w:pPr>
      <w:widowControl/>
      <w:pBdr>
        <w:bottom w:val="single" w:sz="4" w:space="0" w:color="auto"/>
        <w:right w:val="single" w:sz="4" w:space="0" w:color="auto"/>
      </w:pBdr>
      <w:spacing w:before="100" w:beforeAutospacing="1" w:after="100" w:afterAutospacing="1"/>
      <w:textAlignment w:val="top"/>
    </w:pPr>
    <w:rPr>
      <w:rFonts w:ascii="Times New Roman" w:hAnsi="Times New Roman"/>
      <w:color w:val="0000FF"/>
      <w:kern w:val="0"/>
      <w:sz w:val="22"/>
    </w:rPr>
  </w:style>
  <w:style w:type="paragraph" w:customStyle="1" w:styleId="xl191">
    <w:name w:val="xl191"/>
    <w:basedOn w:val="a4"/>
    <w:rsid w:val="00FF51F4"/>
    <w:pPr>
      <w:widowControl/>
      <w:spacing w:before="100" w:beforeAutospacing="1" w:after="100" w:afterAutospacing="1"/>
      <w:textAlignment w:val="top"/>
    </w:pPr>
    <w:rPr>
      <w:rFonts w:ascii="Times New Roman" w:hAnsi="Times New Roman"/>
      <w:b/>
      <w:bCs/>
      <w:color w:val="0000FF"/>
      <w:kern w:val="0"/>
      <w:sz w:val="22"/>
    </w:rPr>
  </w:style>
  <w:style w:type="paragraph" w:customStyle="1" w:styleId="xl192">
    <w:name w:val="xl192"/>
    <w:basedOn w:val="a4"/>
    <w:rsid w:val="00FF51F4"/>
    <w:pPr>
      <w:widowControl/>
      <w:spacing w:before="100" w:beforeAutospacing="1" w:after="100" w:afterAutospacing="1"/>
      <w:textAlignment w:val="top"/>
    </w:pPr>
    <w:rPr>
      <w:rFonts w:ascii="Times New Roman" w:hAnsi="Times New Roman"/>
      <w:color w:val="0000FF"/>
      <w:kern w:val="0"/>
      <w:sz w:val="22"/>
    </w:rPr>
  </w:style>
  <w:style w:type="paragraph" w:customStyle="1" w:styleId="xl193">
    <w:name w:val="xl193"/>
    <w:basedOn w:val="a4"/>
    <w:rsid w:val="00FF51F4"/>
    <w:pPr>
      <w:widowControl/>
      <w:pBdr>
        <w:left w:val="single" w:sz="4" w:space="0" w:color="auto"/>
      </w:pBdr>
      <w:spacing w:before="100" w:beforeAutospacing="1" w:after="100" w:afterAutospacing="1"/>
      <w:textAlignment w:val="top"/>
    </w:pPr>
    <w:rPr>
      <w:rFonts w:ascii="Times New Roman" w:hAnsi="Times New Roman"/>
      <w:b/>
      <w:bCs/>
      <w:color w:val="0000FF"/>
      <w:kern w:val="0"/>
      <w:sz w:val="22"/>
    </w:rPr>
  </w:style>
  <w:style w:type="paragraph" w:customStyle="1" w:styleId="xl194">
    <w:name w:val="xl194"/>
    <w:basedOn w:val="a4"/>
    <w:rsid w:val="00FF51F4"/>
    <w:pPr>
      <w:widowControl/>
      <w:pBdr>
        <w:right w:val="single" w:sz="4" w:space="0" w:color="auto"/>
      </w:pBdr>
      <w:spacing w:before="100" w:beforeAutospacing="1" w:after="100" w:afterAutospacing="1"/>
      <w:textAlignment w:val="top"/>
    </w:pPr>
    <w:rPr>
      <w:rFonts w:ascii="Times New Roman" w:hAnsi="Times New Roman"/>
      <w:b/>
      <w:bCs/>
      <w:color w:val="0000FF"/>
      <w:kern w:val="0"/>
      <w:sz w:val="22"/>
    </w:rPr>
  </w:style>
  <w:style w:type="paragraph" w:customStyle="1" w:styleId="xl195">
    <w:name w:val="xl195"/>
    <w:basedOn w:val="a4"/>
    <w:rsid w:val="00FF51F4"/>
    <w:pPr>
      <w:widowControl/>
      <w:pBdr>
        <w:left w:val="single" w:sz="4" w:space="0" w:color="auto"/>
        <w:bottom w:val="single" w:sz="4" w:space="0" w:color="auto"/>
      </w:pBdr>
      <w:spacing w:before="100" w:beforeAutospacing="1" w:after="100" w:afterAutospacing="1"/>
      <w:textAlignment w:val="top"/>
    </w:pPr>
    <w:rPr>
      <w:rFonts w:ascii="Times New Roman" w:hAnsi="Times New Roman"/>
      <w:b/>
      <w:bCs/>
      <w:color w:val="0000FF"/>
      <w:kern w:val="0"/>
      <w:sz w:val="22"/>
    </w:rPr>
  </w:style>
  <w:style w:type="paragraph" w:customStyle="1" w:styleId="xl196">
    <w:name w:val="xl196"/>
    <w:basedOn w:val="a4"/>
    <w:rsid w:val="00FF51F4"/>
    <w:pPr>
      <w:widowControl/>
      <w:pBdr>
        <w:bottom w:val="single" w:sz="4" w:space="0" w:color="auto"/>
        <w:right w:val="single" w:sz="4" w:space="0" w:color="auto"/>
      </w:pBdr>
      <w:spacing w:before="100" w:beforeAutospacing="1" w:after="100" w:afterAutospacing="1"/>
      <w:textAlignment w:val="top"/>
    </w:pPr>
    <w:rPr>
      <w:rFonts w:ascii="Times New Roman" w:hAnsi="Times New Roman"/>
      <w:b/>
      <w:bCs/>
      <w:color w:val="0000FF"/>
      <w:kern w:val="0"/>
      <w:sz w:val="22"/>
    </w:rPr>
  </w:style>
  <w:style w:type="paragraph" w:customStyle="1" w:styleId="xl197">
    <w:name w:val="xl197"/>
    <w:basedOn w:val="a4"/>
    <w:rsid w:val="00FF51F4"/>
    <w:pPr>
      <w:widowControl/>
      <w:pBdr>
        <w:top w:val="single" w:sz="4" w:space="0" w:color="auto"/>
        <w:right w:val="single" w:sz="4" w:space="0" w:color="auto"/>
      </w:pBdr>
      <w:spacing w:before="100" w:beforeAutospacing="1" w:after="100" w:afterAutospacing="1"/>
      <w:textAlignment w:val="top"/>
    </w:pPr>
    <w:rPr>
      <w:rFonts w:ascii="Times New Roman" w:hAnsi="Times New Roman"/>
      <w:b/>
      <w:bCs/>
      <w:color w:val="0000FF"/>
      <w:kern w:val="0"/>
      <w:sz w:val="22"/>
    </w:rPr>
  </w:style>
  <w:style w:type="paragraph" w:customStyle="1" w:styleId="xl198">
    <w:name w:val="xl198"/>
    <w:basedOn w:val="a4"/>
    <w:rsid w:val="00FF51F4"/>
    <w:pPr>
      <w:widowControl/>
      <w:spacing w:before="100" w:beforeAutospacing="1" w:after="100" w:afterAutospacing="1"/>
      <w:textAlignment w:val="top"/>
    </w:pPr>
    <w:rPr>
      <w:rFonts w:ascii="Times New Roman" w:hAnsi="Times New Roman"/>
      <w:color w:val="3333FF"/>
      <w:kern w:val="0"/>
      <w:sz w:val="22"/>
    </w:rPr>
  </w:style>
  <w:style w:type="paragraph" w:customStyle="1" w:styleId="xl199">
    <w:name w:val="xl199"/>
    <w:basedOn w:val="a4"/>
    <w:rsid w:val="00FF51F4"/>
    <w:pPr>
      <w:widowControl/>
      <w:pBdr>
        <w:left w:val="single" w:sz="4" w:space="0" w:color="auto"/>
        <w:bottom w:val="single" w:sz="4" w:space="0" w:color="auto"/>
      </w:pBdr>
      <w:spacing w:before="100" w:beforeAutospacing="1" w:after="100" w:afterAutospacing="1"/>
      <w:textAlignment w:val="top"/>
    </w:pPr>
    <w:rPr>
      <w:rFonts w:ascii="Times New Roman" w:hAnsi="Times New Roman"/>
      <w:color w:val="3333FF"/>
      <w:kern w:val="0"/>
      <w:sz w:val="22"/>
    </w:rPr>
  </w:style>
  <w:style w:type="paragraph" w:customStyle="1" w:styleId="xl200">
    <w:name w:val="xl200"/>
    <w:basedOn w:val="a4"/>
    <w:rsid w:val="00FF51F4"/>
    <w:pPr>
      <w:widowControl/>
      <w:pBdr>
        <w:bottom w:val="single" w:sz="4" w:space="0" w:color="auto"/>
        <w:right w:val="single" w:sz="4" w:space="0" w:color="auto"/>
      </w:pBdr>
      <w:spacing w:before="100" w:beforeAutospacing="1" w:after="100" w:afterAutospacing="1"/>
      <w:textAlignment w:val="top"/>
    </w:pPr>
    <w:rPr>
      <w:rFonts w:ascii="Times New Roman" w:hAnsi="Times New Roman"/>
      <w:color w:val="3333FF"/>
      <w:kern w:val="0"/>
      <w:sz w:val="22"/>
    </w:rPr>
  </w:style>
  <w:style w:type="paragraph" w:customStyle="1" w:styleId="xl201">
    <w:name w:val="xl201"/>
    <w:basedOn w:val="a4"/>
    <w:rsid w:val="00FF51F4"/>
    <w:pPr>
      <w:widowControl/>
      <w:pBdr>
        <w:left w:val="single" w:sz="4" w:space="0" w:color="auto"/>
      </w:pBdr>
      <w:spacing w:before="100" w:beforeAutospacing="1" w:after="100" w:afterAutospacing="1"/>
      <w:textAlignment w:val="top"/>
    </w:pPr>
    <w:rPr>
      <w:rFonts w:ascii="Times New Roman" w:hAnsi="Times New Roman"/>
      <w:color w:val="3333FF"/>
      <w:kern w:val="0"/>
      <w:sz w:val="22"/>
    </w:rPr>
  </w:style>
  <w:style w:type="paragraph" w:customStyle="1" w:styleId="xl202">
    <w:name w:val="xl202"/>
    <w:basedOn w:val="a4"/>
    <w:rsid w:val="00FF51F4"/>
    <w:pPr>
      <w:widowControl/>
      <w:pBdr>
        <w:right w:val="single" w:sz="4" w:space="0" w:color="auto"/>
      </w:pBdr>
      <w:spacing w:before="100" w:beforeAutospacing="1" w:after="100" w:afterAutospacing="1"/>
      <w:textAlignment w:val="top"/>
    </w:pPr>
    <w:rPr>
      <w:rFonts w:ascii="Times New Roman" w:hAnsi="Times New Roman"/>
      <w:color w:val="3333FF"/>
      <w:kern w:val="0"/>
      <w:sz w:val="22"/>
    </w:rPr>
  </w:style>
  <w:style w:type="paragraph" w:customStyle="1" w:styleId="xl203">
    <w:name w:val="xl203"/>
    <w:basedOn w:val="a4"/>
    <w:rsid w:val="00FF51F4"/>
    <w:pPr>
      <w:widowControl/>
      <w:spacing w:before="100" w:beforeAutospacing="1" w:after="100" w:afterAutospacing="1"/>
      <w:textAlignment w:val="top"/>
    </w:pPr>
    <w:rPr>
      <w:rFonts w:ascii="Times New Roman" w:hAnsi="Times New Roman"/>
      <w:b/>
      <w:bCs/>
      <w:kern w:val="0"/>
      <w:sz w:val="22"/>
    </w:rPr>
  </w:style>
  <w:style w:type="paragraph" w:customStyle="1" w:styleId="xl204">
    <w:name w:val="xl204"/>
    <w:basedOn w:val="a4"/>
    <w:rsid w:val="00FF51F4"/>
    <w:pPr>
      <w:widowControl/>
      <w:spacing w:before="100" w:beforeAutospacing="1" w:after="100" w:afterAutospacing="1"/>
      <w:textAlignment w:val="top"/>
    </w:pPr>
    <w:rPr>
      <w:rFonts w:ascii="Times New Roman" w:hAnsi="Times New Roman"/>
      <w:b/>
      <w:bCs/>
      <w:kern w:val="0"/>
      <w:sz w:val="22"/>
    </w:rPr>
  </w:style>
  <w:style w:type="paragraph" w:customStyle="1" w:styleId="xl205">
    <w:name w:val="xl205"/>
    <w:basedOn w:val="a4"/>
    <w:rsid w:val="00FF51F4"/>
    <w:pPr>
      <w:widowControl/>
      <w:pBdr>
        <w:top w:val="single" w:sz="8" w:space="0" w:color="auto"/>
        <w:left w:val="single" w:sz="8" w:space="0" w:color="auto"/>
        <w:bottom w:val="single" w:sz="8" w:space="0" w:color="auto"/>
        <w:right w:val="single" w:sz="8" w:space="0" w:color="auto"/>
      </w:pBdr>
      <w:shd w:val="clear" w:color="000000" w:fill="CCFFCC"/>
      <w:spacing w:before="100" w:beforeAutospacing="1" w:after="100" w:afterAutospacing="1"/>
      <w:textAlignment w:val="top"/>
    </w:pPr>
    <w:rPr>
      <w:rFonts w:ascii="Times New Roman" w:hAnsi="Times New Roman"/>
      <w:b/>
      <w:bCs/>
      <w:kern w:val="0"/>
      <w:sz w:val="22"/>
    </w:rPr>
  </w:style>
  <w:style w:type="paragraph" w:customStyle="1" w:styleId="xl206">
    <w:name w:val="xl206"/>
    <w:basedOn w:val="a4"/>
    <w:rsid w:val="00FF51F4"/>
    <w:pPr>
      <w:widowControl/>
      <w:spacing w:before="100" w:beforeAutospacing="1" w:after="100" w:afterAutospacing="1"/>
      <w:textAlignment w:val="top"/>
    </w:pPr>
    <w:rPr>
      <w:rFonts w:ascii="新細明體" w:hAnsi="新細明體" w:cs="新細明體"/>
      <w:b/>
      <w:bCs/>
      <w:kern w:val="0"/>
      <w:sz w:val="22"/>
    </w:rPr>
  </w:style>
  <w:style w:type="paragraph" w:customStyle="1" w:styleId="xl207">
    <w:name w:val="xl207"/>
    <w:basedOn w:val="a4"/>
    <w:rsid w:val="00FF51F4"/>
    <w:pPr>
      <w:widowControl/>
      <w:spacing w:before="100" w:beforeAutospacing="1" w:after="100" w:afterAutospacing="1"/>
      <w:textAlignment w:val="top"/>
    </w:pPr>
    <w:rPr>
      <w:rFonts w:ascii="Times New Roman" w:hAnsi="Times New Roman"/>
      <w:b/>
      <w:bCs/>
      <w:color w:val="0000FF"/>
      <w:kern w:val="0"/>
      <w:sz w:val="22"/>
    </w:rPr>
  </w:style>
  <w:style w:type="paragraph" w:customStyle="1" w:styleId="xl208">
    <w:name w:val="xl208"/>
    <w:basedOn w:val="a4"/>
    <w:rsid w:val="00FF51F4"/>
    <w:pPr>
      <w:widowControl/>
      <w:pBdr>
        <w:bottom w:val="single" w:sz="4" w:space="0" w:color="auto"/>
      </w:pBdr>
      <w:spacing w:before="100" w:beforeAutospacing="1" w:after="100" w:afterAutospacing="1"/>
      <w:textAlignment w:val="top"/>
    </w:pPr>
    <w:rPr>
      <w:rFonts w:ascii="Times New Roman" w:hAnsi="Times New Roman"/>
      <w:b/>
      <w:bCs/>
      <w:color w:val="0000FF"/>
      <w:kern w:val="0"/>
      <w:sz w:val="22"/>
    </w:rPr>
  </w:style>
  <w:style w:type="paragraph" w:customStyle="1" w:styleId="xl209">
    <w:name w:val="xl209"/>
    <w:basedOn w:val="a4"/>
    <w:rsid w:val="00FF51F4"/>
    <w:pPr>
      <w:widowControl/>
      <w:pBdr>
        <w:bottom w:val="single" w:sz="4" w:space="0" w:color="auto"/>
      </w:pBdr>
      <w:spacing w:before="100" w:beforeAutospacing="1" w:after="100" w:afterAutospacing="1"/>
      <w:textAlignment w:val="top"/>
    </w:pPr>
    <w:rPr>
      <w:rFonts w:ascii="新細明體" w:hAnsi="新細明體" w:cs="新細明體"/>
      <w:kern w:val="0"/>
      <w:sz w:val="22"/>
    </w:rPr>
  </w:style>
  <w:style w:type="paragraph" w:customStyle="1" w:styleId="xl210">
    <w:name w:val="xl210"/>
    <w:basedOn w:val="a4"/>
    <w:rsid w:val="00FF51F4"/>
    <w:pPr>
      <w:widowControl/>
      <w:pBdr>
        <w:top w:val="single" w:sz="8" w:space="0" w:color="auto"/>
        <w:left w:val="single" w:sz="8" w:space="0" w:color="auto"/>
        <w:bottom w:val="single" w:sz="8" w:space="0" w:color="auto"/>
        <w:right w:val="single" w:sz="8" w:space="0" w:color="auto"/>
      </w:pBdr>
      <w:shd w:val="clear" w:color="000000" w:fill="CCFFCC"/>
      <w:spacing w:before="100" w:beforeAutospacing="1" w:after="100" w:afterAutospacing="1"/>
      <w:textAlignment w:val="top"/>
    </w:pPr>
    <w:rPr>
      <w:rFonts w:ascii="Times New Roman" w:hAnsi="Times New Roman"/>
      <w:b/>
      <w:bCs/>
      <w:kern w:val="0"/>
      <w:sz w:val="22"/>
    </w:rPr>
  </w:style>
  <w:style w:type="paragraph" w:customStyle="1" w:styleId="xl211">
    <w:name w:val="xl211"/>
    <w:basedOn w:val="a4"/>
    <w:rsid w:val="00FF51F4"/>
    <w:pPr>
      <w:widowControl/>
      <w:spacing w:before="100" w:beforeAutospacing="1" w:after="100" w:afterAutospacing="1"/>
      <w:textAlignment w:val="top"/>
    </w:pPr>
    <w:rPr>
      <w:rFonts w:ascii="新細明體" w:hAnsi="新細明體" w:cs="新細明體"/>
      <w:b/>
      <w:bCs/>
      <w:kern w:val="0"/>
      <w:sz w:val="22"/>
    </w:rPr>
  </w:style>
  <w:style w:type="paragraph" w:customStyle="1" w:styleId="xl212">
    <w:name w:val="xl212"/>
    <w:basedOn w:val="a4"/>
    <w:rsid w:val="00FF51F4"/>
    <w:pPr>
      <w:widowControl/>
      <w:spacing w:before="100" w:beforeAutospacing="1" w:after="100" w:afterAutospacing="1"/>
      <w:textAlignment w:val="top"/>
    </w:pPr>
    <w:rPr>
      <w:rFonts w:ascii="新細明體" w:hAnsi="新細明體" w:cs="新細明體"/>
      <w:b/>
      <w:bCs/>
      <w:kern w:val="0"/>
      <w:sz w:val="22"/>
    </w:rPr>
  </w:style>
  <w:style w:type="paragraph" w:customStyle="1" w:styleId="xl213">
    <w:name w:val="xl213"/>
    <w:basedOn w:val="a4"/>
    <w:rsid w:val="00FF51F4"/>
    <w:pPr>
      <w:widowControl/>
      <w:spacing w:before="100" w:beforeAutospacing="1" w:after="100" w:afterAutospacing="1"/>
      <w:textAlignment w:val="top"/>
    </w:pPr>
    <w:rPr>
      <w:rFonts w:ascii="Times New Roman" w:hAnsi="Times New Roman"/>
      <w:b/>
      <w:bCs/>
      <w:kern w:val="0"/>
      <w:sz w:val="22"/>
    </w:rPr>
  </w:style>
  <w:style w:type="paragraph" w:customStyle="1" w:styleId="xl214">
    <w:name w:val="xl214"/>
    <w:basedOn w:val="a4"/>
    <w:rsid w:val="00FF51F4"/>
    <w:pPr>
      <w:widowControl/>
      <w:spacing w:before="100" w:beforeAutospacing="1" w:after="100" w:afterAutospacing="1"/>
      <w:textAlignment w:val="top"/>
    </w:pPr>
    <w:rPr>
      <w:rFonts w:ascii="新細明體" w:hAnsi="新細明體" w:cs="新細明體"/>
      <w:kern w:val="0"/>
      <w:sz w:val="22"/>
    </w:rPr>
  </w:style>
  <w:style w:type="paragraph" w:customStyle="1" w:styleId="xl215">
    <w:name w:val="xl215"/>
    <w:basedOn w:val="a4"/>
    <w:rsid w:val="00FF51F4"/>
    <w:pPr>
      <w:widowControl/>
      <w:spacing w:before="100" w:beforeAutospacing="1" w:after="100" w:afterAutospacing="1"/>
      <w:textAlignment w:val="top"/>
    </w:pPr>
    <w:rPr>
      <w:rFonts w:ascii="Times New Roman" w:hAnsi="Times New Roman"/>
      <w:b/>
      <w:bCs/>
      <w:color w:val="3333FF"/>
      <w:kern w:val="0"/>
      <w:sz w:val="22"/>
    </w:rPr>
  </w:style>
  <w:style w:type="paragraph" w:customStyle="1" w:styleId="xl216">
    <w:name w:val="xl216"/>
    <w:basedOn w:val="a4"/>
    <w:rsid w:val="00FF51F4"/>
    <w:pPr>
      <w:widowControl/>
      <w:spacing w:before="100" w:beforeAutospacing="1" w:after="100" w:afterAutospacing="1"/>
      <w:textAlignment w:val="top"/>
    </w:pPr>
    <w:rPr>
      <w:rFonts w:ascii="細明體" w:eastAsia="細明體" w:hAnsi="細明體" w:cs="新細明體"/>
      <w:b/>
      <w:bCs/>
      <w:color w:val="3333FF"/>
      <w:kern w:val="0"/>
      <w:sz w:val="22"/>
    </w:rPr>
  </w:style>
  <w:style w:type="paragraph" w:customStyle="1" w:styleId="xl217">
    <w:name w:val="xl217"/>
    <w:basedOn w:val="a4"/>
    <w:rsid w:val="00FF51F4"/>
    <w:pPr>
      <w:widowControl/>
      <w:spacing w:before="100" w:beforeAutospacing="1" w:after="100" w:afterAutospacing="1"/>
      <w:textAlignment w:val="top"/>
    </w:pPr>
    <w:rPr>
      <w:rFonts w:ascii="新細明體" w:hAnsi="新細明體" w:cs="新細明體"/>
      <w:color w:val="3333FF"/>
      <w:kern w:val="0"/>
      <w:sz w:val="22"/>
    </w:rPr>
  </w:style>
  <w:style w:type="paragraph" w:customStyle="1" w:styleId="xl218">
    <w:name w:val="xl218"/>
    <w:basedOn w:val="a4"/>
    <w:rsid w:val="00FF51F4"/>
    <w:pPr>
      <w:widowControl/>
      <w:spacing w:before="100" w:beforeAutospacing="1" w:after="100" w:afterAutospacing="1"/>
      <w:textAlignment w:val="top"/>
    </w:pPr>
    <w:rPr>
      <w:rFonts w:ascii="Times New Roman" w:hAnsi="Times New Roman"/>
      <w:b/>
      <w:bCs/>
      <w:color w:val="3333FF"/>
      <w:kern w:val="0"/>
      <w:sz w:val="22"/>
    </w:rPr>
  </w:style>
  <w:style w:type="paragraph" w:customStyle="1" w:styleId="xl219">
    <w:name w:val="xl219"/>
    <w:basedOn w:val="a4"/>
    <w:rsid w:val="00FF51F4"/>
    <w:pPr>
      <w:widowControl/>
      <w:spacing w:before="100" w:beforeAutospacing="1" w:after="100" w:afterAutospacing="1"/>
      <w:textAlignment w:val="top"/>
    </w:pPr>
    <w:rPr>
      <w:rFonts w:ascii="新細明體" w:hAnsi="新細明體" w:cs="新細明體"/>
      <w:b/>
      <w:bCs/>
      <w:color w:val="3333FF"/>
      <w:kern w:val="0"/>
      <w:sz w:val="22"/>
    </w:rPr>
  </w:style>
  <w:style w:type="paragraph" w:customStyle="1" w:styleId="xl220">
    <w:name w:val="xl220"/>
    <w:basedOn w:val="a4"/>
    <w:rsid w:val="00FF51F4"/>
    <w:pPr>
      <w:widowControl/>
      <w:spacing w:before="100" w:beforeAutospacing="1" w:after="100" w:afterAutospacing="1"/>
      <w:textAlignment w:val="top"/>
    </w:pPr>
    <w:rPr>
      <w:rFonts w:ascii="新細明體" w:hAnsi="新細明體" w:cs="新細明體"/>
      <w:b/>
      <w:bCs/>
      <w:color w:val="3333FF"/>
      <w:kern w:val="0"/>
      <w:sz w:val="22"/>
    </w:rPr>
  </w:style>
  <w:style w:type="paragraph" w:customStyle="1" w:styleId="xl221">
    <w:name w:val="xl221"/>
    <w:basedOn w:val="a4"/>
    <w:rsid w:val="00FF51F4"/>
    <w:pPr>
      <w:widowControl/>
      <w:spacing w:before="100" w:beforeAutospacing="1" w:after="100" w:afterAutospacing="1"/>
      <w:textAlignment w:val="top"/>
    </w:pPr>
    <w:rPr>
      <w:rFonts w:ascii="Times New Roman" w:hAnsi="Times New Roman"/>
      <w:color w:val="3333FF"/>
      <w:kern w:val="0"/>
      <w:sz w:val="22"/>
    </w:rPr>
  </w:style>
  <w:style w:type="paragraph" w:customStyle="1" w:styleId="xl222">
    <w:name w:val="xl222"/>
    <w:basedOn w:val="a4"/>
    <w:rsid w:val="00FF51F4"/>
    <w:pPr>
      <w:widowControl/>
      <w:pBdr>
        <w:top w:val="single" w:sz="4" w:space="0" w:color="auto"/>
        <w:left w:val="single" w:sz="4" w:space="0" w:color="auto"/>
      </w:pBdr>
      <w:spacing w:before="100" w:beforeAutospacing="1" w:after="100" w:afterAutospacing="1"/>
      <w:textAlignment w:val="top"/>
    </w:pPr>
    <w:rPr>
      <w:rFonts w:ascii="Times New Roman" w:hAnsi="Times New Roman"/>
      <w:b/>
      <w:bCs/>
      <w:color w:val="3333FF"/>
      <w:kern w:val="0"/>
      <w:sz w:val="22"/>
    </w:rPr>
  </w:style>
  <w:style w:type="paragraph" w:customStyle="1" w:styleId="xl223">
    <w:name w:val="xl223"/>
    <w:basedOn w:val="a4"/>
    <w:rsid w:val="00FF51F4"/>
    <w:pPr>
      <w:widowControl/>
      <w:pBdr>
        <w:top w:val="single" w:sz="4" w:space="0" w:color="auto"/>
        <w:right w:val="single" w:sz="4" w:space="0" w:color="auto"/>
      </w:pBdr>
      <w:spacing w:before="100" w:beforeAutospacing="1" w:after="100" w:afterAutospacing="1"/>
      <w:textAlignment w:val="top"/>
    </w:pPr>
    <w:rPr>
      <w:rFonts w:ascii="Times New Roman" w:hAnsi="Times New Roman"/>
      <w:b/>
      <w:bCs/>
      <w:color w:val="3333FF"/>
      <w:kern w:val="0"/>
      <w:sz w:val="22"/>
    </w:rPr>
  </w:style>
  <w:style w:type="paragraph" w:customStyle="1" w:styleId="xl224">
    <w:name w:val="xl224"/>
    <w:basedOn w:val="a4"/>
    <w:rsid w:val="00FF51F4"/>
    <w:pPr>
      <w:widowControl/>
      <w:spacing w:before="100" w:beforeAutospacing="1" w:after="100" w:afterAutospacing="1"/>
      <w:textAlignment w:val="top"/>
    </w:pPr>
    <w:rPr>
      <w:rFonts w:ascii="新細明體" w:hAnsi="新細明體" w:cs="新細明體"/>
      <w:kern w:val="0"/>
      <w:sz w:val="22"/>
    </w:rPr>
  </w:style>
  <w:style w:type="paragraph" w:customStyle="1" w:styleId="xl225">
    <w:name w:val="xl225"/>
    <w:basedOn w:val="a4"/>
    <w:rsid w:val="00FF51F4"/>
    <w:pPr>
      <w:widowControl/>
      <w:spacing w:before="100" w:beforeAutospacing="1" w:after="100" w:afterAutospacing="1"/>
      <w:textAlignment w:val="top"/>
    </w:pPr>
    <w:rPr>
      <w:rFonts w:ascii="新細明體" w:hAnsi="新細明體" w:cs="新細明體"/>
      <w:kern w:val="0"/>
      <w:sz w:val="22"/>
    </w:rPr>
  </w:style>
  <w:style w:type="paragraph" w:customStyle="1" w:styleId="xl226">
    <w:name w:val="xl226"/>
    <w:basedOn w:val="a4"/>
    <w:rsid w:val="00FF51F4"/>
    <w:pPr>
      <w:widowControl/>
      <w:spacing w:before="100" w:beforeAutospacing="1" w:after="100" w:afterAutospacing="1"/>
      <w:textAlignment w:val="top"/>
    </w:pPr>
    <w:rPr>
      <w:rFonts w:ascii="Times New Roman" w:hAnsi="Times New Roman"/>
      <w:kern w:val="0"/>
      <w:sz w:val="22"/>
    </w:rPr>
  </w:style>
  <w:style w:type="paragraph" w:customStyle="1" w:styleId="xl227">
    <w:name w:val="xl227"/>
    <w:basedOn w:val="a4"/>
    <w:rsid w:val="00FF51F4"/>
    <w:pPr>
      <w:widowControl/>
      <w:spacing w:before="100" w:beforeAutospacing="1" w:after="100" w:afterAutospacing="1"/>
      <w:textAlignment w:val="top"/>
    </w:pPr>
    <w:rPr>
      <w:rFonts w:ascii="新細明體" w:hAnsi="新細明體" w:cs="新細明體"/>
      <w:b/>
      <w:bCs/>
      <w:color w:val="0000FF"/>
      <w:kern w:val="0"/>
      <w:sz w:val="22"/>
    </w:rPr>
  </w:style>
  <w:style w:type="paragraph" w:customStyle="1" w:styleId="xl228">
    <w:name w:val="xl228"/>
    <w:basedOn w:val="a4"/>
    <w:rsid w:val="00FF51F4"/>
    <w:pPr>
      <w:widowControl/>
      <w:spacing w:before="100" w:beforeAutospacing="1" w:after="100" w:afterAutospacing="1"/>
      <w:textAlignment w:val="top"/>
    </w:pPr>
    <w:rPr>
      <w:rFonts w:ascii="新細明體" w:hAnsi="新細明體" w:cs="新細明體"/>
      <w:b/>
      <w:bCs/>
      <w:color w:val="0000FF"/>
      <w:kern w:val="0"/>
      <w:sz w:val="22"/>
    </w:rPr>
  </w:style>
  <w:style w:type="paragraph" w:customStyle="1" w:styleId="xl229">
    <w:name w:val="xl229"/>
    <w:basedOn w:val="a4"/>
    <w:rsid w:val="00FF51F4"/>
    <w:pPr>
      <w:widowControl/>
      <w:spacing w:before="100" w:beforeAutospacing="1" w:after="100" w:afterAutospacing="1"/>
      <w:textAlignment w:val="top"/>
    </w:pPr>
    <w:rPr>
      <w:rFonts w:ascii="Times New Roman" w:hAnsi="Times New Roman"/>
      <w:b/>
      <w:bCs/>
      <w:color w:val="0000FF"/>
      <w:kern w:val="0"/>
      <w:sz w:val="22"/>
    </w:rPr>
  </w:style>
  <w:style w:type="paragraph" w:customStyle="1" w:styleId="xl230">
    <w:name w:val="xl230"/>
    <w:basedOn w:val="a4"/>
    <w:rsid w:val="00FF51F4"/>
    <w:pPr>
      <w:widowControl/>
      <w:pBdr>
        <w:bottom w:val="single" w:sz="4" w:space="0" w:color="auto"/>
      </w:pBdr>
      <w:spacing w:before="100" w:beforeAutospacing="1" w:after="100" w:afterAutospacing="1"/>
      <w:textAlignment w:val="top"/>
    </w:pPr>
    <w:rPr>
      <w:rFonts w:ascii="Times New Roman" w:hAnsi="Times New Roman"/>
      <w:b/>
      <w:bCs/>
      <w:color w:val="0000FF"/>
      <w:kern w:val="0"/>
      <w:sz w:val="22"/>
    </w:rPr>
  </w:style>
  <w:style w:type="paragraph" w:customStyle="1" w:styleId="xl231">
    <w:name w:val="xl231"/>
    <w:basedOn w:val="a4"/>
    <w:rsid w:val="00FF51F4"/>
    <w:pPr>
      <w:widowControl/>
      <w:pBdr>
        <w:bottom w:val="single" w:sz="4" w:space="0" w:color="auto"/>
      </w:pBdr>
      <w:spacing w:before="100" w:beforeAutospacing="1" w:after="100" w:afterAutospacing="1"/>
      <w:textAlignment w:val="top"/>
    </w:pPr>
    <w:rPr>
      <w:rFonts w:ascii="新細明體" w:hAnsi="新細明體" w:cs="新細明體"/>
      <w:kern w:val="0"/>
      <w:sz w:val="22"/>
    </w:rPr>
  </w:style>
  <w:style w:type="paragraph" w:customStyle="1" w:styleId="xl232">
    <w:name w:val="xl232"/>
    <w:basedOn w:val="a4"/>
    <w:rsid w:val="00FF51F4"/>
    <w:pPr>
      <w:widowControl/>
      <w:spacing w:before="100" w:beforeAutospacing="1" w:after="100" w:afterAutospacing="1"/>
      <w:textAlignment w:val="top"/>
    </w:pPr>
    <w:rPr>
      <w:rFonts w:ascii="Times New Roman" w:hAnsi="Times New Roman"/>
      <w:color w:val="0000FF"/>
      <w:kern w:val="0"/>
      <w:sz w:val="22"/>
    </w:rPr>
  </w:style>
  <w:style w:type="paragraph" w:customStyle="1" w:styleId="xl233">
    <w:name w:val="xl233"/>
    <w:basedOn w:val="a4"/>
    <w:rsid w:val="00FF51F4"/>
    <w:pPr>
      <w:widowControl/>
      <w:pBdr>
        <w:top w:val="single" w:sz="4" w:space="0" w:color="auto"/>
        <w:left w:val="single" w:sz="4" w:space="0" w:color="auto"/>
      </w:pBdr>
      <w:spacing w:before="100" w:beforeAutospacing="1" w:after="100" w:afterAutospacing="1"/>
      <w:textAlignment w:val="top"/>
    </w:pPr>
    <w:rPr>
      <w:rFonts w:ascii="Times New Roman" w:hAnsi="Times New Roman"/>
      <w:b/>
      <w:bCs/>
      <w:color w:val="0000FF"/>
      <w:kern w:val="0"/>
      <w:sz w:val="22"/>
    </w:rPr>
  </w:style>
  <w:style w:type="paragraph" w:customStyle="1" w:styleId="xl234">
    <w:name w:val="xl234"/>
    <w:basedOn w:val="a4"/>
    <w:rsid w:val="00FF51F4"/>
    <w:pPr>
      <w:widowControl/>
      <w:pBdr>
        <w:top w:val="single" w:sz="4" w:space="0" w:color="auto"/>
        <w:right w:val="single" w:sz="4" w:space="0" w:color="auto"/>
      </w:pBdr>
      <w:spacing w:before="100" w:beforeAutospacing="1" w:after="100" w:afterAutospacing="1"/>
      <w:textAlignment w:val="top"/>
    </w:pPr>
    <w:rPr>
      <w:rFonts w:ascii="Times New Roman" w:hAnsi="Times New Roman"/>
      <w:b/>
      <w:bCs/>
      <w:color w:val="0000FF"/>
      <w:kern w:val="0"/>
      <w:sz w:val="22"/>
    </w:rPr>
  </w:style>
  <w:style w:type="paragraph" w:customStyle="1" w:styleId="xl235">
    <w:name w:val="xl235"/>
    <w:basedOn w:val="a4"/>
    <w:rsid w:val="00FF51F4"/>
    <w:pPr>
      <w:widowControl/>
      <w:spacing w:before="100" w:beforeAutospacing="1" w:after="100" w:afterAutospacing="1"/>
      <w:textAlignment w:val="top"/>
    </w:pPr>
    <w:rPr>
      <w:rFonts w:ascii="新細明體" w:hAnsi="新細明體" w:cs="新細明體"/>
      <w:color w:val="0000FF"/>
      <w:kern w:val="0"/>
      <w:sz w:val="22"/>
    </w:rPr>
  </w:style>
  <w:style w:type="paragraph" w:customStyle="1" w:styleId="xl236">
    <w:name w:val="xl236"/>
    <w:basedOn w:val="a4"/>
    <w:rsid w:val="00FF51F4"/>
    <w:pPr>
      <w:widowControl/>
      <w:pBdr>
        <w:left w:val="single" w:sz="4" w:space="0" w:color="auto"/>
        <w:bottom w:val="single" w:sz="4" w:space="0" w:color="auto"/>
      </w:pBdr>
      <w:spacing w:before="100" w:beforeAutospacing="1" w:after="100" w:afterAutospacing="1"/>
      <w:textAlignment w:val="top"/>
    </w:pPr>
    <w:rPr>
      <w:rFonts w:ascii="Times New Roman" w:hAnsi="Times New Roman"/>
      <w:color w:val="0000FF"/>
      <w:kern w:val="0"/>
      <w:sz w:val="22"/>
    </w:rPr>
  </w:style>
  <w:style w:type="paragraph" w:customStyle="1" w:styleId="xl237">
    <w:name w:val="xl237"/>
    <w:basedOn w:val="a4"/>
    <w:rsid w:val="00FF51F4"/>
    <w:pPr>
      <w:widowControl/>
      <w:pBdr>
        <w:bottom w:val="single" w:sz="4" w:space="0" w:color="auto"/>
        <w:right w:val="single" w:sz="4" w:space="0" w:color="auto"/>
      </w:pBdr>
      <w:spacing w:before="100" w:beforeAutospacing="1" w:after="100" w:afterAutospacing="1"/>
      <w:textAlignment w:val="top"/>
    </w:pPr>
    <w:rPr>
      <w:rFonts w:ascii="Times New Roman" w:hAnsi="Times New Roman"/>
      <w:color w:val="0000FF"/>
      <w:kern w:val="0"/>
      <w:sz w:val="22"/>
    </w:rPr>
  </w:style>
  <w:style w:type="paragraph" w:customStyle="1" w:styleId="xl238">
    <w:name w:val="xl238"/>
    <w:basedOn w:val="a4"/>
    <w:rsid w:val="00FF51F4"/>
    <w:pPr>
      <w:widowControl/>
      <w:pBdr>
        <w:left w:val="single" w:sz="4" w:space="0" w:color="auto"/>
      </w:pBdr>
      <w:spacing w:before="100" w:beforeAutospacing="1" w:after="100" w:afterAutospacing="1"/>
      <w:textAlignment w:val="top"/>
    </w:pPr>
    <w:rPr>
      <w:rFonts w:ascii="Times New Roman" w:hAnsi="Times New Roman"/>
      <w:b/>
      <w:bCs/>
      <w:color w:val="0000FF"/>
      <w:kern w:val="0"/>
      <w:sz w:val="22"/>
    </w:rPr>
  </w:style>
  <w:style w:type="paragraph" w:customStyle="1" w:styleId="xl239">
    <w:name w:val="xl239"/>
    <w:basedOn w:val="a4"/>
    <w:rsid w:val="00FF51F4"/>
    <w:pPr>
      <w:widowControl/>
      <w:pBdr>
        <w:right w:val="single" w:sz="4" w:space="0" w:color="auto"/>
      </w:pBdr>
      <w:spacing w:before="100" w:beforeAutospacing="1" w:after="100" w:afterAutospacing="1"/>
      <w:textAlignment w:val="top"/>
    </w:pPr>
    <w:rPr>
      <w:rFonts w:ascii="Times New Roman" w:hAnsi="Times New Roman"/>
      <w:b/>
      <w:bCs/>
      <w:color w:val="0000FF"/>
      <w:kern w:val="0"/>
      <w:sz w:val="22"/>
    </w:rPr>
  </w:style>
  <w:style w:type="paragraph" w:customStyle="1" w:styleId="xl240">
    <w:name w:val="xl240"/>
    <w:basedOn w:val="a4"/>
    <w:rsid w:val="00FF51F4"/>
    <w:pPr>
      <w:widowControl/>
      <w:pBdr>
        <w:left w:val="single" w:sz="4" w:space="0" w:color="auto"/>
        <w:bottom w:val="single" w:sz="4" w:space="0" w:color="auto"/>
      </w:pBdr>
      <w:spacing w:before="100" w:beforeAutospacing="1" w:after="100" w:afterAutospacing="1"/>
      <w:textAlignment w:val="top"/>
    </w:pPr>
    <w:rPr>
      <w:rFonts w:ascii="Times New Roman" w:hAnsi="Times New Roman"/>
      <w:b/>
      <w:bCs/>
      <w:color w:val="0000FF"/>
      <w:kern w:val="0"/>
      <w:sz w:val="22"/>
    </w:rPr>
  </w:style>
  <w:style w:type="paragraph" w:customStyle="1" w:styleId="xl241">
    <w:name w:val="xl241"/>
    <w:basedOn w:val="a4"/>
    <w:rsid w:val="00FF51F4"/>
    <w:pPr>
      <w:widowControl/>
      <w:pBdr>
        <w:bottom w:val="single" w:sz="4" w:space="0" w:color="auto"/>
        <w:right w:val="single" w:sz="4" w:space="0" w:color="auto"/>
      </w:pBdr>
      <w:spacing w:before="100" w:beforeAutospacing="1" w:after="100" w:afterAutospacing="1"/>
      <w:textAlignment w:val="top"/>
    </w:pPr>
    <w:rPr>
      <w:rFonts w:ascii="Times New Roman" w:hAnsi="Times New Roman"/>
      <w:b/>
      <w:bCs/>
      <w:color w:val="0000FF"/>
      <w:kern w:val="0"/>
      <w:sz w:val="22"/>
    </w:rPr>
  </w:style>
  <w:style w:type="paragraph" w:customStyle="1" w:styleId="xl242">
    <w:name w:val="xl242"/>
    <w:basedOn w:val="a4"/>
    <w:rsid w:val="00FF51F4"/>
    <w:pPr>
      <w:widowControl/>
      <w:spacing w:before="100" w:beforeAutospacing="1" w:after="100" w:afterAutospacing="1"/>
      <w:textAlignment w:val="top"/>
    </w:pPr>
    <w:rPr>
      <w:rFonts w:ascii="Times New Roman" w:hAnsi="Times New Roman"/>
      <w:color w:val="0000FF"/>
      <w:kern w:val="0"/>
      <w:sz w:val="22"/>
    </w:rPr>
  </w:style>
  <w:style w:type="paragraph" w:customStyle="1" w:styleId="xl243">
    <w:name w:val="xl243"/>
    <w:basedOn w:val="a4"/>
    <w:rsid w:val="00FF51F4"/>
    <w:pPr>
      <w:widowControl/>
      <w:pBdr>
        <w:left w:val="single" w:sz="4" w:space="0" w:color="auto"/>
      </w:pBdr>
      <w:spacing w:before="100" w:beforeAutospacing="1" w:after="100" w:afterAutospacing="1"/>
      <w:textAlignment w:val="top"/>
    </w:pPr>
    <w:rPr>
      <w:rFonts w:ascii="Times New Roman" w:hAnsi="Times New Roman"/>
      <w:color w:val="0000FF"/>
      <w:kern w:val="0"/>
      <w:sz w:val="22"/>
    </w:rPr>
  </w:style>
  <w:style w:type="paragraph" w:customStyle="1" w:styleId="xl244">
    <w:name w:val="xl244"/>
    <w:basedOn w:val="a4"/>
    <w:rsid w:val="00FF51F4"/>
    <w:pPr>
      <w:widowControl/>
      <w:pBdr>
        <w:right w:val="single" w:sz="4" w:space="0" w:color="auto"/>
      </w:pBdr>
      <w:spacing w:before="100" w:beforeAutospacing="1" w:after="100" w:afterAutospacing="1"/>
      <w:textAlignment w:val="top"/>
    </w:pPr>
    <w:rPr>
      <w:rFonts w:ascii="Times New Roman" w:hAnsi="Times New Roman"/>
      <w:color w:val="0000FF"/>
      <w:kern w:val="0"/>
      <w:sz w:val="22"/>
    </w:rPr>
  </w:style>
  <w:style w:type="paragraph" w:customStyle="1" w:styleId="xl245">
    <w:name w:val="xl245"/>
    <w:basedOn w:val="a4"/>
    <w:rsid w:val="00FF51F4"/>
    <w:pPr>
      <w:widowControl/>
      <w:spacing w:before="100" w:beforeAutospacing="1" w:after="100" w:afterAutospacing="1"/>
      <w:textAlignment w:val="top"/>
    </w:pPr>
    <w:rPr>
      <w:rFonts w:ascii="Times New Roman" w:hAnsi="Times New Roman"/>
      <w:b/>
      <w:bCs/>
      <w:kern w:val="0"/>
      <w:sz w:val="22"/>
    </w:rPr>
  </w:style>
  <w:style w:type="paragraph" w:customStyle="1" w:styleId="xl246">
    <w:name w:val="xl246"/>
    <w:basedOn w:val="a4"/>
    <w:rsid w:val="00FF51F4"/>
    <w:pPr>
      <w:widowControl/>
      <w:pBdr>
        <w:top w:val="single" w:sz="4" w:space="0" w:color="auto"/>
        <w:left w:val="single" w:sz="4" w:space="0" w:color="auto"/>
      </w:pBdr>
      <w:spacing w:before="100" w:beforeAutospacing="1" w:after="100" w:afterAutospacing="1"/>
      <w:textAlignment w:val="top"/>
    </w:pPr>
    <w:rPr>
      <w:rFonts w:ascii="Times New Roman" w:hAnsi="Times New Roman"/>
      <w:color w:val="0000FF"/>
      <w:kern w:val="0"/>
      <w:sz w:val="22"/>
    </w:rPr>
  </w:style>
  <w:style w:type="paragraph" w:customStyle="1" w:styleId="xl247">
    <w:name w:val="xl247"/>
    <w:basedOn w:val="a4"/>
    <w:rsid w:val="00FF51F4"/>
    <w:pPr>
      <w:widowControl/>
      <w:pBdr>
        <w:top w:val="single" w:sz="4" w:space="0" w:color="auto"/>
        <w:right w:val="single" w:sz="4" w:space="0" w:color="auto"/>
      </w:pBdr>
      <w:spacing w:before="100" w:beforeAutospacing="1" w:after="100" w:afterAutospacing="1"/>
      <w:textAlignment w:val="top"/>
    </w:pPr>
    <w:rPr>
      <w:rFonts w:ascii="Times New Roman" w:hAnsi="Times New Roman"/>
      <w:color w:val="0000FF"/>
      <w:kern w:val="0"/>
      <w:sz w:val="22"/>
    </w:rPr>
  </w:style>
  <w:style w:type="paragraph" w:customStyle="1" w:styleId="xl248">
    <w:name w:val="xl248"/>
    <w:basedOn w:val="a4"/>
    <w:rsid w:val="00FF51F4"/>
    <w:pPr>
      <w:widowControl/>
      <w:pBdr>
        <w:right w:val="single" w:sz="4" w:space="0" w:color="auto"/>
      </w:pBdr>
      <w:spacing w:before="100" w:beforeAutospacing="1" w:after="100" w:afterAutospacing="1"/>
      <w:textAlignment w:val="top"/>
    </w:pPr>
    <w:rPr>
      <w:rFonts w:ascii="Times New Roman" w:hAnsi="Times New Roman"/>
      <w:color w:val="0000FF"/>
      <w:kern w:val="0"/>
      <w:sz w:val="22"/>
    </w:rPr>
  </w:style>
  <w:style w:type="paragraph" w:customStyle="1" w:styleId="xl249">
    <w:name w:val="xl249"/>
    <w:basedOn w:val="a4"/>
    <w:rsid w:val="00FF51F4"/>
    <w:pPr>
      <w:widowControl/>
      <w:pBdr>
        <w:right w:val="single" w:sz="4" w:space="0" w:color="auto"/>
      </w:pBdr>
      <w:spacing w:before="100" w:beforeAutospacing="1" w:after="100" w:afterAutospacing="1"/>
      <w:textAlignment w:val="top"/>
    </w:pPr>
    <w:rPr>
      <w:rFonts w:ascii="Times New Roman" w:hAnsi="Times New Roman"/>
      <w:b/>
      <w:bCs/>
      <w:color w:val="0000FF"/>
      <w:kern w:val="0"/>
      <w:sz w:val="22"/>
    </w:rPr>
  </w:style>
  <w:style w:type="paragraph" w:customStyle="1" w:styleId="xl250">
    <w:name w:val="xl250"/>
    <w:basedOn w:val="a4"/>
    <w:rsid w:val="00FF51F4"/>
    <w:pPr>
      <w:widowControl/>
      <w:spacing w:before="100" w:beforeAutospacing="1" w:after="100" w:afterAutospacing="1"/>
    </w:pPr>
    <w:rPr>
      <w:rFonts w:ascii="新細明體" w:hAnsi="新細明體" w:cs="新細明體"/>
      <w:kern w:val="0"/>
      <w:sz w:val="22"/>
    </w:rPr>
  </w:style>
  <w:style w:type="paragraph" w:customStyle="1" w:styleId="xl251">
    <w:name w:val="xl251"/>
    <w:basedOn w:val="a4"/>
    <w:rsid w:val="00FF51F4"/>
    <w:pPr>
      <w:widowControl/>
      <w:spacing w:before="100" w:beforeAutospacing="1" w:after="100" w:afterAutospacing="1"/>
      <w:textAlignment w:val="top"/>
    </w:pPr>
    <w:rPr>
      <w:rFonts w:ascii="新細明體" w:hAnsi="新細明體" w:cs="新細明體"/>
      <w:b/>
      <w:bCs/>
      <w:color w:val="3333FF"/>
      <w:kern w:val="0"/>
      <w:sz w:val="22"/>
    </w:rPr>
  </w:style>
  <w:style w:type="paragraph" w:customStyle="1" w:styleId="xl252">
    <w:name w:val="xl252"/>
    <w:basedOn w:val="a4"/>
    <w:rsid w:val="00FF51F4"/>
    <w:pPr>
      <w:widowControl/>
      <w:pBdr>
        <w:bottom w:val="single" w:sz="4" w:space="0" w:color="auto"/>
      </w:pBdr>
      <w:spacing w:before="100" w:beforeAutospacing="1" w:after="100" w:afterAutospacing="1"/>
      <w:textAlignment w:val="top"/>
    </w:pPr>
    <w:rPr>
      <w:rFonts w:ascii="Times New Roman" w:hAnsi="Times New Roman"/>
      <w:b/>
      <w:bCs/>
      <w:color w:val="3333FF"/>
      <w:kern w:val="0"/>
      <w:sz w:val="22"/>
    </w:rPr>
  </w:style>
  <w:style w:type="paragraph" w:customStyle="1" w:styleId="xl253">
    <w:name w:val="xl253"/>
    <w:basedOn w:val="a4"/>
    <w:rsid w:val="00FF51F4"/>
    <w:pPr>
      <w:widowControl/>
      <w:pBdr>
        <w:top w:val="single" w:sz="4" w:space="0" w:color="auto"/>
        <w:left w:val="single" w:sz="4" w:space="0" w:color="auto"/>
      </w:pBdr>
      <w:spacing w:before="100" w:beforeAutospacing="1" w:after="100" w:afterAutospacing="1"/>
      <w:textAlignment w:val="top"/>
    </w:pPr>
    <w:rPr>
      <w:rFonts w:ascii="Times New Roman" w:hAnsi="Times New Roman"/>
      <w:b/>
      <w:bCs/>
      <w:color w:val="3333FF"/>
      <w:kern w:val="0"/>
      <w:sz w:val="22"/>
    </w:rPr>
  </w:style>
  <w:style w:type="paragraph" w:customStyle="1" w:styleId="xl254">
    <w:name w:val="xl254"/>
    <w:basedOn w:val="a4"/>
    <w:rsid w:val="00FF51F4"/>
    <w:pPr>
      <w:widowControl/>
      <w:pBdr>
        <w:top w:val="single" w:sz="4" w:space="0" w:color="auto"/>
        <w:right w:val="single" w:sz="4" w:space="0" w:color="auto"/>
      </w:pBdr>
      <w:spacing w:before="100" w:beforeAutospacing="1" w:after="100" w:afterAutospacing="1"/>
      <w:textAlignment w:val="top"/>
    </w:pPr>
    <w:rPr>
      <w:rFonts w:ascii="Times New Roman" w:hAnsi="Times New Roman"/>
      <w:b/>
      <w:bCs/>
      <w:color w:val="3333FF"/>
      <w:kern w:val="0"/>
      <w:sz w:val="22"/>
    </w:rPr>
  </w:style>
  <w:style w:type="paragraph" w:customStyle="1" w:styleId="xl255">
    <w:name w:val="xl255"/>
    <w:basedOn w:val="a4"/>
    <w:rsid w:val="00FF51F4"/>
    <w:pPr>
      <w:widowControl/>
      <w:spacing w:before="100" w:beforeAutospacing="1" w:after="100" w:afterAutospacing="1"/>
    </w:pPr>
    <w:rPr>
      <w:rFonts w:ascii="新細明體" w:hAnsi="新細明體" w:cs="新細明體"/>
      <w:color w:val="3333FF"/>
      <w:kern w:val="0"/>
      <w:sz w:val="22"/>
    </w:rPr>
  </w:style>
  <w:style w:type="paragraph" w:customStyle="1" w:styleId="xl256">
    <w:name w:val="xl256"/>
    <w:basedOn w:val="a4"/>
    <w:rsid w:val="00FF51F4"/>
    <w:pPr>
      <w:widowControl/>
      <w:spacing w:before="100" w:beforeAutospacing="1" w:after="100" w:afterAutospacing="1"/>
    </w:pPr>
    <w:rPr>
      <w:rFonts w:ascii="新細明體" w:hAnsi="新細明體" w:cs="新細明體"/>
      <w:kern w:val="0"/>
      <w:sz w:val="22"/>
    </w:rPr>
  </w:style>
  <w:style w:type="paragraph" w:customStyle="1" w:styleId="xl257">
    <w:name w:val="xl257"/>
    <w:basedOn w:val="a4"/>
    <w:rsid w:val="00FF51F4"/>
    <w:pPr>
      <w:widowControl/>
      <w:spacing w:before="100" w:beforeAutospacing="1" w:after="100" w:afterAutospacing="1"/>
      <w:textAlignment w:val="top"/>
    </w:pPr>
    <w:rPr>
      <w:rFonts w:ascii="Times New Roman" w:hAnsi="Times New Roman"/>
      <w:kern w:val="0"/>
      <w:sz w:val="22"/>
    </w:rPr>
  </w:style>
  <w:style w:type="paragraph" w:customStyle="1" w:styleId="xl258">
    <w:name w:val="xl258"/>
    <w:basedOn w:val="a4"/>
    <w:rsid w:val="00FF51F4"/>
    <w:pPr>
      <w:widowControl/>
      <w:spacing w:before="100" w:beforeAutospacing="1" w:after="100" w:afterAutospacing="1"/>
      <w:textAlignment w:val="top"/>
    </w:pPr>
    <w:rPr>
      <w:rFonts w:ascii="新細明體" w:hAnsi="新細明體" w:cs="新細明體"/>
      <w:b/>
      <w:bCs/>
      <w:kern w:val="0"/>
      <w:sz w:val="22"/>
    </w:rPr>
  </w:style>
  <w:style w:type="paragraph" w:customStyle="1" w:styleId="xl259">
    <w:name w:val="xl259"/>
    <w:basedOn w:val="a4"/>
    <w:rsid w:val="00FF51F4"/>
    <w:pPr>
      <w:widowControl/>
      <w:spacing w:before="100" w:beforeAutospacing="1" w:after="100" w:afterAutospacing="1"/>
      <w:textAlignment w:val="top"/>
    </w:pPr>
    <w:rPr>
      <w:rFonts w:ascii="Times New Roman" w:hAnsi="Times New Roman"/>
      <w:b/>
      <w:bCs/>
      <w:kern w:val="0"/>
      <w:sz w:val="22"/>
    </w:rPr>
  </w:style>
  <w:style w:type="paragraph" w:customStyle="1" w:styleId="xl260">
    <w:name w:val="xl260"/>
    <w:basedOn w:val="a4"/>
    <w:rsid w:val="00FF51F4"/>
    <w:pPr>
      <w:widowControl/>
      <w:pBdr>
        <w:left w:val="single" w:sz="4" w:space="0" w:color="auto"/>
      </w:pBdr>
      <w:spacing w:before="100" w:beforeAutospacing="1" w:after="100" w:afterAutospacing="1"/>
      <w:textAlignment w:val="top"/>
    </w:pPr>
    <w:rPr>
      <w:rFonts w:ascii="Times New Roman" w:hAnsi="Times New Roman"/>
      <w:color w:val="3333FF"/>
      <w:kern w:val="0"/>
      <w:sz w:val="22"/>
    </w:rPr>
  </w:style>
  <w:style w:type="paragraph" w:customStyle="1" w:styleId="xl261">
    <w:name w:val="xl261"/>
    <w:basedOn w:val="a4"/>
    <w:rsid w:val="00FF51F4"/>
    <w:pPr>
      <w:widowControl/>
      <w:pBdr>
        <w:left w:val="single" w:sz="4" w:space="0" w:color="auto"/>
        <w:bottom w:val="single" w:sz="4" w:space="0" w:color="auto"/>
      </w:pBdr>
      <w:spacing w:before="100" w:beforeAutospacing="1" w:after="100" w:afterAutospacing="1"/>
      <w:textAlignment w:val="top"/>
    </w:pPr>
    <w:rPr>
      <w:rFonts w:ascii="Times New Roman" w:hAnsi="Times New Roman"/>
      <w:color w:val="3333FF"/>
      <w:kern w:val="0"/>
      <w:sz w:val="22"/>
    </w:rPr>
  </w:style>
  <w:style w:type="paragraph" w:customStyle="1" w:styleId="xl262">
    <w:name w:val="xl262"/>
    <w:basedOn w:val="a4"/>
    <w:rsid w:val="00FF51F4"/>
    <w:pPr>
      <w:widowControl/>
      <w:spacing w:before="100" w:beforeAutospacing="1" w:after="100" w:afterAutospacing="1"/>
      <w:textAlignment w:val="top"/>
    </w:pPr>
    <w:rPr>
      <w:rFonts w:ascii="Times New Roman" w:hAnsi="Times New Roman"/>
      <w:color w:val="3333FF"/>
      <w:kern w:val="0"/>
      <w:sz w:val="22"/>
    </w:rPr>
  </w:style>
  <w:style w:type="paragraph" w:customStyle="1" w:styleId="xl263">
    <w:name w:val="xl263"/>
    <w:basedOn w:val="a4"/>
    <w:rsid w:val="00FF51F4"/>
    <w:pPr>
      <w:widowControl/>
      <w:pBdr>
        <w:left w:val="single" w:sz="4" w:space="0" w:color="auto"/>
      </w:pBdr>
      <w:spacing w:before="100" w:beforeAutospacing="1" w:after="100" w:afterAutospacing="1"/>
      <w:textAlignment w:val="top"/>
    </w:pPr>
    <w:rPr>
      <w:rFonts w:ascii="Times New Roman" w:hAnsi="Times New Roman"/>
      <w:b/>
      <w:bCs/>
      <w:color w:val="3333FF"/>
      <w:kern w:val="0"/>
      <w:sz w:val="22"/>
    </w:rPr>
  </w:style>
  <w:style w:type="paragraph" w:customStyle="1" w:styleId="xl264">
    <w:name w:val="xl264"/>
    <w:basedOn w:val="a4"/>
    <w:rsid w:val="00FF51F4"/>
    <w:pPr>
      <w:widowControl/>
      <w:pBdr>
        <w:right w:val="single" w:sz="4" w:space="0" w:color="auto"/>
      </w:pBdr>
      <w:spacing w:before="100" w:beforeAutospacing="1" w:after="100" w:afterAutospacing="1"/>
      <w:textAlignment w:val="top"/>
    </w:pPr>
    <w:rPr>
      <w:rFonts w:ascii="Times New Roman" w:hAnsi="Times New Roman"/>
      <w:b/>
      <w:bCs/>
      <w:color w:val="3333FF"/>
      <w:kern w:val="0"/>
      <w:sz w:val="22"/>
    </w:rPr>
  </w:style>
  <w:style w:type="paragraph" w:customStyle="1" w:styleId="xl265">
    <w:name w:val="xl265"/>
    <w:basedOn w:val="a4"/>
    <w:rsid w:val="00FF51F4"/>
    <w:pPr>
      <w:widowControl/>
      <w:pBdr>
        <w:left w:val="single" w:sz="4" w:space="0" w:color="auto"/>
      </w:pBdr>
      <w:spacing w:before="100" w:beforeAutospacing="1" w:after="100" w:afterAutospacing="1"/>
      <w:textAlignment w:val="top"/>
    </w:pPr>
    <w:rPr>
      <w:rFonts w:ascii="細明體" w:eastAsia="細明體" w:hAnsi="細明體" w:cs="新細明體"/>
      <w:color w:val="3333FF"/>
      <w:kern w:val="0"/>
      <w:sz w:val="22"/>
    </w:rPr>
  </w:style>
  <w:style w:type="paragraph" w:customStyle="1" w:styleId="xl266">
    <w:name w:val="xl266"/>
    <w:basedOn w:val="a4"/>
    <w:rsid w:val="00FF51F4"/>
    <w:pPr>
      <w:widowControl/>
      <w:pBdr>
        <w:left w:val="single" w:sz="4" w:space="0" w:color="auto"/>
      </w:pBdr>
      <w:shd w:val="clear" w:color="000000" w:fill="FDE9D9"/>
      <w:spacing w:before="100" w:beforeAutospacing="1" w:after="100" w:afterAutospacing="1"/>
      <w:textAlignment w:val="top"/>
    </w:pPr>
    <w:rPr>
      <w:rFonts w:ascii="Times New Roman" w:hAnsi="Times New Roman"/>
      <w:color w:val="3333FF"/>
      <w:kern w:val="0"/>
      <w:sz w:val="22"/>
    </w:rPr>
  </w:style>
  <w:style w:type="paragraph" w:customStyle="1" w:styleId="xl267">
    <w:name w:val="xl267"/>
    <w:basedOn w:val="a4"/>
    <w:rsid w:val="00FF51F4"/>
    <w:pPr>
      <w:widowControl/>
      <w:pBdr>
        <w:right w:val="single" w:sz="4" w:space="0" w:color="auto"/>
      </w:pBdr>
      <w:shd w:val="clear" w:color="000000" w:fill="FDE9D9"/>
      <w:spacing w:before="100" w:beforeAutospacing="1" w:after="100" w:afterAutospacing="1"/>
      <w:textAlignment w:val="top"/>
    </w:pPr>
    <w:rPr>
      <w:rFonts w:ascii="Times New Roman" w:hAnsi="Times New Roman"/>
      <w:color w:val="3333FF"/>
      <w:kern w:val="0"/>
      <w:sz w:val="22"/>
    </w:rPr>
  </w:style>
  <w:style w:type="paragraph" w:customStyle="1" w:styleId="xl268">
    <w:name w:val="xl268"/>
    <w:basedOn w:val="a4"/>
    <w:rsid w:val="00FF51F4"/>
    <w:pPr>
      <w:widowControl/>
      <w:pBdr>
        <w:left w:val="single" w:sz="4" w:space="0" w:color="auto"/>
      </w:pBdr>
      <w:spacing w:before="100" w:beforeAutospacing="1" w:after="100" w:afterAutospacing="1"/>
      <w:textAlignment w:val="top"/>
    </w:pPr>
    <w:rPr>
      <w:rFonts w:ascii="新細明體" w:hAnsi="新細明體" w:cs="新細明體"/>
      <w:kern w:val="0"/>
      <w:sz w:val="22"/>
    </w:rPr>
  </w:style>
  <w:style w:type="paragraph" w:customStyle="1" w:styleId="xl269">
    <w:name w:val="xl269"/>
    <w:basedOn w:val="a4"/>
    <w:rsid w:val="00FF51F4"/>
    <w:pPr>
      <w:widowControl/>
      <w:pBdr>
        <w:left w:val="single" w:sz="4" w:space="0" w:color="auto"/>
        <w:bottom w:val="single" w:sz="4" w:space="0" w:color="auto"/>
      </w:pBdr>
      <w:shd w:val="clear" w:color="000000" w:fill="FDE9D9"/>
      <w:spacing w:before="100" w:beforeAutospacing="1" w:after="100" w:afterAutospacing="1"/>
      <w:textAlignment w:val="top"/>
    </w:pPr>
    <w:rPr>
      <w:rFonts w:ascii="Times New Roman" w:hAnsi="Times New Roman"/>
      <w:color w:val="3333FF"/>
      <w:kern w:val="0"/>
      <w:sz w:val="22"/>
    </w:rPr>
  </w:style>
  <w:style w:type="paragraph" w:customStyle="1" w:styleId="xl270">
    <w:name w:val="xl270"/>
    <w:basedOn w:val="a4"/>
    <w:rsid w:val="00FF51F4"/>
    <w:pPr>
      <w:widowControl/>
      <w:pBdr>
        <w:bottom w:val="single" w:sz="4" w:space="0" w:color="auto"/>
        <w:right w:val="single" w:sz="4" w:space="0" w:color="auto"/>
      </w:pBdr>
      <w:shd w:val="clear" w:color="000000" w:fill="FDE9D9"/>
      <w:spacing w:before="100" w:beforeAutospacing="1" w:after="100" w:afterAutospacing="1"/>
      <w:textAlignment w:val="top"/>
    </w:pPr>
    <w:rPr>
      <w:rFonts w:ascii="Times New Roman" w:hAnsi="Times New Roman"/>
      <w:color w:val="3333FF"/>
      <w:kern w:val="0"/>
      <w:sz w:val="22"/>
    </w:rPr>
  </w:style>
  <w:style w:type="paragraph" w:customStyle="1" w:styleId="first">
    <w:name w:val="first"/>
    <w:basedOn w:val="a4"/>
    <w:link w:val="first0"/>
    <w:rsid w:val="00A12483"/>
    <w:pPr>
      <w:autoSpaceDE w:val="0"/>
      <w:autoSpaceDN w:val="0"/>
      <w:adjustRightInd w:val="0"/>
      <w:spacing w:line="1000" w:lineRule="exact"/>
      <w:ind w:left="2835"/>
      <w:textAlignment w:val="baseline"/>
    </w:pPr>
    <w:rPr>
      <w:rFonts w:ascii="全真楷書" w:eastAsia="全真楷書" w:hAnsi="Times New Roman"/>
      <w:b/>
      <w:color w:val="0000FF"/>
      <w:kern w:val="0"/>
      <w:sz w:val="72"/>
      <w:szCs w:val="20"/>
    </w:rPr>
  </w:style>
  <w:style w:type="numbering" w:customStyle="1" w:styleId="2">
    <w:name w:val="樣式2"/>
    <w:rsid w:val="00CD0677"/>
    <w:pPr>
      <w:numPr>
        <w:numId w:val="3"/>
      </w:numPr>
    </w:pPr>
  </w:style>
  <w:style w:type="character" w:styleId="aff4">
    <w:name w:val="page number"/>
    <w:basedOn w:val="a5"/>
    <w:rsid w:val="00E06368"/>
  </w:style>
  <w:style w:type="paragraph" w:customStyle="1" w:styleId="aff5">
    <w:name w:val="壹"/>
    <w:basedOn w:val="a4"/>
    <w:rsid w:val="00E06368"/>
    <w:pPr>
      <w:autoSpaceDE w:val="0"/>
      <w:autoSpaceDN w:val="0"/>
      <w:adjustRightInd w:val="0"/>
      <w:spacing w:beforeLines="60" w:line="600" w:lineRule="exact"/>
      <w:jc w:val="both"/>
      <w:textAlignment w:val="baseline"/>
    </w:pPr>
    <w:rPr>
      <w:rFonts w:ascii="標楷體" w:eastAsia="標楷體" w:hAnsi="標楷體"/>
      <w:kern w:val="0"/>
      <w:sz w:val="36"/>
      <w:szCs w:val="20"/>
    </w:rPr>
  </w:style>
  <w:style w:type="paragraph" w:customStyle="1" w:styleId="aff6">
    <w:name w:val="費協會"/>
    <w:basedOn w:val="a4"/>
    <w:rsid w:val="00E06368"/>
    <w:pPr>
      <w:autoSpaceDE w:val="0"/>
      <w:autoSpaceDN w:val="0"/>
      <w:adjustRightInd w:val="0"/>
      <w:spacing w:line="600" w:lineRule="exact"/>
      <w:jc w:val="both"/>
      <w:textAlignment w:val="baseline"/>
    </w:pPr>
    <w:rPr>
      <w:rFonts w:ascii="標楷體" w:eastAsia="標楷體" w:hAnsi="標楷體"/>
      <w:b/>
      <w:bCs/>
      <w:spacing w:val="-6"/>
      <w:kern w:val="0"/>
      <w:sz w:val="36"/>
      <w:szCs w:val="20"/>
    </w:rPr>
  </w:style>
  <w:style w:type="paragraph" w:customStyle="1" w:styleId="name">
    <w:name w:val="name"/>
    <w:basedOn w:val="a4"/>
    <w:rsid w:val="00E06368"/>
    <w:pPr>
      <w:autoSpaceDE w:val="0"/>
      <w:autoSpaceDN w:val="0"/>
      <w:adjustRightInd w:val="0"/>
      <w:spacing w:line="400" w:lineRule="exact"/>
      <w:ind w:leftChars="228" w:left="228"/>
      <w:jc w:val="both"/>
      <w:textAlignment w:val="baseline"/>
    </w:pPr>
    <w:rPr>
      <w:rFonts w:ascii="標楷體" w:eastAsia="標楷體" w:hAnsi="標楷體"/>
      <w:kern w:val="0"/>
      <w:sz w:val="36"/>
      <w:szCs w:val="20"/>
    </w:rPr>
  </w:style>
  <w:style w:type="paragraph" w:customStyle="1" w:styleId="aff7">
    <w:name w:val="提案"/>
    <w:basedOn w:val="a4"/>
    <w:rsid w:val="00E06368"/>
    <w:pPr>
      <w:snapToGrid w:val="0"/>
      <w:spacing w:beforeLines="50" w:line="440" w:lineRule="exact"/>
      <w:ind w:left="960" w:hangingChars="300" w:hanging="960"/>
      <w:jc w:val="both"/>
    </w:pPr>
    <w:rPr>
      <w:rFonts w:ascii="全真楷書" w:eastAsia="全真楷書" w:hAnsi="Times New Roman"/>
      <w:sz w:val="32"/>
      <w:szCs w:val="24"/>
    </w:rPr>
  </w:style>
  <w:style w:type="paragraph" w:customStyle="1" w:styleId="310">
    <w:name w:val="3.1"/>
    <w:basedOn w:val="a4"/>
    <w:rsid w:val="009E6BC3"/>
    <w:pPr>
      <w:autoSpaceDE w:val="0"/>
      <w:autoSpaceDN w:val="0"/>
      <w:adjustRightInd w:val="0"/>
      <w:spacing w:before="120" w:line="460" w:lineRule="atLeast"/>
      <w:ind w:leftChars="450" w:left="450" w:hangingChars="350" w:hanging="980"/>
      <w:jc w:val="both"/>
    </w:pPr>
    <w:rPr>
      <w:rFonts w:ascii="Times New Roman" w:eastAsia="標楷體" w:hAnsi="Times New Roman"/>
      <w:kern w:val="0"/>
      <w:sz w:val="28"/>
      <w:szCs w:val="20"/>
    </w:rPr>
  </w:style>
  <w:style w:type="paragraph" w:styleId="aff8">
    <w:name w:val="Date"/>
    <w:basedOn w:val="a4"/>
    <w:next w:val="a4"/>
    <w:link w:val="aff9"/>
    <w:unhideWhenUsed/>
    <w:rsid w:val="009E6BC3"/>
    <w:pPr>
      <w:jc w:val="right"/>
    </w:pPr>
    <w:rPr>
      <w:rFonts w:ascii="Times New Roman" w:hAnsi="Times New Roman"/>
      <w:szCs w:val="24"/>
    </w:rPr>
  </w:style>
  <w:style w:type="character" w:customStyle="1" w:styleId="aff9">
    <w:name w:val="日期 字元"/>
    <w:basedOn w:val="a5"/>
    <w:link w:val="aff8"/>
    <w:rsid w:val="009E6BC3"/>
    <w:rPr>
      <w:rFonts w:ascii="Times New Roman" w:hAnsi="Times New Roman"/>
      <w:kern w:val="2"/>
      <w:sz w:val="24"/>
      <w:szCs w:val="24"/>
    </w:rPr>
  </w:style>
  <w:style w:type="paragraph" w:customStyle="1" w:styleId="affa">
    <w:name w:val="說明"/>
    <w:rsid w:val="009E6BC3"/>
    <w:pPr>
      <w:spacing w:line="500" w:lineRule="exact"/>
      <w:ind w:left="969" w:hanging="969"/>
      <w:jc w:val="both"/>
    </w:pPr>
    <w:rPr>
      <w:rFonts w:ascii="Times New Roman" w:eastAsia="標楷體" w:hAnsi="Times New Roman"/>
      <w:noProof/>
      <w:sz w:val="32"/>
    </w:rPr>
  </w:style>
  <w:style w:type="paragraph" w:customStyle="1" w:styleId="15">
    <w:name w:val="小標1"/>
    <w:basedOn w:val="a4"/>
    <w:rsid w:val="009E6BC3"/>
    <w:pPr>
      <w:spacing w:before="300" w:line="240" w:lineRule="exact"/>
    </w:pPr>
    <w:rPr>
      <w:rFonts w:ascii="華康粗黑體" w:eastAsia="華康粗黑體" w:hAnsi="Times New Roman"/>
      <w:sz w:val="28"/>
      <w:szCs w:val="20"/>
    </w:rPr>
  </w:style>
  <w:style w:type="paragraph" w:customStyle="1" w:styleId="affb">
    <w:name w:val="紀錄內文(網頁)"/>
    <w:basedOn w:val="a4"/>
    <w:rsid w:val="00C432A5"/>
    <w:rPr>
      <w:rFonts w:ascii="標楷體" w:eastAsia="標楷體" w:hAnsi="標楷體"/>
      <w:sz w:val="28"/>
      <w:szCs w:val="24"/>
    </w:rPr>
  </w:style>
  <w:style w:type="character" w:customStyle="1" w:styleId="60">
    <w:name w:val="標題 6 字元"/>
    <w:basedOn w:val="a5"/>
    <w:link w:val="6"/>
    <w:rsid w:val="00CC401E"/>
    <w:rPr>
      <w:rFonts w:ascii="標楷體" w:eastAsia="標楷體" w:hAnsi="標楷體"/>
      <w:kern w:val="2"/>
      <w:sz w:val="24"/>
      <w:szCs w:val="24"/>
      <w:u w:val="single"/>
    </w:rPr>
  </w:style>
  <w:style w:type="character" w:customStyle="1" w:styleId="70">
    <w:name w:val="標題 7 字元"/>
    <w:basedOn w:val="a5"/>
    <w:link w:val="7"/>
    <w:rsid w:val="00CC401E"/>
    <w:rPr>
      <w:rFonts w:ascii="標楷體" w:eastAsia="標楷體" w:hAnsi="Times New Roman"/>
      <w:color w:val="3366FF"/>
      <w:kern w:val="2"/>
      <w:sz w:val="24"/>
      <w:szCs w:val="24"/>
      <w:u w:val="single"/>
    </w:rPr>
  </w:style>
  <w:style w:type="character" w:customStyle="1" w:styleId="80">
    <w:name w:val="標題 8 字元"/>
    <w:basedOn w:val="a5"/>
    <w:link w:val="8"/>
    <w:rsid w:val="00CC401E"/>
    <w:rPr>
      <w:rFonts w:ascii="標楷體" w:eastAsia="標楷體" w:hAnsi="標楷體"/>
      <w:kern w:val="2"/>
      <w:sz w:val="24"/>
      <w:szCs w:val="24"/>
      <w:u w:val="single"/>
    </w:rPr>
  </w:style>
  <w:style w:type="character" w:customStyle="1" w:styleId="90">
    <w:name w:val="標題 9 字元"/>
    <w:basedOn w:val="a5"/>
    <w:link w:val="9"/>
    <w:rsid w:val="00CC401E"/>
    <w:rPr>
      <w:rFonts w:ascii="標楷體" w:eastAsia="標楷體" w:hAnsi="標楷體"/>
      <w:color w:val="FF0000"/>
      <w:kern w:val="2"/>
      <w:sz w:val="24"/>
      <w:szCs w:val="24"/>
      <w:u w:val="single"/>
    </w:rPr>
  </w:style>
  <w:style w:type="paragraph" w:customStyle="1" w:styleId="17">
    <w:name w:val="內文1"/>
    <w:uiPriority w:val="99"/>
    <w:rsid w:val="00CC401E"/>
    <w:pPr>
      <w:widowControl w:val="0"/>
      <w:adjustRightInd w:val="0"/>
      <w:spacing w:line="360" w:lineRule="atLeast"/>
    </w:pPr>
    <w:rPr>
      <w:rFonts w:ascii="細明體" w:eastAsia="細明體" w:hAnsi="Times New Roman" w:hint="eastAsia"/>
      <w:sz w:val="24"/>
    </w:rPr>
  </w:style>
  <w:style w:type="paragraph" w:customStyle="1" w:styleId="affc">
    <w:name w:val="副本"/>
    <w:basedOn w:val="33"/>
    <w:rsid w:val="00CC401E"/>
    <w:pPr>
      <w:snapToGrid w:val="0"/>
      <w:spacing w:after="0" w:line="300" w:lineRule="exact"/>
      <w:ind w:leftChars="0" w:left="720" w:hanging="720"/>
    </w:pPr>
    <w:rPr>
      <w:rFonts w:ascii="Arial" w:eastAsia="標楷體" w:hAnsi="Arial"/>
      <w:sz w:val="24"/>
      <w:szCs w:val="24"/>
    </w:rPr>
  </w:style>
  <w:style w:type="paragraph" w:customStyle="1" w:styleId="a2">
    <w:name w:val="執行中標"/>
    <w:basedOn w:val="10"/>
    <w:rsid w:val="00CC401E"/>
    <w:pPr>
      <w:numPr>
        <w:numId w:val="4"/>
      </w:numPr>
    </w:pPr>
    <w:rPr>
      <w:rFonts w:ascii="標楷體" w:eastAsia="標楷體" w:hAnsi="標楷體"/>
      <w:sz w:val="32"/>
      <w:szCs w:val="28"/>
    </w:rPr>
  </w:style>
  <w:style w:type="numbering" w:customStyle="1" w:styleId="1">
    <w:name w:val="樣式1"/>
    <w:rsid w:val="00CC401E"/>
    <w:pPr>
      <w:numPr>
        <w:numId w:val="5"/>
      </w:numPr>
    </w:pPr>
  </w:style>
  <w:style w:type="paragraph" w:customStyle="1" w:styleId="xl24">
    <w:name w:val="xl24"/>
    <w:basedOn w:val="a4"/>
    <w:rsid w:val="00CC401E"/>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標楷體" w:eastAsia="標楷體" w:hAnsi="標楷體" w:cs="Arial Unicode MS" w:hint="eastAsia"/>
      <w:kern w:val="0"/>
      <w:sz w:val="28"/>
      <w:szCs w:val="28"/>
    </w:rPr>
  </w:style>
  <w:style w:type="paragraph" w:styleId="25">
    <w:name w:val="Body Text 2"/>
    <w:basedOn w:val="a4"/>
    <w:link w:val="26"/>
    <w:rsid w:val="00CC401E"/>
    <w:pPr>
      <w:snapToGrid w:val="0"/>
      <w:jc w:val="both"/>
    </w:pPr>
    <w:rPr>
      <w:rFonts w:ascii="標楷體" w:eastAsia="標楷體" w:hAnsi="標楷體"/>
      <w:szCs w:val="24"/>
    </w:rPr>
  </w:style>
  <w:style w:type="character" w:customStyle="1" w:styleId="26">
    <w:name w:val="本文 2 字元"/>
    <w:basedOn w:val="a5"/>
    <w:link w:val="25"/>
    <w:rsid w:val="00CC401E"/>
    <w:rPr>
      <w:rFonts w:ascii="標楷體" w:eastAsia="標楷體" w:hAnsi="標楷體"/>
      <w:kern w:val="2"/>
      <w:sz w:val="24"/>
      <w:szCs w:val="24"/>
    </w:rPr>
  </w:style>
  <w:style w:type="paragraph" w:customStyle="1" w:styleId="table">
    <w:name w:val="table"/>
    <w:basedOn w:val="a4"/>
    <w:rsid w:val="00CC401E"/>
    <w:pPr>
      <w:spacing w:afterLines="50"/>
      <w:jc w:val="both"/>
    </w:pPr>
    <w:rPr>
      <w:rFonts w:ascii="Times New Roman" w:eastAsia="標楷體" w:hAnsi="Times New Roman"/>
      <w:sz w:val="28"/>
      <w:szCs w:val="24"/>
    </w:rPr>
  </w:style>
  <w:style w:type="paragraph" w:styleId="affd">
    <w:name w:val="Plain Text"/>
    <w:basedOn w:val="a4"/>
    <w:link w:val="affe"/>
    <w:rsid w:val="00CC401E"/>
    <w:rPr>
      <w:rFonts w:ascii="細明體" w:eastAsia="細明體" w:hAnsi="Courier New"/>
      <w:szCs w:val="24"/>
    </w:rPr>
  </w:style>
  <w:style w:type="character" w:customStyle="1" w:styleId="affe">
    <w:name w:val="純文字 字元"/>
    <w:basedOn w:val="a5"/>
    <w:link w:val="affd"/>
    <w:rsid w:val="00CC401E"/>
    <w:rPr>
      <w:rFonts w:ascii="細明體" w:eastAsia="細明體" w:hAnsi="Courier New"/>
      <w:kern w:val="2"/>
      <w:sz w:val="24"/>
      <w:szCs w:val="24"/>
    </w:rPr>
  </w:style>
  <w:style w:type="paragraph" w:customStyle="1" w:styleId="DD">
    <w:name w:val="DD"/>
    <w:basedOn w:val="a4"/>
    <w:rsid w:val="00CC401E"/>
    <w:pPr>
      <w:adjustRightInd w:val="0"/>
      <w:ind w:left="227" w:hanging="227"/>
      <w:textAlignment w:val="baseline"/>
    </w:pPr>
    <w:rPr>
      <w:rFonts w:ascii="全真楷書" w:eastAsia="全真楷書" w:hAnsi="Times New Roman"/>
      <w:sz w:val="28"/>
      <w:szCs w:val="20"/>
    </w:rPr>
  </w:style>
  <w:style w:type="paragraph" w:customStyle="1" w:styleId="210">
    <w:name w:val="本文 21"/>
    <w:basedOn w:val="a4"/>
    <w:rsid w:val="00CC401E"/>
    <w:pPr>
      <w:adjustRightInd w:val="0"/>
      <w:ind w:left="1260" w:hanging="360"/>
      <w:textAlignment w:val="baseline"/>
    </w:pPr>
    <w:rPr>
      <w:rFonts w:ascii="全真楷書" w:eastAsia="全真楷書" w:hAnsi="Times New Roman"/>
      <w:sz w:val="28"/>
      <w:szCs w:val="20"/>
    </w:rPr>
  </w:style>
  <w:style w:type="paragraph" w:customStyle="1" w:styleId="311">
    <w:name w:val="本文縮排 31"/>
    <w:basedOn w:val="a4"/>
    <w:rsid w:val="00CC401E"/>
    <w:pPr>
      <w:adjustRightInd w:val="0"/>
      <w:ind w:left="332" w:hanging="332"/>
      <w:textAlignment w:val="baseline"/>
    </w:pPr>
    <w:rPr>
      <w:rFonts w:ascii="全真楷書" w:eastAsia="全真楷書" w:hAnsi="Times New Roman"/>
      <w:sz w:val="28"/>
      <w:szCs w:val="20"/>
    </w:rPr>
  </w:style>
  <w:style w:type="paragraph" w:customStyle="1" w:styleId="211">
    <w:name w:val="本文縮排 21"/>
    <w:basedOn w:val="a4"/>
    <w:rsid w:val="00CC401E"/>
    <w:pPr>
      <w:adjustRightInd w:val="0"/>
      <w:ind w:left="900"/>
      <w:textAlignment w:val="baseline"/>
    </w:pPr>
    <w:rPr>
      <w:rFonts w:ascii="全真楷書" w:eastAsia="全真楷書" w:hAnsi="Times New Roman"/>
      <w:sz w:val="28"/>
      <w:szCs w:val="20"/>
    </w:rPr>
  </w:style>
  <w:style w:type="paragraph" w:customStyle="1" w:styleId="18">
    <w:name w:val="1."/>
    <w:basedOn w:val="a4"/>
    <w:rsid w:val="00CC401E"/>
    <w:pPr>
      <w:snapToGrid w:val="0"/>
      <w:spacing w:line="500" w:lineRule="exact"/>
      <w:ind w:left="1020" w:hanging="340"/>
      <w:jc w:val="both"/>
    </w:pPr>
    <w:rPr>
      <w:rFonts w:ascii="華康中明體" w:eastAsia="華康中明體" w:hAnsi="Times New Roman"/>
      <w:sz w:val="28"/>
      <w:szCs w:val="20"/>
    </w:rPr>
  </w:style>
  <w:style w:type="paragraph" w:styleId="afff">
    <w:name w:val="Block Text"/>
    <w:basedOn w:val="a4"/>
    <w:rsid w:val="00CC401E"/>
    <w:pPr>
      <w:ind w:left="1" w:rightChars="10" w:right="24"/>
      <w:jc w:val="both"/>
    </w:pPr>
    <w:rPr>
      <w:rFonts w:ascii="Times New Roman" w:eastAsia="標楷體" w:hAnsi="Times New Roman"/>
      <w:sz w:val="28"/>
      <w:szCs w:val="24"/>
    </w:rPr>
  </w:style>
  <w:style w:type="paragraph" w:customStyle="1" w:styleId="afff0">
    <w:name w:val="附件一．"/>
    <w:basedOn w:val="a4"/>
    <w:rsid w:val="00CC401E"/>
    <w:pPr>
      <w:spacing w:line="500" w:lineRule="exact"/>
      <w:ind w:left="504" w:hanging="504"/>
    </w:pPr>
    <w:rPr>
      <w:rFonts w:ascii="標楷體" w:eastAsia="標楷體" w:hAnsi="Times New Roman"/>
      <w:sz w:val="26"/>
      <w:szCs w:val="20"/>
    </w:rPr>
  </w:style>
  <w:style w:type="paragraph" w:customStyle="1" w:styleId="normal">
    <w:name w:val="normal"/>
    <w:basedOn w:val="a4"/>
    <w:rsid w:val="00CC401E"/>
    <w:pPr>
      <w:widowControl/>
      <w:spacing w:before="100" w:beforeAutospacing="1" w:after="100" w:afterAutospacing="1"/>
    </w:pPr>
    <w:rPr>
      <w:rFonts w:ascii="Arial Unicode MS" w:eastAsia="Arial Unicode MS" w:hAnsi="Arial Unicode MS" w:cs="Arial Unicode MS"/>
      <w:kern w:val="0"/>
      <w:szCs w:val="24"/>
    </w:rPr>
  </w:style>
  <w:style w:type="paragraph" w:customStyle="1" w:styleId="top3">
    <w:name w:val="top3"/>
    <w:basedOn w:val="a4"/>
    <w:autoRedefine/>
    <w:rsid w:val="00CC401E"/>
    <w:pPr>
      <w:autoSpaceDE w:val="0"/>
      <w:autoSpaceDN w:val="0"/>
      <w:adjustRightInd w:val="0"/>
      <w:spacing w:line="0" w:lineRule="atLeast"/>
      <w:ind w:left="1"/>
      <w:textAlignment w:val="baseline"/>
    </w:pPr>
    <w:rPr>
      <w:rFonts w:ascii="Arial" w:eastAsia="標楷體" w:hAnsi="Arial"/>
      <w:color w:val="000000"/>
      <w:sz w:val="32"/>
      <w:szCs w:val="36"/>
    </w:rPr>
  </w:style>
  <w:style w:type="paragraph" w:customStyle="1" w:styleId="afff1">
    <w:name w:val="發文日期"/>
    <w:basedOn w:val="a4"/>
    <w:rsid w:val="00CC401E"/>
    <w:pPr>
      <w:spacing w:line="280" w:lineRule="exact"/>
    </w:pPr>
    <w:rPr>
      <w:rFonts w:ascii="Times New Roman" w:eastAsia="標楷體" w:hAnsi="Times New Roman"/>
      <w:szCs w:val="20"/>
    </w:rPr>
  </w:style>
  <w:style w:type="paragraph" w:customStyle="1" w:styleId="110">
    <w:name w:val="1.1"/>
    <w:basedOn w:val="a4"/>
    <w:rsid w:val="00CC401E"/>
    <w:pPr>
      <w:spacing w:beforeLines="20" w:line="400" w:lineRule="exact"/>
      <w:ind w:left="1440" w:hanging="658"/>
    </w:pPr>
    <w:rPr>
      <w:rFonts w:ascii="Times New Roman" w:eastAsia="標楷體" w:hAnsi="Times New Roman"/>
      <w:sz w:val="28"/>
      <w:szCs w:val="24"/>
    </w:rPr>
  </w:style>
  <w:style w:type="paragraph" w:customStyle="1" w:styleId="afff2">
    <w:name w:val="第一案"/>
    <w:basedOn w:val="a4"/>
    <w:rsid w:val="00CC401E"/>
    <w:pPr>
      <w:adjustRightInd w:val="0"/>
      <w:snapToGrid w:val="0"/>
      <w:spacing w:beforeLines="60" w:line="480" w:lineRule="exact"/>
      <w:ind w:leftChars="100" w:left="400" w:hangingChars="300" w:hanging="300"/>
      <w:jc w:val="both"/>
      <w:textAlignment w:val="baseline"/>
    </w:pPr>
    <w:rPr>
      <w:rFonts w:ascii="全真楷書" w:eastAsia="全真楷書" w:hAnsi="Times New Roman"/>
      <w:kern w:val="0"/>
      <w:sz w:val="36"/>
      <w:szCs w:val="20"/>
    </w:rPr>
  </w:style>
  <w:style w:type="paragraph" w:customStyle="1" w:styleId="afff3">
    <w:name w:val="備註"/>
    <w:basedOn w:val="a4"/>
    <w:rsid w:val="00CC401E"/>
    <w:pPr>
      <w:widowControl/>
      <w:spacing w:line="360" w:lineRule="exact"/>
      <w:ind w:left="851" w:hanging="851"/>
    </w:pPr>
    <w:rPr>
      <w:rFonts w:ascii="Times New Roman" w:eastAsia="標楷體" w:hAnsi="Times New Roman"/>
      <w:noProof/>
      <w:kern w:val="0"/>
      <w:sz w:val="28"/>
      <w:szCs w:val="20"/>
    </w:rPr>
  </w:style>
  <w:style w:type="paragraph" w:customStyle="1" w:styleId="19">
    <w:name w:val="1"/>
    <w:basedOn w:val="a4"/>
    <w:rsid w:val="00CC401E"/>
    <w:pPr>
      <w:adjustRightInd w:val="0"/>
      <w:spacing w:line="600" w:lineRule="exact"/>
      <w:ind w:left="1020" w:hanging="340"/>
      <w:jc w:val="both"/>
      <w:textAlignment w:val="baseline"/>
    </w:pPr>
    <w:rPr>
      <w:rFonts w:ascii="全真楷書" w:eastAsia="全真楷書" w:hAnsi="Times New Roman"/>
      <w:kern w:val="0"/>
      <w:sz w:val="32"/>
      <w:szCs w:val="20"/>
    </w:rPr>
  </w:style>
  <w:style w:type="paragraph" w:customStyle="1" w:styleId="afff4">
    <w:name w:val="一、"/>
    <w:basedOn w:val="a4"/>
    <w:rsid w:val="00CC401E"/>
    <w:pPr>
      <w:autoSpaceDE w:val="0"/>
      <w:autoSpaceDN w:val="0"/>
      <w:adjustRightInd w:val="0"/>
      <w:spacing w:line="600" w:lineRule="exact"/>
      <w:ind w:left="1191" w:hanging="340"/>
      <w:jc w:val="both"/>
      <w:textAlignment w:val="baseline"/>
    </w:pPr>
    <w:rPr>
      <w:rFonts w:ascii="全真楷書" w:eastAsia="全真楷書" w:hAnsi="Times New Roman"/>
      <w:kern w:val="0"/>
      <w:sz w:val="32"/>
      <w:szCs w:val="24"/>
    </w:rPr>
  </w:style>
  <w:style w:type="paragraph" w:customStyle="1" w:styleId="afff5">
    <w:name w:val="無凸凹排"/>
    <w:basedOn w:val="a4"/>
    <w:rsid w:val="00CC401E"/>
    <w:pPr>
      <w:spacing w:line="440" w:lineRule="exact"/>
      <w:ind w:left="170" w:right="170"/>
      <w:jc w:val="both"/>
    </w:pPr>
    <w:rPr>
      <w:rFonts w:ascii="標楷體" w:eastAsia="標楷體" w:hAnsi="Times New Roman"/>
      <w:sz w:val="32"/>
      <w:szCs w:val="24"/>
    </w:rPr>
  </w:style>
  <w:style w:type="paragraph" w:styleId="35">
    <w:name w:val="Body Text 3"/>
    <w:basedOn w:val="a4"/>
    <w:link w:val="36"/>
    <w:rsid w:val="00CC401E"/>
    <w:pPr>
      <w:framePr w:hSpace="180" w:wrap="around" w:vAnchor="page" w:hAnchor="text" w:x="-44" w:y="1621"/>
      <w:snapToGrid w:val="0"/>
      <w:jc w:val="both"/>
    </w:pPr>
    <w:rPr>
      <w:rFonts w:ascii="標楷體" w:eastAsia="標楷體" w:hAnsi="Times New Roman"/>
      <w:sz w:val="28"/>
      <w:szCs w:val="24"/>
    </w:rPr>
  </w:style>
  <w:style w:type="character" w:customStyle="1" w:styleId="36">
    <w:name w:val="本文 3 字元"/>
    <w:basedOn w:val="a5"/>
    <w:link w:val="35"/>
    <w:rsid w:val="00CC401E"/>
    <w:rPr>
      <w:rFonts w:ascii="標楷體" w:eastAsia="標楷體" w:hAnsi="Times New Roman"/>
      <w:kern w:val="2"/>
      <w:sz w:val="28"/>
      <w:szCs w:val="24"/>
    </w:rPr>
  </w:style>
  <w:style w:type="paragraph" w:customStyle="1" w:styleId="afff6">
    <w:name w:val="a"/>
    <w:basedOn w:val="a4"/>
    <w:rsid w:val="00CC401E"/>
    <w:pPr>
      <w:widowControl/>
      <w:spacing w:before="100" w:after="100"/>
    </w:pPr>
    <w:rPr>
      <w:rFonts w:ascii="新細明體" w:hAnsi="新細明體"/>
      <w:kern w:val="0"/>
      <w:szCs w:val="20"/>
    </w:rPr>
  </w:style>
  <w:style w:type="paragraph" w:customStyle="1" w:styleId="afff7">
    <w:name w:val="小標"/>
    <w:basedOn w:val="a4"/>
    <w:rsid w:val="00CC401E"/>
    <w:pPr>
      <w:spacing w:line="560" w:lineRule="exact"/>
    </w:pPr>
    <w:rPr>
      <w:rFonts w:ascii="華康粗黑體" w:eastAsia="華康粗黑體" w:hAnsi="Times New Roman"/>
      <w:sz w:val="30"/>
      <w:szCs w:val="20"/>
    </w:rPr>
  </w:style>
  <w:style w:type="character" w:customStyle="1" w:styleId="bbstitle">
    <w:name w:val="bbs_title"/>
    <w:basedOn w:val="a5"/>
    <w:rsid w:val="00CC401E"/>
  </w:style>
  <w:style w:type="paragraph" w:styleId="afff8">
    <w:name w:val="Note Heading"/>
    <w:basedOn w:val="a4"/>
    <w:next w:val="a4"/>
    <w:link w:val="afff9"/>
    <w:rsid w:val="00CC401E"/>
    <w:pPr>
      <w:adjustRightInd w:val="0"/>
      <w:spacing w:line="360" w:lineRule="atLeast"/>
      <w:jc w:val="center"/>
      <w:textAlignment w:val="baseline"/>
    </w:pPr>
    <w:rPr>
      <w:rFonts w:ascii="標楷體" w:eastAsia="標楷體" w:hAnsi="Times New Roman"/>
      <w:szCs w:val="24"/>
    </w:rPr>
  </w:style>
  <w:style w:type="character" w:customStyle="1" w:styleId="afff9">
    <w:name w:val="註釋標題 字元"/>
    <w:basedOn w:val="a5"/>
    <w:link w:val="afff8"/>
    <w:rsid w:val="00CC401E"/>
    <w:rPr>
      <w:rFonts w:ascii="標楷體" w:eastAsia="標楷體" w:hAnsi="Times New Roman"/>
      <w:kern w:val="2"/>
      <w:sz w:val="24"/>
      <w:szCs w:val="24"/>
    </w:rPr>
  </w:style>
  <w:style w:type="character" w:customStyle="1" w:styleId="text1">
    <w:name w:val="text1"/>
    <w:basedOn w:val="a5"/>
    <w:rsid w:val="00CC401E"/>
    <w:rPr>
      <w:rFonts w:ascii="Arial" w:hAnsi="Arial" w:cs="Arial" w:hint="default"/>
      <w:sz w:val="18"/>
      <w:szCs w:val="18"/>
    </w:rPr>
  </w:style>
  <w:style w:type="paragraph" w:customStyle="1" w:styleId="afffa">
    <w:name w:val="條文三"/>
    <w:basedOn w:val="a4"/>
    <w:rsid w:val="00CC401E"/>
    <w:pPr>
      <w:tabs>
        <w:tab w:val="num" w:pos="720"/>
      </w:tabs>
      <w:adjustRightInd w:val="0"/>
      <w:ind w:right="57"/>
      <w:jc w:val="both"/>
      <w:textAlignment w:val="baseline"/>
    </w:pPr>
    <w:rPr>
      <w:rFonts w:ascii="全真楷書" w:eastAsia="全真楷書" w:hAnsi="Times New Roman"/>
      <w:sz w:val="28"/>
      <w:szCs w:val="20"/>
    </w:rPr>
  </w:style>
  <w:style w:type="paragraph" w:customStyle="1" w:styleId="afffb">
    <w:name w:val="（一）"/>
    <w:basedOn w:val="a4"/>
    <w:rsid w:val="00CC401E"/>
    <w:pPr>
      <w:tabs>
        <w:tab w:val="num" w:pos="605"/>
      </w:tabs>
      <w:spacing w:line="500" w:lineRule="exact"/>
      <w:ind w:left="605" w:hanging="405"/>
    </w:pPr>
    <w:rPr>
      <w:rFonts w:ascii="標楷體" w:eastAsia="標楷體" w:hAnsi="Times New Roman"/>
      <w:sz w:val="28"/>
      <w:szCs w:val="20"/>
    </w:rPr>
  </w:style>
  <w:style w:type="paragraph" w:customStyle="1" w:styleId="afffc">
    <w:name w:val="論文一"/>
    <w:basedOn w:val="a4"/>
    <w:autoRedefine/>
    <w:rsid w:val="00CC401E"/>
    <w:pPr>
      <w:spacing w:before="120" w:after="120"/>
      <w:jc w:val="both"/>
    </w:pPr>
    <w:rPr>
      <w:rFonts w:ascii="Times New Roman" w:eastAsia="標楷體" w:hAnsi="Times New Roman"/>
      <w:b/>
      <w:bCs/>
      <w:spacing w:val="10"/>
      <w:sz w:val="36"/>
      <w:szCs w:val="24"/>
    </w:rPr>
  </w:style>
  <w:style w:type="paragraph" w:customStyle="1" w:styleId="afffd">
    <w:name w:val="第一條"/>
    <w:basedOn w:val="a4"/>
    <w:rsid w:val="00CC401E"/>
    <w:pPr>
      <w:adjustRightInd w:val="0"/>
      <w:spacing w:before="120" w:line="440" w:lineRule="atLeast"/>
      <w:ind w:left="1383" w:hanging="1383"/>
      <w:jc w:val="both"/>
      <w:textAlignment w:val="baseline"/>
    </w:pPr>
    <w:rPr>
      <w:rFonts w:ascii="全真楷書" w:eastAsia="全真楷書" w:hAnsi="Times New Roman"/>
      <w:spacing w:val="2"/>
      <w:kern w:val="0"/>
      <w:sz w:val="28"/>
      <w:szCs w:val="20"/>
    </w:rPr>
  </w:style>
  <w:style w:type="paragraph" w:customStyle="1" w:styleId="name1">
    <w:name w:val="name1"/>
    <w:basedOn w:val="a4"/>
    <w:rsid w:val="00CC401E"/>
    <w:pPr>
      <w:adjustRightInd w:val="0"/>
      <w:snapToGrid w:val="0"/>
      <w:spacing w:beforeLines="50" w:line="440" w:lineRule="exact"/>
      <w:jc w:val="both"/>
      <w:textAlignment w:val="baseline"/>
    </w:pPr>
    <w:rPr>
      <w:rFonts w:ascii="標楷體" w:eastAsia="標楷體" w:hAnsi="標楷體"/>
      <w:kern w:val="0"/>
      <w:sz w:val="32"/>
      <w:szCs w:val="20"/>
    </w:rPr>
  </w:style>
  <w:style w:type="paragraph" w:customStyle="1" w:styleId="afffe">
    <w:name w:val="表二"/>
    <w:basedOn w:val="afff6"/>
    <w:rsid w:val="00CC401E"/>
    <w:rPr>
      <w:rFonts w:ascii="Times New Roman" w:eastAsia="標楷體" w:hAnsi="Times New Roman" w:hint="eastAsia"/>
      <w:sz w:val="28"/>
    </w:rPr>
  </w:style>
  <w:style w:type="paragraph" w:customStyle="1" w:styleId="1a">
    <w:name w:val="註解方塊文字1"/>
    <w:basedOn w:val="a4"/>
    <w:rsid w:val="00CC401E"/>
    <w:rPr>
      <w:rFonts w:ascii="Arial" w:hAnsi="Arial"/>
      <w:sz w:val="18"/>
      <w:szCs w:val="18"/>
    </w:rPr>
  </w:style>
  <w:style w:type="paragraph" w:customStyle="1" w:styleId="affff">
    <w:name w:val="評核會壹、"/>
    <w:basedOn w:val="a4"/>
    <w:autoRedefine/>
    <w:qFormat/>
    <w:rsid w:val="00CC401E"/>
    <w:pPr>
      <w:tabs>
        <w:tab w:val="left" w:pos="709"/>
      </w:tabs>
      <w:spacing w:afterLines="50" w:line="500" w:lineRule="exact"/>
      <w:ind w:left="720" w:hanging="720"/>
    </w:pPr>
    <w:rPr>
      <w:rFonts w:ascii="Times New Roman" w:eastAsia="標楷體" w:hAnsi="Times New Roman"/>
      <w:b/>
      <w:sz w:val="32"/>
      <w:szCs w:val="24"/>
    </w:rPr>
  </w:style>
  <w:style w:type="paragraph" w:customStyle="1" w:styleId="affff0">
    <w:name w:val="發文字號"/>
    <w:rsid w:val="00CC401E"/>
    <w:pPr>
      <w:spacing w:line="280" w:lineRule="exact"/>
    </w:pPr>
    <w:rPr>
      <w:rFonts w:ascii="Times New Roman" w:eastAsia="標楷體" w:hAnsi="Times New Roman"/>
      <w:noProof/>
      <w:sz w:val="24"/>
    </w:rPr>
  </w:style>
  <w:style w:type="paragraph" w:customStyle="1" w:styleId="top2">
    <w:name w:val="top2"/>
    <w:basedOn w:val="a4"/>
    <w:rsid w:val="00CC401E"/>
    <w:pPr>
      <w:autoSpaceDE w:val="0"/>
      <w:autoSpaceDN w:val="0"/>
      <w:adjustRightInd w:val="0"/>
      <w:spacing w:before="120" w:line="600" w:lineRule="exact"/>
      <w:jc w:val="both"/>
      <w:textAlignment w:val="baseline"/>
    </w:pPr>
    <w:rPr>
      <w:rFonts w:ascii="全真楷書" w:eastAsia="全真楷書" w:hAnsi="Times New Roman"/>
      <w:color w:val="0000FF"/>
      <w:kern w:val="0"/>
      <w:sz w:val="36"/>
      <w:szCs w:val="20"/>
    </w:rPr>
  </w:style>
  <w:style w:type="paragraph" w:customStyle="1" w:styleId="affff1">
    <w:name w:val="章"/>
    <w:basedOn w:val="a4"/>
    <w:rsid w:val="00CC401E"/>
    <w:pPr>
      <w:spacing w:line="400" w:lineRule="exact"/>
      <w:ind w:leftChars="1" w:left="1081" w:hangingChars="385" w:hanging="1079"/>
      <w:jc w:val="both"/>
    </w:pPr>
    <w:rPr>
      <w:rFonts w:ascii="標楷體" w:eastAsia="標楷體" w:hAnsi="標楷體"/>
      <w:b/>
      <w:bCs/>
      <w:sz w:val="28"/>
      <w:szCs w:val="24"/>
    </w:rPr>
  </w:style>
  <w:style w:type="paragraph" w:customStyle="1" w:styleId="affff2">
    <w:name w:val="表格內容"/>
    <w:basedOn w:val="aff"/>
    <w:rsid w:val="00CC401E"/>
    <w:pPr>
      <w:suppressLineNumbers/>
      <w:suppressAutoHyphens/>
      <w:spacing w:after="120"/>
    </w:pPr>
    <w:rPr>
      <w:rFonts w:ascii="Times New Roman" w:eastAsia="新細明體"/>
      <w:color w:val="auto"/>
      <w:kern w:val="20481"/>
      <w:sz w:val="24"/>
      <w:szCs w:val="20"/>
    </w:rPr>
  </w:style>
  <w:style w:type="paragraph" w:customStyle="1" w:styleId="affff3">
    <w:name w:val="評核會(一)"/>
    <w:basedOn w:val="a4"/>
    <w:autoRedefine/>
    <w:qFormat/>
    <w:rsid w:val="00CC401E"/>
    <w:pPr>
      <w:tabs>
        <w:tab w:val="left" w:pos="851"/>
        <w:tab w:val="num" w:pos="1200"/>
      </w:tabs>
      <w:spacing w:line="500" w:lineRule="exact"/>
      <w:ind w:left="1200" w:hanging="720"/>
    </w:pPr>
    <w:rPr>
      <w:rFonts w:ascii="Times New Roman" w:eastAsia="標楷體" w:hAnsi="Times New Roman"/>
      <w:b/>
      <w:sz w:val="32"/>
      <w:szCs w:val="24"/>
    </w:rPr>
  </w:style>
  <w:style w:type="paragraph" w:customStyle="1" w:styleId="1b">
    <w:name w:val="評核會1."/>
    <w:basedOn w:val="a4"/>
    <w:autoRedefine/>
    <w:qFormat/>
    <w:rsid w:val="00CC401E"/>
    <w:pPr>
      <w:tabs>
        <w:tab w:val="num" w:pos="720"/>
        <w:tab w:val="left" w:pos="851"/>
      </w:tabs>
      <w:spacing w:line="500" w:lineRule="exact"/>
      <w:ind w:left="720" w:hanging="720"/>
    </w:pPr>
    <w:rPr>
      <w:rFonts w:ascii="Times New Roman" w:eastAsia="標楷體" w:hAnsi="Times New Roman"/>
      <w:sz w:val="28"/>
      <w:szCs w:val="24"/>
    </w:rPr>
  </w:style>
  <w:style w:type="paragraph" w:customStyle="1" w:styleId="1c">
    <w:name w:val="評核會(1)"/>
    <w:basedOn w:val="a4"/>
    <w:autoRedefine/>
    <w:qFormat/>
    <w:rsid w:val="00CC401E"/>
    <w:pPr>
      <w:tabs>
        <w:tab w:val="num" w:pos="720"/>
        <w:tab w:val="left" w:pos="1036"/>
      </w:tabs>
      <w:spacing w:line="520" w:lineRule="exact"/>
      <w:ind w:left="720" w:hanging="720"/>
    </w:pPr>
    <w:rPr>
      <w:rFonts w:ascii="Times New Roman" w:eastAsia="標楷體" w:hAnsi="Times New Roman"/>
      <w:sz w:val="28"/>
      <w:szCs w:val="24"/>
    </w:rPr>
  </w:style>
  <w:style w:type="paragraph" w:customStyle="1" w:styleId="xl23">
    <w:name w:val="xl23"/>
    <w:basedOn w:val="a4"/>
    <w:rsid w:val="00CC401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s="Arial Unicode MS" w:hint="eastAsia"/>
      <w:b/>
      <w:bCs/>
      <w:kern w:val="0"/>
      <w:sz w:val="28"/>
      <w:szCs w:val="28"/>
    </w:rPr>
  </w:style>
  <w:style w:type="paragraph" w:customStyle="1" w:styleId="NHI02">
    <w:name w:val="NHI_02_黑方格"/>
    <w:basedOn w:val="a4"/>
    <w:next w:val="a4"/>
    <w:rsid w:val="00CC401E"/>
    <w:pPr>
      <w:tabs>
        <w:tab w:val="num" w:pos="964"/>
        <w:tab w:val="left" w:pos="1319"/>
      </w:tabs>
      <w:autoSpaceDE w:val="0"/>
      <w:autoSpaceDN w:val="0"/>
      <w:adjustRightInd w:val="0"/>
      <w:spacing w:before="180"/>
      <w:ind w:left="964" w:hanging="482"/>
      <w:jc w:val="both"/>
    </w:pPr>
    <w:rPr>
      <w:rFonts w:ascii="Times New Roman" w:eastAsia="標楷體" w:hAnsi="Times New Roman"/>
      <w:color w:val="000000"/>
      <w:szCs w:val="24"/>
    </w:rPr>
  </w:style>
  <w:style w:type="paragraph" w:customStyle="1" w:styleId="NHI03">
    <w:name w:val="NHI_03_白方格"/>
    <w:basedOn w:val="a4"/>
    <w:next w:val="a4"/>
    <w:rsid w:val="00CC401E"/>
    <w:pPr>
      <w:tabs>
        <w:tab w:val="num" w:pos="1021"/>
      </w:tabs>
      <w:ind w:left="1021" w:hanging="482"/>
    </w:pPr>
    <w:rPr>
      <w:rFonts w:ascii="Times New Roman" w:eastAsia="標楷體" w:hAnsi="Times New Roman"/>
      <w:color w:val="000000"/>
      <w:szCs w:val="24"/>
    </w:rPr>
  </w:style>
  <w:style w:type="paragraph" w:customStyle="1" w:styleId="NHI04">
    <w:name w:val="NHI_04_箭頭"/>
    <w:basedOn w:val="a4"/>
    <w:next w:val="a4"/>
    <w:rsid w:val="00CC401E"/>
    <w:pPr>
      <w:tabs>
        <w:tab w:val="num" w:pos="1022"/>
      </w:tabs>
      <w:spacing w:afterLines="10"/>
      <w:ind w:left="1022" w:hanging="480"/>
    </w:pPr>
    <w:rPr>
      <w:rFonts w:ascii="Times New Roman" w:eastAsia="標楷體" w:hAnsi="Times New Roman"/>
      <w:color w:val="000000"/>
      <w:szCs w:val="24"/>
    </w:rPr>
  </w:style>
  <w:style w:type="paragraph" w:customStyle="1" w:styleId="1d">
    <w:name w:val="清單段落1"/>
    <w:basedOn w:val="a4"/>
    <w:qFormat/>
    <w:rsid w:val="00CC401E"/>
    <w:pPr>
      <w:widowControl/>
      <w:spacing w:after="200"/>
      <w:ind w:left="720"/>
    </w:pPr>
    <w:rPr>
      <w:rFonts w:ascii="Cambria" w:hAnsi="Cambria"/>
      <w:kern w:val="0"/>
      <w:szCs w:val="24"/>
      <w:lang w:eastAsia="en-US"/>
    </w:rPr>
  </w:style>
  <w:style w:type="paragraph" w:customStyle="1" w:styleId="affff4">
    <w:name w:val="括號一"/>
    <w:basedOn w:val="a4"/>
    <w:rsid w:val="00CC401E"/>
    <w:pPr>
      <w:snapToGrid w:val="0"/>
      <w:spacing w:line="500" w:lineRule="atLeast"/>
      <w:ind w:leftChars="374" w:left="1260" w:right="-64" w:hangingChars="113" w:hanging="362"/>
      <w:jc w:val="both"/>
    </w:pPr>
    <w:rPr>
      <w:rFonts w:ascii="全真楷書" w:eastAsia="全真楷書" w:hAnsi="Times New Roman"/>
      <w:sz w:val="32"/>
      <w:szCs w:val="24"/>
    </w:rPr>
  </w:style>
  <w:style w:type="paragraph" w:customStyle="1" w:styleId="affff5">
    <w:name w:val="附錄本文"/>
    <w:basedOn w:val="a4"/>
    <w:rsid w:val="00CC401E"/>
    <w:pPr>
      <w:adjustRightInd w:val="0"/>
      <w:snapToGrid w:val="0"/>
      <w:spacing w:beforeLines="50" w:line="440" w:lineRule="exact"/>
      <w:ind w:leftChars="100" w:left="100"/>
      <w:jc w:val="both"/>
      <w:textAlignment w:val="baseline"/>
    </w:pPr>
    <w:rPr>
      <w:rFonts w:ascii="標楷體" w:eastAsia="標楷體" w:hAnsi="標楷體"/>
      <w:kern w:val="0"/>
      <w:sz w:val="32"/>
      <w:szCs w:val="20"/>
    </w:rPr>
  </w:style>
  <w:style w:type="paragraph" w:customStyle="1" w:styleId="xl22">
    <w:name w:val="xl22"/>
    <w:basedOn w:val="a4"/>
    <w:rsid w:val="00CC401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eastAsia="標楷體" w:hAnsi="標楷體" w:cs="Arial Unicode MS" w:hint="eastAsia"/>
      <w:kern w:val="0"/>
      <w:szCs w:val="24"/>
    </w:rPr>
  </w:style>
  <w:style w:type="paragraph" w:styleId="affff6">
    <w:name w:val="Title"/>
    <w:basedOn w:val="a4"/>
    <w:link w:val="affff7"/>
    <w:autoRedefine/>
    <w:qFormat/>
    <w:rsid w:val="00CC401E"/>
    <w:pPr>
      <w:kinsoku w:val="0"/>
      <w:overflowPunct w:val="0"/>
      <w:adjustRightInd w:val="0"/>
      <w:snapToGrid w:val="0"/>
      <w:spacing w:afterLines="10" w:line="440" w:lineRule="exact"/>
    </w:pPr>
    <w:rPr>
      <w:rFonts w:ascii="Arial" w:eastAsia="標楷體" w:hAnsi="Arial" w:cs="Arial"/>
      <w:sz w:val="32"/>
      <w:szCs w:val="24"/>
    </w:rPr>
  </w:style>
  <w:style w:type="character" w:customStyle="1" w:styleId="affff7">
    <w:name w:val="標題 字元"/>
    <w:basedOn w:val="a5"/>
    <w:link w:val="affff6"/>
    <w:rsid w:val="00CC401E"/>
    <w:rPr>
      <w:rFonts w:ascii="Arial" w:eastAsia="標楷體" w:hAnsi="Arial" w:cs="Arial"/>
      <w:kern w:val="2"/>
      <w:sz w:val="32"/>
      <w:szCs w:val="24"/>
    </w:rPr>
  </w:style>
  <w:style w:type="paragraph" w:customStyle="1" w:styleId="affff8">
    <w:name w:val="紀錄大標題"/>
    <w:basedOn w:val="a4"/>
    <w:rsid w:val="00CC401E"/>
    <w:pPr>
      <w:spacing w:afterLines="50"/>
      <w:jc w:val="center"/>
    </w:pPr>
    <w:rPr>
      <w:rFonts w:ascii="Times New Roman" w:eastAsia="標楷體" w:hAnsi="Times New Roman"/>
      <w:spacing w:val="-20"/>
      <w:sz w:val="40"/>
      <w:szCs w:val="24"/>
    </w:rPr>
  </w:style>
  <w:style w:type="paragraph" w:customStyle="1" w:styleId="affff9">
    <w:name w:val="紀錄標題"/>
    <w:basedOn w:val="a4"/>
    <w:rsid w:val="00CC401E"/>
    <w:pPr>
      <w:spacing w:beforeLines="50" w:line="480" w:lineRule="exact"/>
      <w:jc w:val="both"/>
    </w:pPr>
    <w:rPr>
      <w:rFonts w:ascii="Times New Roman" w:eastAsia="標楷體" w:hAnsi="Times New Roman"/>
      <w:sz w:val="36"/>
      <w:szCs w:val="24"/>
    </w:rPr>
  </w:style>
  <w:style w:type="paragraph" w:customStyle="1" w:styleId="affffa">
    <w:name w:val="案次"/>
    <w:basedOn w:val="a4"/>
    <w:autoRedefine/>
    <w:rsid w:val="00CC401E"/>
    <w:pPr>
      <w:spacing w:beforeLines="50" w:line="480" w:lineRule="exact"/>
      <w:ind w:leftChars="100" w:left="400" w:rightChars="100" w:right="100" w:hangingChars="300" w:hanging="300"/>
    </w:pPr>
    <w:rPr>
      <w:rFonts w:ascii="Times New Roman" w:eastAsia="標楷體" w:hAnsi="Times New Roman"/>
      <w:sz w:val="36"/>
      <w:szCs w:val="24"/>
    </w:rPr>
  </w:style>
  <w:style w:type="paragraph" w:customStyle="1" w:styleId="affffb">
    <w:name w:val="案由"/>
    <w:basedOn w:val="a4"/>
    <w:rsid w:val="00CC401E"/>
    <w:pPr>
      <w:spacing w:line="480" w:lineRule="exact"/>
      <w:ind w:leftChars="100" w:left="400" w:hangingChars="300" w:hanging="300"/>
      <w:jc w:val="both"/>
    </w:pPr>
    <w:rPr>
      <w:rFonts w:ascii="Times New Roman" w:eastAsia="標楷體" w:hAnsi="Times New Roman"/>
      <w:spacing w:val="-8"/>
      <w:sz w:val="36"/>
      <w:szCs w:val="24"/>
    </w:rPr>
  </w:style>
  <w:style w:type="paragraph" w:customStyle="1" w:styleId="affffc">
    <w:name w:val="決議內文"/>
    <w:basedOn w:val="affff9"/>
    <w:rsid w:val="00CC401E"/>
    <w:pPr>
      <w:ind w:leftChars="200" w:left="400" w:hangingChars="200" w:hanging="200"/>
    </w:pPr>
  </w:style>
  <w:style w:type="paragraph" w:customStyle="1" w:styleId="affffd">
    <w:name w:val="紀錄內文"/>
    <w:basedOn w:val="affff9"/>
    <w:rsid w:val="00CC401E"/>
    <w:pPr>
      <w:spacing w:beforeLines="0"/>
      <w:ind w:leftChars="200" w:left="200"/>
    </w:pPr>
  </w:style>
  <w:style w:type="paragraph" w:customStyle="1" w:styleId="affffe">
    <w:name w:val="提案括號一"/>
    <w:basedOn w:val="a4"/>
    <w:rsid w:val="00CC401E"/>
    <w:pPr>
      <w:snapToGrid w:val="0"/>
      <w:spacing w:beforeLines="50" w:line="440" w:lineRule="exact"/>
      <w:ind w:leftChars="200" w:left="313" w:rightChars="-20" w:right="-20" w:hangingChars="113" w:hanging="113"/>
      <w:jc w:val="both"/>
    </w:pPr>
    <w:rPr>
      <w:rFonts w:ascii="全真楷書" w:eastAsia="全真楷書" w:hAnsi="全真楷書"/>
      <w:sz w:val="32"/>
      <w:szCs w:val="24"/>
    </w:rPr>
  </w:style>
  <w:style w:type="character" w:customStyle="1" w:styleId="postbody">
    <w:name w:val="postbody"/>
    <w:basedOn w:val="a5"/>
    <w:rsid w:val="00CC401E"/>
  </w:style>
  <w:style w:type="paragraph" w:customStyle="1" w:styleId="NHI01">
    <w:name w:val="NHI_01_標題"/>
    <w:basedOn w:val="20"/>
    <w:next w:val="a4"/>
    <w:rsid w:val="00CC401E"/>
    <w:pPr>
      <w:spacing w:line="360" w:lineRule="auto"/>
      <w:ind w:rightChars="100" w:right="100"/>
      <w:jc w:val="left"/>
    </w:pPr>
    <w:rPr>
      <w:rFonts w:eastAsia="標楷體"/>
      <w:color w:val="000000"/>
    </w:rPr>
  </w:style>
  <w:style w:type="paragraph" w:customStyle="1" w:styleId="afffff">
    <w:name w:val="評核會壹"/>
    <w:basedOn w:val="a4"/>
    <w:autoRedefine/>
    <w:qFormat/>
    <w:rsid w:val="00CC401E"/>
    <w:pPr>
      <w:tabs>
        <w:tab w:val="left" w:pos="709"/>
      </w:tabs>
      <w:spacing w:line="500" w:lineRule="exact"/>
    </w:pPr>
    <w:rPr>
      <w:rFonts w:ascii="Times New Roman" w:hAnsi="Times New Roman"/>
      <w:b/>
      <w:sz w:val="32"/>
      <w:szCs w:val="24"/>
    </w:rPr>
  </w:style>
  <w:style w:type="paragraph" w:customStyle="1" w:styleId="afffff0">
    <w:name w:val="評核會一"/>
    <w:basedOn w:val="a4"/>
    <w:autoRedefine/>
    <w:qFormat/>
    <w:rsid w:val="00CC401E"/>
    <w:pPr>
      <w:tabs>
        <w:tab w:val="left" w:pos="709"/>
        <w:tab w:val="left" w:pos="851"/>
      </w:tabs>
      <w:spacing w:line="500" w:lineRule="exact"/>
    </w:pPr>
    <w:rPr>
      <w:rFonts w:ascii="Times New Roman" w:hAnsi="Times New Roman"/>
      <w:b/>
      <w:szCs w:val="24"/>
    </w:rPr>
  </w:style>
  <w:style w:type="paragraph" w:customStyle="1" w:styleId="1e">
    <w:name w:val="評核會所(1)"/>
    <w:basedOn w:val="a4"/>
    <w:autoRedefine/>
    <w:qFormat/>
    <w:rsid w:val="00CC401E"/>
    <w:rPr>
      <w:rFonts w:ascii="Times New Roman" w:hAnsi="Times New Roman"/>
      <w:szCs w:val="24"/>
    </w:rPr>
  </w:style>
  <w:style w:type="paragraph" w:customStyle="1" w:styleId="afffff1">
    <w:name w:val="評核會內文"/>
    <w:basedOn w:val="a4"/>
    <w:autoRedefine/>
    <w:qFormat/>
    <w:rsid w:val="00CC401E"/>
    <w:pPr>
      <w:spacing w:line="500" w:lineRule="exact"/>
    </w:pPr>
    <w:rPr>
      <w:rFonts w:ascii="Times New Roman" w:hAnsi="Times New Roman"/>
      <w:szCs w:val="24"/>
    </w:rPr>
  </w:style>
  <w:style w:type="paragraph" w:customStyle="1" w:styleId="afffff2">
    <w:name w:val="評核會一、"/>
    <w:basedOn w:val="a4"/>
    <w:autoRedefine/>
    <w:qFormat/>
    <w:rsid w:val="00CC401E"/>
    <w:pPr>
      <w:tabs>
        <w:tab w:val="num" w:pos="0"/>
        <w:tab w:val="left" w:pos="709"/>
        <w:tab w:val="left" w:pos="851"/>
      </w:tabs>
      <w:spacing w:line="500" w:lineRule="exact"/>
      <w:ind w:left="622" w:hanging="480"/>
    </w:pPr>
    <w:rPr>
      <w:rFonts w:ascii="Times New Roman" w:hAnsi="Times New Roman"/>
      <w:b/>
      <w:sz w:val="32"/>
      <w:szCs w:val="24"/>
    </w:rPr>
  </w:style>
  <w:style w:type="character" w:customStyle="1" w:styleId="afffff3">
    <w:name w:val="執行大標"/>
    <w:basedOn w:val="a5"/>
    <w:rsid w:val="00CC401E"/>
    <w:rPr>
      <w:rFonts w:eastAsia="標楷體"/>
      <w:sz w:val="36"/>
    </w:rPr>
  </w:style>
  <w:style w:type="paragraph" w:customStyle="1" w:styleId="afffff4">
    <w:name w:val="執行小標"/>
    <w:basedOn w:val="10"/>
    <w:rsid w:val="00CC401E"/>
    <w:pPr>
      <w:spacing w:before="0" w:after="0" w:line="240" w:lineRule="auto"/>
    </w:pPr>
    <w:rPr>
      <w:rFonts w:ascii="標楷體" w:eastAsia="標楷體" w:hAnsi="標楷體"/>
      <w:sz w:val="28"/>
      <w:szCs w:val="28"/>
    </w:rPr>
  </w:style>
  <w:style w:type="character" w:styleId="afffff5">
    <w:name w:val="annotation reference"/>
    <w:basedOn w:val="a5"/>
    <w:semiHidden/>
    <w:unhideWhenUsed/>
    <w:rsid w:val="00CC401E"/>
    <w:rPr>
      <w:sz w:val="18"/>
      <w:szCs w:val="18"/>
    </w:rPr>
  </w:style>
  <w:style w:type="paragraph" w:customStyle="1" w:styleId="27">
    <w:name w:val="內文2"/>
    <w:rsid w:val="00F503E0"/>
    <w:pPr>
      <w:widowControl w:val="0"/>
      <w:adjustRightInd w:val="0"/>
      <w:spacing w:line="360" w:lineRule="atLeast"/>
    </w:pPr>
    <w:rPr>
      <w:rFonts w:ascii="細明體" w:eastAsia="細明體" w:hAnsi="Times New Roman" w:hint="eastAsia"/>
      <w:sz w:val="24"/>
    </w:rPr>
  </w:style>
  <w:style w:type="paragraph" w:styleId="afffff6">
    <w:name w:val="No Spacing"/>
    <w:qFormat/>
    <w:rsid w:val="00A341AE"/>
    <w:pPr>
      <w:widowControl w:val="0"/>
    </w:pPr>
    <w:rPr>
      <w:kern w:val="2"/>
      <w:sz w:val="24"/>
      <w:szCs w:val="22"/>
    </w:rPr>
  </w:style>
  <w:style w:type="paragraph" w:customStyle="1" w:styleId="3">
    <w:name w:val="樣式3"/>
    <w:basedOn w:val="a4"/>
    <w:rsid w:val="0038693F"/>
    <w:pPr>
      <w:numPr>
        <w:ilvl w:val="1"/>
        <w:numId w:val="6"/>
      </w:numPr>
      <w:tabs>
        <w:tab w:val="left" w:pos="1260"/>
      </w:tabs>
      <w:snapToGrid w:val="0"/>
      <w:spacing w:line="300" w:lineRule="auto"/>
    </w:pPr>
    <w:rPr>
      <w:rFonts w:ascii="標楷體" w:eastAsia="標楷體" w:hAnsi="標楷體"/>
      <w:sz w:val="28"/>
      <w:szCs w:val="28"/>
    </w:rPr>
  </w:style>
  <w:style w:type="character" w:customStyle="1" w:styleId="71">
    <w:name w:val="字元7"/>
    <w:basedOn w:val="a5"/>
    <w:semiHidden/>
    <w:rsid w:val="006B565A"/>
    <w:rPr>
      <w:rFonts w:eastAsia="新細明體"/>
      <w:kern w:val="2"/>
      <w:sz w:val="16"/>
      <w:szCs w:val="16"/>
      <w:lang w:val="en-US" w:eastAsia="zh-TW" w:bidi="ar-SA"/>
    </w:rPr>
  </w:style>
  <w:style w:type="character" w:customStyle="1" w:styleId="150">
    <w:name w:val="字元15"/>
    <w:basedOn w:val="a5"/>
    <w:rsid w:val="006B565A"/>
    <w:rPr>
      <w:rFonts w:eastAsia="標楷體"/>
      <w:kern w:val="2"/>
      <w:sz w:val="28"/>
      <w:lang w:val="en-US" w:eastAsia="zh-TW" w:bidi="ar-SA"/>
    </w:rPr>
  </w:style>
  <w:style w:type="character" w:customStyle="1" w:styleId="140">
    <w:name w:val="字元14"/>
    <w:basedOn w:val="a5"/>
    <w:semiHidden/>
    <w:rsid w:val="006B565A"/>
    <w:rPr>
      <w:rFonts w:eastAsia="標楷體"/>
      <w:kern w:val="2"/>
      <w:sz w:val="32"/>
      <w:lang w:val="en-US" w:eastAsia="zh-TW" w:bidi="ar-SA"/>
    </w:rPr>
  </w:style>
  <w:style w:type="character" w:customStyle="1" w:styleId="240">
    <w:name w:val="字元24"/>
    <w:basedOn w:val="a5"/>
    <w:rsid w:val="006B565A"/>
    <w:rPr>
      <w:rFonts w:eastAsia="標楷體"/>
      <w:b/>
      <w:bCs/>
      <w:color w:val="FF0000"/>
      <w:kern w:val="2"/>
      <w:sz w:val="28"/>
      <w:szCs w:val="24"/>
      <w:lang w:val="en-US" w:eastAsia="zh-TW" w:bidi="ar-SA"/>
    </w:rPr>
  </w:style>
  <w:style w:type="character" w:customStyle="1" w:styleId="230">
    <w:name w:val="字元23"/>
    <w:basedOn w:val="a5"/>
    <w:rsid w:val="006B565A"/>
    <w:rPr>
      <w:rFonts w:eastAsia="新細明體"/>
      <w:kern w:val="2"/>
      <w:sz w:val="48"/>
      <w:szCs w:val="24"/>
      <w:lang w:val="en-US" w:eastAsia="zh-TW" w:bidi="ar-SA"/>
    </w:rPr>
  </w:style>
  <w:style w:type="character" w:customStyle="1" w:styleId="220">
    <w:name w:val="字元22"/>
    <w:basedOn w:val="a5"/>
    <w:rsid w:val="006B565A"/>
    <w:rPr>
      <w:rFonts w:ascii="Arial" w:eastAsia="新細明體" w:hAnsi="Arial"/>
      <w:b/>
      <w:bCs/>
      <w:kern w:val="2"/>
      <w:sz w:val="36"/>
      <w:szCs w:val="36"/>
      <w:lang w:val="en-US" w:eastAsia="zh-TW" w:bidi="ar-SA"/>
    </w:rPr>
  </w:style>
  <w:style w:type="character" w:customStyle="1" w:styleId="212">
    <w:name w:val="字元21"/>
    <w:basedOn w:val="a5"/>
    <w:rsid w:val="006B565A"/>
    <w:rPr>
      <w:rFonts w:eastAsia="標楷體"/>
      <w:b/>
      <w:bCs/>
      <w:kern w:val="2"/>
      <w:sz w:val="24"/>
      <w:szCs w:val="24"/>
      <w:lang w:val="en-US" w:eastAsia="zh-TW" w:bidi="ar-SA"/>
    </w:rPr>
  </w:style>
  <w:style w:type="character" w:customStyle="1" w:styleId="200">
    <w:name w:val="字元20"/>
    <w:basedOn w:val="a5"/>
    <w:rsid w:val="006B565A"/>
    <w:rPr>
      <w:rFonts w:eastAsia="標楷體"/>
      <w:b/>
      <w:bCs/>
      <w:kern w:val="2"/>
      <w:sz w:val="24"/>
      <w:szCs w:val="24"/>
      <w:lang w:val="en-US" w:eastAsia="zh-TW" w:bidi="ar-SA"/>
    </w:rPr>
  </w:style>
  <w:style w:type="character" w:customStyle="1" w:styleId="190">
    <w:name w:val="字元19"/>
    <w:basedOn w:val="a5"/>
    <w:rsid w:val="006B565A"/>
    <w:rPr>
      <w:rFonts w:ascii="標楷體" w:eastAsia="新細明體"/>
      <w:b/>
      <w:bCs/>
      <w:color w:val="FF0000"/>
      <w:kern w:val="2"/>
      <w:sz w:val="24"/>
      <w:szCs w:val="24"/>
      <w:u w:val="single"/>
      <w:lang w:val="en-US" w:eastAsia="zh-TW" w:bidi="ar-SA"/>
    </w:rPr>
  </w:style>
  <w:style w:type="character" w:customStyle="1" w:styleId="180">
    <w:name w:val="字元18"/>
    <w:basedOn w:val="a5"/>
    <w:rsid w:val="006B565A"/>
    <w:rPr>
      <w:rFonts w:ascii="標楷體" w:eastAsia="標楷體"/>
      <w:kern w:val="2"/>
      <w:sz w:val="28"/>
      <w:szCs w:val="24"/>
      <w:lang w:val="en-US" w:eastAsia="zh-TW" w:bidi="ar-SA"/>
    </w:rPr>
  </w:style>
  <w:style w:type="character" w:customStyle="1" w:styleId="170">
    <w:name w:val="字元17"/>
    <w:basedOn w:val="a5"/>
    <w:rsid w:val="006B565A"/>
    <w:rPr>
      <w:rFonts w:ascii="標楷體" w:eastAsia="標楷體" w:hAnsi="標楷體"/>
      <w:kern w:val="2"/>
      <w:sz w:val="24"/>
      <w:szCs w:val="24"/>
      <w:u w:val="single"/>
      <w:lang w:val="en-US" w:eastAsia="zh-TW" w:bidi="ar-SA"/>
    </w:rPr>
  </w:style>
  <w:style w:type="character" w:customStyle="1" w:styleId="160">
    <w:name w:val="字元16"/>
    <w:basedOn w:val="a5"/>
    <w:rsid w:val="006B565A"/>
    <w:rPr>
      <w:rFonts w:ascii="標楷體" w:eastAsia="標楷體" w:hAnsi="標楷體"/>
      <w:color w:val="FF0000"/>
      <w:kern w:val="2"/>
      <w:sz w:val="24"/>
      <w:szCs w:val="24"/>
      <w:u w:val="single"/>
      <w:lang w:val="en-US" w:eastAsia="zh-TW" w:bidi="ar-SA"/>
    </w:rPr>
  </w:style>
  <w:style w:type="character" w:customStyle="1" w:styleId="130">
    <w:name w:val="字元13"/>
    <w:basedOn w:val="a5"/>
    <w:rsid w:val="006B565A"/>
    <w:rPr>
      <w:rFonts w:eastAsia="新細明體"/>
      <w:kern w:val="2"/>
      <w:sz w:val="24"/>
      <w:szCs w:val="24"/>
      <w:lang w:val="en-US" w:eastAsia="zh-TW" w:bidi="ar-SA"/>
    </w:rPr>
  </w:style>
  <w:style w:type="paragraph" w:customStyle="1" w:styleId="37">
    <w:name w:val="內文3"/>
    <w:rsid w:val="006B565A"/>
    <w:pPr>
      <w:widowControl w:val="0"/>
      <w:adjustRightInd w:val="0"/>
      <w:spacing w:line="360" w:lineRule="atLeast"/>
    </w:pPr>
    <w:rPr>
      <w:rFonts w:ascii="細明體" w:eastAsia="細明體" w:hAnsi="Times New Roman" w:hint="eastAsia"/>
      <w:sz w:val="24"/>
    </w:rPr>
  </w:style>
  <w:style w:type="character" w:customStyle="1" w:styleId="120">
    <w:name w:val="字元12"/>
    <w:basedOn w:val="a5"/>
    <w:semiHidden/>
    <w:rsid w:val="006B565A"/>
    <w:rPr>
      <w:rFonts w:eastAsia="新細明體"/>
      <w:kern w:val="2"/>
      <w:sz w:val="24"/>
      <w:szCs w:val="24"/>
      <w:lang w:val="en-US" w:eastAsia="zh-TW" w:bidi="ar-SA"/>
    </w:rPr>
  </w:style>
  <w:style w:type="character" w:customStyle="1" w:styleId="111">
    <w:name w:val="字元11"/>
    <w:basedOn w:val="a5"/>
    <w:rsid w:val="006B565A"/>
    <w:rPr>
      <w:rFonts w:ascii="標楷體" w:eastAsia="標楷體" w:hAnsi="標楷體"/>
      <w:kern w:val="2"/>
      <w:sz w:val="24"/>
      <w:szCs w:val="24"/>
      <w:lang w:val="en-US" w:eastAsia="zh-TW" w:bidi="ar-SA"/>
    </w:rPr>
  </w:style>
  <w:style w:type="character" w:customStyle="1" w:styleId="100">
    <w:name w:val="字元10"/>
    <w:basedOn w:val="a5"/>
    <w:rsid w:val="006B565A"/>
    <w:rPr>
      <w:rFonts w:eastAsia="新細明體"/>
      <w:kern w:val="2"/>
      <w:lang w:val="en-US" w:eastAsia="zh-TW" w:bidi="ar-SA"/>
    </w:rPr>
  </w:style>
  <w:style w:type="character" w:customStyle="1" w:styleId="91">
    <w:name w:val="字元9"/>
    <w:basedOn w:val="a5"/>
    <w:rsid w:val="006B565A"/>
    <w:rPr>
      <w:rFonts w:eastAsia="新細明體"/>
      <w:kern w:val="2"/>
      <w:lang w:val="en-US" w:eastAsia="zh-TW" w:bidi="ar-SA"/>
    </w:rPr>
  </w:style>
  <w:style w:type="character" w:customStyle="1" w:styleId="81">
    <w:name w:val="字元8"/>
    <w:basedOn w:val="a5"/>
    <w:rsid w:val="006B565A"/>
    <w:rPr>
      <w:rFonts w:ascii="Times New Roman" w:hAnsi="Times New Roman"/>
      <w:kern w:val="2"/>
      <w:sz w:val="16"/>
      <w:szCs w:val="16"/>
    </w:rPr>
  </w:style>
  <w:style w:type="character" w:customStyle="1" w:styleId="61">
    <w:name w:val="字元6"/>
    <w:basedOn w:val="a5"/>
    <w:rsid w:val="006B565A"/>
    <w:rPr>
      <w:rFonts w:ascii="標楷體" w:eastAsia="標楷體" w:hAnsi="Courier New"/>
      <w:b/>
      <w:bCs/>
      <w:kern w:val="2"/>
      <w:sz w:val="26"/>
      <w:lang w:val="en-US" w:eastAsia="zh-TW" w:bidi="ar-SA"/>
    </w:rPr>
  </w:style>
  <w:style w:type="paragraph" w:customStyle="1" w:styleId="221">
    <w:name w:val="本文 22"/>
    <w:basedOn w:val="a4"/>
    <w:rsid w:val="006B565A"/>
    <w:pPr>
      <w:adjustRightInd w:val="0"/>
      <w:ind w:left="1260" w:hanging="360"/>
      <w:textAlignment w:val="baseline"/>
    </w:pPr>
    <w:rPr>
      <w:rFonts w:ascii="全真楷書" w:eastAsia="全真楷書" w:hAnsi="Times New Roman"/>
      <w:sz w:val="28"/>
      <w:szCs w:val="20"/>
    </w:rPr>
  </w:style>
  <w:style w:type="paragraph" w:customStyle="1" w:styleId="320">
    <w:name w:val="本文縮排 32"/>
    <w:basedOn w:val="a4"/>
    <w:rsid w:val="006B565A"/>
    <w:pPr>
      <w:adjustRightInd w:val="0"/>
      <w:ind w:left="332" w:hanging="332"/>
      <w:textAlignment w:val="baseline"/>
    </w:pPr>
    <w:rPr>
      <w:rFonts w:ascii="全真楷書" w:eastAsia="全真楷書" w:hAnsi="Times New Roman"/>
      <w:sz w:val="28"/>
      <w:szCs w:val="20"/>
    </w:rPr>
  </w:style>
  <w:style w:type="paragraph" w:customStyle="1" w:styleId="222">
    <w:name w:val="本文縮排 22"/>
    <w:basedOn w:val="a4"/>
    <w:rsid w:val="006B565A"/>
    <w:pPr>
      <w:adjustRightInd w:val="0"/>
      <w:ind w:left="900"/>
      <w:textAlignment w:val="baseline"/>
    </w:pPr>
    <w:rPr>
      <w:rFonts w:ascii="全真楷書" w:eastAsia="全真楷書" w:hAnsi="Times New Roman"/>
      <w:sz w:val="28"/>
      <w:szCs w:val="20"/>
    </w:rPr>
  </w:style>
  <w:style w:type="character" w:customStyle="1" w:styleId="52">
    <w:name w:val="字元5"/>
    <w:basedOn w:val="a5"/>
    <w:rsid w:val="006B565A"/>
    <w:rPr>
      <w:rFonts w:ascii="Arial Unicode MS" w:eastAsia="Arial Unicode MS" w:hAnsi="Arial Unicode MS" w:cs="Arial Unicode MS"/>
      <w:kern w:val="2"/>
      <w:sz w:val="24"/>
      <w:szCs w:val="24"/>
      <w:lang w:val="en-US" w:eastAsia="zh-TW" w:bidi="ar-SA"/>
    </w:rPr>
  </w:style>
  <w:style w:type="character" w:customStyle="1" w:styleId="41">
    <w:name w:val="字元4"/>
    <w:basedOn w:val="a5"/>
    <w:rsid w:val="006B565A"/>
    <w:rPr>
      <w:rFonts w:ascii="標楷體" w:eastAsia="標楷體"/>
      <w:kern w:val="2"/>
      <w:sz w:val="28"/>
      <w:szCs w:val="24"/>
      <w:lang w:val="en-US" w:eastAsia="zh-TW" w:bidi="ar-SA"/>
    </w:rPr>
  </w:style>
  <w:style w:type="character" w:customStyle="1" w:styleId="38">
    <w:name w:val="字元3"/>
    <w:basedOn w:val="a5"/>
    <w:rsid w:val="006B565A"/>
    <w:rPr>
      <w:rFonts w:eastAsia="標楷體"/>
      <w:kern w:val="2"/>
      <w:sz w:val="24"/>
      <w:szCs w:val="24"/>
      <w:lang w:val="en-US" w:eastAsia="zh-TW" w:bidi="ar-SA"/>
    </w:rPr>
  </w:style>
  <w:style w:type="character" w:customStyle="1" w:styleId="28">
    <w:name w:val="字元2"/>
    <w:basedOn w:val="a5"/>
    <w:rsid w:val="006B565A"/>
    <w:rPr>
      <w:rFonts w:ascii="標楷體" w:eastAsia="標楷體"/>
      <w:kern w:val="2"/>
      <w:sz w:val="24"/>
      <w:szCs w:val="24"/>
      <w:lang w:val="en-US" w:eastAsia="zh-TW" w:bidi="ar-SA"/>
    </w:rPr>
  </w:style>
  <w:style w:type="paragraph" w:customStyle="1" w:styleId="29">
    <w:name w:val="註解方塊文字2"/>
    <w:basedOn w:val="a4"/>
    <w:rsid w:val="006B565A"/>
    <w:rPr>
      <w:rFonts w:ascii="Arial" w:hAnsi="Arial"/>
      <w:sz w:val="18"/>
      <w:szCs w:val="18"/>
    </w:rPr>
  </w:style>
  <w:style w:type="paragraph" w:customStyle="1" w:styleId="2a">
    <w:name w:val="清單段落2"/>
    <w:basedOn w:val="a4"/>
    <w:qFormat/>
    <w:rsid w:val="006B565A"/>
    <w:pPr>
      <w:widowControl/>
      <w:spacing w:after="200"/>
      <w:ind w:left="720"/>
    </w:pPr>
    <w:rPr>
      <w:rFonts w:ascii="Cambria" w:hAnsi="Cambria"/>
      <w:kern w:val="0"/>
      <w:szCs w:val="24"/>
      <w:lang w:eastAsia="en-US"/>
    </w:rPr>
  </w:style>
  <w:style w:type="character" w:customStyle="1" w:styleId="1f">
    <w:name w:val="字元1"/>
    <w:basedOn w:val="a5"/>
    <w:rsid w:val="006B565A"/>
    <w:rPr>
      <w:rFonts w:ascii="Arial" w:eastAsia="標楷體" w:hAnsi="Arial" w:cs="Arial"/>
      <w:kern w:val="2"/>
      <w:sz w:val="32"/>
      <w:szCs w:val="24"/>
      <w:lang w:val="en-US" w:eastAsia="zh-TW" w:bidi="ar-SA"/>
    </w:rPr>
  </w:style>
  <w:style w:type="character" w:customStyle="1" w:styleId="afffff7">
    <w:name w:val="字元"/>
    <w:basedOn w:val="120"/>
    <w:rsid w:val="006B565A"/>
    <w:rPr>
      <w:b/>
      <w:bCs/>
    </w:rPr>
  </w:style>
  <w:style w:type="character" w:customStyle="1" w:styleId="74">
    <w:name w:val="字元74"/>
    <w:basedOn w:val="a5"/>
    <w:uiPriority w:val="99"/>
    <w:semiHidden/>
    <w:rsid w:val="006A1C73"/>
    <w:rPr>
      <w:rFonts w:eastAsia="新細明體"/>
      <w:kern w:val="2"/>
      <w:sz w:val="16"/>
      <w:szCs w:val="16"/>
      <w:lang w:val="en-US" w:eastAsia="zh-TW" w:bidi="ar-SA"/>
    </w:rPr>
  </w:style>
  <w:style w:type="character" w:customStyle="1" w:styleId="154">
    <w:name w:val="字元154"/>
    <w:basedOn w:val="a5"/>
    <w:uiPriority w:val="99"/>
    <w:rsid w:val="006A1C73"/>
    <w:rPr>
      <w:rFonts w:eastAsia="標楷體"/>
      <w:kern w:val="2"/>
      <w:sz w:val="28"/>
      <w:lang w:val="en-US" w:eastAsia="zh-TW" w:bidi="ar-SA"/>
    </w:rPr>
  </w:style>
  <w:style w:type="character" w:customStyle="1" w:styleId="144">
    <w:name w:val="字元144"/>
    <w:basedOn w:val="a5"/>
    <w:uiPriority w:val="99"/>
    <w:semiHidden/>
    <w:rsid w:val="006A1C73"/>
    <w:rPr>
      <w:rFonts w:eastAsia="標楷體"/>
      <w:kern w:val="2"/>
      <w:sz w:val="32"/>
      <w:lang w:val="en-US" w:eastAsia="zh-TW" w:bidi="ar-SA"/>
    </w:rPr>
  </w:style>
  <w:style w:type="character" w:customStyle="1" w:styleId="244">
    <w:name w:val="字元244"/>
    <w:basedOn w:val="a5"/>
    <w:uiPriority w:val="99"/>
    <w:rsid w:val="006A1C73"/>
    <w:rPr>
      <w:rFonts w:eastAsia="標楷體"/>
      <w:b/>
      <w:bCs/>
      <w:color w:val="FF0000"/>
      <w:kern w:val="2"/>
      <w:sz w:val="28"/>
      <w:szCs w:val="24"/>
      <w:lang w:val="en-US" w:eastAsia="zh-TW" w:bidi="ar-SA"/>
    </w:rPr>
  </w:style>
  <w:style w:type="character" w:customStyle="1" w:styleId="234">
    <w:name w:val="字元234"/>
    <w:basedOn w:val="a5"/>
    <w:uiPriority w:val="99"/>
    <w:rsid w:val="006A1C73"/>
    <w:rPr>
      <w:rFonts w:eastAsia="新細明體"/>
      <w:kern w:val="2"/>
      <w:sz w:val="48"/>
      <w:szCs w:val="24"/>
      <w:lang w:val="en-US" w:eastAsia="zh-TW" w:bidi="ar-SA"/>
    </w:rPr>
  </w:style>
  <w:style w:type="character" w:customStyle="1" w:styleId="224">
    <w:name w:val="字元224"/>
    <w:basedOn w:val="a5"/>
    <w:uiPriority w:val="99"/>
    <w:rsid w:val="006A1C73"/>
    <w:rPr>
      <w:rFonts w:ascii="Arial" w:eastAsia="新細明體" w:hAnsi="Arial"/>
      <w:b/>
      <w:bCs/>
      <w:kern w:val="2"/>
      <w:sz w:val="36"/>
      <w:szCs w:val="36"/>
      <w:lang w:val="en-US" w:eastAsia="zh-TW" w:bidi="ar-SA"/>
    </w:rPr>
  </w:style>
  <w:style w:type="character" w:customStyle="1" w:styleId="215">
    <w:name w:val="字元215"/>
    <w:basedOn w:val="a5"/>
    <w:uiPriority w:val="99"/>
    <w:rsid w:val="006A1C73"/>
    <w:rPr>
      <w:rFonts w:eastAsia="標楷體"/>
      <w:b/>
      <w:bCs/>
      <w:kern w:val="2"/>
      <w:sz w:val="24"/>
      <w:szCs w:val="24"/>
      <w:lang w:val="en-US" w:eastAsia="zh-TW" w:bidi="ar-SA"/>
    </w:rPr>
  </w:style>
  <w:style w:type="character" w:customStyle="1" w:styleId="204">
    <w:name w:val="字元204"/>
    <w:basedOn w:val="a5"/>
    <w:uiPriority w:val="99"/>
    <w:rsid w:val="006A1C73"/>
    <w:rPr>
      <w:rFonts w:eastAsia="標楷體"/>
      <w:b/>
      <w:bCs/>
      <w:kern w:val="2"/>
      <w:sz w:val="24"/>
      <w:szCs w:val="24"/>
      <w:lang w:val="en-US" w:eastAsia="zh-TW" w:bidi="ar-SA"/>
    </w:rPr>
  </w:style>
  <w:style w:type="character" w:customStyle="1" w:styleId="194">
    <w:name w:val="字元194"/>
    <w:basedOn w:val="a5"/>
    <w:uiPriority w:val="99"/>
    <w:rsid w:val="006A1C73"/>
    <w:rPr>
      <w:rFonts w:ascii="標楷體" w:eastAsia="新細明體"/>
      <w:b/>
      <w:bCs/>
      <w:color w:val="FF0000"/>
      <w:kern w:val="2"/>
      <w:sz w:val="24"/>
      <w:szCs w:val="24"/>
      <w:u w:val="single"/>
      <w:lang w:val="en-US" w:eastAsia="zh-TW" w:bidi="ar-SA"/>
    </w:rPr>
  </w:style>
  <w:style w:type="character" w:customStyle="1" w:styleId="184">
    <w:name w:val="字元184"/>
    <w:basedOn w:val="a5"/>
    <w:uiPriority w:val="99"/>
    <w:rsid w:val="006A1C73"/>
    <w:rPr>
      <w:rFonts w:ascii="標楷體" w:eastAsia="標楷體"/>
      <w:kern w:val="2"/>
      <w:sz w:val="28"/>
      <w:szCs w:val="24"/>
      <w:lang w:val="en-US" w:eastAsia="zh-TW" w:bidi="ar-SA"/>
    </w:rPr>
  </w:style>
  <w:style w:type="character" w:customStyle="1" w:styleId="174">
    <w:name w:val="字元174"/>
    <w:basedOn w:val="a5"/>
    <w:uiPriority w:val="99"/>
    <w:rsid w:val="006A1C73"/>
    <w:rPr>
      <w:rFonts w:ascii="標楷體" w:eastAsia="標楷體" w:hAnsi="標楷體"/>
      <w:kern w:val="2"/>
      <w:sz w:val="24"/>
      <w:szCs w:val="24"/>
      <w:u w:val="single"/>
      <w:lang w:val="en-US" w:eastAsia="zh-TW" w:bidi="ar-SA"/>
    </w:rPr>
  </w:style>
  <w:style w:type="character" w:customStyle="1" w:styleId="164">
    <w:name w:val="字元164"/>
    <w:basedOn w:val="a5"/>
    <w:uiPriority w:val="99"/>
    <w:rsid w:val="006A1C73"/>
    <w:rPr>
      <w:rFonts w:ascii="標楷體" w:eastAsia="標楷體" w:hAnsi="標楷體"/>
      <w:color w:val="FF0000"/>
      <w:kern w:val="2"/>
      <w:sz w:val="24"/>
      <w:szCs w:val="24"/>
      <w:u w:val="single"/>
      <w:lang w:val="en-US" w:eastAsia="zh-TW" w:bidi="ar-SA"/>
    </w:rPr>
  </w:style>
  <w:style w:type="character" w:customStyle="1" w:styleId="134">
    <w:name w:val="字元134"/>
    <w:basedOn w:val="a5"/>
    <w:uiPriority w:val="99"/>
    <w:rsid w:val="006A1C73"/>
    <w:rPr>
      <w:rFonts w:eastAsia="新細明體"/>
      <w:kern w:val="2"/>
      <w:sz w:val="24"/>
      <w:szCs w:val="24"/>
      <w:lang w:val="en-US" w:eastAsia="zh-TW" w:bidi="ar-SA"/>
    </w:rPr>
  </w:style>
  <w:style w:type="paragraph" w:customStyle="1" w:styleId="42">
    <w:name w:val="內文4"/>
    <w:rsid w:val="006A1C73"/>
    <w:pPr>
      <w:widowControl w:val="0"/>
      <w:adjustRightInd w:val="0"/>
      <w:spacing w:line="360" w:lineRule="atLeast"/>
    </w:pPr>
    <w:rPr>
      <w:rFonts w:ascii="細明體" w:eastAsia="細明體" w:hAnsi="Times New Roman" w:hint="eastAsia"/>
      <w:sz w:val="24"/>
    </w:rPr>
  </w:style>
  <w:style w:type="character" w:customStyle="1" w:styleId="124">
    <w:name w:val="字元124"/>
    <w:basedOn w:val="a5"/>
    <w:uiPriority w:val="99"/>
    <w:semiHidden/>
    <w:rsid w:val="006A1C73"/>
    <w:rPr>
      <w:rFonts w:eastAsia="新細明體"/>
      <w:kern w:val="2"/>
      <w:sz w:val="24"/>
      <w:szCs w:val="24"/>
      <w:lang w:val="en-US" w:eastAsia="zh-TW" w:bidi="ar-SA"/>
    </w:rPr>
  </w:style>
  <w:style w:type="character" w:customStyle="1" w:styleId="117">
    <w:name w:val="字元117"/>
    <w:basedOn w:val="a5"/>
    <w:uiPriority w:val="99"/>
    <w:rsid w:val="006A1C73"/>
    <w:rPr>
      <w:rFonts w:ascii="標楷體" w:eastAsia="標楷體" w:hAnsi="標楷體"/>
      <w:kern w:val="2"/>
      <w:sz w:val="24"/>
      <w:szCs w:val="24"/>
      <w:lang w:val="en-US" w:eastAsia="zh-TW" w:bidi="ar-SA"/>
    </w:rPr>
  </w:style>
  <w:style w:type="character" w:customStyle="1" w:styleId="104">
    <w:name w:val="字元104"/>
    <w:basedOn w:val="a5"/>
    <w:uiPriority w:val="99"/>
    <w:rsid w:val="006A1C73"/>
    <w:rPr>
      <w:rFonts w:eastAsia="新細明體"/>
      <w:kern w:val="2"/>
      <w:lang w:val="en-US" w:eastAsia="zh-TW" w:bidi="ar-SA"/>
    </w:rPr>
  </w:style>
  <w:style w:type="character" w:customStyle="1" w:styleId="94">
    <w:name w:val="字元94"/>
    <w:basedOn w:val="a5"/>
    <w:uiPriority w:val="99"/>
    <w:rsid w:val="006A1C73"/>
    <w:rPr>
      <w:rFonts w:eastAsia="新細明體"/>
      <w:kern w:val="2"/>
      <w:lang w:val="en-US" w:eastAsia="zh-TW" w:bidi="ar-SA"/>
    </w:rPr>
  </w:style>
  <w:style w:type="character" w:customStyle="1" w:styleId="84">
    <w:name w:val="字元84"/>
    <w:basedOn w:val="a5"/>
    <w:uiPriority w:val="99"/>
    <w:rsid w:val="006A1C73"/>
    <w:rPr>
      <w:rFonts w:ascii="Times New Roman" w:hAnsi="Times New Roman"/>
      <w:kern w:val="2"/>
      <w:sz w:val="16"/>
      <w:szCs w:val="16"/>
    </w:rPr>
  </w:style>
  <w:style w:type="character" w:customStyle="1" w:styleId="64">
    <w:name w:val="字元64"/>
    <w:basedOn w:val="a5"/>
    <w:uiPriority w:val="99"/>
    <w:rsid w:val="006A1C73"/>
    <w:rPr>
      <w:rFonts w:ascii="標楷體" w:eastAsia="標楷體" w:hAnsi="Courier New"/>
      <w:b/>
      <w:bCs/>
      <w:kern w:val="2"/>
      <w:sz w:val="26"/>
      <w:lang w:val="en-US" w:eastAsia="zh-TW" w:bidi="ar-SA"/>
    </w:rPr>
  </w:style>
  <w:style w:type="paragraph" w:customStyle="1" w:styleId="231">
    <w:name w:val="本文 23"/>
    <w:basedOn w:val="a4"/>
    <w:rsid w:val="006A1C73"/>
    <w:pPr>
      <w:adjustRightInd w:val="0"/>
      <w:ind w:left="1260" w:hanging="360"/>
      <w:textAlignment w:val="baseline"/>
    </w:pPr>
    <w:rPr>
      <w:rFonts w:ascii="全真楷書" w:eastAsia="全真楷書" w:hAnsi="Times New Roman"/>
      <w:sz w:val="28"/>
      <w:szCs w:val="20"/>
    </w:rPr>
  </w:style>
  <w:style w:type="paragraph" w:customStyle="1" w:styleId="330">
    <w:name w:val="本文縮排 33"/>
    <w:basedOn w:val="a4"/>
    <w:rsid w:val="006A1C73"/>
    <w:pPr>
      <w:adjustRightInd w:val="0"/>
      <w:ind w:left="332" w:hanging="332"/>
      <w:textAlignment w:val="baseline"/>
    </w:pPr>
    <w:rPr>
      <w:rFonts w:ascii="全真楷書" w:eastAsia="全真楷書" w:hAnsi="Times New Roman"/>
      <w:sz w:val="28"/>
      <w:szCs w:val="20"/>
    </w:rPr>
  </w:style>
  <w:style w:type="paragraph" w:customStyle="1" w:styleId="232">
    <w:name w:val="本文縮排 23"/>
    <w:basedOn w:val="a4"/>
    <w:rsid w:val="006A1C73"/>
    <w:pPr>
      <w:adjustRightInd w:val="0"/>
      <w:ind w:left="900"/>
      <w:textAlignment w:val="baseline"/>
    </w:pPr>
    <w:rPr>
      <w:rFonts w:ascii="全真楷書" w:eastAsia="全真楷書" w:hAnsi="Times New Roman"/>
      <w:sz w:val="28"/>
      <w:szCs w:val="20"/>
    </w:rPr>
  </w:style>
  <w:style w:type="character" w:customStyle="1" w:styleId="54">
    <w:name w:val="字元54"/>
    <w:basedOn w:val="a5"/>
    <w:uiPriority w:val="99"/>
    <w:rsid w:val="006A1C73"/>
    <w:rPr>
      <w:rFonts w:ascii="Arial Unicode MS" w:eastAsia="Arial Unicode MS" w:hAnsi="Arial Unicode MS" w:cs="Arial Unicode MS"/>
      <w:kern w:val="2"/>
      <w:sz w:val="24"/>
      <w:szCs w:val="24"/>
      <w:lang w:val="en-US" w:eastAsia="zh-TW" w:bidi="ar-SA"/>
    </w:rPr>
  </w:style>
  <w:style w:type="character" w:customStyle="1" w:styleId="44">
    <w:name w:val="字元44"/>
    <w:basedOn w:val="a5"/>
    <w:uiPriority w:val="99"/>
    <w:rsid w:val="006A1C73"/>
    <w:rPr>
      <w:rFonts w:ascii="標楷體" w:eastAsia="標楷體"/>
      <w:kern w:val="2"/>
      <w:sz w:val="28"/>
      <w:szCs w:val="24"/>
      <w:lang w:val="en-US" w:eastAsia="zh-TW" w:bidi="ar-SA"/>
    </w:rPr>
  </w:style>
  <w:style w:type="character" w:customStyle="1" w:styleId="340">
    <w:name w:val="字元34"/>
    <w:basedOn w:val="a5"/>
    <w:uiPriority w:val="99"/>
    <w:rsid w:val="006A1C73"/>
    <w:rPr>
      <w:rFonts w:eastAsia="標楷體"/>
      <w:kern w:val="2"/>
      <w:sz w:val="24"/>
      <w:szCs w:val="24"/>
      <w:lang w:val="en-US" w:eastAsia="zh-TW" w:bidi="ar-SA"/>
    </w:rPr>
  </w:style>
  <w:style w:type="character" w:customStyle="1" w:styleId="214">
    <w:name w:val="字元214"/>
    <w:basedOn w:val="a5"/>
    <w:uiPriority w:val="99"/>
    <w:rsid w:val="006A1C73"/>
    <w:rPr>
      <w:rFonts w:ascii="標楷體" w:eastAsia="標楷體"/>
      <w:kern w:val="2"/>
      <w:sz w:val="24"/>
      <w:szCs w:val="24"/>
      <w:lang w:val="en-US" w:eastAsia="zh-TW" w:bidi="ar-SA"/>
    </w:rPr>
  </w:style>
  <w:style w:type="paragraph" w:customStyle="1" w:styleId="39">
    <w:name w:val="註解方塊文字3"/>
    <w:basedOn w:val="a4"/>
    <w:rsid w:val="006A1C73"/>
    <w:rPr>
      <w:rFonts w:ascii="Arial" w:hAnsi="Arial"/>
      <w:sz w:val="18"/>
      <w:szCs w:val="18"/>
    </w:rPr>
  </w:style>
  <w:style w:type="paragraph" w:customStyle="1" w:styleId="3a">
    <w:name w:val="清單段落3"/>
    <w:basedOn w:val="a4"/>
    <w:qFormat/>
    <w:rsid w:val="006A1C73"/>
    <w:pPr>
      <w:widowControl/>
      <w:spacing w:after="200"/>
      <w:ind w:left="720"/>
    </w:pPr>
    <w:rPr>
      <w:rFonts w:ascii="Cambria" w:hAnsi="Cambria"/>
      <w:kern w:val="0"/>
      <w:szCs w:val="24"/>
      <w:lang w:eastAsia="en-US"/>
    </w:rPr>
  </w:style>
  <w:style w:type="character" w:customStyle="1" w:styleId="116">
    <w:name w:val="字元116"/>
    <w:basedOn w:val="a5"/>
    <w:uiPriority w:val="99"/>
    <w:rsid w:val="006A1C73"/>
    <w:rPr>
      <w:rFonts w:ascii="Arial" w:eastAsia="標楷體" w:hAnsi="Arial" w:cs="Arial"/>
      <w:kern w:val="2"/>
      <w:sz w:val="32"/>
      <w:szCs w:val="24"/>
      <w:lang w:val="en-US" w:eastAsia="zh-TW" w:bidi="ar-SA"/>
    </w:rPr>
  </w:style>
  <w:style w:type="character" w:customStyle="1" w:styleId="300">
    <w:name w:val="字元30"/>
    <w:basedOn w:val="124"/>
    <w:uiPriority w:val="99"/>
    <w:rsid w:val="006A1C73"/>
    <w:rPr>
      <w:b/>
      <w:bCs/>
    </w:rPr>
  </w:style>
  <w:style w:type="numbering" w:customStyle="1" w:styleId="2b">
    <w:name w:val="無清單2"/>
    <w:next w:val="a7"/>
    <w:uiPriority w:val="99"/>
    <w:semiHidden/>
    <w:unhideWhenUsed/>
    <w:rsid w:val="0063038C"/>
  </w:style>
  <w:style w:type="paragraph" w:customStyle="1" w:styleId="a11">
    <w:name w:val="a11."/>
    <w:basedOn w:val="a4"/>
    <w:rsid w:val="0063038C"/>
    <w:pPr>
      <w:autoSpaceDE w:val="0"/>
      <w:autoSpaceDN w:val="0"/>
      <w:adjustRightInd w:val="0"/>
      <w:spacing w:line="360" w:lineRule="atLeast"/>
      <w:ind w:left="425" w:hanging="425"/>
      <w:textAlignment w:val="baseline"/>
    </w:pPr>
    <w:rPr>
      <w:rFonts w:ascii="Times New Roman" w:eastAsia="全真楷書" w:hAnsi="Times New Roman"/>
      <w:kern w:val="0"/>
      <w:sz w:val="18"/>
      <w:szCs w:val="20"/>
    </w:rPr>
  </w:style>
  <w:style w:type="paragraph" w:customStyle="1" w:styleId="112">
    <w:name w:val="11."/>
    <w:basedOn w:val="a4"/>
    <w:rsid w:val="0063038C"/>
    <w:pPr>
      <w:tabs>
        <w:tab w:val="left" w:pos="2280"/>
      </w:tabs>
      <w:adjustRightInd w:val="0"/>
      <w:spacing w:line="360" w:lineRule="atLeast"/>
      <w:ind w:left="227" w:hanging="227"/>
      <w:textAlignment w:val="baseline"/>
    </w:pPr>
    <w:rPr>
      <w:rFonts w:ascii="Times New Roman" w:eastAsia="全真楷書" w:hAnsi="Times New Roman"/>
      <w:color w:val="000000"/>
      <w:kern w:val="0"/>
      <w:sz w:val="18"/>
      <w:szCs w:val="20"/>
    </w:rPr>
  </w:style>
  <w:style w:type="paragraph" w:customStyle="1" w:styleId="a10">
    <w:name w:val="a1."/>
    <w:basedOn w:val="a4"/>
    <w:rsid w:val="0063038C"/>
    <w:pPr>
      <w:tabs>
        <w:tab w:val="left" w:pos="2280"/>
      </w:tabs>
      <w:adjustRightInd w:val="0"/>
      <w:spacing w:line="360" w:lineRule="atLeast"/>
      <w:ind w:left="340" w:hanging="340"/>
      <w:textAlignment w:val="baseline"/>
    </w:pPr>
    <w:rPr>
      <w:rFonts w:ascii="Times New Roman" w:eastAsia="標楷體" w:hAnsi="Times New Roman"/>
      <w:color w:val="000000"/>
      <w:kern w:val="0"/>
      <w:sz w:val="18"/>
      <w:szCs w:val="20"/>
    </w:rPr>
  </w:style>
  <w:style w:type="paragraph" w:customStyle="1" w:styleId="3b">
    <w:name w:val="註3"/>
    <w:basedOn w:val="a4"/>
    <w:rsid w:val="0063038C"/>
    <w:pPr>
      <w:adjustRightInd w:val="0"/>
      <w:spacing w:line="320" w:lineRule="exact"/>
      <w:ind w:left="652" w:hanging="198"/>
      <w:textAlignment w:val="baseline"/>
    </w:pPr>
    <w:rPr>
      <w:rFonts w:ascii="Times New Roman" w:eastAsia="全真楷書" w:hAnsi="Times New Roman"/>
      <w:kern w:val="0"/>
      <w:sz w:val="16"/>
      <w:szCs w:val="20"/>
    </w:rPr>
  </w:style>
  <w:style w:type="paragraph" w:styleId="afffff8">
    <w:name w:val="Normal Indent"/>
    <w:basedOn w:val="a4"/>
    <w:semiHidden/>
    <w:rsid w:val="0063038C"/>
    <w:pPr>
      <w:adjustRightInd w:val="0"/>
      <w:spacing w:line="360" w:lineRule="atLeast"/>
      <w:ind w:left="480"/>
      <w:textAlignment w:val="baseline"/>
    </w:pPr>
    <w:rPr>
      <w:rFonts w:ascii="Times New Roman" w:eastAsia="標楷體" w:hAnsi="Times New Roman"/>
      <w:kern w:val="0"/>
      <w:sz w:val="16"/>
      <w:szCs w:val="20"/>
    </w:rPr>
  </w:style>
  <w:style w:type="numbering" w:customStyle="1" w:styleId="3c">
    <w:name w:val="無清單3"/>
    <w:next w:val="a7"/>
    <w:uiPriority w:val="99"/>
    <w:semiHidden/>
    <w:unhideWhenUsed/>
    <w:rsid w:val="0063038C"/>
  </w:style>
  <w:style w:type="numbering" w:customStyle="1" w:styleId="43">
    <w:name w:val="無清單4"/>
    <w:next w:val="a7"/>
    <w:uiPriority w:val="99"/>
    <w:semiHidden/>
    <w:unhideWhenUsed/>
    <w:rsid w:val="006359A4"/>
  </w:style>
  <w:style w:type="numbering" w:customStyle="1" w:styleId="53">
    <w:name w:val="無清單5"/>
    <w:next w:val="a7"/>
    <w:uiPriority w:val="99"/>
    <w:semiHidden/>
    <w:unhideWhenUsed/>
    <w:rsid w:val="00D819C4"/>
  </w:style>
  <w:style w:type="paragraph" w:customStyle="1" w:styleId="afffff9">
    <w:name w:val="列席者"/>
    <w:basedOn w:val="a4"/>
    <w:rsid w:val="00D819C4"/>
    <w:pPr>
      <w:widowControl/>
      <w:spacing w:line="360" w:lineRule="exact"/>
      <w:ind w:left="1287" w:hanging="1287"/>
    </w:pPr>
    <w:rPr>
      <w:rFonts w:ascii="Times New Roman" w:eastAsia="標楷體" w:hAnsi="Times New Roman"/>
      <w:kern w:val="0"/>
      <w:sz w:val="32"/>
      <w:szCs w:val="20"/>
    </w:rPr>
  </w:style>
  <w:style w:type="paragraph" w:customStyle="1" w:styleId="top1">
    <w:name w:val="top1"/>
    <w:basedOn w:val="a4"/>
    <w:rsid w:val="00D819C4"/>
    <w:pPr>
      <w:autoSpaceDE w:val="0"/>
      <w:autoSpaceDN w:val="0"/>
      <w:adjustRightInd w:val="0"/>
      <w:spacing w:line="600" w:lineRule="exact"/>
      <w:jc w:val="both"/>
      <w:textAlignment w:val="baseline"/>
    </w:pPr>
    <w:rPr>
      <w:rFonts w:ascii="全真楷書" w:eastAsia="全真楷書" w:hAnsi="Times New Roman"/>
      <w:color w:val="0000FF"/>
      <w:kern w:val="0"/>
      <w:sz w:val="36"/>
      <w:szCs w:val="20"/>
    </w:rPr>
  </w:style>
  <w:style w:type="paragraph" w:customStyle="1" w:styleId="WEB0">
    <w:name w:val="紀錄內文(WEB)"/>
    <w:basedOn w:val="a4"/>
    <w:autoRedefine/>
    <w:rsid w:val="00D819C4"/>
    <w:pPr>
      <w:jc w:val="center"/>
    </w:pPr>
    <w:rPr>
      <w:rFonts w:ascii="Times New Roman" w:eastAsia="標楷體" w:hAnsi="Times New Roman"/>
      <w:sz w:val="28"/>
      <w:szCs w:val="24"/>
    </w:rPr>
  </w:style>
  <w:style w:type="paragraph" w:customStyle="1" w:styleId="2c">
    <w:name w:val="純文字2"/>
    <w:basedOn w:val="a4"/>
    <w:rsid w:val="00D819C4"/>
    <w:pPr>
      <w:adjustRightInd w:val="0"/>
      <w:textAlignment w:val="baseline"/>
    </w:pPr>
    <w:rPr>
      <w:rFonts w:ascii="細明體" w:eastAsia="細明體" w:hAnsi="Courier New"/>
      <w:szCs w:val="20"/>
    </w:rPr>
  </w:style>
  <w:style w:type="paragraph" w:styleId="afffffa">
    <w:name w:val="Revision"/>
    <w:hidden/>
    <w:uiPriority w:val="99"/>
    <w:semiHidden/>
    <w:rsid w:val="00D819C4"/>
    <w:rPr>
      <w:rFonts w:ascii="Times New Roman" w:hAnsi="Times New Roman"/>
      <w:kern w:val="2"/>
      <w:sz w:val="24"/>
      <w:szCs w:val="24"/>
    </w:rPr>
  </w:style>
  <w:style w:type="paragraph" w:customStyle="1" w:styleId="45">
    <w:name w:val="清單段落4"/>
    <w:basedOn w:val="a4"/>
    <w:rsid w:val="00D819C4"/>
    <w:pPr>
      <w:ind w:leftChars="200" w:left="480"/>
    </w:pPr>
  </w:style>
  <w:style w:type="table" w:customStyle="1" w:styleId="1f0">
    <w:name w:val="表格格線1"/>
    <w:basedOn w:val="a6"/>
    <w:next w:val="aff3"/>
    <w:uiPriority w:val="59"/>
    <w:rsid w:val="00D819C4"/>
    <w:rPr>
      <w:rFonts w:ascii="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b">
    <w:name w:val="內文─表格"/>
    <w:basedOn w:val="a4"/>
    <w:rsid w:val="00D819C4"/>
    <w:pPr>
      <w:keepNext/>
      <w:keepLines/>
      <w:widowControl/>
      <w:suppressLineNumbers/>
      <w:overflowPunct w:val="0"/>
      <w:autoSpaceDE w:val="0"/>
      <w:autoSpaceDN w:val="0"/>
      <w:adjustRightInd w:val="0"/>
      <w:snapToGrid w:val="0"/>
      <w:spacing w:line="300" w:lineRule="exact"/>
      <w:ind w:left="1077"/>
      <w:jc w:val="center"/>
      <w:textAlignment w:val="baseline"/>
    </w:pPr>
    <w:rPr>
      <w:rFonts w:ascii="Arial" w:eastAsia="標楷體" w:hAnsi="Arial"/>
      <w:spacing w:val="-5"/>
      <w:kern w:val="0"/>
      <w:sz w:val="22"/>
      <w:szCs w:val="20"/>
    </w:rPr>
  </w:style>
  <w:style w:type="character" w:customStyle="1" w:styleId="BalloonTextChar">
    <w:name w:val="Balloon Text Char"/>
    <w:semiHidden/>
    <w:locked/>
    <w:rsid w:val="00EC2476"/>
    <w:rPr>
      <w:rFonts w:ascii="Arial" w:hAnsi="Arial"/>
      <w:kern w:val="2"/>
      <w:sz w:val="18"/>
    </w:rPr>
  </w:style>
  <w:style w:type="character" w:customStyle="1" w:styleId="BalloonTextChar1">
    <w:name w:val="Balloon Text Char1"/>
    <w:basedOn w:val="a5"/>
    <w:semiHidden/>
    <w:locked/>
    <w:rsid w:val="00EC2476"/>
    <w:rPr>
      <w:rFonts w:ascii="Cambria" w:eastAsia="新細明體" w:hAnsi="Cambria" w:cs="Times New Roman"/>
      <w:sz w:val="2"/>
    </w:rPr>
  </w:style>
  <w:style w:type="character" w:customStyle="1" w:styleId="CommentSubjectChar">
    <w:name w:val="Comment Subject Char"/>
    <w:locked/>
    <w:rsid w:val="00EC2476"/>
    <w:rPr>
      <w:b/>
      <w:kern w:val="2"/>
      <w:sz w:val="24"/>
    </w:rPr>
  </w:style>
  <w:style w:type="character" w:customStyle="1" w:styleId="CommentSubjectChar1">
    <w:name w:val="Comment Subject Char1"/>
    <w:basedOn w:val="af3"/>
    <w:semiHidden/>
    <w:locked/>
    <w:rsid w:val="00EC2476"/>
    <w:rPr>
      <w:rFonts w:cs="Times New Roman"/>
      <w:b/>
      <w:bCs/>
      <w:sz w:val="20"/>
      <w:szCs w:val="20"/>
    </w:rPr>
  </w:style>
  <w:style w:type="character" w:customStyle="1" w:styleId="73">
    <w:name w:val="字元73"/>
    <w:basedOn w:val="a5"/>
    <w:semiHidden/>
    <w:rsid w:val="00EC2476"/>
    <w:rPr>
      <w:rFonts w:eastAsia="新細明體"/>
      <w:kern w:val="2"/>
      <w:sz w:val="16"/>
      <w:szCs w:val="16"/>
      <w:lang w:val="en-US" w:eastAsia="zh-TW" w:bidi="ar-SA"/>
    </w:rPr>
  </w:style>
  <w:style w:type="character" w:customStyle="1" w:styleId="153">
    <w:name w:val="字元153"/>
    <w:basedOn w:val="a5"/>
    <w:rsid w:val="00EC2476"/>
    <w:rPr>
      <w:rFonts w:eastAsia="標楷體"/>
      <w:kern w:val="2"/>
      <w:sz w:val="28"/>
      <w:lang w:val="en-US" w:eastAsia="zh-TW" w:bidi="ar-SA"/>
    </w:rPr>
  </w:style>
  <w:style w:type="character" w:customStyle="1" w:styleId="143">
    <w:name w:val="字元143"/>
    <w:basedOn w:val="a5"/>
    <w:semiHidden/>
    <w:rsid w:val="00EC2476"/>
    <w:rPr>
      <w:rFonts w:eastAsia="標楷體"/>
      <w:kern w:val="2"/>
      <w:sz w:val="32"/>
      <w:lang w:val="en-US" w:eastAsia="zh-TW" w:bidi="ar-SA"/>
    </w:rPr>
  </w:style>
  <w:style w:type="character" w:customStyle="1" w:styleId="243">
    <w:name w:val="字元243"/>
    <w:basedOn w:val="a5"/>
    <w:rsid w:val="00EC2476"/>
    <w:rPr>
      <w:rFonts w:eastAsia="標楷體"/>
      <w:b/>
      <w:bCs/>
      <w:color w:val="FF0000"/>
      <w:kern w:val="2"/>
      <w:sz w:val="28"/>
      <w:szCs w:val="24"/>
      <w:lang w:val="en-US" w:eastAsia="zh-TW" w:bidi="ar-SA"/>
    </w:rPr>
  </w:style>
  <w:style w:type="character" w:customStyle="1" w:styleId="233">
    <w:name w:val="字元233"/>
    <w:basedOn w:val="a5"/>
    <w:rsid w:val="00EC2476"/>
    <w:rPr>
      <w:rFonts w:eastAsia="新細明體"/>
      <w:kern w:val="2"/>
      <w:sz w:val="48"/>
      <w:szCs w:val="24"/>
      <w:lang w:val="en-US" w:eastAsia="zh-TW" w:bidi="ar-SA"/>
    </w:rPr>
  </w:style>
  <w:style w:type="character" w:customStyle="1" w:styleId="223">
    <w:name w:val="字元223"/>
    <w:basedOn w:val="a5"/>
    <w:rsid w:val="00EC2476"/>
    <w:rPr>
      <w:rFonts w:ascii="Arial" w:eastAsia="新細明體" w:hAnsi="Arial"/>
      <w:b/>
      <w:bCs/>
      <w:kern w:val="2"/>
      <w:sz w:val="36"/>
      <w:szCs w:val="36"/>
      <w:lang w:val="en-US" w:eastAsia="zh-TW" w:bidi="ar-SA"/>
    </w:rPr>
  </w:style>
  <w:style w:type="character" w:customStyle="1" w:styleId="213">
    <w:name w:val="字元213"/>
    <w:basedOn w:val="a5"/>
    <w:rsid w:val="00EC2476"/>
    <w:rPr>
      <w:rFonts w:eastAsia="標楷體"/>
      <w:b/>
      <w:bCs/>
      <w:kern w:val="2"/>
      <w:sz w:val="24"/>
      <w:szCs w:val="24"/>
      <w:lang w:val="en-US" w:eastAsia="zh-TW" w:bidi="ar-SA"/>
    </w:rPr>
  </w:style>
  <w:style w:type="character" w:customStyle="1" w:styleId="203">
    <w:name w:val="字元203"/>
    <w:basedOn w:val="a5"/>
    <w:rsid w:val="00EC2476"/>
    <w:rPr>
      <w:rFonts w:eastAsia="標楷體"/>
      <w:b/>
      <w:bCs/>
      <w:kern w:val="2"/>
      <w:sz w:val="24"/>
      <w:szCs w:val="24"/>
      <w:lang w:val="en-US" w:eastAsia="zh-TW" w:bidi="ar-SA"/>
    </w:rPr>
  </w:style>
  <w:style w:type="character" w:customStyle="1" w:styleId="193">
    <w:name w:val="字元193"/>
    <w:basedOn w:val="a5"/>
    <w:rsid w:val="00EC2476"/>
    <w:rPr>
      <w:rFonts w:ascii="標楷體" w:eastAsia="新細明體"/>
      <w:b/>
      <w:bCs/>
      <w:color w:val="FF0000"/>
      <w:kern w:val="2"/>
      <w:sz w:val="24"/>
      <w:szCs w:val="24"/>
      <w:u w:val="single"/>
      <w:lang w:val="en-US" w:eastAsia="zh-TW" w:bidi="ar-SA"/>
    </w:rPr>
  </w:style>
  <w:style w:type="character" w:customStyle="1" w:styleId="183">
    <w:name w:val="字元183"/>
    <w:basedOn w:val="a5"/>
    <w:rsid w:val="00EC2476"/>
    <w:rPr>
      <w:rFonts w:ascii="標楷體" w:eastAsia="標楷體"/>
      <w:kern w:val="2"/>
      <w:sz w:val="28"/>
      <w:szCs w:val="24"/>
      <w:lang w:val="en-US" w:eastAsia="zh-TW" w:bidi="ar-SA"/>
    </w:rPr>
  </w:style>
  <w:style w:type="character" w:customStyle="1" w:styleId="173">
    <w:name w:val="字元173"/>
    <w:basedOn w:val="a5"/>
    <w:rsid w:val="00EC2476"/>
    <w:rPr>
      <w:rFonts w:ascii="標楷體" w:eastAsia="標楷體" w:hAnsi="標楷體"/>
      <w:kern w:val="2"/>
      <w:sz w:val="24"/>
      <w:szCs w:val="24"/>
      <w:u w:val="single"/>
      <w:lang w:val="en-US" w:eastAsia="zh-TW" w:bidi="ar-SA"/>
    </w:rPr>
  </w:style>
  <w:style w:type="character" w:customStyle="1" w:styleId="163">
    <w:name w:val="字元163"/>
    <w:basedOn w:val="a5"/>
    <w:rsid w:val="00EC2476"/>
    <w:rPr>
      <w:rFonts w:ascii="標楷體" w:eastAsia="標楷體" w:hAnsi="標楷體"/>
      <w:color w:val="FF0000"/>
      <w:kern w:val="2"/>
      <w:sz w:val="24"/>
      <w:szCs w:val="24"/>
      <w:u w:val="single"/>
      <w:lang w:val="en-US" w:eastAsia="zh-TW" w:bidi="ar-SA"/>
    </w:rPr>
  </w:style>
  <w:style w:type="character" w:customStyle="1" w:styleId="133">
    <w:name w:val="字元133"/>
    <w:basedOn w:val="a5"/>
    <w:rsid w:val="00EC2476"/>
    <w:rPr>
      <w:rFonts w:eastAsia="新細明體"/>
      <w:kern w:val="2"/>
      <w:sz w:val="24"/>
      <w:szCs w:val="24"/>
      <w:lang w:val="en-US" w:eastAsia="zh-TW" w:bidi="ar-SA"/>
    </w:rPr>
  </w:style>
  <w:style w:type="paragraph" w:customStyle="1" w:styleId="55">
    <w:name w:val="內文5"/>
    <w:rsid w:val="00EC2476"/>
    <w:pPr>
      <w:widowControl w:val="0"/>
      <w:adjustRightInd w:val="0"/>
      <w:spacing w:line="360" w:lineRule="atLeast"/>
    </w:pPr>
    <w:rPr>
      <w:rFonts w:ascii="細明體" w:eastAsia="細明體" w:hAnsi="Times New Roman" w:hint="eastAsia"/>
      <w:sz w:val="24"/>
    </w:rPr>
  </w:style>
  <w:style w:type="character" w:customStyle="1" w:styleId="123">
    <w:name w:val="字元123"/>
    <w:basedOn w:val="a5"/>
    <w:semiHidden/>
    <w:rsid w:val="00EC2476"/>
    <w:rPr>
      <w:rFonts w:eastAsia="新細明體"/>
      <w:kern w:val="2"/>
      <w:sz w:val="24"/>
      <w:szCs w:val="24"/>
      <w:lang w:val="en-US" w:eastAsia="zh-TW" w:bidi="ar-SA"/>
    </w:rPr>
  </w:style>
  <w:style w:type="character" w:customStyle="1" w:styleId="115">
    <w:name w:val="字元115"/>
    <w:basedOn w:val="a5"/>
    <w:rsid w:val="00EC2476"/>
    <w:rPr>
      <w:rFonts w:ascii="標楷體" w:eastAsia="標楷體" w:hAnsi="標楷體"/>
      <w:kern w:val="2"/>
      <w:sz w:val="24"/>
      <w:szCs w:val="24"/>
      <w:lang w:val="en-US" w:eastAsia="zh-TW" w:bidi="ar-SA"/>
    </w:rPr>
  </w:style>
  <w:style w:type="character" w:customStyle="1" w:styleId="103">
    <w:name w:val="字元103"/>
    <w:basedOn w:val="a5"/>
    <w:rsid w:val="00EC2476"/>
    <w:rPr>
      <w:rFonts w:eastAsia="新細明體"/>
      <w:kern w:val="2"/>
      <w:lang w:val="en-US" w:eastAsia="zh-TW" w:bidi="ar-SA"/>
    </w:rPr>
  </w:style>
  <w:style w:type="character" w:customStyle="1" w:styleId="93">
    <w:name w:val="字元93"/>
    <w:basedOn w:val="a5"/>
    <w:rsid w:val="00EC2476"/>
    <w:rPr>
      <w:rFonts w:eastAsia="新細明體"/>
      <w:kern w:val="2"/>
      <w:lang w:val="en-US" w:eastAsia="zh-TW" w:bidi="ar-SA"/>
    </w:rPr>
  </w:style>
  <w:style w:type="character" w:customStyle="1" w:styleId="83">
    <w:name w:val="字元83"/>
    <w:basedOn w:val="a5"/>
    <w:rsid w:val="00EC2476"/>
    <w:rPr>
      <w:rFonts w:ascii="Times New Roman" w:hAnsi="Times New Roman"/>
      <w:kern w:val="2"/>
      <w:sz w:val="16"/>
      <w:szCs w:val="16"/>
    </w:rPr>
  </w:style>
  <w:style w:type="character" w:customStyle="1" w:styleId="63">
    <w:name w:val="字元63"/>
    <w:basedOn w:val="a5"/>
    <w:rsid w:val="00EC2476"/>
    <w:rPr>
      <w:rFonts w:ascii="標楷體" w:eastAsia="標楷體" w:hAnsi="Courier New"/>
      <w:b/>
      <w:bCs/>
      <w:kern w:val="2"/>
      <w:sz w:val="26"/>
      <w:lang w:val="en-US" w:eastAsia="zh-TW" w:bidi="ar-SA"/>
    </w:rPr>
  </w:style>
  <w:style w:type="paragraph" w:customStyle="1" w:styleId="241">
    <w:name w:val="本文 24"/>
    <w:basedOn w:val="a4"/>
    <w:rsid w:val="00EC2476"/>
    <w:pPr>
      <w:adjustRightInd w:val="0"/>
      <w:ind w:left="1260" w:hanging="360"/>
      <w:textAlignment w:val="baseline"/>
    </w:pPr>
    <w:rPr>
      <w:rFonts w:ascii="全真楷書" w:eastAsia="全真楷書" w:hAnsi="Times New Roman"/>
      <w:sz w:val="28"/>
      <w:szCs w:val="20"/>
    </w:rPr>
  </w:style>
  <w:style w:type="paragraph" w:customStyle="1" w:styleId="341">
    <w:name w:val="本文縮排 34"/>
    <w:basedOn w:val="a4"/>
    <w:rsid w:val="00EC2476"/>
    <w:pPr>
      <w:adjustRightInd w:val="0"/>
      <w:ind w:left="332" w:hanging="332"/>
      <w:textAlignment w:val="baseline"/>
    </w:pPr>
    <w:rPr>
      <w:rFonts w:ascii="全真楷書" w:eastAsia="全真楷書" w:hAnsi="Times New Roman"/>
      <w:sz w:val="28"/>
      <w:szCs w:val="20"/>
    </w:rPr>
  </w:style>
  <w:style w:type="paragraph" w:customStyle="1" w:styleId="242">
    <w:name w:val="本文縮排 24"/>
    <w:basedOn w:val="a4"/>
    <w:rsid w:val="00EC2476"/>
    <w:pPr>
      <w:adjustRightInd w:val="0"/>
      <w:ind w:left="900"/>
      <w:textAlignment w:val="baseline"/>
    </w:pPr>
    <w:rPr>
      <w:rFonts w:ascii="全真楷書" w:eastAsia="全真楷書" w:hAnsi="Times New Roman"/>
      <w:sz w:val="28"/>
      <w:szCs w:val="20"/>
    </w:rPr>
  </w:style>
  <w:style w:type="character" w:customStyle="1" w:styleId="530">
    <w:name w:val="字元53"/>
    <w:basedOn w:val="a5"/>
    <w:rsid w:val="00EC2476"/>
    <w:rPr>
      <w:rFonts w:ascii="Arial Unicode MS" w:eastAsia="Arial Unicode MS" w:hAnsi="Arial Unicode MS" w:cs="Arial Unicode MS"/>
      <w:kern w:val="2"/>
      <w:sz w:val="24"/>
      <w:szCs w:val="24"/>
      <w:lang w:val="en-US" w:eastAsia="zh-TW" w:bidi="ar-SA"/>
    </w:rPr>
  </w:style>
  <w:style w:type="character" w:customStyle="1" w:styleId="430">
    <w:name w:val="字元43"/>
    <w:basedOn w:val="a5"/>
    <w:rsid w:val="00EC2476"/>
    <w:rPr>
      <w:rFonts w:ascii="標楷體" w:eastAsia="標楷體"/>
      <w:kern w:val="2"/>
      <w:sz w:val="28"/>
      <w:szCs w:val="24"/>
      <w:lang w:val="en-US" w:eastAsia="zh-TW" w:bidi="ar-SA"/>
    </w:rPr>
  </w:style>
  <w:style w:type="character" w:customStyle="1" w:styleId="331">
    <w:name w:val="字元33"/>
    <w:basedOn w:val="a5"/>
    <w:rsid w:val="00EC2476"/>
    <w:rPr>
      <w:rFonts w:eastAsia="標楷體"/>
      <w:kern w:val="2"/>
      <w:sz w:val="24"/>
      <w:szCs w:val="24"/>
      <w:lang w:val="en-US" w:eastAsia="zh-TW" w:bidi="ar-SA"/>
    </w:rPr>
  </w:style>
  <w:style w:type="character" w:customStyle="1" w:styleId="2100">
    <w:name w:val="字元210"/>
    <w:basedOn w:val="a5"/>
    <w:rsid w:val="00EC2476"/>
    <w:rPr>
      <w:rFonts w:ascii="標楷體" w:eastAsia="標楷體"/>
      <w:kern w:val="2"/>
      <w:sz w:val="24"/>
      <w:szCs w:val="24"/>
      <w:lang w:val="en-US" w:eastAsia="zh-TW" w:bidi="ar-SA"/>
    </w:rPr>
  </w:style>
  <w:style w:type="paragraph" w:customStyle="1" w:styleId="46">
    <w:name w:val="註解方塊文字4"/>
    <w:basedOn w:val="a4"/>
    <w:rsid w:val="00EC2476"/>
    <w:rPr>
      <w:rFonts w:ascii="Arial" w:hAnsi="Arial"/>
      <w:sz w:val="18"/>
      <w:szCs w:val="18"/>
    </w:rPr>
  </w:style>
  <w:style w:type="paragraph" w:customStyle="1" w:styleId="56">
    <w:name w:val="清單段落5"/>
    <w:basedOn w:val="a4"/>
    <w:qFormat/>
    <w:rsid w:val="00EC2476"/>
    <w:pPr>
      <w:widowControl/>
      <w:spacing w:after="200"/>
      <w:ind w:left="720"/>
    </w:pPr>
    <w:rPr>
      <w:rFonts w:ascii="Cambria" w:hAnsi="Cambria"/>
      <w:kern w:val="0"/>
      <w:szCs w:val="24"/>
      <w:lang w:eastAsia="en-US"/>
    </w:rPr>
  </w:style>
  <w:style w:type="character" w:customStyle="1" w:styleId="114">
    <w:name w:val="字元114"/>
    <w:basedOn w:val="a5"/>
    <w:rsid w:val="00EC2476"/>
    <w:rPr>
      <w:rFonts w:ascii="Arial" w:eastAsia="標楷體" w:hAnsi="Arial" w:cs="Arial"/>
      <w:kern w:val="2"/>
      <w:sz w:val="32"/>
      <w:szCs w:val="24"/>
      <w:lang w:val="en-US" w:eastAsia="zh-TW" w:bidi="ar-SA"/>
    </w:rPr>
  </w:style>
  <w:style w:type="character" w:customStyle="1" w:styleId="290">
    <w:name w:val="字元29"/>
    <w:basedOn w:val="123"/>
    <w:rsid w:val="00EC2476"/>
    <w:rPr>
      <w:b/>
      <w:bCs/>
    </w:rPr>
  </w:style>
  <w:style w:type="paragraph" w:customStyle="1" w:styleId="a3">
    <w:name w:val="部"/>
    <w:basedOn w:val="a4"/>
    <w:rsid w:val="00F42089"/>
    <w:pPr>
      <w:numPr>
        <w:numId w:val="7"/>
      </w:numPr>
      <w:autoSpaceDE w:val="0"/>
      <w:autoSpaceDN w:val="0"/>
      <w:adjustRightInd w:val="0"/>
      <w:textAlignment w:val="baseline"/>
    </w:pPr>
    <w:rPr>
      <w:rFonts w:ascii="Times New Roman" w:eastAsia="標楷體" w:hAnsi="Times New Roman"/>
      <w:color w:val="000000"/>
      <w:kern w:val="0"/>
      <w:sz w:val="40"/>
      <w:szCs w:val="20"/>
    </w:rPr>
  </w:style>
  <w:style w:type="numbering" w:customStyle="1" w:styleId="62">
    <w:name w:val="無清單6"/>
    <w:next w:val="a7"/>
    <w:uiPriority w:val="99"/>
    <w:semiHidden/>
    <w:unhideWhenUsed/>
    <w:rsid w:val="003954ED"/>
  </w:style>
  <w:style w:type="character" w:customStyle="1" w:styleId="1f1">
    <w:name w:val="註解文字 字元1"/>
    <w:basedOn w:val="a5"/>
    <w:semiHidden/>
    <w:rsid w:val="003954ED"/>
    <w:rPr>
      <w:rFonts w:ascii="Times New Roman" w:hAnsi="Times New Roman"/>
      <w:kern w:val="2"/>
      <w:sz w:val="24"/>
    </w:rPr>
  </w:style>
  <w:style w:type="character" w:customStyle="1" w:styleId="1f2">
    <w:name w:val="註解主旨 字元1"/>
    <w:basedOn w:val="1f1"/>
    <w:uiPriority w:val="99"/>
    <w:semiHidden/>
    <w:rsid w:val="003954ED"/>
    <w:rPr>
      <w:b/>
      <w:bCs/>
    </w:rPr>
  </w:style>
  <w:style w:type="character" w:customStyle="1" w:styleId="1f3">
    <w:name w:val="文件引導模式 字元1"/>
    <w:basedOn w:val="a5"/>
    <w:uiPriority w:val="99"/>
    <w:semiHidden/>
    <w:rsid w:val="003954ED"/>
    <w:rPr>
      <w:rFonts w:ascii="新細明體" w:hAnsi="Times New Roman"/>
      <w:kern w:val="2"/>
      <w:sz w:val="18"/>
      <w:szCs w:val="18"/>
    </w:rPr>
  </w:style>
  <w:style w:type="character" w:customStyle="1" w:styleId="1f4">
    <w:name w:val="本文 字元1"/>
    <w:basedOn w:val="a5"/>
    <w:uiPriority w:val="99"/>
    <w:semiHidden/>
    <w:rsid w:val="003954ED"/>
    <w:rPr>
      <w:rFonts w:ascii="Times New Roman" w:hAnsi="Times New Roman"/>
      <w:kern w:val="2"/>
      <w:sz w:val="24"/>
    </w:rPr>
  </w:style>
  <w:style w:type="numbering" w:customStyle="1" w:styleId="113">
    <w:name w:val="無清單11"/>
    <w:next w:val="a7"/>
    <w:uiPriority w:val="99"/>
    <w:semiHidden/>
    <w:unhideWhenUsed/>
    <w:rsid w:val="003954ED"/>
  </w:style>
  <w:style w:type="paragraph" w:customStyle="1" w:styleId="65">
    <w:name w:val="內文6"/>
    <w:rsid w:val="00652DDE"/>
    <w:pPr>
      <w:widowControl w:val="0"/>
      <w:adjustRightInd w:val="0"/>
      <w:spacing w:line="360" w:lineRule="atLeast"/>
      <w:textAlignment w:val="baseline"/>
    </w:pPr>
    <w:rPr>
      <w:rFonts w:ascii="細明體" w:eastAsia="細明體" w:hAnsi="Times New Roman"/>
      <w:sz w:val="24"/>
    </w:rPr>
  </w:style>
  <w:style w:type="paragraph" w:customStyle="1" w:styleId="250">
    <w:name w:val="本文 25"/>
    <w:basedOn w:val="a4"/>
    <w:rsid w:val="00652DDE"/>
    <w:pPr>
      <w:adjustRightInd w:val="0"/>
      <w:ind w:left="1260" w:hanging="360"/>
      <w:textAlignment w:val="baseline"/>
    </w:pPr>
    <w:rPr>
      <w:rFonts w:ascii="全真楷書" w:eastAsia="全真楷書" w:hAnsi="Times New Roman"/>
      <w:sz w:val="28"/>
      <w:szCs w:val="20"/>
    </w:rPr>
  </w:style>
  <w:style w:type="paragraph" w:customStyle="1" w:styleId="251">
    <w:name w:val="本文縮排 25"/>
    <w:basedOn w:val="a4"/>
    <w:rsid w:val="00652DDE"/>
    <w:pPr>
      <w:adjustRightInd w:val="0"/>
      <w:ind w:left="900"/>
      <w:textAlignment w:val="baseline"/>
    </w:pPr>
    <w:rPr>
      <w:rFonts w:ascii="全真楷書" w:eastAsia="全真楷書" w:hAnsi="Times New Roman"/>
      <w:sz w:val="28"/>
      <w:szCs w:val="20"/>
    </w:rPr>
  </w:style>
  <w:style w:type="paragraph" w:customStyle="1" w:styleId="350">
    <w:name w:val="本文縮排 35"/>
    <w:basedOn w:val="a4"/>
    <w:rsid w:val="00652DDE"/>
    <w:pPr>
      <w:adjustRightInd w:val="0"/>
      <w:ind w:left="332" w:hanging="332"/>
      <w:textAlignment w:val="baseline"/>
    </w:pPr>
    <w:rPr>
      <w:rFonts w:ascii="全真楷書" w:eastAsia="全真楷書" w:hAnsi="Times New Roman"/>
      <w:sz w:val="28"/>
      <w:szCs w:val="20"/>
    </w:rPr>
  </w:style>
  <w:style w:type="paragraph" w:customStyle="1" w:styleId="161">
    <w:name w:val="16標楷"/>
    <w:basedOn w:val="a4"/>
    <w:link w:val="162"/>
    <w:rsid w:val="0001724F"/>
    <w:pPr>
      <w:tabs>
        <w:tab w:val="left" w:pos="1134"/>
      </w:tabs>
      <w:spacing w:line="560" w:lineRule="exact"/>
      <w:ind w:left="764" w:hanging="480"/>
    </w:pPr>
    <w:rPr>
      <w:rFonts w:ascii="標楷體" w:eastAsia="標楷體" w:hAnsi="標楷體"/>
      <w:sz w:val="32"/>
    </w:rPr>
  </w:style>
  <w:style w:type="character" w:customStyle="1" w:styleId="162">
    <w:name w:val="16標楷 字元"/>
    <w:basedOn w:val="a5"/>
    <w:link w:val="161"/>
    <w:rsid w:val="0001724F"/>
    <w:rPr>
      <w:rFonts w:ascii="標楷體" w:eastAsia="標楷體" w:hAnsi="標楷體"/>
      <w:kern w:val="2"/>
      <w:sz w:val="32"/>
      <w:szCs w:val="22"/>
    </w:rPr>
  </w:style>
  <w:style w:type="paragraph" w:customStyle="1" w:styleId="font25">
    <w:name w:val="font25"/>
    <w:basedOn w:val="a4"/>
    <w:rsid w:val="002A52DE"/>
    <w:pPr>
      <w:widowControl/>
      <w:spacing w:before="100" w:beforeAutospacing="1" w:after="100" w:afterAutospacing="1"/>
    </w:pPr>
    <w:rPr>
      <w:rFonts w:ascii="Times New Roman" w:hAnsi="Times New Roman"/>
      <w:color w:val="000000"/>
      <w:kern w:val="0"/>
      <w:sz w:val="16"/>
      <w:szCs w:val="16"/>
    </w:rPr>
  </w:style>
  <w:style w:type="paragraph" w:customStyle="1" w:styleId="font26">
    <w:name w:val="font26"/>
    <w:basedOn w:val="a4"/>
    <w:rsid w:val="002A52DE"/>
    <w:pPr>
      <w:widowControl/>
      <w:spacing w:before="100" w:beforeAutospacing="1" w:after="100" w:afterAutospacing="1"/>
    </w:pPr>
    <w:rPr>
      <w:rFonts w:ascii="標楷體" w:eastAsia="標楷體" w:hAnsi="標楷體" w:cs="新細明體"/>
      <w:color w:val="000000"/>
      <w:kern w:val="0"/>
      <w:sz w:val="16"/>
      <w:szCs w:val="16"/>
    </w:rPr>
  </w:style>
  <w:style w:type="paragraph" w:styleId="afffffc">
    <w:name w:val="Salutation"/>
    <w:basedOn w:val="a4"/>
    <w:next w:val="a4"/>
    <w:link w:val="afffffd"/>
    <w:rsid w:val="002F057C"/>
    <w:rPr>
      <w:rFonts w:ascii="Times New Roman" w:hAnsi="Times New Roman"/>
      <w:szCs w:val="20"/>
    </w:rPr>
  </w:style>
  <w:style w:type="character" w:customStyle="1" w:styleId="afffffd">
    <w:name w:val="問候 字元"/>
    <w:basedOn w:val="a5"/>
    <w:link w:val="afffffc"/>
    <w:rsid w:val="002F057C"/>
    <w:rPr>
      <w:rFonts w:ascii="Times New Roman" w:hAnsi="Times New Roman"/>
      <w:kern w:val="2"/>
      <w:sz w:val="24"/>
    </w:rPr>
  </w:style>
  <w:style w:type="paragraph" w:customStyle="1" w:styleId="afffffe">
    <w:name w:val="主旨"/>
    <w:rsid w:val="002F057C"/>
    <w:pPr>
      <w:spacing w:line="500" w:lineRule="exact"/>
      <w:ind w:left="969" w:hanging="969"/>
      <w:jc w:val="both"/>
    </w:pPr>
    <w:rPr>
      <w:rFonts w:ascii="Times New Roman" w:eastAsia="標楷體" w:hAnsi="Times New Roman"/>
      <w:noProof/>
      <w:sz w:val="32"/>
    </w:rPr>
  </w:style>
  <w:style w:type="paragraph" w:customStyle="1" w:styleId="affffff">
    <w:name w:val="正本"/>
    <w:rsid w:val="002F057C"/>
    <w:pPr>
      <w:spacing w:line="300" w:lineRule="exact"/>
      <w:ind w:left="709" w:hanging="709"/>
      <w:jc w:val="both"/>
    </w:pPr>
    <w:rPr>
      <w:rFonts w:ascii="Times New Roman" w:eastAsia="標楷體" w:hAnsi="Times New Roman"/>
      <w:noProof/>
      <w:sz w:val="24"/>
    </w:rPr>
  </w:style>
  <w:style w:type="paragraph" w:customStyle="1" w:styleId="66">
    <w:name w:val="清單段落6"/>
    <w:basedOn w:val="a4"/>
    <w:qFormat/>
    <w:rsid w:val="006A3C83"/>
    <w:pPr>
      <w:ind w:leftChars="200" w:left="480"/>
    </w:pPr>
  </w:style>
  <w:style w:type="character" w:customStyle="1" w:styleId="72">
    <w:name w:val="字元72"/>
    <w:basedOn w:val="a5"/>
    <w:semiHidden/>
    <w:rsid w:val="006A3C83"/>
    <w:rPr>
      <w:rFonts w:eastAsia="新細明體"/>
      <w:kern w:val="2"/>
      <w:sz w:val="16"/>
      <w:szCs w:val="16"/>
      <w:lang w:val="en-US" w:eastAsia="zh-TW" w:bidi="ar-SA"/>
    </w:rPr>
  </w:style>
  <w:style w:type="character" w:customStyle="1" w:styleId="152">
    <w:name w:val="字元152"/>
    <w:basedOn w:val="a5"/>
    <w:rsid w:val="006A3C83"/>
    <w:rPr>
      <w:rFonts w:eastAsia="標楷體"/>
      <w:kern w:val="2"/>
      <w:sz w:val="28"/>
      <w:lang w:val="en-US" w:eastAsia="zh-TW" w:bidi="ar-SA"/>
    </w:rPr>
  </w:style>
  <w:style w:type="character" w:customStyle="1" w:styleId="142">
    <w:name w:val="字元142"/>
    <w:basedOn w:val="a5"/>
    <w:semiHidden/>
    <w:rsid w:val="006A3C83"/>
    <w:rPr>
      <w:rFonts w:eastAsia="標楷體"/>
      <w:kern w:val="2"/>
      <w:sz w:val="32"/>
      <w:lang w:val="en-US" w:eastAsia="zh-TW" w:bidi="ar-SA"/>
    </w:rPr>
  </w:style>
  <w:style w:type="character" w:customStyle="1" w:styleId="2420">
    <w:name w:val="字元242"/>
    <w:basedOn w:val="a5"/>
    <w:rsid w:val="006A3C83"/>
    <w:rPr>
      <w:rFonts w:eastAsia="標楷體"/>
      <w:b/>
      <w:bCs/>
      <w:color w:val="FF0000"/>
      <w:kern w:val="2"/>
      <w:sz w:val="28"/>
      <w:szCs w:val="24"/>
      <w:lang w:val="en-US" w:eastAsia="zh-TW" w:bidi="ar-SA"/>
    </w:rPr>
  </w:style>
  <w:style w:type="character" w:customStyle="1" w:styleId="2320">
    <w:name w:val="字元232"/>
    <w:basedOn w:val="a5"/>
    <w:rsid w:val="006A3C83"/>
    <w:rPr>
      <w:rFonts w:eastAsia="新細明體"/>
      <w:kern w:val="2"/>
      <w:sz w:val="48"/>
      <w:szCs w:val="24"/>
      <w:lang w:val="en-US" w:eastAsia="zh-TW" w:bidi="ar-SA"/>
    </w:rPr>
  </w:style>
  <w:style w:type="character" w:customStyle="1" w:styleId="2220">
    <w:name w:val="字元222"/>
    <w:basedOn w:val="a5"/>
    <w:rsid w:val="006A3C83"/>
    <w:rPr>
      <w:rFonts w:ascii="Arial" w:eastAsia="新細明體" w:hAnsi="Arial"/>
      <w:b/>
      <w:bCs/>
      <w:kern w:val="2"/>
      <w:sz w:val="36"/>
      <w:szCs w:val="36"/>
      <w:lang w:val="en-US" w:eastAsia="zh-TW" w:bidi="ar-SA"/>
    </w:rPr>
  </w:style>
  <w:style w:type="character" w:customStyle="1" w:styleId="2120">
    <w:name w:val="字元212"/>
    <w:basedOn w:val="a5"/>
    <w:rsid w:val="006A3C83"/>
    <w:rPr>
      <w:rFonts w:eastAsia="標楷體"/>
      <w:b/>
      <w:bCs/>
      <w:kern w:val="2"/>
      <w:sz w:val="24"/>
      <w:szCs w:val="24"/>
      <w:lang w:val="en-US" w:eastAsia="zh-TW" w:bidi="ar-SA"/>
    </w:rPr>
  </w:style>
  <w:style w:type="character" w:customStyle="1" w:styleId="202">
    <w:name w:val="字元202"/>
    <w:basedOn w:val="a5"/>
    <w:rsid w:val="006A3C83"/>
    <w:rPr>
      <w:rFonts w:eastAsia="標楷體"/>
      <w:b/>
      <w:bCs/>
      <w:kern w:val="2"/>
      <w:sz w:val="24"/>
      <w:szCs w:val="24"/>
      <w:lang w:val="en-US" w:eastAsia="zh-TW" w:bidi="ar-SA"/>
    </w:rPr>
  </w:style>
  <w:style w:type="character" w:customStyle="1" w:styleId="192">
    <w:name w:val="字元192"/>
    <w:basedOn w:val="a5"/>
    <w:rsid w:val="006A3C83"/>
    <w:rPr>
      <w:rFonts w:ascii="標楷體" w:eastAsia="新細明體"/>
      <w:b/>
      <w:bCs/>
      <w:color w:val="FF0000"/>
      <w:kern w:val="2"/>
      <w:sz w:val="24"/>
      <w:szCs w:val="24"/>
      <w:u w:val="single"/>
      <w:lang w:val="en-US" w:eastAsia="zh-TW" w:bidi="ar-SA"/>
    </w:rPr>
  </w:style>
  <w:style w:type="character" w:customStyle="1" w:styleId="182">
    <w:name w:val="字元182"/>
    <w:basedOn w:val="a5"/>
    <w:rsid w:val="006A3C83"/>
    <w:rPr>
      <w:rFonts w:ascii="標楷體" w:eastAsia="標楷體"/>
      <w:kern w:val="2"/>
      <w:sz w:val="28"/>
      <w:szCs w:val="24"/>
      <w:lang w:val="en-US" w:eastAsia="zh-TW" w:bidi="ar-SA"/>
    </w:rPr>
  </w:style>
  <w:style w:type="character" w:customStyle="1" w:styleId="172">
    <w:name w:val="字元172"/>
    <w:basedOn w:val="a5"/>
    <w:rsid w:val="006A3C83"/>
    <w:rPr>
      <w:rFonts w:ascii="標楷體" w:eastAsia="標楷體" w:hAnsi="標楷體"/>
      <w:kern w:val="2"/>
      <w:sz w:val="24"/>
      <w:szCs w:val="24"/>
      <w:u w:val="single"/>
      <w:lang w:val="en-US" w:eastAsia="zh-TW" w:bidi="ar-SA"/>
    </w:rPr>
  </w:style>
  <w:style w:type="character" w:customStyle="1" w:styleId="1620">
    <w:name w:val="字元162"/>
    <w:basedOn w:val="a5"/>
    <w:rsid w:val="006A3C83"/>
    <w:rPr>
      <w:rFonts w:ascii="標楷體" w:eastAsia="標楷體" w:hAnsi="標楷體"/>
      <w:color w:val="FF0000"/>
      <w:kern w:val="2"/>
      <w:sz w:val="24"/>
      <w:szCs w:val="24"/>
      <w:u w:val="single"/>
      <w:lang w:val="en-US" w:eastAsia="zh-TW" w:bidi="ar-SA"/>
    </w:rPr>
  </w:style>
  <w:style w:type="character" w:customStyle="1" w:styleId="132">
    <w:name w:val="字元132"/>
    <w:basedOn w:val="a5"/>
    <w:rsid w:val="006A3C83"/>
    <w:rPr>
      <w:rFonts w:eastAsia="新細明體"/>
      <w:kern w:val="2"/>
      <w:sz w:val="24"/>
      <w:szCs w:val="24"/>
      <w:lang w:val="en-US" w:eastAsia="zh-TW" w:bidi="ar-SA"/>
    </w:rPr>
  </w:style>
  <w:style w:type="paragraph" w:customStyle="1" w:styleId="75">
    <w:name w:val="內文7"/>
    <w:rsid w:val="006A3C83"/>
    <w:pPr>
      <w:widowControl w:val="0"/>
      <w:adjustRightInd w:val="0"/>
      <w:spacing w:line="360" w:lineRule="atLeast"/>
    </w:pPr>
    <w:rPr>
      <w:rFonts w:ascii="細明體" w:eastAsia="細明體" w:hAnsi="Times New Roman" w:hint="eastAsia"/>
      <w:sz w:val="24"/>
    </w:rPr>
  </w:style>
  <w:style w:type="character" w:customStyle="1" w:styleId="122">
    <w:name w:val="字元122"/>
    <w:basedOn w:val="a5"/>
    <w:semiHidden/>
    <w:rsid w:val="006A3C83"/>
    <w:rPr>
      <w:rFonts w:eastAsia="新細明體"/>
      <w:kern w:val="2"/>
      <w:sz w:val="24"/>
      <w:szCs w:val="24"/>
      <w:lang w:val="en-US" w:eastAsia="zh-TW" w:bidi="ar-SA"/>
    </w:rPr>
  </w:style>
  <w:style w:type="character" w:customStyle="1" w:styleId="1130">
    <w:name w:val="字元113"/>
    <w:basedOn w:val="a5"/>
    <w:rsid w:val="006A3C83"/>
    <w:rPr>
      <w:rFonts w:ascii="標楷體" w:eastAsia="標楷體" w:hAnsi="標楷體"/>
      <w:kern w:val="2"/>
      <w:sz w:val="24"/>
      <w:szCs w:val="24"/>
      <w:lang w:val="en-US" w:eastAsia="zh-TW" w:bidi="ar-SA"/>
    </w:rPr>
  </w:style>
  <w:style w:type="character" w:customStyle="1" w:styleId="102">
    <w:name w:val="字元102"/>
    <w:basedOn w:val="a5"/>
    <w:rsid w:val="006A3C83"/>
    <w:rPr>
      <w:rFonts w:eastAsia="新細明體"/>
      <w:kern w:val="2"/>
      <w:lang w:val="en-US" w:eastAsia="zh-TW" w:bidi="ar-SA"/>
    </w:rPr>
  </w:style>
  <w:style w:type="character" w:customStyle="1" w:styleId="92">
    <w:name w:val="字元92"/>
    <w:basedOn w:val="a5"/>
    <w:rsid w:val="006A3C83"/>
    <w:rPr>
      <w:rFonts w:eastAsia="新細明體"/>
      <w:kern w:val="2"/>
      <w:lang w:val="en-US" w:eastAsia="zh-TW" w:bidi="ar-SA"/>
    </w:rPr>
  </w:style>
  <w:style w:type="character" w:customStyle="1" w:styleId="82">
    <w:name w:val="字元82"/>
    <w:basedOn w:val="a5"/>
    <w:rsid w:val="006A3C83"/>
    <w:rPr>
      <w:rFonts w:ascii="Times New Roman" w:hAnsi="Times New Roman"/>
      <w:kern w:val="2"/>
      <w:sz w:val="16"/>
      <w:szCs w:val="16"/>
    </w:rPr>
  </w:style>
  <w:style w:type="character" w:customStyle="1" w:styleId="620">
    <w:name w:val="字元62"/>
    <w:basedOn w:val="a5"/>
    <w:rsid w:val="006A3C83"/>
    <w:rPr>
      <w:rFonts w:ascii="標楷體" w:eastAsia="標楷體" w:hAnsi="Courier New"/>
      <w:b/>
      <w:bCs/>
      <w:kern w:val="2"/>
      <w:sz w:val="26"/>
      <w:lang w:val="en-US" w:eastAsia="zh-TW" w:bidi="ar-SA"/>
    </w:rPr>
  </w:style>
  <w:style w:type="paragraph" w:customStyle="1" w:styleId="260">
    <w:name w:val="本文 26"/>
    <w:basedOn w:val="a4"/>
    <w:rsid w:val="006A3C83"/>
    <w:pPr>
      <w:adjustRightInd w:val="0"/>
      <w:ind w:left="1260" w:hanging="360"/>
      <w:textAlignment w:val="baseline"/>
    </w:pPr>
    <w:rPr>
      <w:rFonts w:ascii="全真楷書" w:eastAsia="全真楷書" w:hAnsi="Times New Roman"/>
      <w:sz w:val="28"/>
      <w:szCs w:val="20"/>
    </w:rPr>
  </w:style>
  <w:style w:type="paragraph" w:customStyle="1" w:styleId="360">
    <w:name w:val="本文縮排 36"/>
    <w:basedOn w:val="a4"/>
    <w:rsid w:val="006A3C83"/>
    <w:pPr>
      <w:adjustRightInd w:val="0"/>
      <w:ind w:left="332" w:hanging="332"/>
      <w:textAlignment w:val="baseline"/>
    </w:pPr>
    <w:rPr>
      <w:rFonts w:ascii="全真楷書" w:eastAsia="全真楷書" w:hAnsi="Times New Roman"/>
      <w:sz w:val="28"/>
      <w:szCs w:val="20"/>
    </w:rPr>
  </w:style>
  <w:style w:type="paragraph" w:customStyle="1" w:styleId="261">
    <w:name w:val="本文縮排 26"/>
    <w:basedOn w:val="a4"/>
    <w:rsid w:val="006A3C83"/>
    <w:pPr>
      <w:adjustRightInd w:val="0"/>
      <w:ind w:left="900"/>
      <w:textAlignment w:val="baseline"/>
    </w:pPr>
    <w:rPr>
      <w:rFonts w:ascii="全真楷書" w:eastAsia="全真楷書" w:hAnsi="Times New Roman"/>
      <w:sz w:val="28"/>
      <w:szCs w:val="20"/>
    </w:rPr>
  </w:style>
  <w:style w:type="character" w:customStyle="1" w:styleId="520">
    <w:name w:val="字元52"/>
    <w:basedOn w:val="a5"/>
    <w:rsid w:val="006A3C83"/>
    <w:rPr>
      <w:rFonts w:ascii="Arial Unicode MS" w:eastAsia="Arial Unicode MS" w:hAnsi="Arial Unicode MS" w:cs="Arial Unicode MS"/>
      <w:kern w:val="2"/>
      <w:sz w:val="24"/>
      <w:szCs w:val="24"/>
      <w:lang w:val="en-US" w:eastAsia="zh-TW" w:bidi="ar-SA"/>
    </w:rPr>
  </w:style>
  <w:style w:type="character" w:customStyle="1" w:styleId="420">
    <w:name w:val="字元42"/>
    <w:basedOn w:val="a5"/>
    <w:rsid w:val="006A3C83"/>
    <w:rPr>
      <w:rFonts w:ascii="標楷體" w:eastAsia="標楷體"/>
      <w:kern w:val="2"/>
      <w:sz w:val="28"/>
      <w:szCs w:val="24"/>
      <w:lang w:val="en-US" w:eastAsia="zh-TW" w:bidi="ar-SA"/>
    </w:rPr>
  </w:style>
  <w:style w:type="character" w:customStyle="1" w:styleId="321">
    <w:name w:val="字元32"/>
    <w:basedOn w:val="a5"/>
    <w:rsid w:val="006A3C83"/>
    <w:rPr>
      <w:rFonts w:eastAsia="標楷體"/>
      <w:kern w:val="2"/>
      <w:sz w:val="24"/>
      <w:szCs w:val="24"/>
      <w:lang w:val="en-US" w:eastAsia="zh-TW" w:bidi="ar-SA"/>
    </w:rPr>
  </w:style>
  <w:style w:type="character" w:customStyle="1" w:styleId="280">
    <w:name w:val="字元28"/>
    <w:basedOn w:val="a5"/>
    <w:rsid w:val="006A3C83"/>
    <w:rPr>
      <w:rFonts w:ascii="標楷體" w:eastAsia="標楷體"/>
      <w:kern w:val="2"/>
      <w:sz w:val="24"/>
      <w:szCs w:val="24"/>
      <w:lang w:val="en-US" w:eastAsia="zh-TW" w:bidi="ar-SA"/>
    </w:rPr>
  </w:style>
  <w:style w:type="paragraph" w:customStyle="1" w:styleId="57">
    <w:name w:val="註解方塊文字5"/>
    <w:basedOn w:val="a4"/>
    <w:rsid w:val="006A3C83"/>
    <w:rPr>
      <w:rFonts w:ascii="Arial" w:hAnsi="Arial"/>
      <w:sz w:val="18"/>
      <w:szCs w:val="18"/>
    </w:rPr>
  </w:style>
  <w:style w:type="character" w:customStyle="1" w:styleId="1120">
    <w:name w:val="字元112"/>
    <w:basedOn w:val="a5"/>
    <w:rsid w:val="006A3C83"/>
    <w:rPr>
      <w:rFonts w:ascii="Arial" w:eastAsia="標楷體" w:hAnsi="Arial" w:cs="Arial"/>
      <w:kern w:val="2"/>
      <w:sz w:val="32"/>
      <w:szCs w:val="24"/>
      <w:lang w:val="en-US" w:eastAsia="zh-TW" w:bidi="ar-SA"/>
    </w:rPr>
  </w:style>
  <w:style w:type="character" w:customStyle="1" w:styleId="270">
    <w:name w:val="字元27"/>
    <w:basedOn w:val="122"/>
    <w:rsid w:val="006A3C83"/>
    <w:rPr>
      <w:b/>
      <w:bCs/>
    </w:rPr>
  </w:style>
  <w:style w:type="paragraph" w:styleId="affffff0">
    <w:name w:val="Closing"/>
    <w:basedOn w:val="a4"/>
    <w:link w:val="affffff1"/>
    <w:rsid w:val="006A3C83"/>
    <w:pPr>
      <w:ind w:leftChars="1800" w:left="100"/>
    </w:pPr>
    <w:rPr>
      <w:rFonts w:ascii="標楷體" w:eastAsia="標楷體" w:hAnsi="標楷體"/>
      <w:sz w:val="28"/>
      <w:szCs w:val="28"/>
    </w:rPr>
  </w:style>
  <w:style w:type="character" w:customStyle="1" w:styleId="affffff1">
    <w:name w:val="結語 字元"/>
    <w:basedOn w:val="a5"/>
    <w:link w:val="affffff0"/>
    <w:rsid w:val="006A3C83"/>
    <w:rPr>
      <w:rFonts w:ascii="標楷體" w:eastAsia="標楷體" w:hAnsi="標楷體"/>
      <w:kern w:val="2"/>
      <w:sz w:val="28"/>
      <w:szCs w:val="28"/>
    </w:rPr>
  </w:style>
  <w:style w:type="paragraph" w:customStyle="1" w:styleId="16">
    <w:name w:val="標16"/>
    <w:basedOn w:val="af1"/>
    <w:link w:val="165"/>
    <w:rsid w:val="00077411"/>
    <w:pPr>
      <w:numPr>
        <w:numId w:val="8"/>
      </w:numPr>
      <w:spacing w:beforeLines="50" w:after="0" w:line="560" w:lineRule="exact"/>
      <w:ind w:leftChars="0" w:left="0"/>
    </w:pPr>
    <w:rPr>
      <w:rFonts w:ascii="標楷體" w:eastAsia="標楷體" w:hAnsi="標楷體"/>
      <w:sz w:val="32"/>
      <w:szCs w:val="32"/>
    </w:rPr>
  </w:style>
  <w:style w:type="character" w:customStyle="1" w:styleId="165">
    <w:name w:val="標16 字元"/>
    <w:basedOn w:val="af2"/>
    <w:link w:val="16"/>
    <w:rsid w:val="00077411"/>
    <w:rPr>
      <w:rFonts w:ascii="標楷體" w:eastAsia="標楷體" w:hAnsi="標楷體"/>
      <w:sz w:val="32"/>
      <w:szCs w:val="32"/>
    </w:rPr>
  </w:style>
  <w:style w:type="character" w:customStyle="1" w:styleId="first0">
    <w:name w:val="first 字元"/>
    <w:basedOn w:val="a5"/>
    <w:link w:val="first"/>
    <w:rsid w:val="00EB652B"/>
    <w:rPr>
      <w:rFonts w:ascii="全真楷書" w:eastAsia="全真楷書" w:hAnsi="Times New Roman"/>
      <w:b/>
      <w:color w:val="0000FF"/>
      <w:sz w:val="72"/>
    </w:rPr>
  </w:style>
  <w:style w:type="paragraph" w:customStyle="1" w:styleId="LV1">
    <w:name w:val="LV1"/>
    <w:basedOn w:val="161"/>
    <w:link w:val="LV10"/>
    <w:qFormat/>
    <w:rsid w:val="00F03875"/>
    <w:pPr>
      <w:numPr>
        <w:numId w:val="9"/>
      </w:numPr>
    </w:pPr>
  </w:style>
  <w:style w:type="paragraph" w:customStyle="1" w:styleId="LV2">
    <w:name w:val="LV2"/>
    <w:basedOn w:val="aa"/>
    <w:link w:val="LV20"/>
    <w:rsid w:val="00B47A73"/>
    <w:pPr>
      <w:numPr>
        <w:numId w:val="10"/>
      </w:numPr>
    </w:pPr>
  </w:style>
  <w:style w:type="character" w:customStyle="1" w:styleId="LV10">
    <w:name w:val="LV1 字元"/>
    <w:basedOn w:val="162"/>
    <w:link w:val="LV1"/>
    <w:rsid w:val="00F03875"/>
  </w:style>
  <w:style w:type="character" w:customStyle="1" w:styleId="a9">
    <w:name w:val="清單段落 字元"/>
    <w:basedOn w:val="a5"/>
    <w:link w:val="a8"/>
    <w:rsid w:val="00F03875"/>
    <w:rPr>
      <w:kern w:val="2"/>
      <w:sz w:val="24"/>
      <w:szCs w:val="22"/>
    </w:rPr>
  </w:style>
  <w:style w:type="character" w:customStyle="1" w:styleId="ab">
    <w:name w:val="目錄標題 字元"/>
    <w:basedOn w:val="a9"/>
    <w:link w:val="aa"/>
    <w:rsid w:val="00F03875"/>
    <w:rPr>
      <w:rFonts w:ascii="Times New Roman" w:eastAsia="標楷體" w:hAnsi="Times New Roman"/>
      <w:sz w:val="32"/>
      <w:szCs w:val="32"/>
    </w:rPr>
  </w:style>
  <w:style w:type="character" w:customStyle="1" w:styleId="LV20">
    <w:name w:val="LV2 字元"/>
    <w:basedOn w:val="ab"/>
    <w:link w:val="LV2"/>
    <w:rsid w:val="00B47A73"/>
  </w:style>
  <w:style w:type="paragraph" w:customStyle="1" w:styleId="LV3">
    <w:name w:val="LV3"/>
    <w:basedOn w:val="LV2"/>
    <w:next w:val="LV2"/>
    <w:link w:val="LV30"/>
    <w:qFormat/>
    <w:rsid w:val="00B47A73"/>
  </w:style>
  <w:style w:type="character" w:customStyle="1" w:styleId="LV30">
    <w:name w:val="LV3 字元"/>
    <w:basedOn w:val="LV20"/>
    <w:link w:val="LV3"/>
    <w:rsid w:val="00B47A73"/>
  </w:style>
  <w:style w:type="paragraph" w:customStyle="1" w:styleId="121">
    <w:name w:val="12標楷"/>
    <w:basedOn w:val="a4"/>
    <w:link w:val="125"/>
    <w:qFormat/>
    <w:rsid w:val="00AD6F2A"/>
    <w:rPr>
      <w:rFonts w:ascii="標楷體" w:eastAsia="標楷體" w:hAnsi="標楷體"/>
    </w:rPr>
  </w:style>
  <w:style w:type="character" w:customStyle="1" w:styleId="125">
    <w:name w:val="12標楷 字元"/>
    <w:basedOn w:val="a5"/>
    <w:link w:val="121"/>
    <w:rsid w:val="00AD6F2A"/>
    <w:rPr>
      <w:rFonts w:ascii="標楷體" w:eastAsia="標楷體" w:hAnsi="標楷體"/>
      <w:kern w:val="2"/>
      <w:sz w:val="24"/>
      <w:szCs w:val="22"/>
    </w:rPr>
  </w:style>
  <w:style w:type="paragraph" w:customStyle="1" w:styleId="affffff2">
    <w:name w:val="單位"/>
    <w:basedOn w:val="a4"/>
    <w:rsid w:val="003A6BBF"/>
    <w:pPr>
      <w:snapToGrid w:val="0"/>
      <w:jc w:val="both"/>
    </w:pPr>
    <w:rPr>
      <w:rFonts w:ascii="華康超明體" w:eastAsia="華康超明體" w:hAnsi="Times New Roman"/>
      <w:szCs w:val="20"/>
    </w:rPr>
  </w:style>
  <w:style w:type="paragraph" w:customStyle="1" w:styleId="5">
    <w:name w:val="樣式5"/>
    <w:basedOn w:val="aff0"/>
    <w:link w:val="58"/>
    <w:qFormat/>
    <w:rsid w:val="00C835A2"/>
    <w:pPr>
      <w:numPr>
        <w:numId w:val="11"/>
      </w:numPr>
      <w:kinsoku w:val="0"/>
      <w:autoSpaceDE w:val="0"/>
      <w:autoSpaceDN w:val="0"/>
      <w:snapToGrid/>
      <w:spacing w:line="560" w:lineRule="exact"/>
    </w:pPr>
    <w:rPr>
      <w:rFonts w:hAnsi="標楷體"/>
      <w:kern w:val="0"/>
      <w:sz w:val="32"/>
      <w:szCs w:val="20"/>
      <w:lang w:val="zh-TW"/>
    </w:rPr>
  </w:style>
  <w:style w:type="character" w:customStyle="1" w:styleId="58">
    <w:name w:val="樣式5 字元"/>
    <w:basedOn w:val="a5"/>
    <w:link w:val="5"/>
    <w:rsid w:val="00C835A2"/>
    <w:rPr>
      <w:rFonts w:ascii="標楷體" w:eastAsia="標楷體" w:hAnsi="標楷體"/>
      <w:sz w:val="32"/>
      <w:lang w:val="zh-TW"/>
    </w:rPr>
  </w:style>
  <w:style w:type="paragraph" w:customStyle="1" w:styleId="76">
    <w:name w:val="清單段落7"/>
    <w:basedOn w:val="a4"/>
    <w:qFormat/>
    <w:rsid w:val="00A411B8"/>
    <w:pPr>
      <w:ind w:leftChars="200" w:left="480"/>
    </w:pPr>
  </w:style>
  <w:style w:type="character" w:customStyle="1" w:styleId="710">
    <w:name w:val="字元71"/>
    <w:semiHidden/>
    <w:rsid w:val="00A411B8"/>
    <w:rPr>
      <w:rFonts w:eastAsia="新細明體"/>
      <w:kern w:val="2"/>
      <w:sz w:val="16"/>
      <w:szCs w:val="16"/>
      <w:lang w:val="en-US" w:eastAsia="zh-TW" w:bidi="ar-SA"/>
    </w:rPr>
  </w:style>
  <w:style w:type="character" w:customStyle="1" w:styleId="151">
    <w:name w:val="字元151"/>
    <w:rsid w:val="00A411B8"/>
    <w:rPr>
      <w:rFonts w:eastAsia="標楷體"/>
      <w:kern w:val="2"/>
      <w:sz w:val="28"/>
      <w:lang w:val="en-US" w:eastAsia="zh-TW" w:bidi="ar-SA"/>
    </w:rPr>
  </w:style>
  <w:style w:type="character" w:customStyle="1" w:styleId="141">
    <w:name w:val="字元141"/>
    <w:semiHidden/>
    <w:rsid w:val="00A411B8"/>
    <w:rPr>
      <w:rFonts w:eastAsia="標楷體"/>
      <w:kern w:val="2"/>
      <w:sz w:val="32"/>
      <w:lang w:val="en-US" w:eastAsia="zh-TW" w:bidi="ar-SA"/>
    </w:rPr>
  </w:style>
  <w:style w:type="character" w:customStyle="1" w:styleId="2410">
    <w:name w:val="字元241"/>
    <w:rsid w:val="00A411B8"/>
    <w:rPr>
      <w:rFonts w:eastAsia="標楷體"/>
      <w:b/>
      <w:bCs/>
      <w:color w:val="FF0000"/>
      <w:kern w:val="2"/>
      <w:sz w:val="28"/>
      <w:szCs w:val="24"/>
      <w:lang w:val="en-US" w:eastAsia="zh-TW" w:bidi="ar-SA"/>
    </w:rPr>
  </w:style>
  <w:style w:type="character" w:customStyle="1" w:styleId="2310">
    <w:name w:val="字元231"/>
    <w:rsid w:val="00A411B8"/>
    <w:rPr>
      <w:rFonts w:eastAsia="新細明體"/>
      <w:kern w:val="2"/>
      <w:sz w:val="48"/>
      <w:szCs w:val="24"/>
      <w:lang w:val="en-US" w:eastAsia="zh-TW" w:bidi="ar-SA"/>
    </w:rPr>
  </w:style>
  <w:style w:type="character" w:customStyle="1" w:styleId="2210">
    <w:name w:val="字元221"/>
    <w:rsid w:val="00A411B8"/>
    <w:rPr>
      <w:rFonts w:ascii="Arial" w:eastAsia="新細明體" w:hAnsi="Arial"/>
      <w:b/>
      <w:bCs/>
      <w:kern w:val="2"/>
      <w:sz w:val="36"/>
      <w:szCs w:val="36"/>
      <w:lang w:val="en-US" w:eastAsia="zh-TW" w:bidi="ar-SA"/>
    </w:rPr>
  </w:style>
  <w:style w:type="character" w:customStyle="1" w:styleId="2110">
    <w:name w:val="字元211"/>
    <w:rsid w:val="00A411B8"/>
    <w:rPr>
      <w:rFonts w:eastAsia="標楷體"/>
      <w:b/>
      <w:bCs/>
      <w:kern w:val="2"/>
      <w:sz w:val="24"/>
      <w:szCs w:val="24"/>
      <w:lang w:val="en-US" w:eastAsia="zh-TW" w:bidi="ar-SA"/>
    </w:rPr>
  </w:style>
  <w:style w:type="character" w:customStyle="1" w:styleId="201">
    <w:name w:val="字元201"/>
    <w:rsid w:val="00A411B8"/>
    <w:rPr>
      <w:rFonts w:eastAsia="標楷體"/>
      <w:b/>
      <w:bCs/>
      <w:kern w:val="2"/>
      <w:sz w:val="24"/>
      <w:szCs w:val="24"/>
      <w:lang w:val="en-US" w:eastAsia="zh-TW" w:bidi="ar-SA"/>
    </w:rPr>
  </w:style>
  <w:style w:type="character" w:customStyle="1" w:styleId="191">
    <w:name w:val="字元191"/>
    <w:rsid w:val="00A411B8"/>
    <w:rPr>
      <w:rFonts w:ascii="標楷體" w:eastAsia="新細明體"/>
      <w:b/>
      <w:bCs/>
      <w:color w:val="FF0000"/>
      <w:kern w:val="2"/>
      <w:sz w:val="24"/>
      <w:szCs w:val="24"/>
      <w:u w:val="single"/>
      <w:lang w:val="en-US" w:eastAsia="zh-TW" w:bidi="ar-SA"/>
    </w:rPr>
  </w:style>
  <w:style w:type="character" w:customStyle="1" w:styleId="181">
    <w:name w:val="字元181"/>
    <w:rsid w:val="00A411B8"/>
    <w:rPr>
      <w:rFonts w:ascii="標楷體" w:eastAsia="標楷體"/>
      <w:kern w:val="2"/>
      <w:sz w:val="28"/>
      <w:szCs w:val="24"/>
      <w:lang w:val="en-US" w:eastAsia="zh-TW" w:bidi="ar-SA"/>
    </w:rPr>
  </w:style>
  <w:style w:type="character" w:customStyle="1" w:styleId="171">
    <w:name w:val="字元171"/>
    <w:rsid w:val="00A411B8"/>
    <w:rPr>
      <w:rFonts w:ascii="標楷體" w:eastAsia="標楷體" w:hAnsi="標楷體"/>
      <w:kern w:val="2"/>
      <w:sz w:val="24"/>
      <w:szCs w:val="24"/>
      <w:u w:val="single"/>
      <w:lang w:val="en-US" w:eastAsia="zh-TW" w:bidi="ar-SA"/>
    </w:rPr>
  </w:style>
  <w:style w:type="character" w:customStyle="1" w:styleId="1610">
    <w:name w:val="字元161"/>
    <w:rsid w:val="00A411B8"/>
    <w:rPr>
      <w:rFonts w:ascii="標楷體" w:eastAsia="標楷體" w:hAnsi="標楷體"/>
      <w:color w:val="FF0000"/>
      <w:kern w:val="2"/>
      <w:sz w:val="24"/>
      <w:szCs w:val="24"/>
      <w:u w:val="single"/>
      <w:lang w:val="en-US" w:eastAsia="zh-TW" w:bidi="ar-SA"/>
    </w:rPr>
  </w:style>
  <w:style w:type="character" w:customStyle="1" w:styleId="131">
    <w:name w:val="字元131"/>
    <w:rsid w:val="00A411B8"/>
    <w:rPr>
      <w:rFonts w:eastAsia="新細明體"/>
      <w:kern w:val="2"/>
      <w:sz w:val="24"/>
      <w:szCs w:val="24"/>
      <w:lang w:val="en-US" w:eastAsia="zh-TW" w:bidi="ar-SA"/>
    </w:rPr>
  </w:style>
  <w:style w:type="paragraph" w:customStyle="1" w:styleId="85">
    <w:name w:val="內文8"/>
    <w:rsid w:val="00A411B8"/>
    <w:pPr>
      <w:widowControl w:val="0"/>
      <w:adjustRightInd w:val="0"/>
      <w:spacing w:line="360" w:lineRule="atLeast"/>
    </w:pPr>
    <w:rPr>
      <w:rFonts w:ascii="細明體" w:eastAsia="細明體" w:hAnsi="Times New Roman" w:hint="eastAsia"/>
      <w:sz w:val="24"/>
    </w:rPr>
  </w:style>
  <w:style w:type="character" w:customStyle="1" w:styleId="1210">
    <w:name w:val="字元121"/>
    <w:semiHidden/>
    <w:rsid w:val="00A411B8"/>
    <w:rPr>
      <w:rFonts w:eastAsia="新細明體"/>
      <w:kern w:val="2"/>
      <w:sz w:val="24"/>
      <w:szCs w:val="24"/>
      <w:lang w:val="en-US" w:eastAsia="zh-TW" w:bidi="ar-SA"/>
    </w:rPr>
  </w:style>
  <w:style w:type="character" w:customStyle="1" w:styleId="1110">
    <w:name w:val="字元111"/>
    <w:rsid w:val="00A411B8"/>
    <w:rPr>
      <w:rFonts w:ascii="標楷體" w:eastAsia="標楷體" w:hAnsi="標楷體"/>
      <w:kern w:val="2"/>
      <w:sz w:val="24"/>
      <w:szCs w:val="24"/>
      <w:lang w:val="en-US" w:eastAsia="zh-TW" w:bidi="ar-SA"/>
    </w:rPr>
  </w:style>
  <w:style w:type="character" w:customStyle="1" w:styleId="101">
    <w:name w:val="字元101"/>
    <w:rsid w:val="00A411B8"/>
    <w:rPr>
      <w:rFonts w:eastAsia="新細明體"/>
      <w:kern w:val="2"/>
      <w:lang w:val="en-US" w:eastAsia="zh-TW" w:bidi="ar-SA"/>
    </w:rPr>
  </w:style>
  <w:style w:type="character" w:customStyle="1" w:styleId="910">
    <w:name w:val="字元91"/>
    <w:rsid w:val="00A411B8"/>
    <w:rPr>
      <w:rFonts w:eastAsia="新細明體"/>
      <w:kern w:val="2"/>
      <w:lang w:val="en-US" w:eastAsia="zh-TW" w:bidi="ar-SA"/>
    </w:rPr>
  </w:style>
  <w:style w:type="character" w:customStyle="1" w:styleId="810">
    <w:name w:val="字元81"/>
    <w:rsid w:val="00A411B8"/>
    <w:rPr>
      <w:rFonts w:ascii="Times New Roman" w:hAnsi="Times New Roman"/>
      <w:kern w:val="2"/>
      <w:sz w:val="16"/>
      <w:szCs w:val="16"/>
    </w:rPr>
  </w:style>
  <w:style w:type="character" w:customStyle="1" w:styleId="610">
    <w:name w:val="字元61"/>
    <w:rsid w:val="00A411B8"/>
    <w:rPr>
      <w:rFonts w:ascii="標楷體" w:eastAsia="標楷體" w:hAnsi="Courier New"/>
      <w:b/>
      <w:bCs/>
      <w:kern w:val="2"/>
      <w:sz w:val="26"/>
      <w:lang w:val="en-US" w:eastAsia="zh-TW" w:bidi="ar-SA"/>
    </w:rPr>
  </w:style>
  <w:style w:type="paragraph" w:customStyle="1" w:styleId="271">
    <w:name w:val="本文 27"/>
    <w:basedOn w:val="a4"/>
    <w:rsid w:val="00A411B8"/>
    <w:pPr>
      <w:adjustRightInd w:val="0"/>
      <w:ind w:left="1260" w:hanging="360"/>
      <w:textAlignment w:val="baseline"/>
    </w:pPr>
    <w:rPr>
      <w:rFonts w:ascii="全真楷書" w:eastAsia="全真楷書" w:hAnsi="Times New Roman"/>
      <w:sz w:val="28"/>
      <w:szCs w:val="20"/>
    </w:rPr>
  </w:style>
  <w:style w:type="paragraph" w:customStyle="1" w:styleId="370">
    <w:name w:val="本文縮排 37"/>
    <w:basedOn w:val="a4"/>
    <w:rsid w:val="00A411B8"/>
    <w:pPr>
      <w:adjustRightInd w:val="0"/>
      <w:ind w:left="332" w:hanging="332"/>
      <w:textAlignment w:val="baseline"/>
    </w:pPr>
    <w:rPr>
      <w:rFonts w:ascii="全真楷書" w:eastAsia="全真楷書" w:hAnsi="Times New Roman"/>
      <w:sz w:val="28"/>
      <w:szCs w:val="20"/>
    </w:rPr>
  </w:style>
  <w:style w:type="paragraph" w:customStyle="1" w:styleId="272">
    <w:name w:val="本文縮排 27"/>
    <w:basedOn w:val="a4"/>
    <w:rsid w:val="00A411B8"/>
    <w:pPr>
      <w:adjustRightInd w:val="0"/>
      <w:ind w:left="900"/>
      <w:textAlignment w:val="baseline"/>
    </w:pPr>
    <w:rPr>
      <w:rFonts w:ascii="全真楷書" w:eastAsia="全真楷書" w:hAnsi="Times New Roman"/>
      <w:sz w:val="28"/>
      <w:szCs w:val="20"/>
    </w:rPr>
  </w:style>
  <w:style w:type="character" w:customStyle="1" w:styleId="510">
    <w:name w:val="字元51"/>
    <w:rsid w:val="00A411B8"/>
    <w:rPr>
      <w:rFonts w:ascii="Arial Unicode MS" w:eastAsia="Arial Unicode MS" w:hAnsi="Arial Unicode MS" w:cs="Arial Unicode MS"/>
      <w:kern w:val="2"/>
      <w:sz w:val="24"/>
      <w:szCs w:val="24"/>
      <w:lang w:val="en-US" w:eastAsia="zh-TW" w:bidi="ar-SA"/>
    </w:rPr>
  </w:style>
  <w:style w:type="character" w:customStyle="1" w:styleId="410">
    <w:name w:val="字元41"/>
    <w:rsid w:val="00A411B8"/>
    <w:rPr>
      <w:rFonts w:ascii="標楷體" w:eastAsia="標楷體"/>
      <w:kern w:val="2"/>
      <w:sz w:val="28"/>
      <w:szCs w:val="24"/>
      <w:lang w:val="en-US" w:eastAsia="zh-TW" w:bidi="ar-SA"/>
    </w:rPr>
  </w:style>
  <w:style w:type="character" w:customStyle="1" w:styleId="312">
    <w:name w:val="字元31"/>
    <w:rsid w:val="00A411B8"/>
    <w:rPr>
      <w:rFonts w:eastAsia="標楷體"/>
      <w:kern w:val="2"/>
      <w:sz w:val="24"/>
      <w:szCs w:val="24"/>
      <w:lang w:val="en-US" w:eastAsia="zh-TW" w:bidi="ar-SA"/>
    </w:rPr>
  </w:style>
  <w:style w:type="character" w:customStyle="1" w:styleId="262">
    <w:name w:val="字元26"/>
    <w:rsid w:val="00A411B8"/>
    <w:rPr>
      <w:rFonts w:ascii="標楷體" w:eastAsia="標楷體"/>
      <w:kern w:val="2"/>
      <w:sz w:val="24"/>
      <w:szCs w:val="24"/>
      <w:lang w:val="en-US" w:eastAsia="zh-TW" w:bidi="ar-SA"/>
    </w:rPr>
  </w:style>
  <w:style w:type="paragraph" w:customStyle="1" w:styleId="67">
    <w:name w:val="註解方塊文字6"/>
    <w:basedOn w:val="a4"/>
    <w:rsid w:val="00A411B8"/>
    <w:rPr>
      <w:rFonts w:ascii="Arial" w:hAnsi="Arial"/>
      <w:sz w:val="18"/>
      <w:szCs w:val="18"/>
    </w:rPr>
  </w:style>
  <w:style w:type="character" w:customStyle="1" w:styleId="1100">
    <w:name w:val="字元110"/>
    <w:rsid w:val="00A411B8"/>
    <w:rPr>
      <w:rFonts w:ascii="Arial" w:eastAsia="標楷體" w:hAnsi="Arial" w:cs="Arial"/>
      <w:kern w:val="2"/>
      <w:sz w:val="32"/>
      <w:szCs w:val="24"/>
      <w:lang w:val="en-US" w:eastAsia="zh-TW" w:bidi="ar-SA"/>
    </w:rPr>
  </w:style>
  <w:style w:type="character" w:customStyle="1" w:styleId="252">
    <w:name w:val="字元25"/>
    <w:rsid w:val="00A411B8"/>
    <w:rPr>
      <w:rFonts w:eastAsia="新細明體"/>
      <w:b/>
      <w:bCs/>
      <w:kern w:val="2"/>
      <w:sz w:val="24"/>
      <w:szCs w:val="24"/>
      <w:lang w:val="en-US" w:eastAsia="zh-TW" w:bidi="ar-SA"/>
    </w:rPr>
  </w:style>
  <w:style w:type="paragraph" w:customStyle="1" w:styleId="affffff3">
    <w:name w:val="杯"/>
    <w:basedOn w:val="a4"/>
    <w:link w:val="affffff4"/>
    <w:qFormat/>
    <w:rsid w:val="00A411B8"/>
    <w:pPr>
      <w:jc w:val="center"/>
    </w:pPr>
    <w:rPr>
      <w:rFonts w:ascii="標楷體" w:eastAsia="標楷體" w:hAnsi="標楷體"/>
      <w:szCs w:val="24"/>
    </w:rPr>
  </w:style>
  <w:style w:type="character" w:customStyle="1" w:styleId="affffff4">
    <w:name w:val="杯 字元"/>
    <w:link w:val="affffff3"/>
    <w:rsid w:val="00A411B8"/>
    <w:rPr>
      <w:rFonts w:ascii="標楷體" w:eastAsia="標楷體" w:hAnsi="標楷體"/>
      <w:kern w:val="2"/>
      <w:sz w:val="24"/>
      <w:szCs w:val="24"/>
    </w:rPr>
  </w:style>
</w:styles>
</file>

<file path=word/webSettings.xml><?xml version="1.0" encoding="utf-8"?>
<w:webSettings xmlns:r="http://schemas.openxmlformats.org/officeDocument/2006/relationships" xmlns:w="http://schemas.openxmlformats.org/wordprocessingml/2006/main">
  <w:divs>
    <w:div w:id="30763883">
      <w:bodyDiv w:val="1"/>
      <w:marLeft w:val="0"/>
      <w:marRight w:val="0"/>
      <w:marTop w:val="0"/>
      <w:marBottom w:val="0"/>
      <w:divBdr>
        <w:top w:val="none" w:sz="0" w:space="0" w:color="auto"/>
        <w:left w:val="none" w:sz="0" w:space="0" w:color="auto"/>
        <w:bottom w:val="none" w:sz="0" w:space="0" w:color="auto"/>
        <w:right w:val="none" w:sz="0" w:space="0" w:color="auto"/>
      </w:divBdr>
    </w:div>
    <w:div w:id="91360068">
      <w:bodyDiv w:val="1"/>
      <w:marLeft w:val="0"/>
      <w:marRight w:val="0"/>
      <w:marTop w:val="0"/>
      <w:marBottom w:val="0"/>
      <w:divBdr>
        <w:top w:val="none" w:sz="0" w:space="0" w:color="auto"/>
        <w:left w:val="none" w:sz="0" w:space="0" w:color="auto"/>
        <w:bottom w:val="none" w:sz="0" w:space="0" w:color="auto"/>
        <w:right w:val="none" w:sz="0" w:space="0" w:color="auto"/>
      </w:divBdr>
    </w:div>
    <w:div w:id="230163262">
      <w:bodyDiv w:val="1"/>
      <w:marLeft w:val="0"/>
      <w:marRight w:val="0"/>
      <w:marTop w:val="0"/>
      <w:marBottom w:val="0"/>
      <w:divBdr>
        <w:top w:val="none" w:sz="0" w:space="0" w:color="auto"/>
        <w:left w:val="none" w:sz="0" w:space="0" w:color="auto"/>
        <w:bottom w:val="none" w:sz="0" w:space="0" w:color="auto"/>
        <w:right w:val="none" w:sz="0" w:space="0" w:color="auto"/>
      </w:divBdr>
    </w:div>
    <w:div w:id="253786272">
      <w:bodyDiv w:val="1"/>
      <w:marLeft w:val="0"/>
      <w:marRight w:val="0"/>
      <w:marTop w:val="0"/>
      <w:marBottom w:val="0"/>
      <w:divBdr>
        <w:top w:val="none" w:sz="0" w:space="0" w:color="auto"/>
        <w:left w:val="none" w:sz="0" w:space="0" w:color="auto"/>
        <w:bottom w:val="none" w:sz="0" w:space="0" w:color="auto"/>
        <w:right w:val="none" w:sz="0" w:space="0" w:color="auto"/>
      </w:divBdr>
    </w:div>
    <w:div w:id="258294196">
      <w:bodyDiv w:val="1"/>
      <w:marLeft w:val="0"/>
      <w:marRight w:val="0"/>
      <w:marTop w:val="0"/>
      <w:marBottom w:val="0"/>
      <w:divBdr>
        <w:top w:val="none" w:sz="0" w:space="0" w:color="auto"/>
        <w:left w:val="none" w:sz="0" w:space="0" w:color="auto"/>
        <w:bottom w:val="none" w:sz="0" w:space="0" w:color="auto"/>
        <w:right w:val="none" w:sz="0" w:space="0" w:color="auto"/>
      </w:divBdr>
    </w:div>
    <w:div w:id="275909391">
      <w:bodyDiv w:val="1"/>
      <w:marLeft w:val="0"/>
      <w:marRight w:val="0"/>
      <w:marTop w:val="0"/>
      <w:marBottom w:val="0"/>
      <w:divBdr>
        <w:top w:val="none" w:sz="0" w:space="0" w:color="auto"/>
        <w:left w:val="none" w:sz="0" w:space="0" w:color="auto"/>
        <w:bottom w:val="none" w:sz="0" w:space="0" w:color="auto"/>
        <w:right w:val="none" w:sz="0" w:space="0" w:color="auto"/>
      </w:divBdr>
    </w:div>
    <w:div w:id="277758777">
      <w:bodyDiv w:val="1"/>
      <w:marLeft w:val="0"/>
      <w:marRight w:val="0"/>
      <w:marTop w:val="0"/>
      <w:marBottom w:val="0"/>
      <w:divBdr>
        <w:top w:val="none" w:sz="0" w:space="0" w:color="auto"/>
        <w:left w:val="none" w:sz="0" w:space="0" w:color="auto"/>
        <w:bottom w:val="none" w:sz="0" w:space="0" w:color="auto"/>
        <w:right w:val="none" w:sz="0" w:space="0" w:color="auto"/>
      </w:divBdr>
    </w:div>
    <w:div w:id="302928213">
      <w:bodyDiv w:val="1"/>
      <w:marLeft w:val="0"/>
      <w:marRight w:val="0"/>
      <w:marTop w:val="0"/>
      <w:marBottom w:val="0"/>
      <w:divBdr>
        <w:top w:val="none" w:sz="0" w:space="0" w:color="auto"/>
        <w:left w:val="none" w:sz="0" w:space="0" w:color="auto"/>
        <w:bottom w:val="none" w:sz="0" w:space="0" w:color="auto"/>
        <w:right w:val="none" w:sz="0" w:space="0" w:color="auto"/>
      </w:divBdr>
    </w:div>
    <w:div w:id="307438065">
      <w:bodyDiv w:val="1"/>
      <w:marLeft w:val="0"/>
      <w:marRight w:val="0"/>
      <w:marTop w:val="0"/>
      <w:marBottom w:val="0"/>
      <w:divBdr>
        <w:top w:val="none" w:sz="0" w:space="0" w:color="auto"/>
        <w:left w:val="none" w:sz="0" w:space="0" w:color="auto"/>
        <w:bottom w:val="none" w:sz="0" w:space="0" w:color="auto"/>
        <w:right w:val="none" w:sz="0" w:space="0" w:color="auto"/>
      </w:divBdr>
    </w:div>
    <w:div w:id="316764589">
      <w:bodyDiv w:val="1"/>
      <w:marLeft w:val="0"/>
      <w:marRight w:val="0"/>
      <w:marTop w:val="0"/>
      <w:marBottom w:val="0"/>
      <w:divBdr>
        <w:top w:val="none" w:sz="0" w:space="0" w:color="auto"/>
        <w:left w:val="none" w:sz="0" w:space="0" w:color="auto"/>
        <w:bottom w:val="none" w:sz="0" w:space="0" w:color="auto"/>
        <w:right w:val="none" w:sz="0" w:space="0" w:color="auto"/>
      </w:divBdr>
    </w:div>
    <w:div w:id="338821819">
      <w:bodyDiv w:val="1"/>
      <w:marLeft w:val="0"/>
      <w:marRight w:val="0"/>
      <w:marTop w:val="0"/>
      <w:marBottom w:val="0"/>
      <w:divBdr>
        <w:top w:val="none" w:sz="0" w:space="0" w:color="auto"/>
        <w:left w:val="none" w:sz="0" w:space="0" w:color="auto"/>
        <w:bottom w:val="none" w:sz="0" w:space="0" w:color="auto"/>
        <w:right w:val="none" w:sz="0" w:space="0" w:color="auto"/>
      </w:divBdr>
    </w:div>
    <w:div w:id="438178844">
      <w:bodyDiv w:val="1"/>
      <w:marLeft w:val="0"/>
      <w:marRight w:val="0"/>
      <w:marTop w:val="0"/>
      <w:marBottom w:val="0"/>
      <w:divBdr>
        <w:top w:val="none" w:sz="0" w:space="0" w:color="auto"/>
        <w:left w:val="none" w:sz="0" w:space="0" w:color="auto"/>
        <w:bottom w:val="none" w:sz="0" w:space="0" w:color="auto"/>
        <w:right w:val="none" w:sz="0" w:space="0" w:color="auto"/>
      </w:divBdr>
    </w:div>
    <w:div w:id="474221062">
      <w:bodyDiv w:val="1"/>
      <w:marLeft w:val="0"/>
      <w:marRight w:val="0"/>
      <w:marTop w:val="0"/>
      <w:marBottom w:val="0"/>
      <w:divBdr>
        <w:top w:val="none" w:sz="0" w:space="0" w:color="auto"/>
        <w:left w:val="none" w:sz="0" w:space="0" w:color="auto"/>
        <w:bottom w:val="none" w:sz="0" w:space="0" w:color="auto"/>
        <w:right w:val="none" w:sz="0" w:space="0" w:color="auto"/>
      </w:divBdr>
    </w:div>
    <w:div w:id="530608981">
      <w:bodyDiv w:val="1"/>
      <w:marLeft w:val="0"/>
      <w:marRight w:val="0"/>
      <w:marTop w:val="0"/>
      <w:marBottom w:val="0"/>
      <w:divBdr>
        <w:top w:val="none" w:sz="0" w:space="0" w:color="auto"/>
        <w:left w:val="none" w:sz="0" w:space="0" w:color="auto"/>
        <w:bottom w:val="none" w:sz="0" w:space="0" w:color="auto"/>
        <w:right w:val="none" w:sz="0" w:space="0" w:color="auto"/>
      </w:divBdr>
    </w:div>
    <w:div w:id="596064507">
      <w:bodyDiv w:val="1"/>
      <w:marLeft w:val="0"/>
      <w:marRight w:val="0"/>
      <w:marTop w:val="0"/>
      <w:marBottom w:val="0"/>
      <w:divBdr>
        <w:top w:val="none" w:sz="0" w:space="0" w:color="auto"/>
        <w:left w:val="none" w:sz="0" w:space="0" w:color="auto"/>
        <w:bottom w:val="none" w:sz="0" w:space="0" w:color="auto"/>
        <w:right w:val="none" w:sz="0" w:space="0" w:color="auto"/>
      </w:divBdr>
    </w:div>
    <w:div w:id="601424741">
      <w:bodyDiv w:val="1"/>
      <w:marLeft w:val="0"/>
      <w:marRight w:val="0"/>
      <w:marTop w:val="0"/>
      <w:marBottom w:val="0"/>
      <w:divBdr>
        <w:top w:val="none" w:sz="0" w:space="0" w:color="auto"/>
        <w:left w:val="none" w:sz="0" w:space="0" w:color="auto"/>
        <w:bottom w:val="none" w:sz="0" w:space="0" w:color="auto"/>
        <w:right w:val="none" w:sz="0" w:space="0" w:color="auto"/>
      </w:divBdr>
    </w:div>
    <w:div w:id="622423425">
      <w:bodyDiv w:val="1"/>
      <w:marLeft w:val="0"/>
      <w:marRight w:val="0"/>
      <w:marTop w:val="0"/>
      <w:marBottom w:val="0"/>
      <w:divBdr>
        <w:top w:val="none" w:sz="0" w:space="0" w:color="auto"/>
        <w:left w:val="none" w:sz="0" w:space="0" w:color="auto"/>
        <w:bottom w:val="none" w:sz="0" w:space="0" w:color="auto"/>
        <w:right w:val="none" w:sz="0" w:space="0" w:color="auto"/>
      </w:divBdr>
    </w:div>
    <w:div w:id="646669657">
      <w:bodyDiv w:val="1"/>
      <w:marLeft w:val="0"/>
      <w:marRight w:val="0"/>
      <w:marTop w:val="0"/>
      <w:marBottom w:val="0"/>
      <w:divBdr>
        <w:top w:val="none" w:sz="0" w:space="0" w:color="auto"/>
        <w:left w:val="none" w:sz="0" w:space="0" w:color="auto"/>
        <w:bottom w:val="none" w:sz="0" w:space="0" w:color="auto"/>
        <w:right w:val="none" w:sz="0" w:space="0" w:color="auto"/>
      </w:divBdr>
    </w:div>
    <w:div w:id="650520605">
      <w:bodyDiv w:val="1"/>
      <w:marLeft w:val="0"/>
      <w:marRight w:val="0"/>
      <w:marTop w:val="0"/>
      <w:marBottom w:val="0"/>
      <w:divBdr>
        <w:top w:val="none" w:sz="0" w:space="0" w:color="auto"/>
        <w:left w:val="none" w:sz="0" w:space="0" w:color="auto"/>
        <w:bottom w:val="none" w:sz="0" w:space="0" w:color="auto"/>
        <w:right w:val="none" w:sz="0" w:space="0" w:color="auto"/>
      </w:divBdr>
    </w:div>
    <w:div w:id="701395935">
      <w:bodyDiv w:val="1"/>
      <w:marLeft w:val="0"/>
      <w:marRight w:val="0"/>
      <w:marTop w:val="0"/>
      <w:marBottom w:val="0"/>
      <w:divBdr>
        <w:top w:val="none" w:sz="0" w:space="0" w:color="auto"/>
        <w:left w:val="none" w:sz="0" w:space="0" w:color="auto"/>
        <w:bottom w:val="none" w:sz="0" w:space="0" w:color="auto"/>
        <w:right w:val="none" w:sz="0" w:space="0" w:color="auto"/>
      </w:divBdr>
    </w:div>
    <w:div w:id="708380702">
      <w:bodyDiv w:val="1"/>
      <w:marLeft w:val="0"/>
      <w:marRight w:val="0"/>
      <w:marTop w:val="0"/>
      <w:marBottom w:val="0"/>
      <w:divBdr>
        <w:top w:val="none" w:sz="0" w:space="0" w:color="auto"/>
        <w:left w:val="none" w:sz="0" w:space="0" w:color="auto"/>
        <w:bottom w:val="none" w:sz="0" w:space="0" w:color="auto"/>
        <w:right w:val="none" w:sz="0" w:space="0" w:color="auto"/>
      </w:divBdr>
    </w:div>
    <w:div w:id="709914422">
      <w:bodyDiv w:val="1"/>
      <w:marLeft w:val="0"/>
      <w:marRight w:val="0"/>
      <w:marTop w:val="0"/>
      <w:marBottom w:val="0"/>
      <w:divBdr>
        <w:top w:val="none" w:sz="0" w:space="0" w:color="auto"/>
        <w:left w:val="none" w:sz="0" w:space="0" w:color="auto"/>
        <w:bottom w:val="none" w:sz="0" w:space="0" w:color="auto"/>
        <w:right w:val="none" w:sz="0" w:space="0" w:color="auto"/>
      </w:divBdr>
    </w:div>
    <w:div w:id="772896590">
      <w:bodyDiv w:val="1"/>
      <w:marLeft w:val="0"/>
      <w:marRight w:val="0"/>
      <w:marTop w:val="0"/>
      <w:marBottom w:val="0"/>
      <w:divBdr>
        <w:top w:val="none" w:sz="0" w:space="0" w:color="auto"/>
        <w:left w:val="none" w:sz="0" w:space="0" w:color="auto"/>
        <w:bottom w:val="none" w:sz="0" w:space="0" w:color="auto"/>
        <w:right w:val="none" w:sz="0" w:space="0" w:color="auto"/>
      </w:divBdr>
    </w:div>
    <w:div w:id="824708748">
      <w:bodyDiv w:val="1"/>
      <w:marLeft w:val="0"/>
      <w:marRight w:val="0"/>
      <w:marTop w:val="0"/>
      <w:marBottom w:val="0"/>
      <w:divBdr>
        <w:top w:val="none" w:sz="0" w:space="0" w:color="auto"/>
        <w:left w:val="none" w:sz="0" w:space="0" w:color="auto"/>
        <w:bottom w:val="none" w:sz="0" w:space="0" w:color="auto"/>
        <w:right w:val="none" w:sz="0" w:space="0" w:color="auto"/>
      </w:divBdr>
    </w:div>
    <w:div w:id="837578049">
      <w:bodyDiv w:val="1"/>
      <w:marLeft w:val="0"/>
      <w:marRight w:val="0"/>
      <w:marTop w:val="0"/>
      <w:marBottom w:val="0"/>
      <w:divBdr>
        <w:top w:val="none" w:sz="0" w:space="0" w:color="auto"/>
        <w:left w:val="none" w:sz="0" w:space="0" w:color="auto"/>
        <w:bottom w:val="none" w:sz="0" w:space="0" w:color="auto"/>
        <w:right w:val="none" w:sz="0" w:space="0" w:color="auto"/>
      </w:divBdr>
    </w:div>
    <w:div w:id="844633246">
      <w:bodyDiv w:val="1"/>
      <w:marLeft w:val="0"/>
      <w:marRight w:val="0"/>
      <w:marTop w:val="0"/>
      <w:marBottom w:val="0"/>
      <w:divBdr>
        <w:top w:val="none" w:sz="0" w:space="0" w:color="auto"/>
        <w:left w:val="none" w:sz="0" w:space="0" w:color="auto"/>
        <w:bottom w:val="none" w:sz="0" w:space="0" w:color="auto"/>
        <w:right w:val="none" w:sz="0" w:space="0" w:color="auto"/>
      </w:divBdr>
    </w:div>
    <w:div w:id="853301000">
      <w:bodyDiv w:val="1"/>
      <w:marLeft w:val="0"/>
      <w:marRight w:val="0"/>
      <w:marTop w:val="0"/>
      <w:marBottom w:val="0"/>
      <w:divBdr>
        <w:top w:val="none" w:sz="0" w:space="0" w:color="auto"/>
        <w:left w:val="none" w:sz="0" w:space="0" w:color="auto"/>
        <w:bottom w:val="none" w:sz="0" w:space="0" w:color="auto"/>
        <w:right w:val="none" w:sz="0" w:space="0" w:color="auto"/>
      </w:divBdr>
    </w:div>
    <w:div w:id="876510808">
      <w:bodyDiv w:val="1"/>
      <w:marLeft w:val="0"/>
      <w:marRight w:val="0"/>
      <w:marTop w:val="0"/>
      <w:marBottom w:val="0"/>
      <w:divBdr>
        <w:top w:val="none" w:sz="0" w:space="0" w:color="auto"/>
        <w:left w:val="none" w:sz="0" w:space="0" w:color="auto"/>
        <w:bottom w:val="none" w:sz="0" w:space="0" w:color="auto"/>
        <w:right w:val="none" w:sz="0" w:space="0" w:color="auto"/>
      </w:divBdr>
    </w:div>
    <w:div w:id="976106043">
      <w:bodyDiv w:val="1"/>
      <w:marLeft w:val="0"/>
      <w:marRight w:val="0"/>
      <w:marTop w:val="0"/>
      <w:marBottom w:val="0"/>
      <w:divBdr>
        <w:top w:val="none" w:sz="0" w:space="0" w:color="auto"/>
        <w:left w:val="none" w:sz="0" w:space="0" w:color="auto"/>
        <w:bottom w:val="none" w:sz="0" w:space="0" w:color="auto"/>
        <w:right w:val="none" w:sz="0" w:space="0" w:color="auto"/>
      </w:divBdr>
    </w:div>
    <w:div w:id="980961891">
      <w:bodyDiv w:val="1"/>
      <w:marLeft w:val="0"/>
      <w:marRight w:val="0"/>
      <w:marTop w:val="0"/>
      <w:marBottom w:val="0"/>
      <w:divBdr>
        <w:top w:val="none" w:sz="0" w:space="0" w:color="auto"/>
        <w:left w:val="none" w:sz="0" w:space="0" w:color="auto"/>
        <w:bottom w:val="none" w:sz="0" w:space="0" w:color="auto"/>
        <w:right w:val="none" w:sz="0" w:space="0" w:color="auto"/>
      </w:divBdr>
    </w:div>
    <w:div w:id="983630537">
      <w:bodyDiv w:val="1"/>
      <w:marLeft w:val="0"/>
      <w:marRight w:val="0"/>
      <w:marTop w:val="0"/>
      <w:marBottom w:val="0"/>
      <w:divBdr>
        <w:top w:val="none" w:sz="0" w:space="0" w:color="auto"/>
        <w:left w:val="none" w:sz="0" w:space="0" w:color="auto"/>
        <w:bottom w:val="none" w:sz="0" w:space="0" w:color="auto"/>
        <w:right w:val="none" w:sz="0" w:space="0" w:color="auto"/>
      </w:divBdr>
    </w:div>
    <w:div w:id="998773523">
      <w:bodyDiv w:val="1"/>
      <w:marLeft w:val="0"/>
      <w:marRight w:val="0"/>
      <w:marTop w:val="0"/>
      <w:marBottom w:val="0"/>
      <w:divBdr>
        <w:top w:val="none" w:sz="0" w:space="0" w:color="auto"/>
        <w:left w:val="none" w:sz="0" w:space="0" w:color="auto"/>
        <w:bottom w:val="none" w:sz="0" w:space="0" w:color="auto"/>
        <w:right w:val="none" w:sz="0" w:space="0" w:color="auto"/>
      </w:divBdr>
    </w:div>
    <w:div w:id="1076896927">
      <w:bodyDiv w:val="1"/>
      <w:marLeft w:val="0"/>
      <w:marRight w:val="0"/>
      <w:marTop w:val="0"/>
      <w:marBottom w:val="0"/>
      <w:divBdr>
        <w:top w:val="none" w:sz="0" w:space="0" w:color="auto"/>
        <w:left w:val="none" w:sz="0" w:space="0" w:color="auto"/>
        <w:bottom w:val="none" w:sz="0" w:space="0" w:color="auto"/>
        <w:right w:val="none" w:sz="0" w:space="0" w:color="auto"/>
      </w:divBdr>
    </w:div>
    <w:div w:id="1077627034">
      <w:bodyDiv w:val="1"/>
      <w:marLeft w:val="0"/>
      <w:marRight w:val="0"/>
      <w:marTop w:val="0"/>
      <w:marBottom w:val="0"/>
      <w:divBdr>
        <w:top w:val="none" w:sz="0" w:space="0" w:color="auto"/>
        <w:left w:val="none" w:sz="0" w:space="0" w:color="auto"/>
        <w:bottom w:val="none" w:sz="0" w:space="0" w:color="auto"/>
        <w:right w:val="none" w:sz="0" w:space="0" w:color="auto"/>
      </w:divBdr>
    </w:div>
    <w:div w:id="1083339615">
      <w:bodyDiv w:val="1"/>
      <w:marLeft w:val="0"/>
      <w:marRight w:val="0"/>
      <w:marTop w:val="0"/>
      <w:marBottom w:val="0"/>
      <w:divBdr>
        <w:top w:val="none" w:sz="0" w:space="0" w:color="auto"/>
        <w:left w:val="none" w:sz="0" w:space="0" w:color="auto"/>
        <w:bottom w:val="none" w:sz="0" w:space="0" w:color="auto"/>
        <w:right w:val="none" w:sz="0" w:space="0" w:color="auto"/>
      </w:divBdr>
    </w:div>
    <w:div w:id="1126236223">
      <w:bodyDiv w:val="1"/>
      <w:marLeft w:val="0"/>
      <w:marRight w:val="0"/>
      <w:marTop w:val="0"/>
      <w:marBottom w:val="0"/>
      <w:divBdr>
        <w:top w:val="none" w:sz="0" w:space="0" w:color="auto"/>
        <w:left w:val="none" w:sz="0" w:space="0" w:color="auto"/>
        <w:bottom w:val="none" w:sz="0" w:space="0" w:color="auto"/>
        <w:right w:val="none" w:sz="0" w:space="0" w:color="auto"/>
      </w:divBdr>
    </w:div>
    <w:div w:id="1133063853">
      <w:bodyDiv w:val="1"/>
      <w:marLeft w:val="0"/>
      <w:marRight w:val="0"/>
      <w:marTop w:val="0"/>
      <w:marBottom w:val="0"/>
      <w:divBdr>
        <w:top w:val="none" w:sz="0" w:space="0" w:color="auto"/>
        <w:left w:val="none" w:sz="0" w:space="0" w:color="auto"/>
        <w:bottom w:val="none" w:sz="0" w:space="0" w:color="auto"/>
        <w:right w:val="none" w:sz="0" w:space="0" w:color="auto"/>
      </w:divBdr>
    </w:div>
    <w:div w:id="1155032826">
      <w:bodyDiv w:val="1"/>
      <w:marLeft w:val="0"/>
      <w:marRight w:val="0"/>
      <w:marTop w:val="0"/>
      <w:marBottom w:val="0"/>
      <w:divBdr>
        <w:top w:val="none" w:sz="0" w:space="0" w:color="auto"/>
        <w:left w:val="none" w:sz="0" w:space="0" w:color="auto"/>
        <w:bottom w:val="none" w:sz="0" w:space="0" w:color="auto"/>
        <w:right w:val="none" w:sz="0" w:space="0" w:color="auto"/>
      </w:divBdr>
    </w:div>
    <w:div w:id="1236626511">
      <w:bodyDiv w:val="1"/>
      <w:marLeft w:val="0"/>
      <w:marRight w:val="0"/>
      <w:marTop w:val="0"/>
      <w:marBottom w:val="0"/>
      <w:divBdr>
        <w:top w:val="none" w:sz="0" w:space="0" w:color="auto"/>
        <w:left w:val="none" w:sz="0" w:space="0" w:color="auto"/>
        <w:bottom w:val="none" w:sz="0" w:space="0" w:color="auto"/>
        <w:right w:val="none" w:sz="0" w:space="0" w:color="auto"/>
      </w:divBdr>
    </w:div>
    <w:div w:id="1242371304">
      <w:bodyDiv w:val="1"/>
      <w:marLeft w:val="0"/>
      <w:marRight w:val="0"/>
      <w:marTop w:val="0"/>
      <w:marBottom w:val="0"/>
      <w:divBdr>
        <w:top w:val="none" w:sz="0" w:space="0" w:color="auto"/>
        <w:left w:val="none" w:sz="0" w:space="0" w:color="auto"/>
        <w:bottom w:val="none" w:sz="0" w:space="0" w:color="auto"/>
        <w:right w:val="none" w:sz="0" w:space="0" w:color="auto"/>
      </w:divBdr>
    </w:div>
    <w:div w:id="1271205641">
      <w:bodyDiv w:val="1"/>
      <w:marLeft w:val="0"/>
      <w:marRight w:val="0"/>
      <w:marTop w:val="0"/>
      <w:marBottom w:val="0"/>
      <w:divBdr>
        <w:top w:val="none" w:sz="0" w:space="0" w:color="auto"/>
        <w:left w:val="none" w:sz="0" w:space="0" w:color="auto"/>
        <w:bottom w:val="none" w:sz="0" w:space="0" w:color="auto"/>
        <w:right w:val="none" w:sz="0" w:space="0" w:color="auto"/>
      </w:divBdr>
    </w:div>
    <w:div w:id="1286355121">
      <w:bodyDiv w:val="1"/>
      <w:marLeft w:val="0"/>
      <w:marRight w:val="0"/>
      <w:marTop w:val="0"/>
      <w:marBottom w:val="0"/>
      <w:divBdr>
        <w:top w:val="none" w:sz="0" w:space="0" w:color="auto"/>
        <w:left w:val="none" w:sz="0" w:space="0" w:color="auto"/>
        <w:bottom w:val="none" w:sz="0" w:space="0" w:color="auto"/>
        <w:right w:val="none" w:sz="0" w:space="0" w:color="auto"/>
      </w:divBdr>
    </w:div>
    <w:div w:id="1290239439">
      <w:bodyDiv w:val="1"/>
      <w:marLeft w:val="0"/>
      <w:marRight w:val="0"/>
      <w:marTop w:val="0"/>
      <w:marBottom w:val="0"/>
      <w:divBdr>
        <w:top w:val="none" w:sz="0" w:space="0" w:color="auto"/>
        <w:left w:val="none" w:sz="0" w:space="0" w:color="auto"/>
        <w:bottom w:val="none" w:sz="0" w:space="0" w:color="auto"/>
        <w:right w:val="none" w:sz="0" w:space="0" w:color="auto"/>
      </w:divBdr>
    </w:div>
    <w:div w:id="1299215537">
      <w:bodyDiv w:val="1"/>
      <w:marLeft w:val="0"/>
      <w:marRight w:val="0"/>
      <w:marTop w:val="0"/>
      <w:marBottom w:val="0"/>
      <w:divBdr>
        <w:top w:val="none" w:sz="0" w:space="0" w:color="auto"/>
        <w:left w:val="none" w:sz="0" w:space="0" w:color="auto"/>
        <w:bottom w:val="none" w:sz="0" w:space="0" w:color="auto"/>
        <w:right w:val="none" w:sz="0" w:space="0" w:color="auto"/>
      </w:divBdr>
    </w:div>
    <w:div w:id="1303534715">
      <w:bodyDiv w:val="1"/>
      <w:marLeft w:val="0"/>
      <w:marRight w:val="0"/>
      <w:marTop w:val="0"/>
      <w:marBottom w:val="0"/>
      <w:divBdr>
        <w:top w:val="none" w:sz="0" w:space="0" w:color="auto"/>
        <w:left w:val="none" w:sz="0" w:space="0" w:color="auto"/>
        <w:bottom w:val="none" w:sz="0" w:space="0" w:color="auto"/>
        <w:right w:val="none" w:sz="0" w:space="0" w:color="auto"/>
      </w:divBdr>
    </w:div>
    <w:div w:id="1314219205">
      <w:bodyDiv w:val="1"/>
      <w:marLeft w:val="0"/>
      <w:marRight w:val="0"/>
      <w:marTop w:val="0"/>
      <w:marBottom w:val="0"/>
      <w:divBdr>
        <w:top w:val="none" w:sz="0" w:space="0" w:color="auto"/>
        <w:left w:val="none" w:sz="0" w:space="0" w:color="auto"/>
        <w:bottom w:val="none" w:sz="0" w:space="0" w:color="auto"/>
        <w:right w:val="none" w:sz="0" w:space="0" w:color="auto"/>
      </w:divBdr>
    </w:div>
    <w:div w:id="1320425172">
      <w:bodyDiv w:val="1"/>
      <w:marLeft w:val="0"/>
      <w:marRight w:val="0"/>
      <w:marTop w:val="0"/>
      <w:marBottom w:val="0"/>
      <w:divBdr>
        <w:top w:val="none" w:sz="0" w:space="0" w:color="auto"/>
        <w:left w:val="none" w:sz="0" w:space="0" w:color="auto"/>
        <w:bottom w:val="none" w:sz="0" w:space="0" w:color="auto"/>
        <w:right w:val="none" w:sz="0" w:space="0" w:color="auto"/>
      </w:divBdr>
    </w:div>
    <w:div w:id="1407847160">
      <w:bodyDiv w:val="1"/>
      <w:marLeft w:val="0"/>
      <w:marRight w:val="0"/>
      <w:marTop w:val="0"/>
      <w:marBottom w:val="0"/>
      <w:divBdr>
        <w:top w:val="none" w:sz="0" w:space="0" w:color="auto"/>
        <w:left w:val="none" w:sz="0" w:space="0" w:color="auto"/>
        <w:bottom w:val="none" w:sz="0" w:space="0" w:color="auto"/>
        <w:right w:val="none" w:sz="0" w:space="0" w:color="auto"/>
      </w:divBdr>
    </w:div>
    <w:div w:id="1435513274">
      <w:bodyDiv w:val="1"/>
      <w:marLeft w:val="0"/>
      <w:marRight w:val="0"/>
      <w:marTop w:val="0"/>
      <w:marBottom w:val="0"/>
      <w:divBdr>
        <w:top w:val="none" w:sz="0" w:space="0" w:color="auto"/>
        <w:left w:val="none" w:sz="0" w:space="0" w:color="auto"/>
        <w:bottom w:val="none" w:sz="0" w:space="0" w:color="auto"/>
        <w:right w:val="none" w:sz="0" w:space="0" w:color="auto"/>
      </w:divBdr>
    </w:div>
    <w:div w:id="1533180561">
      <w:bodyDiv w:val="1"/>
      <w:marLeft w:val="0"/>
      <w:marRight w:val="0"/>
      <w:marTop w:val="0"/>
      <w:marBottom w:val="0"/>
      <w:divBdr>
        <w:top w:val="none" w:sz="0" w:space="0" w:color="auto"/>
        <w:left w:val="none" w:sz="0" w:space="0" w:color="auto"/>
        <w:bottom w:val="none" w:sz="0" w:space="0" w:color="auto"/>
        <w:right w:val="none" w:sz="0" w:space="0" w:color="auto"/>
      </w:divBdr>
    </w:div>
    <w:div w:id="1553885136">
      <w:bodyDiv w:val="1"/>
      <w:marLeft w:val="0"/>
      <w:marRight w:val="0"/>
      <w:marTop w:val="0"/>
      <w:marBottom w:val="0"/>
      <w:divBdr>
        <w:top w:val="none" w:sz="0" w:space="0" w:color="auto"/>
        <w:left w:val="none" w:sz="0" w:space="0" w:color="auto"/>
        <w:bottom w:val="none" w:sz="0" w:space="0" w:color="auto"/>
        <w:right w:val="none" w:sz="0" w:space="0" w:color="auto"/>
      </w:divBdr>
    </w:div>
    <w:div w:id="1581215545">
      <w:bodyDiv w:val="1"/>
      <w:marLeft w:val="0"/>
      <w:marRight w:val="0"/>
      <w:marTop w:val="0"/>
      <w:marBottom w:val="0"/>
      <w:divBdr>
        <w:top w:val="none" w:sz="0" w:space="0" w:color="auto"/>
        <w:left w:val="none" w:sz="0" w:space="0" w:color="auto"/>
        <w:bottom w:val="none" w:sz="0" w:space="0" w:color="auto"/>
        <w:right w:val="none" w:sz="0" w:space="0" w:color="auto"/>
      </w:divBdr>
    </w:div>
    <w:div w:id="1582525602">
      <w:bodyDiv w:val="1"/>
      <w:marLeft w:val="0"/>
      <w:marRight w:val="0"/>
      <w:marTop w:val="0"/>
      <w:marBottom w:val="0"/>
      <w:divBdr>
        <w:top w:val="none" w:sz="0" w:space="0" w:color="auto"/>
        <w:left w:val="none" w:sz="0" w:space="0" w:color="auto"/>
        <w:bottom w:val="none" w:sz="0" w:space="0" w:color="auto"/>
        <w:right w:val="none" w:sz="0" w:space="0" w:color="auto"/>
      </w:divBdr>
    </w:div>
    <w:div w:id="1596741052">
      <w:bodyDiv w:val="1"/>
      <w:marLeft w:val="0"/>
      <w:marRight w:val="0"/>
      <w:marTop w:val="0"/>
      <w:marBottom w:val="0"/>
      <w:divBdr>
        <w:top w:val="none" w:sz="0" w:space="0" w:color="auto"/>
        <w:left w:val="none" w:sz="0" w:space="0" w:color="auto"/>
        <w:bottom w:val="none" w:sz="0" w:space="0" w:color="auto"/>
        <w:right w:val="none" w:sz="0" w:space="0" w:color="auto"/>
      </w:divBdr>
    </w:div>
    <w:div w:id="1650288587">
      <w:bodyDiv w:val="1"/>
      <w:marLeft w:val="0"/>
      <w:marRight w:val="0"/>
      <w:marTop w:val="0"/>
      <w:marBottom w:val="0"/>
      <w:divBdr>
        <w:top w:val="none" w:sz="0" w:space="0" w:color="auto"/>
        <w:left w:val="none" w:sz="0" w:space="0" w:color="auto"/>
        <w:bottom w:val="none" w:sz="0" w:space="0" w:color="auto"/>
        <w:right w:val="none" w:sz="0" w:space="0" w:color="auto"/>
      </w:divBdr>
    </w:div>
    <w:div w:id="1662810942">
      <w:bodyDiv w:val="1"/>
      <w:marLeft w:val="0"/>
      <w:marRight w:val="0"/>
      <w:marTop w:val="0"/>
      <w:marBottom w:val="0"/>
      <w:divBdr>
        <w:top w:val="none" w:sz="0" w:space="0" w:color="auto"/>
        <w:left w:val="none" w:sz="0" w:space="0" w:color="auto"/>
        <w:bottom w:val="none" w:sz="0" w:space="0" w:color="auto"/>
        <w:right w:val="none" w:sz="0" w:space="0" w:color="auto"/>
      </w:divBdr>
    </w:div>
    <w:div w:id="1672413756">
      <w:bodyDiv w:val="1"/>
      <w:marLeft w:val="0"/>
      <w:marRight w:val="0"/>
      <w:marTop w:val="0"/>
      <w:marBottom w:val="0"/>
      <w:divBdr>
        <w:top w:val="none" w:sz="0" w:space="0" w:color="auto"/>
        <w:left w:val="none" w:sz="0" w:space="0" w:color="auto"/>
        <w:bottom w:val="none" w:sz="0" w:space="0" w:color="auto"/>
        <w:right w:val="none" w:sz="0" w:space="0" w:color="auto"/>
      </w:divBdr>
    </w:div>
    <w:div w:id="1679119899">
      <w:bodyDiv w:val="1"/>
      <w:marLeft w:val="0"/>
      <w:marRight w:val="0"/>
      <w:marTop w:val="0"/>
      <w:marBottom w:val="0"/>
      <w:divBdr>
        <w:top w:val="none" w:sz="0" w:space="0" w:color="auto"/>
        <w:left w:val="none" w:sz="0" w:space="0" w:color="auto"/>
        <w:bottom w:val="none" w:sz="0" w:space="0" w:color="auto"/>
        <w:right w:val="none" w:sz="0" w:space="0" w:color="auto"/>
      </w:divBdr>
    </w:div>
    <w:div w:id="1725980905">
      <w:bodyDiv w:val="1"/>
      <w:marLeft w:val="0"/>
      <w:marRight w:val="0"/>
      <w:marTop w:val="0"/>
      <w:marBottom w:val="0"/>
      <w:divBdr>
        <w:top w:val="none" w:sz="0" w:space="0" w:color="auto"/>
        <w:left w:val="none" w:sz="0" w:space="0" w:color="auto"/>
        <w:bottom w:val="none" w:sz="0" w:space="0" w:color="auto"/>
        <w:right w:val="none" w:sz="0" w:space="0" w:color="auto"/>
      </w:divBdr>
    </w:div>
    <w:div w:id="1742018583">
      <w:bodyDiv w:val="1"/>
      <w:marLeft w:val="0"/>
      <w:marRight w:val="0"/>
      <w:marTop w:val="0"/>
      <w:marBottom w:val="0"/>
      <w:divBdr>
        <w:top w:val="none" w:sz="0" w:space="0" w:color="auto"/>
        <w:left w:val="none" w:sz="0" w:space="0" w:color="auto"/>
        <w:bottom w:val="none" w:sz="0" w:space="0" w:color="auto"/>
        <w:right w:val="none" w:sz="0" w:space="0" w:color="auto"/>
      </w:divBdr>
    </w:div>
    <w:div w:id="1743066809">
      <w:bodyDiv w:val="1"/>
      <w:marLeft w:val="0"/>
      <w:marRight w:val="0"/>
      <w:marTop w:val="0"/>
      <w:marBottom w:val="0"/>
      <w:divBdr>
        <w:top w:val="none" w:sz="0" w:space="0" w:color="auto"/>
        <w:left w:val="none" w:sz="0" w:space="0" w:color="auto"/>
        <w:bottom w:val="none" w:sz="0" w:space="0" w:color="auto"/>
        <w:right w:val="none" w:sz="0" w:space="0" w:color="auto"/>
      </w:divBdr>
    </w:div>
    <w:div w:id="1756046289">
      <w:bodyDiv w:val="1"/>
      <w:marLeft w:val="0"/>
      <w:marRight w:val="0"/>
      <w:marTop w:val="0"/>
      <w:marBottom w:val="0"/>
      <w:divBdr>
        <w:top w:val="none" w:sz="0" w:space="0" w:color="auto"/>
        <w:left w:val="none" w:sz="0" w:space="0" w:color="auto"/>
        <w:bottom w:val="none" w:sz="0" w:space="0" w:color="auto"/>
        <w:right w:val="none" w:sz="0" w:space="0" w:color="auto"/>
      </w:divBdr>
    </w:div>
    <w:div w:id="1787306735">
      <w:bodyDiv w:val="1"/>
      <w:marLeft w:val="0"/>
      <w:marRight w:val="0"/>
      <w:marTop w:val="0"/>
      <w:marBottom w:val="0"/>
      <w:divBdr>
        <w:top w:val="none" w:sz="0" w:space="0" w:color="auto"/>
        <w:left w:val="none" w:sz="0" w:space="0" w:color="auto"/>
        <w:bottom w:val="none" w:sz="0" w:space="0" w:color="auto"/>
        <w:right w:val="none" w:sz="0" w:space="0" w:color="auto"/>
      </w:divBdr>
    </w:div>
    <w:div w:id="1818035950">
      <w:bodyDiv w:val="1"/>
      <w:marLeft w:val="0"/>
      <w:marRight w:val="0"/>
      <w:marTop w:val="0"/>
      <w:marBottom w:val="0"/>
      <w:divBdr>
        <w:top w:val="none" w:sz="0" w:space="0" w:color="auto"/>
        <w:left w:val="none" w:sz="0" w:space="0" w:color="auto"/>
        <w:bottom w:val="none" w:sz="0" w:space="0" w:color="auto"/>
        <w:right w:val="none" w:sz="0" w:space="0" w:color="auto"/>
      </w:divBdr>
    </w:div>
    <w:div w:id="1850214371">
      <w:bodyDiv w:val="1"/>
      <w:marLeft w:val="0"/>
      <w:marRight w:val="0"/>
      <w:marTop w:val="0"/>
      <w:marBottom w:val="0"/>
      <w:divBdr>
        <w:top w:val="none" w:sz="0" w:space="0" w:color="auto"/>
        <w:left w:val="none" w:sz="0" w:space="0" w:color="auto"/>
        <w:bottom w:val="none" w:sz="0" w:space="0" w:color="auto"/>
        <w:right w:val="none" w:sz="0" w:space="0" w:color="auto"/>
      </w:divBdr>
    </w:div>
    <w:div w:id="1892836800">
      <w:bodyDiv w:val="1"/>
      <w:marLeft w:val="0"/>
      <w:marRight w:val="0"/>
      <w:marTop w:val="0"/>
      <w:marBottom w:val="0"/>
      <w:divBdr>
        <w:top w:val="none" w:sz="0" w:space="0" w:color="auto"/>
        <w:left w:val="none" w:sz="0" w:space="0" w:color="auto"/>
        <w:bottom w:val="none" w:sz="0" w:space="0" w:color="auto"/>
        <w:right w:val="none" w:sz="0" w:space="0" w:color="auto"/>
      </w:divBdr>
    </w:div>
    <w:div w:id="1948265873">
      <w:bodyDiv w:val="1"/>
      <w:marLeft w:val="0"/>
      <w:marRight w:val="0"/>
      <w:marTop w:val="0"/>
      <w:marBottom w:val="0"/>
      <w:divBdr>
        <w:top w:val="none" w:sz="0" w:space="0" w:color="auto"/>
        <w:left w:val="none" w:sz="0" w:space="0" w:color="auto"/>
        <w:bottom w:val="none" w:sz="0" w:space="0" w:color="auto"/>
        <w:right w:val="none" w:sz="0" w:space="0" w:color="auto"/>
      </w:divBdr>
    </w:div>
    <w:div w:id="1962959261">
      <w:bodyDiv w:val="1"/>
      <w:marLeft w:val="0"/>
      <w:marRight w:val="0"/>
      <w:marTop w:val="0"/>
      <w:marBottom w:val="0"/>
      <w:divBdr>
        <w:top w:val="none" w:sz="0" w:space="0" w:color="auto"/>
        <w:left w:val="none" w:sz="0" w:space="0" w:color="auto"/>
        <w:bottom w:val="none" w:sz="0" w:space="0" w:color="auto"/>
        <w:right w:val="none" w:sz="0" w:space="0" w:color="auto"/>
      </w:divBdr>
    </w:div>
    <w:div w:id="1990399388">
      <w:bodyDiv w:val="1"/>
      <w:marLeft w:val="0"/>
      <w:marRight w:val="0"/>
      <w:marTop w:val="0"/>
      <w:marBottom w:val="0"/>
      <w:divBdr>
        <w:top w:val="none" w:sz="0" w:space="0" w:color="auto"/>
        <w:left w:val="none" w:sz="0" w:space="0" w:color="auto"/>
        <w:bottom w:val="none" w:sz="0" w:space="0" w:color="auto"/>
        <w:right w:val="none" w:sz="0" w:space="0" w:color="auto"/>
      </w:divBdr>
    </w:div>
    <w:div w:id="1999922416">
      <w:bodyDiv w:val="1"/>
      <w:marLeft w:val="0"/>
      <w:marRight w:val="0"/>
      <w:marTop w:val="0"/>
      <w:marBottom w:val="0"/>
      <w:divBdr>
        <w:top w:val="none" w:sz="0" w:space="0" w:color="auto"/>
        <w:left w:val="none" w:sz="0" w:space="0" w:color="auto"/>
        <w:bottom w:val="none" w:sz="0" w:space="0" w:color="auto"/>
        <w:right w:val="none" w:sz="0" w:space="0" w:color="auto"/>
      </w:divBdr>
    </w:div>
    <w:div w:id="2003386298">
      <w:bodyDiv w:val="1"/>
      <w:marLeft w:val="0"/>
      <w:marRight w:val="0"/>
      <w:marTop w:val="0"/>
      <w:marBottom w:val="0"/>
      <w:divBdr>
        <w:top w:val="none" w:sz="0" w:space="0" w:color="auto"/>
        <w:left w:val="none" w:sz="0" w:space="0" w:color="auto"/>
        <w:bottom w:val="none" w:sz="0" w:space="0" w:color="auto"/>
        <w:right w:val="none" w:sz="0" w:space="0" w:color="auto"/>
      </w:divBdr>
    </w:div>
    <w:div w:id="2033915145">
      <w:bodyDiv w:val="1"/>
      <w:marLeft w:val="0"/>
      <w:marRight w:val="0"/>
      <w:marTop w:val="0"/>
      <w:marBottom w:val="0"/>
      <w:divBdr>
        <w:top w:val="none" w:sz="0" w:space="0" w:color="auto"/>
        <w:left w:val="none" w:sz="0" w:space="0" w:color="auto"/>
        <w:bottom w:val="none" w:sz="0" w:space="0" w:color="auto"/>
        <w:right w:val="none" w:sz="0" w:space="0" w:color="auto"/>
      </w:divBdr>
    </w:div>
    <w:div w:id="2034920350">
      <w:bodyDiv w:val="1"/>
      <w:marLeft w:val="0"/>
      <w:marRight w:val="0"/>
      <w:marTop w:val="0"/>
      <w:marBottom w:val="0"/>
      <w:divBdr>
        <w:top w:val="none" w:sz="0" w:space="0" w:color="auto"/>
        <w:left w:val="none" w:sz="0" w:space="0" w:color="auto"/>
        <w:bottom w:val="none" w:sz="0" w:space="0" w:color="auto"/>
        <w:right w:val="none" w:sz="0" w:space="0" w:color="auto"/>
      </w:divBdr>
    </w:div>
    <w:div w:id="2044280639">
      <w:bodyDiv w:val="1"/>
      <w:marLeft w:val="0"/>
      <w:marRight w:val="0"/>
      <w:marTop w:val="0"/>
      <w:marBottom w:val="0"/>
      <w:divBdr>
        <w:top w:val="none" w:sz="0" w:space="0" w:color="auto"/>
        <w:left w:val="none" w:sz="0" w:space="0" w:color="auto"/>
        <w:bottom w:val="none" w:sz="0" w:space="0" w:color="auto"/>
        <w:right w:val="none" w:sz="0" w:space="0" w:color="auto"/>
      </w:divBdr>
    </w:div>
    <w:div w:id="2068256824">
      <w:bodyDiv w:val="1"/>
      <w:marLeft w:val="0"/>
      <w:marRight w:val="0"/>
      <w:marTop w:val="0"/>
      <w:marBottom w:val="0"/>
      <w:divBdr>
        <w:top w:val="none" w:sz="0" w:space="0" w:color="auto"/>
        <w:left w:val="none" w:sz="0" w:space="0" w:color="auto"/>
        <w:bottom w:val="none" w:sz="0" w:space="0" w:color="auto"/>
        <w:right w:val="none" w:sz="0" w:space="0" w:color="auto"/>
      </w:divBdr>
    </w:div>
    <w:div w:id="2095005552">
      <w:bodyDiv w:val="1"/>
      <w:marLeft w:val="0"/>
      <w:marRight w:val="0"/>
      <w:marTop w:val="0"/>
      <w:marBottom w:val="0"/>
      <w:divBdr>
        <w:top w:val="none" w:sz="0" w:space="0" w:color="auto"/>
        <w:left w:val="none" w:sz="0" w:space="0" w:color="auto"/>
        <w:bottom w:val="none" w:sz="0" w:space="0" w:color="auto"/>
        <w:right w:val="none" w:sz="0" w:space="0" w:color="auto"/>
      </w:divBdr>
    </w:div>
    <w:div w:id="2109958758">
      <w:bodyDiv w:val="1"/>
      <w:marLeft w:val="0"/>
      <w:marRight w:val="0"/>
      <w:marTop w:val="0"/>
      <w:marBottom w:val="0"/>
      <w:divBdr>
        <w:top w:val="none" w:sz="0" w:space="0" w:color="auto"/>
        <w:left w:val="none" w:sz="0" w:space="0" w:color="auto"/>
        <w:bottom w:val="none" w:sz="0" w:space="0" w:color="auto"/>
        <w:right w:val="none" w:sz="0" w:space="0" w:color="auto"/>
      </w:divBdr>
    </w:div>
    <w:div w:id="213139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C1F12-6A1A-4574-B522-0C5A7B675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4138</Words>
  <Characters>23589</Characters>
  <Application>Microsoft Office Word</Application>
  <DocSecurity>0</DocSecurity>
  <Lines>196</Lines>
  <Paragraphs>55</Paragraphs>
  <ScaleCrop>false</ScaleCrop>
  <Company/>
  <LinksUpToDate>false</LinksUpToDate>
  <CharactersWithSpaces>27672</CharactersWithSpaces>
  <SharedDoc>false</SharedDoc>
  <HLinks>
    <vt:vector size="126" baseType="variant">
      <vt:variant>
        <vt:i4>2621480</vt:i4>
      </vt:variant>
      <vt:variant>
        <vt:i4>60</vt:i4>
      </vt:variant>
      <vt:variant>
        <vt:i4>0</vt:i4>
      </vt:variant>
      <vt:variant>
        <vt:i4>5</vt:i4>
      </vt:variant>
      <vt:variant>
        <vt:lpwstr>http://10.253.253.242/idcportal</vt:lpwstr>
      </vt:variant>
      <vt:variant>
        <vt:lpwstr/>
      </vt:variant>
      <vt:variant>
        <vt:i4>2621480</vt:i4>
      </vt:variant>
      <vt:variant>
        <vt:i4>57</vt:i4>
      </vt:variant>
      <vt:variant>
        <vt:i4>0</vt:i4>
      </vt:variant>
      <vt:variant>
        <vt:i4>5</vt:i4>
      </vt:variant>
      <vt:variant>
        <vt:lpwstr>http://10.253.253.242/idcportal</vt:lpwstr>
      </vt:variant>
      <vt:variant>
        <vt:lpwstr/>
      </vt:variant>
      <vt:variant>
        <vt:i4>3233841</vt:i4>
      </vt:variant>
      <vt:variant>
        <vt:i4>54</vt:i4>
      </vt:variant>
      <vt:variant>
        <vt:i4>0</vt:i4>
      </vt:variant>
      <vt:variant>
        <vt:i4>5</vt:i4>
      </vt:variant>
      <vt:variant>
        <vt:lpwstr/>
      </vt:variant>
      <vt:variant>
        <vt:lpwstr>報1</vt:lpwstr>
      </vt:variant>
      <vt:variant>
        <vt:i4>3233841</vt:i4>
      </vt:variant>
      <vt:variant>
        <vt:i4>51</vt:i4>
      </vt:variant>
      <vt:variant>
        <vt:i4>0</vt:i4>
      </vt:variant>
      <vt:variant>
        <vt:i4>5</vt:i4>
      </vt:variant>
      <vt:variant>
        <vt:lpwstr/>
      </vt:variant>
      <vt:variant>
        <vt:lpwstr>報1</vt:lpwstr>
      </vt:variant>
      <vt:variant>
        <vt:i4>3233841</vt:i4>
      </vt:variant>
      <vt:variant>
        <vt:i4>48</vt:i4>
      </vt:variant>
      <vt:variant>
        <vt:i4>0</vt:i4>
      </vt:variant>
      <vt:variant>
        <vt:i4>5</vt:i4>
      </vt:variant>
      <vt:variant>
        <vt:lpwstr/>
      </vt:variant>
      <vt:variant>
        <vt:lpwstr>報1</vt:lpwstr>
      </vt:variant>
      <vt:variant>
        <vt:i4>3233841</vt:i4>
      </vt:variant>
      <vt:variant>
        <vt:i4>45</vt:i4>
      </vt:variant>
      <vt:variant>
        <vt:i4>0</vt:i4>
      </vt:variant>
      <vt:variant>
        <vt:i4>5</vt:i4>
      </vt:variant>
      <vt:variant>
        <vt:lpwstr/>
      </vt:variant>
      <vt:variant>
        <vt:lpwstr>報1</vt:lpwstr>
      </vt:variant>
      <vt:variant>
        <vt:i4>3233841</vt:i4>
      </vt:variant>
      <vt:variant>
        <vt:i4>42</vt:i4>
      </vt:variant>
      <vt:variant>
        <vt:i4>0</vt:i4>
      </vt:variant>
      <vt:variant>
        <vt:i4>5</vt:i4>
      </vt:variant>
      <vt:variant>
        <vt:lpwstr/>
      </vt:variant>
      <vt:variant>
        <vt:lpwstr>報1</vt:lpwstr>
      </vt:variant>
      <vt:variant>
        <vt:i4>3233841</vt:i4>
      </vt:variant>
      <vt:variant>
        <vt:i4>39</vt:i4>
      </vt:variant>
      <vt:variant>
        <vt:i4>0</vt:i4>
      </vt:variant>
      <vt:variant>
        <vt:i4>5</vt:i4>
      </vt:variant>
      <vt:variant>
        <vt:lpwstr/>
      </vt:variant>
      <vt:variant>
        <vt:lpwstr>報1</vt:lpwstr>
      </vt:variant>
      <vt:variant>
        <vt:i4>3233841</vt:i4>
      </vt:variant>
      <vt:variant>
        <vt:i4>36</vt:i4>
      </vt:variant>
      <vt:variant>
        <vt:i4>0</vt:i4>
      </vt:variant>
      <vt:variant>
        <vt:i4>5</vt:i4>
      </vt:variant>
      <vt:variant>
        <vt:lpwstr/>
      </vt:variant>
      <vt:variant>
        <vt:lpwstr>報1</vt:lpwstr>
      </vt:variant>
      <vt:variant>
        <vt:i4>3233841</vt:i4>
      </vt:variant>
      <vt:variant>
        <vt:i4>33</vt:i4>
      </vt:variant>
      <vt:variant>
        <vt:i4>0</vt:i4>
      </vt:variant>
      <vt:variant>
        <vt:i4>5</vt:i4>
      </vt:variant>
      <vt:variant>
        <vt:lpwstr/>
      </vt:variant>
      <vt:variant>
        <vt:lpwstr>報1</vt:lpwstr>
      </vt:variant>
      <vt:variant>
        <vt:i4>3233841</vt:i4>
      </vt:variant>
      <vt:variant>
        <vt:i4>30</vt:i4>
      </vt:variant>
      <vt:variant>
        <vt:i4>0</vt:i4>
      </vt:variant>
      <vt:variant>
        <vt:i4>5</vt:i4>
      </vt:variant>
      <vt:variant>
        <vt:lpwstr/>
      </vt:variant>
      <vt:variant>
        <vt:lpwstr>報1</vt:lpwstr>
      </vt:variant>
      <vt:variant>
        <vt:i4>3233841</vt:i4>
      </vt:variant>
      <vt:variant>
        <vt:i4>27</vt:i4>
      </vt:variant>
      <vt:variant>
        <vt:i4>0</vt:i4>
      </vt:variant>
      <vt:variant>
        <vt:i4>5</vt:i4>
      </vt:variant>
      <vt:variant>
        <vt:lpwstr/>
      </vt:variant>
      <vt:variant>
        <vt:lpwstr>報1</vt:lpwstr>
      </vt:variant>
      <vt:variant>
        <vt:i4>3233841</vt:i4>
      </vt:variant>
      <vt:variant>
        <vt:i4>24</vt:i4>
      </vt:variant>
      <vt:variant>
        <vt:i4>0</vt:i4>
      </vt:variant>
      <vt:variant>
        <vt:i4>5</vt:i4>
      </vt:variant>
      <vt:variant>
        <vt:lpwstr/>
      </vt:variant>
      <vt:variant>
        <vt:lpwstr>報1</vt:lpwstr>
      </vt:variant>
      <vt:variant>
        <vt:i4>3233841</vt:i4>
      </vt:variant>
      <vt:variant>
        <vt:i4>21</vt:i4>
      </vt:variant>
      <vt:variant>
        <vt:i4>0</vt:i4>
      </vt:variant>
      <vt:variant>
        <vt:i4>5</vt:i4>
      </vt:variant>
      <vt:variant>
        <vt:lpwstr/>
      </vt:variant>
      <vt:variant>
        <vt:lpwstr>報1</vt:lpwstr>
      </vt:variant>
      <vt:variant>
        <vt:i4>3233841</vt:i4>
      </vt:variant>
      <vt:variant>
        <vt:i4>18</vt:i4>
      </vt:variant>
      <vt:variant>
        <vt:i4>0</vt:i4>
      </vt:variant>
      <vt:variant>
        <vt:i4>5</vt:i4>
      </vt:variant>
      <vt:variant>
        <vt:lpwstr/>
      </vt:variant>
      <vt:variant>
        <vt:lpwstr>報1</vt:lpwstr>
      </vt:variant>
      <vt:variant>
        <vt:i4>3233841</vt:i4>
      </vt:variant>
      <vt:variant>
        <vt:i4>15</vt:i4>
      </vt:variant>
      <vt:variant>
        <vt:i4>0</vt:i4>
      </vt:variant>
      <vt:variant>
        <vt:i4>5</vt:i4>
      </vt:variant>
      <vt:variant>
        <vt:lpwstr/>
      </vt:variant>
      <vt:variant>
        <vt:lpwstr>報1</vt:lpwstr>
      </vt:variant>
      <vt:variant>
        <vt:i4>3233841</vt:i4>
      </vt:variant>
      <vt:variant>
        <vt:i4>12</vt:i4>
      </vt:variant>
      <vt:variant>
        <vt:i4>0</vt:i4>
      </vt:variant>
      <vt:variant>
        <vt:i4>5</vt:i4>
      </vt:variant>
      <vt:variant>
        <vt:lpwstr/>
      </vt:variant>
      <vt:variant>
        <vt:lpwstr>報1</vt:lpwstr>
      </vt:variant>
      <vt:variant>
        <vt:i4>3233841</vt:i4>
      </vt:variant>
      <vt:variant>
        <vt:i4>9</vt:i4>
      </vt:variant>
      <vt:variant>
        <vt:i4>0</vt:i4>
      </vt:variant>
      <vt:variant>
        <vt:i4>5</vt:i4>
      </vt:variant>
      <vt:variant>
        <vt:lpwstr/>
      </vt:variant>
      <vt:variant>
        <vt:lpwstr>報1</vt:lpwstr>
      </vt:variant>
      <vt:variant>
        <vt:i4>3233841</vt:i4>
      </vt:variant>
      <vt:variant>
        <vt:i4>6</vt:i4>
      </vt:variant>
      <vt:variant>
        <vt:i4>0</vt:i4>
      </vt:variant>
      <vt:variant>
        <vt:i4>5</vt:i4>
      </vt:variant>
      <vt:variant>
        <vt:lpwstr/>
      </vt:variant>
      <vt:variant>
        <vt:lpwstr>報1</vt:lpwstr>
      </vt:variant>
      <vt:variant>
        <vt:i4>3233841</vt:i4>
      </vt:variant>
      <vt:variant>
        <vt:i4>3</vt:i4>
      </vt:variant>
      <vt:variant>
        <vt:i4>0</vt:i4>
      </vt:variant>
      <vt:variant>
        <vt:i4>5</vt:i4>
      </vt:variant>
      <vt:variant>
        <vt:lpwstr/>
      </vt:variant>
      <vt:variant>
        <vt:lpwstr>報1</vt:lpwstr>
      </vt:variant>
      <vt:variant>
        <vt:i4>3233841</vt:i4>
      </vt:variant>
      <vt:variant>
        <vt:i4>0</vt:i4>
      </vt:variant>
      <vt:variant>
        <vt:i4>0</vt:i4>
      </vt:variant>
      <vt:variant>
        <vt:i4>5</vt:i4>
      </vt:variant>
      <vt:variant>
        <vt:lpwstr/>
      </vt:variant>
      <vt:variant>
        <vt:lpwstr>報1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2012-11-16T06:00:00Z</dcterms:created>
  <dcterms:modified xsi:type="dcterms:W3CDTF">2013-03-13T06:22:00Z</dcterms:modified>
</cp:coreProperties>
</file>