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D29" w:rsidRPr="00A07D29" w:rsidRDefault="00A07D29" w:rsidP="00A07D29">
      <w:pPr>
        <w:widowControl/>
        <w:suppressAutoHyphens w:val="0"/>
        <w:autoSpaceDN/>
        <w:jc w:val="center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A07D29">
        <w:rPr>
          <w:rFonts w:ascii="標楷體" w:eastAsia="標楷體" w:hAnsi="標楷體"/>
          <w:kern w:val="2"/>
          <w:sz w:val="28"/>
          <w:szCs w:val="28"/>
        </w:rPr>
        <w:t>附表二十六之八 小兒潰瘍性結腸炎</w:t>
      </w:r>
      <w:r w:rsidRPr="00A07D29">
        <w:rPr>
          <w:rFonts w:ascii="標楷體" w:eastAsia="標楷體" w:hAnsi="標楷體"/>
          <w:bCs/>
          <w:kern w:val="2"/>
          <w:sz w:val="28"/>
          <w:szCs w:val="28"/>
        </w:rPr>
        <w:t>PUCAI Score</w:t>
      </w:r>
    </w:p>
    <w:tbl>
      <w:tblPr>
        <w:tblW w:w="9835" w:type="dxa"/>
        <w:tblInd w:w="-74" w:type="dxa"/>
        <w:tblLayout w:type="fixed"/>
        <w:tblLook w:val="04A0" w:firstRow="1" w:lastRow="0" w:firstColumn="1" w:lastColumn="0" w:noHBand="0" w:noVBand="1"/>
      </w:tblPr>
      <w:tblGrid>
        <w:gridCol w:w="2358"/>
        <w:gridCol w:w="5155"/>
        <w:gridCol w:w="1121"/>
        <w:gridCol w:w="1201"/>
      </w:tblGrid>
      <w:tr w:rsidR="00A07D29" w:rsidRPr="00A07D29" w:rsidTr="00A475E8">
        <w:trPr>
          <w:trHeight w:val="56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D29" w:rsidRPr="00A07D29" w:rsidRDefault="00A07D29" w:rsidP="00A07D29">
            <w:pPr>
              <w:widowControl/>
              <w:suppressAutoHyphens w:val="0"/>
              <w:autoSpaceDN/>
              <w:snapToGrid w:val="0"/>
              <w:spacing w:line="288" w:lineRule="auto"/>
              <w:jc w:val="both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br w:type="page"/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pacing w:line="288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疾病特性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pacing w:line="288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分數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pacing w:line="288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√</w:t>
            </w:r>
          </w:p>
        </w:tc>
      </w:tr>
      <w:tr w:rsidR="00A07D29" w:rsidRPr="00A07D29" w:rsidTr="00A475E8">
        <w:trPr>
          <w:trHeight w:val="567"/>
        </w:trPr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07D29" w:rsidRPr="00A07D29" w:rsidRDefault="00A07D29" w:rsidP="00A07D29">
            <w:pPr>
              <w:widowControl/>
              <w:suppressAutoHyphens w:val="0"/>
              <w:autoSpaceDN/>
              <w:snapToGrid w:val="0"/>
              <w:spacing w:line="288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A07D29" w:rsidRPr="00A07D29" w:rsidRDefault="00A07D29" w:rsidP="00A07D29">
            <w:pPr>
              <w:widowControl/>
              <w:suppressAutoHyphens w:val="0"/>
              <w:autoSpaceDN/>
              <w:snapToGrid w:val="0"/>
              <w:spacing w:line="288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A07D29" w:rsidRPr="00A07D29" w:rsidRDefault="00A07D29" w:rsidP="00A07D29">
            <w:pPr>
              <w:widowControl/>
              <w:suppressAutoHyphens w:val="0"/>
              <w:autoSpaceDN/>
              <w:snapToGrid w:val="0"/>
              <w:spacing w:line="288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t>Abdominal pain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pacing w:line="288" w:lineRule="auto"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No pain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pacing w:line="288" w:lineRule="auto"/>
              <w:jc w:val="center"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pacing w:line="288" w:lineRule="auto"/>
              <w:jc w:val="center"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</w:p>
        </w:tc>
      </w:tr>
      <w:tr w:rsidR="00A07D29" w:rsidRPr="00A07D29" w:rsidTr="00A475E8">
        <w:trPr>
          <w:trHeight w:val="567"/>
        </w:trPr>
        <w:tc>
          <w:tcPr>
            <w:tcW w:w="2358" w:type="dxa"/>
            <w:vMerge/>
            <w:tcBorders>
              <w:left w:val="single" w:sz="4" w:space="0" w:color="000000"/>
              <w:right w:val="nil"/>
            </w:tcBorders>
          </w:tcPr>
          <w:p w:rsidR="00A07D29" w:rsidRPr="00A07D29" w:rsidRDefault="00A07D29" w:rsidP="00A07D29">
            <w:pPr>
              <w:widowControl/>
              <w:suppressAutoHyphens w:val="0"/>
              <w:autoSpaceDN/>
              <w:snapToGrid w:val="0"/>
              <w:spacing w:line="288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pacing w:line="288" w:lineRule="auto"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Pain can be ignored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pacing w:line="288" w:lineRule="auto"/>
              <w:jc w:val="center"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pacing w:line="288" w:lineRule="auto"/>
              <w:jc w:val="center"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</w:p>
        </w:tc>
      </w:tr>
      <w:tr w:rsidR="00A07D29" w:rsidRPr="00A07D29" w:rsidTr="00A475E8">
        <w:trPr>
          <w:trHeight w:val="567"/>
        </w:trPr>
        <w:tc>
          <w:tcPr>
            <w:tcW w:w="23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07D29" w:rsidRPr="00A07D29" w:rsidRDefault="00A07D29" w:rsidP="00A07D29">
            <w:pPr>
              <w:widowControl/>
              <w:suppressAutoHyphens w:val="0"/>
              <w:autoSpaceDN/>
              <w:snapToGrid w:val="0"/>
              <w:spacing w:line="288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pacing w:line="288" w:lineRule="auto"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Pain cannot be ignored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pacing w:line="288" w:lineRule="auto"/>
              <w:jc w:val="center"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  <w:t>10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pacing w:line="288" w:lineRule="auto"/>
              <w:jc w:val="center"/>
              <w:textAlignment w:val="auto"/>
              <w:rPr>
                <w:rFonts w:ascii="標楷體" w:eastAsia="標楷體" w:hAnsi="標楷體"/>
                <w:bCs/>
                <w:kern w:val="2"/>
                <w:sz w:val="28"/>
                <w:szCs w:val="28"/>
              </w:rPr>
            </w:pPr>
          </w:p>
        </w:tc>
      </w:tr>
      <w:tr w:rsidR="00A07D29" w:rsidRPr="00A07D29" w:rsidTr="00A475E8">
        <w:trPr>
          <w:cantSplit/>
        </w:trPr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napToGrid w:val="0"/>
              <w:spacing w:line="288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t>Rectal bleeding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pacing w:line="288" w:lineRule="auto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t>None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pacing w:line="288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29" w:rsidRPr="00A07D29" w:rsidRDefault="00A07D29" w:rsidP="00A07D29">
            <w:pPr>
              <w:widowControl/>
              <w:suppressAutoHyphens w:val="0"/>
              <w:autoSpaceDN/>
              <w:snapToGrid w:val="0"/>
              <w:spacing w:line="38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A07D29" w:rsidRPr="00A07D29" w:rsidTr="00A475E8">
        <w:trPr>
          <w:cantSplit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pacing w:line="288" w:lineRule="auto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t>Small amount only, in &lt; 50% of stools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pacing w:line="288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t>10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29" w:rsidRPr="00A07D29" w:rsidRDefault="00A07D29" w:rsidP="00A07D29">
            <w:pPr>
              <w:widowControl/>
              <w:suppressAutoHyphens w:val="0"/>
              <w:autoSpaceDN/>
              <w:snapToGrid w:val="0"/>
              <w:spacing w:line="288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A07D29" w:rsidRPr="00A07D29" w:rsidTr="00A475E8">
        <w:trPr>
          <w:cantSplit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pacing w:line="288" w:lineRule="auto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t>Small amount of most stools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pacing w:line="288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t>20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29" w:rsidRPr="00A07D29" w:rsidRDefault="00A07D29" w:rsidP="00A07D29">
            <w:pPr>
              <w:widowControl/>
              <w:suppressAutoHyphens w:val="0"/>
              <w:autoSpaceDN/>
              <w:snapToGrid w:val="0"/>
              <w:spacing w:line="288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A07D29" w:rsidRPr="00A07D29" w:rsidTr="00A475E8">
        <w:trPr>
          <w:cantSplit/>
        </w:trPr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pacing w:line="288" w:lineRule="auto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t>Large amount ( &gt;50% of stool content)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pacing w:line="288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t>30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29" w:rsidRPr="00A07D29" w:rsidRDefault="00A07D29" w:rsidP="00A07D29">
            <w:pPr>
              <w:widowControl/>
              <w:suppressAutoHyphens w:val="0"/>
              <w:autoSpaceDN/>
              <w:snapToGrid w:val="0"/>
              <w:spacing w:line="288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A07D29" w:rsidRPr="00A07D29" w:rsidTr="00A475E8">
        <w:trPr>
          <w:cantSplit/>
        </w:trPr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napToGrid w:val="0"/>
              <w:spacing w:line="288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t>Stool consistency of most stools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pacing w:line="288" w:lineRule="auto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t>Formed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pacing w:line="288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29" w:rsidRPr="00A07D29" w:rsidRDefault="00A07D29" w:rsidP="00A07D29">
            <w:pPr>
              <w:widowControl/>
              <w:suppressAutoHyphens w:val="0"/>
              <w:autoSpaceDN/>
              <w:snapToGrid w:val="0"/>
              <w:spacing w:line="38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A07D29" w:rsidRPr="00A07D29" w:rsidTr="00A475E8">
        <w:trPr>
          <w:cantSplit/>
        </w:trPr>
        <w:tc>
          <w:tcPr>
            <w:tcW w:w="235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pacing w:line="288" w:lineRule="auto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t>Partial formed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pacing w:line="288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29" w:rsidRPr="00A07D29" w:rsidRDefault="00A07D29" w:rsidP="00A07D29">
            <w:pPr>
              <w:widowControl/>
              <w:suppressAutoHyphens w:val="0"/>
              <w:autoSpaceDN/>
              <w:snapToGrid w:val="0"/>
              <w:spacing w:line="288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A07D29" w:rsidRPr="00A07D29" w:rsidTr="00A475E8">
        <w:trPr>
          <w:cantSplit/>
        </w:trPr>
        <w:tc>
          <w:tcPr>
            <w:tcW w:w="23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pacing w:line="288" w:lineRule="auto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t>Complete unformed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pacing w:line="288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t>10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29" w:rsidRPr="00A07D29" w:rsidRDefault="00A07D29" w:rsidP="00A07D29">
            <w:pPr>
              <w:widowControl/>
              <w:suppressAutoHyphens w:val="0"/>
              <w:autoSpaceDN/>
              <w:snapToGrid w:val="0"/>
              <w:spacing w:line="288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A07D29" w:rsidRPr="00A07D29" w:rsidTr="00A475E8">
        <w:trPr>
          <w:cantSplit/>
        </w:trPr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t>Number of stools per 24 hrs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pacing w:line="288" w:lineRule="auto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t>&lt; 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pacing w:line="288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29" w:rsidRPr="00A07D29" w:rsidRDefault="00A07D29" w:rsidP="00A07D29">
            <w:pPr>
              <w:widowControl/>
              <w:suppressAutoHyphens w:val="0"/>
              <w:autoSpaceDN/>
              <w:snapToGrid w:val="0"/>
              <w:spacing w:line="288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A07D29" w:rsidRPr="00A07D29" w:rsidTr="00A475E8">
        <w:trPr>
          <w:cantSplit/>
        </w:trPr>
        <w:tc>
          <w:tcPr>
            <w:tcW w:w="235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pacing w:line="288" w:lineRule="auto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t>3-5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pacing w:line="288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29" w:rsidRPr="00A07D29" w:rsidRDefault="00A07D29" w:rsidP="00A07D29">
            <w:pPr>
              <w:widowControl/>
              <w:suppressAutoHyphens w:val="0"/>
              <w:autoSpaceDN/>
              <w:snapToGrid w:val="0"/>
              <w:spacing w:line="288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A07D29" w:rsidRPr="00A07D29" w:rsidTr="00A475E8">
        <w:trPr>
          <w:cantSplit/>
        </w:trPr>
        <w:tc>
          <w:tcPr>
            <w:tcW w:w="235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pacing w:line="288" w:lineRule="auto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t>6-8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pacing w:line="288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t>10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29" w:rsidRPr="00A07D29" w:rsidRDefault="00A07D29" w:rsidP="00A07D29">
            <w:pPr>
              <w:widowControl/>
              <w:suppressAutoHyphens w:val="0"/>
              <w:autoSpaceDN/>
              <w:snapToGrid w:val="0"/>
              <w:spacing w:line="288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A07D29" w:rsidRPr="00A07D29" w:rsidTr="00A475E8">
        <w:trPr>
          <w:cantSplit/>
        </w:trPr>
        <w:tc>
          <w:tcPr>
            <w:tcW w:w="23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pacing w:line="288" w:lineRule="auto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t>&gt;8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pacing w:line="288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t>15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29" w:rsidRPr="00A07D29" w:rsidRDefault="00A07D29" w:rsidP="00A07D29">
            <w:pPr>
              <w:widowControl/>
              <w:suppressAutoHyphens w:val="0"/>
              <w:autoSpaceDN/>
              <w:snapToGrid w:val="0"/>
              <w:spacing w:line="288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A07D29" w:rsidRPr="00A07D29" w:rsidTr="00A475E8">
        <w:trPr>
          <w:cantSplit/>
        </w:trPr>
        <w:tc>
          <w:tcPr>
            <w:tcW w:w="2358" w:type="dxa"/>
            <w:vMerge w:val="restart"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Nocturnal stools 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pacing w:line="288" w:lineRule="auto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t>No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pacing w:line="288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29" w:rsidRPr="00A07D29" w:rsidRDefault="00A07D29" w:rsidP="00A07D29">
            <w:pPr>
              <w:widowControl/>
              <w:suppressAutoHyphens w:val="0"/>
              <w:autoSpaceDN/>
              <w:snapToGrid w:val="0"/>
              <w:spacing w:line="288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A07D29" w:rsidRPr="00A07D29" w:rsidTr="00A475E8">
        <w:trPr>
          <w:cantSplit/>
        </w:trPr>
        <w:tc>
          <w:tcPr>
            <w:tcW w:w="23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pacing w:line="288" w:lineRule="auto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t>Yes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pacing w:line="288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t>10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29" w:rsidRPr="00A07D29" w:rsidRDefault="00A07D29" w:rsidP="00A07D29">
            <w:pPr>
              <w:widowControl/>
              <w:suppressAutoHyphens w:val="0"/>
              <w:autoSpaceDN/>
              <w:snapToGrid w:val="0"/>
              <w:spacing w:line="288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bookmarkStart w:id="0" w:name="_GoBack"/>
        <w:bookmarkEnd w:id="0"/>
      </w:tr>
      <w:tr w:rsidR="00A07D29" w:rsidRPr="00A07D29" w:rsidTr="00A475E8">
        <w:trPr>
          <w:cantSplit/>
        </w:trPr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napToGrid w:val="0"/>
              <w:spacing w:line="288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lastRenderedPageBreak/>
              <w:t>Activity level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pacing w:line="288" w:lineRule="auto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t>No limitation of activity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pacing w:line="288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t>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29" w:rsidRPr="00A07D29" w:rsidRDefault="00A07D29" w:rsidP="00A07D29">
            <w:pPr>
              <w:widowControl/>
              <w:suppressAutoHyphens w:val="0"/>
              <w:autoSpaceDN/>
              <w:snapToGrid w:val="0"/>
              <w:spacing w:line="380" w:lineRule="exact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A07D29" w:rsidRPr="00A07D29" w:rsidTr="00A475E8">
        <w:trPr>
          <w:cantSplit/>
        </w:trPr>
        <w:tc>
          <w:tcPr>
            <w:tcW w:w="235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pacing w:line="288" w:lineRule="auto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t>Occasional limitation of activity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pacing w:line="288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29" w:rsidRPr="00A07D29" w:rsidRDefault="00A07D29" w:rsidP="00A07D29">
            <w:pPr>
              <w:widowControl/>
              <w:suppressAutoHyphens w:val="0"/>
              <w:autoSpaceDN/>
              <w:snapToGrid w:val="0"/>
              <w:spacing w:line="288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A07D29" w:rsidRPr="00A07D29" w:rsidTr="00A475E8">
        <w:trPr>
          <w:cantSplit/>
        </w:trPr>
        <w:tc>
          <w:tcPr>
            <w:tcW w:w="23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pacing w:line="288" w:lineRule="auto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t>Severe restricted activity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pacing w:line="288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t>10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29" w:rsidRPr="00A07D29" w:rsidRDefault="00A07D29" w:rsidP="00A07D29">
            <w:pPr>
              <w:widowControl/>
              <w:suppressAutoHyphens w:val="0"/>
              <w:autoSpaceDN/>
              <w:snapToGrid w:val="0"/>
              <w:spacing w:line="288" w:lineRule="auto"/>
              <w:jc w:val="center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A07D29" w:rsidRPr="00A07D29" w:rsidTr="00A475E8">
        <w:trPr>
          <w:trHeight w:val="601"/>
        </w:trPr>
        <w:tc>
          <w:tcPr>
            <w:tcW w:w="9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D29" w:rsidRPr="00A07D29" w:rsidRDefault="00A07D29" w:rsidP="00A07D29">
            <w:pPr>
              <w:widowControl/>
              <w:suppressAutoHyphens w:val="0"/>
              <w:autoSpaceDN/>
              <w:spacing w:line="400" w:lineRule="exact"/>
              <w:textAlignment w:val="auto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A07D29">
              <w:rPr>
                <w:rFonts w:ascii="標楷體" w:eastAsia="標楷體" w:hAnsi="標楷體"/>
                <w:kern w:val="2"/>
                <w:sz w:val="28"/>
                <w:szCs w:val="28"/>
              </w:rPr>
              <w:t xml:space="preserve">   Total PUCAI score _____   分</w:t>
            </w:r>
          </w:p>
        </w:tc>
      </w:tr>
    </w:tbl>
    <w:p w:rsidR="00082B5B" w:rsidRPr="00497B44" w:rsidRDefault="00082B5B" w:rsidP="008E2FE5">
      <w:pPr>
        <w:rPr>
          <w:rFonts w:ascii="標楷體" w:eastAsia="標楷體" w:hAnsi="標楷體" w:hint="eastAsia"/>
          <w:color w:val="000000"/>
        </w:rPr>
      </w:pPr>
    </w:p>
    <w:sectPr w:rsidR="00082B5B" w:rsidRPr="00497B44" w:rsidSect="00D01728">
      <w:pgSz w:w="11906" w:h="16838" w:code="9"/>
      <w:pgMar w:top="1021" w:right="1841" w:bottom="102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D3"/>
    <w:rsid w:val="000510BF"/>
    <w:rsid w:val="00082B5B"/>
    <w:rsid w:val="00084C50"/>
    <w:rsid w:val="00152454"/>
    <w:rsid w:val="0029199D"/>
    <w:rsid w:val="00465FBD"/>
    <w:rsid w:val="0048669C"/>
    <w:rsid w:val="00497B44"/>
    <w:rsid w:val="004F41CC"/>
    <w:rsid w:val="005C27D3"/>
    <w:rsid w:val="00635E07"/>
    <w:rsid w:val="00675096"/>
    <w:rsid w:val="006F2A68"/>
    <w:rsid w:val="007556F9"/>
    <w:rsid w:val="008E2FE5"/>
    <w:rsid w:val="0098555C"/>
    <w:rsid w:val="00A07D29"/>
    <w:rsid w:val="00AF075C"/>
    <w:rsid w:val="00BF2ED1"/>
    <w:rsid w:val="00C44347"/>
    <w:rsid w:val="00CA4EE1"/>
    <w:rsid w:val="00CE227B"/>
    <w:rsid w:val="00CF5AFB"/>
    <w:rsid w:val="00D01728"/>
    <w:rsid w:val="00D2458E"/>
    <w:rsid w:val="00E35957"/>
    <w:rsid w:val="00E67F2F"/>
    <w:rsid w:val="00EA7F7F"/>
    <w:rsid w:val="00EF2EF0"/>
    <w:rsid w:val="00FC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9C00C"/>
  <w15:chartTrackingRefBased/>
  <w15:docId w15:val="{850F13F8-9647-4E4D-B606-AF942E47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7D3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D2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518</Characters>
  <Application>Microsoft Office Word</Application>
  <DocSecurity>4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李芝蘭</dc:creator>
  <cp:keywords/>
  <dc:description/>
  <cp:lastModifiedBy>張耿睿</cp:lastModifiedBy>
  <cp:revision>2</cp:revision>
  <dcterms:created xsi:type="dcterms:W3CDTF">2024-05-23T02:15:00Z</dcterms:created>
  <dcterms:modified xsi:type="dcterms:W3CDTF">2024-05-23T02:15:00Z</dcterms:modified>
</cp:coreProperties>
</file>