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6D92" w:rsidRDefault="00026D92" w:rsidP="00026D92">
      <w:pPr>
        <w:kinsoku w:val="0"/>
        <w:overflowPunct w:val="0"/>
        <w:spacing w:line="400" w:lineRule="exact"/>
        <w:ind w:left="1" w:hanging="426"/>
        <w:jc w:val="center"/>
        <w:rPr>
          <w:rStyle w:val="bbspaper"/>
          <w:rFonts w:ascii="Times New Roman" w:eastAsia="標楷體" w:hAnsi="Times New Roman"/>
          <w:b/>
          <w:sz w:val="32"/>
          <w:szCs w:val="27"/>
        </w:rPr>
      </w:pPr>
      <w:r w:rsidRPr="00554B04">
        <w:rPr>
          <w:rStyle w:val="bbspaper"/>
          <w:rFonts w:ascii="Times New Roman" w:eastAsia="標楷體" w:hAnsi="Times New Roman"/>
          <w:b/>
          <w:sz w:val="32"/>
          <w:szCs w:val="27"/>
        </w:rPr>
        <w:t>「全民健康保險醫療費用審查注意事項」部分修正規定對照表</w:t>
      </w:r>
    </w:p>
    <w:p w:rsidR="00026D92" w:rsidRPr="00525534" w:rsidRDefault="00026D92" w:rsidP="00026D92">
      <w:pPr>
        <w:kinsoku w:val="0"/>
        <w:overflowPunct w:val="0"/>
        <w:spacing w:line="400" w:lineRule="exact"/>
        <w:ind w:left="1" w:hanging="426"/>
        <w:jc w:val="center"/>
        <w:rPr>
          <w:rFonts w:ascii="標楷體" w:eastAsia="標楷體" w:hAnsi="標楷體"/>
        </w:rPr>
      </w:pPr>
      <w:r w:rsidRPr="00525534">
        <w:rPr>
          <w:rStyle w:val="bbspaper"/>
          <w:rFonts w:ascii="標楷體" w:eastAsia="標楷體" w:hAnsi="標楷體"/>
          <w:b/>
          <w:color w:val="FF0000"/>
          <w:sz w:val="32"/>
          <w:szCs w:val="27"/>
        </w:rPr>
        <w:t>11</w:t>
      </w:r>
      <w:r>
        <w:rPr>
          <w:rStyle w:val="bbspaper"/>
          <w:rFonts w:ascii="標楷體" w:eastAsia="標楷體" w:hAnsi="標楷體" w:hint="eastAsia"/>
          <w:b/>
          <w:color w:val="FF0000"/>
          <w:sz w:val="32"/>
          <w:szCs w:val="27"/>
        </w:rPr>
        <w:t>4</w:t>
      </w:r>
      <w:r w:rsidRPr="00525534">
        <w:rPr>
          <w:rStyle w:val="bbspaper"/>
          <w:rFonts w:ascii="標楷體" w:eastAsia="標楷體" w:hAnsi="標楷體"/>
          <w:b/>
          <w:color w:val="FF0000"/>
          <w:sz w:val="32"/>
          <w:szCs w:val="27"/>
        </w:rPr>
        <w:t>.</w:t>
      </w:r>
      <w:r w:rsidR="0069739F">
        <w:rPr>
          <w:rStyle w:val="bbspaper"/>
          <w:rFonts w:ascii="標楷體" w:eastAsia="標楷體" w:hAnsi="標楷體" w:hint="eastAsia"/>
          <w:b/>
          <w:color w:val="FF0000"/>
          <w:sz w:val="32"/>
          <w:szCs w:val="27"/>
        </w:rPr>
        <w:t>2</w:t>
      </w:r>
      <w:r w:rsidRPr="00525534">
        <w:rPr>
          <w:rStyle w:val="bbspaper"/>
          <w:rFonts w:ascii="標楷體" w:eastAsia="標楷體" w:hAnsi="標楷體"/>
          <w:b/>
          <w:color w:val="FF0000"/>
          <w:sz w:val="32"/>
          <w:szCs w:val="27"/>
        </w:rPr>
        <w:t>.</w:t>
      </w:r>
      <w:r w:rsidR="0069739F">
        <w:rPr>
          <w:rStyle w:val="bbspaper"/>
          <w:rFonts w:ascii="標楷體" w:eastAsia="標楷體" w:hAnsi="標楷體" w:hint="eastAsia"/>
          <w:b/>
          <w:color w:val="FF0000"/>
          <w:sz w:val="32"/>
          <w:szCs w:val="27"/>
        </w:rPr>
        <w:t>1</w:t>
      </w:r>
      <w:r w:rsidRPr="00525534">
        <w:rPr>
          <w:rStyle w:val="bbspaper"/>
          <w:rFonts w:ascii="標楷體" w:eastAsia="標楷體" w:hAnsi="標楷體"/>
          <w:b/>
          <w:color w:val="FF0000"/>
          <w:sz w:val="32"/>
          <w:szCs w:val="27"/>
        </w:rPr>
        <w:t>生效</w:t>
      </w:r>
    </w:p>
    <w:p w:rsidR="00026D92" w:rsidRPr="00350ECF" w:rsidRDefault="00026D92" w:rsidP="00026D92">
      <w:pPr>
        <w:kinsoku w:val="0"/>
        <w:overflowPunct w:val="0"/>
        <w:spacing w:line="400" w:lineRule="exact"/>
        <w:ind w:leftChars="50" w:left="120" w:firstLineChars="50" w:firstLine="140"/>
        <w:rPr>
          <w:rFonts w:ascii="Times New Roman" w:hAnsi="Times New Roman"/>
          <w:sz w:val="22"/>
        </w:rPr>
      </w:pPr>
      <w:r>
        <w:rPr>
          <w:rStyle w:val="bbspaper"/>
          <w:rFonts w:ascii="Times New Roman" w:eastAsia="標楷體" w:hAnsi="Times New Roman" w:hint="eastAsia"/>
          <w:b/>
          <w:sz w:val="28"/>
          <w:szCs w:val="27"/>
        </w:rPr>
        <w:t>F</w:t>
      </w:r>
      <w:r>
        <w:rPr>
          <w:rStyle w:val="bbspaper"/>
          <w:rFonts w:ascii="Times New Roman" w:eastAsia="標楷體" w:hAnsi="Times New Roman"/>
          <w:b/>
          <w:sz w:val="28"/>
          <w:szCs w:val="27"/>
        </w:rPr>
        <w:t>or(</w:t>
      </w:r>
      <w:r>
        <w:rPr>
          <w:rStyle w:val="bbspaper"/>
          <w:rFonts w:ascii="Times New Roman" w:eastAsia="標楷體" w:hAnsi="Times New Roman" w:hint="eastAsia"/>
          <w:b/>
          <w:sz w:val="28"/>
          <w:szCs w:val="27"/>
        </w:rPr>
        <w:t>分章節</w:t>
      </w:r>
      <w:r>
        <w:rPr>
          <w:rStyle w:val="bbspaper"/>
          <w:rFonts w:ascii="Times New Roman" w:eastAsia="標楷體" w:hAnsi="Times New Roman" w:hint="eastAsia"/>
          <w:b/>
          <w:sz w:val="28"/>
          <w:szCs w:val="27"/>
        </w:rPr>
        <w:t>)</w:t>
      </w:r>
      <w:r>
        <w:rPr>
          <w:rStyle w:val="bbspaper"/>
          <w:rFonts w:ascii="Times New Roman" w:eastAsia="標楷體" w:hAnsi="Times New Roman" w:hint="eastAsia"/>
          <w:b/>
          <w:sz w:val="28"/>
          <w:szCs w:val="27"/>
        </w:rPr>
        <w:t>網頁更新</w:t>
      </w:r>
    </w:p>
    <w:tbl>
      <w:tblPr>
        <w:tblW w:w="11249" w:type="dxa"/>
        <w:jc w:val="center"/>
        <w:tblCellMar>
          <w:left w:w="10" w:type="dxa"/>
          <w:right w:w="10" w:type="dxa"/>
        </w:tblCellMar>
        <w:tblLook w:val="0000" w:firstRow="0" w:lastRow="0" w:firstColumn="0" w:lastColumn="0" w:noHBand="0" w:noVBand="0"/>
      </w:tblPr>
      <w:tblGrid>
        <w:gridCol w:w="5755"/>
        <w:gridCol w:w="5494"/>
      </w:tblGrid>
      <w:tr w:rsidR="00026D92" w:rsidRPr="00554B04" w:rsidTr="00DA2FF8">
        <w:trPr>
          <w:tblHeader/>
          <w:jc w:val="center"/>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D92" w:rsidRPr="00554B04" w:rsidRDefault="00026D92" w:rsidP="00026D92">
            <w:pPr>
              <w:kinsoku w:val="0"/>
              <w:overflowPunct w:val="0"/>
              <w:spacing w:line="400" w:lineRule="exact"/>
              <w:ind w:left="-108" w:firstLine="106"/>
              <w:jc w:val="center"/>
              <w:rPr>
                <w:rFonts w:ascii="Times New Roman" w:eastAsia="標楷體" w:hAnsi="Times New Roman"/>
                <w:sz w:val="28"/>
                <w:szCs w:val="28"/>
              </w:rPr>
            </w:pPr>
            <w:bookmarkStart w:id="0" w:name="_Hlk147304818"/>
            <w:r w:rsidRPr="00554B04">
              <w:rPr>
                <w:rFonts w:ascii="Times New Roman" w:eastAsia="標楷體" w:hAnsi="Times New Roman"/>
                <w:sz w:val="28"/>
                <w:szCs w:val="28"/>
              </w:rPr>
              <w:t>修正後審查注意事項規定</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D92" w:rsidRPr="00554B04" w:rsidRDefault="00026D92" w:rsidP="00026D92">
            <w:pPr>
              <w:kinsoku w:val="0"/>
              <w:overflowPunct w:val="0"/>
              <w:spacing w:line="400" w:lineRule="exact"/>
              <w:jc w:val="center"/>
              <w:rPr>
                <w:rFonts w:ascii="Times New Roman" w:eastAsia="標楷體" w:hAnsi="Times New Roman"/>
                <w:sz w:val="28"/>
                <w:szCs w:val="28"/>
              </w:rPr>
            </w:pPr>
            <w:r w:rsidRPr="00554B04">
              <w:rPr>
                <w:rFonts w:ascii="Times New Roman" w:eastAsia="標楷體" w:hAnsi="Times New Roman"/>
                <w:sz w:val="28"/>
                <w:szCs w:val="28"/>
              </w:rPr>
              <w:t>原審查注意事項規定</w:t>
            </w:r>
          </w:p>
        </w:tc>
      </w:tr>
      <w:tr w:rsidR="00026D92" w:rsidRPr="00554B04" w:rsidTr="00DA2FF8">
        <w:trPr>
          <w:jc w:val="center"/>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D92" w:rsidRPr="00554B04" w:rsidRDefault="00026D92" w:rsidP="00026D92">
            <w:pPr>
              <w:kinsoku w:val="0"/>
              <w:overflowPunct w:val="0"/>
              <w:spacing w:line="400" w:lineRule="exact"/>
              <w:ind w:left="510" w:hanging="510"/>
              <w:jc w:val="both"/>
              <w:rPr>
                <w:rFonts w:ascii="Times New Roman" w:eastAsia="標楷體" w:hAnsi="Times New Roman"/>
                <w:b/>
                <w:color w:val="000000"/>
                <w:sz w:val="28"/>
                <w:szCs w:val="28"/>
              </w:rPr>
            </w:pPr>
            <w:r w:rsidRPr="00554B04">
              <w:rPr>
                <w:rFonts w:ascii="Times New Roman" w:eastAsia="標楷體" w:hAnsi="Times New Roman"/>
                <w:b/>
                <w:color w:val="000000"/>
                <w:sz w:val="28"/>
                <w:szCs w:val="28"/>
              </w:rPr>
              <w:t>全民健康保險醫療費用審查注意事項</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26D92" w:rsidRPr="00554B04" w:rsidRDefault="00026D92" w:rsidP="00026D92">
            <w:pPr>
              <w:kinsoku w:val="0"/>
              <w:overflowPunct w:val="0"/>
              <w:spacing w:line="400" w:lineRule="exact"/>
              <w:ind w:left="510" w:hanging="510"/>
              <w:jc w:val="both"/>
              <w:rPr>
                <w:rFonts w:ascii="Times New Roman" w:eastAsia="標楷體" w:hAnsi="Times New Roman"/>
                <w:b/>
                <w:color w:val="000000"/>
                <w:sz w:val="28"/>
                <w:szCs w:val="28"/>
              </w:rPr>
            </w:pPr>
            <w:r w:rsidRPr="00554B04">
              <w:rPr>
                <w:rFonts w:ascii="Times New Roman" w:eastAsia="標楷體" w:hAnsi="Times New Roman"/>
                <w:b/>
                <w:color w:val="000000"/>
                <w:sz w:val="28"/>
                <w:szCs w:val="28"/>
              </w:rPr>
              <w:t>全民健康保險醫療費用審查注意事項</w:t>
            </w:r>
          </w:p>
        </w:tc>
      </w:tr>
      <w:tr w:rsidR="004045BA" w:rsidRPr="00554B04" w:rsidTr="00DA2FF8">
        <w:trPr>
          <w:trHeight w:val="11776"/>
          <w:jc w:val="center"/>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45BA" w:rsidRPr="00554B04" w:rsidRDefault="004045BA" w:rsidP="00A452D5">
            <w:pPr>
              <w:kinsoku w:val="0"/>
              <w:overflowPunct w:val="0"/>
              <w:spacing w:line="320" w:lineRule="exact"/>
              <w:rPr>
                <w:rFonts w:ascii="Times New Roman" w:eastAsia="標楷體" w:hAnsi="Times New Roman"/>
                <w:b/>
                <w:color w:val="000000"/>
                <w:sz w:val="28"/>
                <w:szCs w:val="28"/>
              </w:rPr>
            </w:pPr>
            <w:r w:rsidRPr="00554B04">
              <w:rPr>
                <w:rFonts w:ascii="Times New Roman" w:eastAsia="標楷體" w:hAnsi="Times New Roman"/>
                <w:b/>
                <w:color w:val="000000"/>
                <w:sz w:val="28"/>
                <w:szCs w:val="28"/>
              </w:rPr>
              <w:t>第一部</w:t>
            </w:r>
            <w:r w:rsidRPr="00554B04">
              <w:rPr>
                <w:rFonts w:ascii="Times New Roman" w:eastAsia="標楷體" w:hAnsi="Times New Roman"/>
                <w:b/>
                <w:color w:val="000000"/>
                <w:sz w:val="28"/>
                <w:szCs w:val="28"/>
              </w:rPr>
              <w:t xml:space="preserve">  </w:t>
            </w:r>
            <w:r w:rsidRPr="00554B04">
              <w:rPr>
                <w:rFonts w:ascii="Times New Roman" w:eastAsia="標楷體" w:hAnsi="Times New Roman"/>
                <w:b/>
                <w:color w:val="000000"/>
                <w:sz w:val="28"/>
                <w:szCs w:val="28"/>
              </w:rPr>
              <w:t>醫院醫療費用審查注意事項</w:t>
            </w:r>
          </w:p>
          <w:p w:rsidR="004045BA" w:rsidRPr="00554B04" w:rsidRDefault="004045BA" w:rsidP="004045BA">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84</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9</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19</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84016569</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85</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16</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85001960</w:t>
            </w:r>
            <w:proofErr w:type="gramEnd"/>
            <w:r w:rsidRPr="00554B04">
              <w:rPr>
                <w:rFonts w:ascii="Times New Roman" w:eastAsia="標楷體" w:hAnsi="Times New Roman"/>
                <w:color w:val="000000"/>
                <w:sz w:val="16"/>
                <w:szCs w:val="16"/>
              </w:rPr>
              <w:t>號函</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86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86000060</w:t>
            </w:r>
            <w:proofErr w:type="gramEnd"/>
            <w:r w:rsidRPr="00554B04">
              <w:rPr>
                <w:rFonts w:ascii="Times New Roman" w:eastAsia="標楷體" w:hAnsi="Times New Roman"/>
                <w:color w:val="000000"/>
                <w:sz w:val="16"/>
                <w:szCs w:val="16"/>
              </w:rPr>
              <w:t>號函</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87</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15</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87007495</w:t>
            </w:r>
            <w:proofErr w:type="gramEnd"/>
            <w:r w:rsidRPr="00554B04">
              <w:rPr>
                <w:rFonts w:ascii="Times New Roman" w:eastAsia="標楷體" w:hAnsi="Times New Roman"/>
                <w:color w:val="000000"/>
                <w:sz w:val="16"/>
                <w:szCs w:val="16"/>
              </w:rPr>
              <w:t>號函</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89</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6</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9</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89015284</w:t>
            </w:r>
            <w:proofErr w:type="gramEnd"/>
            <w:r w:rsidRPr="00554B04">
              <w:rPr>
                <w:rFonts w:ascii="Times New Roman" w:eastAsia="標楷體" w:hAnsi="Times New Roman"/>
                <w:color w:val="000000"/>
                <w:sz w:val="16"/>
                <w:szCs w:val="16"/>
              </w:rPr>
              <w:t>號函</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91</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20</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0910023538</w:t>
            </w:r>
            <w:proofErr w:type="gramEnd"/>
            <w:r w:rsidRPr="00554B04">
              <w:rPr>
                <w:rFonts w:ascii="Times New Roman" w:eastAsia="標楷體" w:hAnsi="Times New Roman"/>
                <w:color w:val="000000"/>
                <w:sz w:val="16"/>
                <w:szCs w:val="16"/>
              </w:rPr>
              <w:t>號函公告</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93</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0930068296</w:t>
            </w:r>
            <w:proofErr w:type="gramEnd"/>
            <w:r w:rsidRPr="00554B04">
              <w:rPr>
                <w:rFonts w:ascii="Times New Roman" w:eastAsia="標楷體" w:hAnsi="Times New Roman"/>
                <w:color w:val="000000"/>
                <w:sz w:val="16"/>
                <w:szCs w:val="16"/>
              </w:rPr>
              <w:t>號函公告修正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94</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25</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0940068620</w:t>
            </w:r>
            <w:proofErr w:type="gramEnd"/>
            <w:r w:rsidRPr="00554B04">
              <w:rPr>
                <w:rFonts w:ascii="Times New Roman" w:eastAsia="標楷體" w:hAnsi="Times New Roman"/>
                <w:color w:val="000000"/>
                <w:sz w:val="16"/>
                <w:szCs w:val="16"/>
              </w:rPr>
              <w:t>號函公告修正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95</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9</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0940069098</w:t>
            </w:r>
            <w:proofErr w:type="gramEnd"/>
            <w:r w:rsidRPr="00554B04">
              <w:rPr>
                <w:rFonts w:ascii="Times New Roman" w:eastAsia="標楷體" w:hAnsi="Times New Roman"/>
                <w:color w:val="000000"/>
                <w:sz w:val="16"/>
                <w:szCs w:val="16"/>
              </w:rPr>
              <w:t>號函令修正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95</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0950068550</w:t>
            </w:r>
            <w:proofErr w:type="gramEnd"/>
            <w:r w:rsidRPr="00554B04">
              <w:rPr>
                <w:rFonts w:ascii="Times New Roman" w:eastAsia="標楷體" w:hAnsi="Times New Roman"/>
                <w:color w:val="000000"/>
                <w:sz w:val="16"/>
                <w:szCs w:val="16"/>
              </w:rPr>
              <w:t>號函令修正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3</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0960062072</w:t>
            </w:r>
            <w:proofErr w:type="gramEnd"/>
            <w:r w:rsidRPr="00554B04">
              <w:rPr>
                <w:rFonts w:ascii="Times New Roman" w:eastAsia="標楷體" w:hAnsi="Times New Roman"/>
                <w:color w:val="000000"/>
                <w:sz w:val="16"/>
                <w:szCs w:val="16"/>
              </w:rPr>
              <w:t>號函令修正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97</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0970012154</w:t>
            </w:r>
            <w:proofErr w:type="gramEnd"/>
            <w:r w:rsidRPr="00554B04">
              <w:rPr>
                <w:rFonts w:ascii="Times New Roman" w:eastAsia="標楷體" w:hAnsi="Times New Roman"/>
                <w:color w:val="000000"/>
                <w:sz w:val="16"/>
                <w:szCs w:val="16"/>
              </w:rPr>
              <w:t>號函令修正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97</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16</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0970012203</w:t>
            </w:r>
            <w:proofErr w:type="gramEnd"/>
            <w:r w:rsidRPr="00554B04">
              <w:rPr>
                <w:rFonts w:ascii="Times New Roman" w:eastAsia="標楷體" w:hAnsi="Times New Roman"/>
                <w:color w:val="000000"/>
                <w:sz w:val="16"/>
                <w:szCs w:val="16"/>
              </w:rPr>
              <w:t>號函令修正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97</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18</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0970012454</w:t>
            </w:r>
            <w:proofErr w:type="gramEnd"/>
            <w:r w:rsidRPr="00554B04">
              <w:rPr>
                <w:rFonts w:ascii="Times New Roman" w:eastAsia="標楷體" w:hAnsi="Times New Roman"/>
                <w:color w:val="000000"/>
                <w:sz w:val="16"/>
                <w:szCs w:val="16"/>
              </w:rPr>
              <w:t>號函令修正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98</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0980032057</w:t>
            </w:r>
            <w:proofErr w:type="gramEnd"/>
            <w:r w:rsidRPr="00554B04">
              <w:rPr>
                <w:rFonts w:ascii="Times New Roman" w:eastAsia="標楷體" w:hAnsi="Times New Roman"/>
                <w:color w:val="000000"/>
                <w:sz w:val="16"/>
                <w:szCs w:val="16"/>
              </w:rPr>
              <w:t>號函令修正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98</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6</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18</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0980095034</w:t>
            </w:r>
            <w:proofErr w:type="gramEnd"/>
            <w:r w:rsidRPr="00554B04">
              <w:rPr>
                <w:rFonts w:ascii="Times New Roman" w:eastAsia="標楷體" w:hAnsi="Times New Roman"/>
                <w:color w:val="000000"/>
                <w:sz w:val="16"/>
                <w:szCs w:val="16"/>
              </w:rPr>
              <w:t>號函令修正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98</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14</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0980095828</w:t>
            </w:r>
            <w:proofErr w:type="gramEnd"/>
            <w:r w:rsidRPr="00554B04">
              <w:rPr>
                <w:rFonts w:ascii="Times New Roman" w:eastAsia="標楷體" w:hAnsi="Times New Roman"/>
                <w:color w:val="000000"/>
                <w:sz w:val="16"/>
                <w:szCs w:val="16"/>
              </w:rPr>
              <w:t>號函令修正</w:t>
            </w:r>
          </w:p>
          <w:p w:rsidR="004045BA" w:rsidRPr="00554B04" w:rsidRDefault="004045BA" w:rsidP="004045BA">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99</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25</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0990074102</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函令修正</w:t>
            </w:r>
          </w:p>
          <w:p w:rsidR="004045BA" w:rsidRPr="00554B04" w:rsidRDefault="004045BA" w:rsidP="004045BA">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99</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5</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31</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0990051357</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99</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6</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0990082225</w:t>
            </w:r>
            <w:proofErr w:type="gramEnd"/>
            <w:r w:rsidRPr="00554B04">
              <w:rPr>
                <w:rFonts w:ascii="Times New Roman" w:eastAsia="標楷體" w:hAnsi="Times New Roman"/>
                <w:color w:val="000000"/>
                <w:sz w:val="16"/>
                <w:szCs w:val="16"/>
              </w:rPr>
              <w:t>號函令修正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100</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3</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29</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1000075057</w:t>
            </w:r>
            <w:proofErr w:type="gramEnd"/>
            <w:r w:rsidRPr="00554B04">
              <w:rPr>
                <w:rFonts w:ascii="Times New Roman" w:eastAsia="標楷體" w:hAnsi="Times New Roman"/>
                <w:color w:val="000000"/>
                <w:sz w:val="16"/>
                <w:szCs w:val="16"/>
              </w:rPr>
              <w:t>號函令修正</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100</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10</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3</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1000075850</w:t>
            </w:r>
            <w:proofErr w:type="gramEnd"/>
            <w:r w:rsidRPr="00554B04">
              <w:rPr>
                <w:rFonts w:ascii="Times New Roman" w:eastAsia="標楷體" w:hAnsi="Times New Roman"/>
                <w:color w:val="000000"/>
                <w:sz w:val="16"/>
                <w:szCs w:val="16"/>
              </w:rPr>
              <w:t>號函令修正</w:t>
            </w:r>
          </w:p>
          <w:p w:rsidR="004045BA" w:rsidRPr="00554B04" w:rsidRDefault="004045BA" w:rsidP="004045BA">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101</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6</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1010074718</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p>
          <w:p w:rsidR="004045BA" w:rsidRPr="00554B04" w:rsidRDefault="004045BA" w:rsidP="004045BA">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101</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11</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1010075126</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p>
          <w:p w:rsidR="004045BA" w:rsidRPr="00554B04" w:rsidRDefault="004045BA" w:rsidP="004045BA">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101</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6</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14</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1010075422</w:t>
            </w:r>
            <w:r w:rsidRPr="00554B04">
              <w:rPr>
                <w:rFonts w:ascii="Times New Roman" w:eastAsia="標楷體" w:hAnsi="Times New Roman"/>
                <w:color w:val="000000"/>
                <w:sz w:val="16"/>
                <w:szCs w:val="16"/>
              </w:rPr>
              <w:t>號</w:t>
            </w:r>
            <w:proofErr w:type="gramEnd"/>
            <w:r w:rsidRPr="00554B04">
              <w:rPr>
                <w:rFonts w:ascii="Times New Roman" w:eastAsia="標楷體" w:hAnsi="Times New Roman"/>
                <w:color w:val="000000"/>
                <w:sz w:val="16"/>
                <w:szCs w:val="16"/>
              </w:rPr>
              <w:t>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中央健康保險局</w:t>
            </w:r>
            <w:r w:rsidRPr="00554B04">
              <w:rPr>
                <w:rFonts w:ascii="Times New Roman" w:eastAsia="標楷體" w:hAnsi="Times New Roman"/>
                <w:color w:val="000000"/>
                <w:sz w:val="16"/>
                <w:szCs w:val="16"/>
              </w:rPr>
              <w:t>102</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1020034874</w:t>
            </w:r>
            <w:proofErr w:type="gramEnd"/>
            <w:r w:rsidRPr="00554B04">
              <w:rPr>
                <w:rFonts w:ascii="Times New Roman" w:eastAsia="標楷體" w:hAnsi="Times New Roman"/>
                <w:color w:val="000000"/>
                <w:sz w:val="16"/>
                <w:szCs w:val="16"/>
              </w:rPr>
              <w:t>號函令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w:t>
            </w:r>
            <w:proofErr w:type="gramEnd"/>
            <w:r w:rsidRPr="00554B04">
              <w:rPr>
                <w:rFonts w:ascii="Times New Roman" w:eastAsia="標楷體" w:hAnsi="Times New Roman"/>
                <w:color w:val="000000"/>
                <w:sz w:val="16"/>
                <w:szCs w:val="16"/>
              </w:rPr>
              <w:t>署</w:t>
            </w:r>
            <w:r w:rsidRPr="00554B04">
              <w:rPr>
                <w:rFonts w:ascii="Times New Roman" w:eastAsia="標楷體" w:hAnsi="Times New Roman"/>
                <w:color w:val="000000"/>
                <w:sz w:val="16"/>
                <w:szCs w:val="16"/>
              </w:rPr>
              <w:t>102</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18</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1020035689</w:t>
            </w:r>
            <w:proofErr w:type="gramEnd"/>
            <w:r w:rsidRPr="00554B04">
              <w:rPr>
                <w:rFonts w:ascii="Times New Roman" w:eastAsia="標楷體" w:hAnsi="Times New Roman"/>
                <w:color w:val="000000"/>
                <w:sz w:val="16"/>
                <w:szCs w:val="16"/>
              </w:rPr>
              <w:t>號函令</w:t>
            </w:r>
          </w:p>
          <w:p w:rsidR="004045BA" w:rsidRPr="00554B04" w:rsidRDefault="004045BA" w:rsidP="004045BA">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102</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31</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1020035787</w:t>
            </w:r>
            <w:proofErr w:type="gramEnd"/>
            <w:r w:rsidRPr="00554B04">
              <w:rPr>
                <w:rFonts w:ascii="Times New Roman" w:eastAsia="標楷體" w:hAnsi="Times New Roman"/>
                <w:color w:val="000000"/>
                <w:sz w:val="16"/>
                <w:szCs w:val="16"/>
              </w:rPr>
              <w:t>號函令</w:t>
            </w:r>
          </w:p>
          <w:p w:rsidR="004045BA" w:rsidRPr="00554B04" w:rsidRDefault="004045BA" w:rsidP="004045BA">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103</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28</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1030035320</w:t>
            </w:r>
            <w:proofErr w:type="gramEnd"/>
            <w:r w:rsidRPr="00554B04">
              <w:rPr>
                <w:rFonts w:ascii="Times New Roman" w:eastAsia="標楷體" w:hAnsi="Times New Roman"/>
                <w:color w:val="000000"/>
                <w:sz w:val="16"/>
                <w:szCs w:val="16"/>
              </w:rPr>
              <w:t>號函令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w:t>
            </w:r>
            <w:proofErr w:type="gramEnd"/>
            <w:r w:rsidRPr="00554B04">
              <w:rPr>
                <w:rFonts w:ascii="Times New Roman" w:eastAsia="標楷體" w:hAnsi="Times New Roman"/>
                <w:color w:val="000000"/>
                <w:sz w:val="16"/>
                <w:szCs w:val="16"/>
              </w:rPr>
              <w:t>署</w:t>
            </w:r>
            <w:r w:rsidRPr="00554B04">
              <w:rPr>
                <w:rFonts w:ascii="Times New Roman" w:eastAsia="標楷體" w:hAnsi="Times New Roman"/>
                <w:color w:val="000000"/>
                <w:sz w:val="16"/>
                <w:szCs w:val="16"/>
              </w:rPr>
              <w:t>103</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3</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1030035693</w:t>
            </w:r>
            <w:proofErr w:type="gramEnd"/>
            <w:r w:rsidRPr="00554B04">
              <w:rPr>
                <w:rFonts w:ascii="Times New Roman" w:eastAsia="標楷體" w:hAnsi="Times New Roman"/>
                <w:color w:val="000000"/>
                <w:sz w:val="16"/>
                <w:szCs w:val="16"/>
              </w:rPr>
              <w:t>號函令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w:t>
            </w:r>
            <w:proofErr w:type="gramEnd"/>
            <w:r w:rsidRPr="00554B04">
              <w:rPr>
                <w:rFonts w:ascii="Times New Roman" w:eastAsia="標楷體" w:hAnsi="Times New Roman"/>
                <w:color w:val="000000"/>
                <w:sz w:val="16"/>
                <w:szCs w:val="16"/>
              </w:rPr>
              <w:t>署</w:t>
            </w:r>
            <w:r w:rsidRPr="00554B04">
              <w:rPr>
                <w:rFonts w:ascii="Times New Roman" w:eastAsia="標楷體" w:hAnsi="Times New Roman"/>
                <w:color w:val="000000"/>
                <w:sz w:val="16"/>
                <w:szCs w:val="16"/>
              </w:rPr>
              <w:t>103</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3</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1030036475</w:t>
            </w:r>
            <w:proofErr w:type="gramEnd"/>
            <w:r w:rsidRPr="00554B04">
              <w:rPr>
                <w:rFonts w:ascii="Times New Roman" w:eastAsia="標楷體" w:hAnsi="Times New Roman"/>
                <w:color w:val="000000"/>
                <w:sz w:val="16"/>
                <w:szCs w:val="16"/>
              </w:rPr>
              <w:t>號函令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w:t>
            </w:r>
            <w:proofErr w:type="gramEnd"/>
            <w:r w:rsidRPr="00554B04">
              <w:rPr>
                <w:rFonts w:ascii="Times New Roman" w:eastAsia="標楷體" w:hAnsi="Times New Roman"/>
                <w:color w:val="000000"/>
                <w:sz w:val="16"/>
                <w:szCs w:val="16"/>
              </w:rPr>
              <w:t>署</w:t>
            </w:r>
            <w:r w:rsidRPr="00554B04">
              <w:rPr>
                <w:rFonts w:ascii="Times New Roman" w:eastAsia="標楷體" w:hAnsi="Times New Roman"/>
                <w:color w:val="000000"/>
                <w:sz w:val="16"/>
                <w:szCs w:val="16"/>
              </w:rPr>
              <w:t>104</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6</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26</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1040035724</w:t>
            </w:r>
            <w:proofErr w:type="gramEnd"/>
            <w:r w:rsidRPr="00554B04">
              <w:rPr>
                <w:rFonts w:ascii="Times New Roman" w:eastAsia="標楷體" w:hAnsi="Times New Roman"/>
                <w:color w:val="000000"/>
                <w:sz w:val="16"/>
                <w:szCs w:val="16"/>
              </w:rPr>
              <w:t>號函令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w:t>
            </w:r>
            <w:proofErr w:type="gramEnd"/>
            <w:r w:rsidRPr="00554B04">
              <w:rPr>
                <w:rFonts w:ascii="Times New Roman" w:eastAsia="標楷體" w:hAnsi="Times New Roman"/>
                <w:color w:val="000000"/>
                <w:sz w:val="16"/>
                <w:szCs w:val="16"/>
              </w:rPr>
              <w:t>署</w:t>
            </w:r>
            <w:r w:rsidRPr="00554B04">
              <w:rPr>
                <w:rFonts w:ascii="Times New Roman" w:eastAsia="標楷體" w:hAnsi="Times New Roman"/>
                <w:color w:val="000000"/>
                <w:sz w:val="16"/>
                <w:szCs w:val="16"/>
              </w:rPr>
              <w:t>104</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11</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30</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1040036706</w:t>
            </w:r>
            <w:proofErr w:type="gramEnd"/>
            <w:r w:rsidRPr="00554B04">
              <w:rPr>
                <w:rFonts w:ascii="Times New Roman" w:eastAsia="標楷體" w:hAnsi="Times New Roman"/>
                <w:color w:val="000000"/>
                <w:sz w:val="16"/>
                <w:szCs w:val="16"/>
              </w:rPr>
              <w:t>號函令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w:t>
            </w:r>
            <w:proofErr w:type="gramEnd"/>
            <w:r w:rsidRPr="00554B04">
              <w:rPr>
                <w:rFonts w:ascii="Times New Roman" w:eastAsia="標楷體" w:hAnsi="Times New Roman"/>
                <w:color w:val="000000"/>
                <w:sz w:val="16"/>
                <w:szCs w:val="16"/>
              </w:rPr>
              <w:t>署</w:t>
            </w:r>
            <w:r w:rsidRPr="00554B04">
              <w:rPr>
                <w:rFonts w:ascii="Times New Roman" w:eastAsia="標楷體" w:hAnsi="Times New Roman"/>
                <w:color w:val="000000"/>
                <w:sz w:val="16"/>
                <w:szCs w:val="16"/>
              </w:rPr>
              <w:t>105</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1050080727</w:t>
            </w:r>
            <w:proofErr w:type="gramEnd"/>
            <w:r w:rsidRPr="00554B04">
              <w:rPr>
                <w:rFonts w:ascii="Times New Roman" w:eastAsia="標楷體" w:hAnsi="Times New Roman"/>
                <w:color w:val="000000"/>
                <w:sz w:val="16"/>
                <w:szCs w:val="16"/>
              </w:rPr>
              <w:t>號函令</w:t>
            </w:r>
            <w:r w:rsidRPr="00554B04">
              <w:rPr>
                <w:rFonts w:ascii="Times New Roman" w:eastAsia="標楷體" w:hAnsi="Times New Roman"/>
                <w:color w:val="000000"/>
                <w:sz w:val="16"/>
                <w:szCs w:val="16"/>
              </w:rPr>
              <w:br/>
            </w: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w:t>
            </w:r>
            <w:proofErr w:type="gramEnd"/>
            <w:r w:rsidRPr="00554B04">
              <w:rPr>
                <w:rFonts w:ascii="Times New Roman" w:eastAsia="標楷體" w:hAnsi="Times New Roman"/>
                <w:color w:val="000000"/>
                <w:sz w:val="16"/>
                <w:szCs w:val="16"/>
              </w:rPr>
              <w:t>署</w:t>
            </w:r>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11</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1060081002</w:t>
            </w:r>
            <w:proofErr w:type="gramEnd"/>
            <w:r w:rsidRPr="00554B04">
              <w:rPr>
                <w:rFonts w:ascii="Times New Roman" w:eastAsia="標楷體" w:hAnsi="Times New Roman"/>
                <w:color w:val="000000"/>
                <w:sz w:val="16"/>
                <w:szCs w:val="16"/>
              </w:rPr>
              <w:t>號函令</w:t>
            </w:r>
          </w:p>
          <w:p w:rsidR="004045BA" w:rsidRPr="00554B04" w:rsidRDefault="004045BA" w:rsidP="004045BA">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4</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17</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1060081061</w:t>
            </w:r>
            <w:proofErr w:type="gramEnd"/>
            <w:r w:rsidRPr="00554B04">
              <w:rPr>
                <w:rFonts w:ascii="Times New Roman" w:eastAsia="標楷體" w:hAnsi="Times New Roman"/>
                <w:color w:val="000000"/>
                <w:sz w:val="16"/>
                <w:szCs w:val="16"/>
              </w:rPr>
              <w:t>號函令</w:t>
            </w:r>
          </w:p>
          <w:p w:rsidR="004045BA" w:rsidRPr="00554B04" w:rsidRDefault="004045BA" w:rsidP="004045BA">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5</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15</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1060081078</w:t>
            </w:r>
            <w:proofErr w:type="gramEnd"/>
            <w:r w:rsidRPr="00554B04">
              <w:rPr>
                <w:rFonts w:ascii="Times New Roman" w:eastAsia="標楷體" w:hAnsi="Times New Roman"/>
                <w:color w:val="000000"/>
                <w:sz w:val="16"/>
                <w:szCs w:val="16"/>
              </w:rPr>
              <w:t>號函令</w:t>
            </w:r>
          </w:p>
          <w:p w:rsidR="004045BA" w:rsidRPr="00554B04" w:rsidRDefault="004045BA" w:rsidP="004045BA">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7</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14</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1060081104</w:t>
            </w:r>
            <w:proofErr w:type="gramEnd"/>
            <w:r w:rsidRPr="00554B04">
              <w:rPr>
                <w:rFonts w:ascii="Times New Roman" w:eastAsia="標楷體" w:hAnsi="Times New Roman"/>
                <w:color w:val="000000"/>
                <w:sz w:val="16"/>
                <w:szCs w:val="16"/>
              </w:rPr>
              <w:t>號函令</w:t>
            </w:r>
          </w:p>
          <w:p w:rsidR="004045BA" w:rsidRPr="00554B04" w:rsidRDefault="004045BA" w:rsidP="004045BA">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8</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15</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1060081114</w:t>
            </w:r>
            <w:proofErr w:type="gramEnd"/>
            <w:r w:rsidRPr="00554B04">
              <w:rPr>
                <w:rFonts w:ascii="Times New Roman" w:eastAsia="標楷體" w:hAnsi="Times New Roman"/>
                <w:color w:val="000000"/>
                <w:sz w:val="16"/>
                <w:szCs w:val="16"/>
              </w:rPr>
              <w:t>號函令</w:t>
            </w:r>
          </w:p>
          <w:p w:rsidR="004045BA" w:rsidRPr="00554B04" w:rsidRDefault="004045BA" w:rsidP="004045BA">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8</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24</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1060081125</w:t>
            </w:r>
            <w:proofErr w:type="gramEnd"/>
            <w:r w:rsidRPr="00554B04">
              <w:rPr>
                <w:rFonts w:ascii="Times New Roman" w:eastAsia="標楷體" w:hAnsi="Times New Roman"/>
                <w:color w:val="000000"/>
                <w:sz w:val="16"/>
                <w:szCs w:val="16"/>
              </w:rPr>
              <w:t>號函令</w:t>
            </w:r>
          </w:p>
          <w:p w:rsidR="004045BA" w:rsidRPr="00554B04" w:rsidRDefault="004045BA" w:rsidP="004045BA">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11</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14</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1060081152</w:t>
            </w:r>
            <w:proofErr w:type="gramEnd"/>
            <w:r w:rsidRPr="00554B04">
              <w:rPr>
                <w:rFonts w:ascii="Times New Roman" w:eastAsia="標楷體" w:hAnsi="Times New Roman"/>
                <w:color w:val="000000"/>
                <w:sz w:val="16"/>
                <w:szCs w:val="16"/>
              </w:rPr>
              <w:t>號函令</w:t>
            </w:r>
          </w:p>
          <w:p w:rsidR="004045BA" w:rsidRPr="00554B04" w:rsidRDefault="004045BA" w:rsidP="004045BA">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106</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12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25</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1060081164</w:t>
            </w:r>
            <w:proofErr w:type="gramEnd"/>
            <w:r w:rsidRPr="00554B04">
              <w:rPr>
                <w:rFonts w:ascii="Times New Roman" w:eastAsia="標楷體" w:hAnsi="Times New Roman"/>
                <w:color w:val="000000"/>
                <w:sz w:val="16"/>
                <w:szCs w:val="16"/>
              </w:rPr>
              <w:t>號函令</w:t>
            </w:r>
          </w:p>
          <w:p w:rsidR="004045BA" w:rsidRPr="00554B04" w:rsidRDefault="004045BA" w:rsidP="004045BA">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107</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5</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17</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1070035290</w:t>
            </w:r>
            <w:proofErr w:type="gramEnd"/>
            <w:r w:rsidRPr="00554B04">
              <w:rPr>
                <w:rFonts w:ascii="Times New Roman" w:eastAsia="標楷體" w:hAnsi="Times New Roman"/>
                <w:color w:val="000000"/>
                <w:sz w:val="16"/>
                <w:szCs w:val="16"/>
              </w:rPr>
              <w:t>號函令</w:t>
            </w:r>
          </w:p>
          <w:p w:rsidR="004045BA" w:rsidRPr="00554B04" w:rsidRDefault="004045BA" w:rsidP="004045BA">
            <w:pPr>
              <w:kinsoku w:val="0"/>
              <w:overflowPunct w:val="0"/>
              <w:spacing w:line="0" w:lineRule="atLeast"/>
              <w:rPr>
                <w:rFonts w:ascii="Times New Roman" w:eastAsia="標楷體" w:hAnsi="Times New Roman"/>
                <w:color w:val="000000"/>
                <w:sz w:val="16"/>
                <w:szCs w:val="16"/>
              </w:rPr>
            </w:pPr>
            <w:r w:rsidRPr="00554B04">
              <w:rPr>
                <w:rFonts w:ascii="Times New Roman" w:eastAsia="標楷體" w:hAnsi="Times New Roman"/>
                <w:color w:val="000000"/>
                <w:sz w:val="16"/>
                <w:szCs w:val="16"/>
              </w:rPr>
              <w:t>衛生福利部中央健康</w:t>
            </w:r>
            <w:proofErr w:type="gramStart"/>
            <w:r w:rsidRPr="00554B04">
              <w:rPr>
                <w:rFonts w:ascii="Times New Roman" w:eastAsia="標楷體" w:hAnsi="Times New Roman"/>
                <w:color w:val="000000"/>
                <w:sz w:val="16"/>
                <w:szCs w:val="16"/>
              </w:rPr>
              <w:t>保險署</w:t>
            </w:r>
            <w:proofErr w:type="gramEnd"/>
            <w:r w:rsidRPr="00554B04">
              <w:rPr>
                <w:rFonts w:ascii="Times New Roman" w:eastAsia="標楷體" w:hAnsi="Times New Roman"/>
                <w:color w:val="000000"/>
                <w:sz w:val="16"/>
                <w:szCs w:val="16"/>
              </w:rPr>
              <w:t>108</w:t>
            </w:r>
            <w:r w:rsidRPr="00554B04">
              <w:rPr>
                <w:rFonts w:ascii="Times New Roman" w:eastAsia="標楷體" w:hAnsi="Times New Roman"/>
                <w:color w:val="000000"/>
                <w:sz w:val="16"/>
                <w:szCs w:val="16"/>
              </w:rPr>
              <w:t>年</w:t>
            </w:r>
            <w:r w:rsidRPr="00554B04">
              <w:rPr>
                <w:rFonts w:ascii="Times New Roman" w:eastAsia="標楷體" w:hAnsi="Times New Roman"/>
                <w:color w:val="000000"/>
                <w:sz w:val="16"/>
                <w:szCs w:val="16"/>
              </w:rPr>
              <w:t>2</w:t>
            </w:r>
            <w:r w:rsidRPr="00554B04">
              <w:rPr>
                <w:rFonts w:ascii="Times New Roman" w:eastAsia="標楷體" w:hAnsi="Times New Roman"/>
                <w:color w:val="000000"/>
                <w:sz w:val="16"/>
                <w:szCs w:val="16"/>
              </w:rPr>
              <w:t>月</w:t>
            </w:r>
            <w:r w:rsidRPr="00554B04">
              <w:rPr>
                <w:rFonts w:ascii="Times New Roman" w:eastAsia="標楷體" w:hAnsi="Times New Roman"/>
                <w:color w:val="000000"/>
                <w:sz w:val="16"/>
                <w:szCs w:val="16"/>
              </w:rPr>
              <w:t>11</w:t>
            </w:r>
            <w:r w:rsidRPr="00554B04">
              <w:rPr>
                <w:rFonts w:ascii="Times New Roman" w:eastAsia="標楷體" w:hAnsi="Times New Roman"/>
                <w:color w:val="000000"/>
                <w:sz w:val="16"/>
                <w:szCs w:val="16"/>
              </w:rPr>
              <w:t>日</w:t>
            </w:r>
            <w:proofErr w:type="gramStart"/>
            <w:r w:rsidRPr="00554B04">
              <w:rPr>
                <w:rFonts w:ascii="Times New Roman" w:eastAsia="標楷體" w:hAnsi="Times New Roman"/>
                <w:color w:val="000000"/>
                <w:sz w:val="16"/>
                <w:szCs w:val="16"/>
              </w:rPr>
              <w:t>健保審字第</w:t>
            </w:r>
            <w:r w:rsidRPr="00554B04">
              <w:rPr>
                <w:rFonts w:ascii="Times New Roman" w:eastAsia="標楷體" w:hAnsi="Times New Roman"/>
                <w:color w:val="000000"/>
                <w:sz w:val="16"/>
                <w:szCs w:val="16"/>
              </w:rPr>
              <w:t>1080034843</w:t>
            </w:r>
            <w:proofErr w:type="gramEnd"/>
            <w:r w:rsidRPr="00554B04">
              <w:rPr>
                <w:rFonts w:ascii="Times New Roman" w:eastAsia="標楷體" w:hAnsi="Times New Roman"/>
                <w:color w:val="000000"/>
                <w:sz w:val="16"/>
                <w:szCs w:val="16"/>
              </w:rPr>
              <w:t>號函令</w:t>
            </w:r>
          </w:p>
          <w:p w:rsidR="004045BA" w:rsidRPr="00554B04" w:rsidRDefault="004045BA" w:rsidP="004045BA">
            <w:pPr>
              <w:kinsoku w:val="0"/>
              <w:overflowPunct w:val="0"/>
              <w:spacing w:line="0" w:lineRule="atLeast"/>
              <w:rPr>
                <w:rFonts w:ascii="Times New Roman" w:eastAsia="標楷體" w:hAnsi="Times New Roman"/>
                <w:sz w:val="16"/>
                <w:szCs w:val="16"/>
              </w:rPr>
            </w:pPr>
            <w:r w:rsidRPr="00554B04">
              <w:rPr>
                <w:rFonts w:ascii="Times New Roman" w:eastAsia="標楷體" w:hAnsi="Times New Roman"/>
                <w:sz w:val="16"/>
                <w:szCs w:val="16"/>
              </w:rPr>
              <w:t>衛生福利部中央健康</w:t>
            </w:r>
            <w:proofErr w:type="gramStart"/>
            <w:r w:rsidRPr="00554B04">
              <w:rPr>
                <w:rFonts w:ascii="Times New Roman" w:eastAsia="標楷體" w:hAnsi="Times New Roman"/>
                <w:sz w:val="16"/>
                <w:szCs w:val="16"/>
              </w:rPr>
              <w:t>保險署</w:t>
            </w:r>
            <w:proofErr w:type="gramEnd"/>
            <w:r w:rsidRPr="00554B04">
              <w:rPr>
                <w:rFonts w:ascii="Times New Roman" w:eastAsia="標楷體" w:hAnsi="Times New Roman"/>
                <w:sz w:val="16"/>
                <w:szCs w:val="16"/>
              </w:rPr>
              <w:t>109</w:t>
            </w:r>
            <w:r w:rsidRPr="00554B04">
              <w:rPr>
                <w:rFonts w:ascii="Times New Roman" w:eastAsia="標楷體" w:hAnsi="Times New Roman"/>
                <w:sz w:val="16"/>
                <w:szCs w:val="16"/>
              </w:rPr>
              <w:t>年</w:t>
            </w:r>
            <w:r w:rsidRPr="00554B04">
              <w:rPr>
                <w:rFonts w:ascii="Times New Roman" w:eastAsia="標楷體" w:hAnsi="Times New Roman"/>
                <w:sz w:val="16"/>
                <w:szCs w:val="16"/>
              </w:rPr>
              <w:t>3</w:t>
            </w:r>
            <w:r w:rsidRPr="00554B04">
              <w:rPr>
                <w:rFonts w:ascii="Times New Roman" w:eastAsia="標楷體" w:hAnsi="Times New Roman"/>
                <w:sz w:val="16"/>
                <w:szCs w:val="16"/>
              </w:rPr>
              <w:t>月</w:t>
            </w:r>
            <w:r w:rsidRPr="00554B04">
              <w:rPr>
                <w:rFonts w:ascii="Times New Roman" w:eastAsia="標楷體" w:hAnsi="Times New Roman"/>
                <w:sz w:val="16"/>
                <w:szCs w:val="16"/>
              </w:rPr>
              <w:t>23</w:t>
            </w:r>
            <w:r w:rsidRPr="00554B04">
              <w:rPr>
                <w:rFonts w:ascii="Times New Roman" w:eastAsia="標楷體" w:hAnsi="Times New Roman"/>
                <w:sz w:val="16"/>
                <w:szCs w:val="16"/>
              </w:rPr>
              <w:t>日</w:t>
            </w:r>
            <w:proofErr w:type="gramStart"/>
            <w:r w:rsidRPr="00554B04">
              <w:rPr>
                <w:rFonts w:ascii="Times New Roman" w:eastAsia="標楷體" w:hAnsi="Times New Roman"/>
                <w:sz w:val="16"/>
                <w:szCs w:val="16"/>
              </w:rPr>
              <w:t>健保審字第</w:t>
            </w:r>
            <w:r w:rsidRPr="00554B04">
              <w:rPr>
                <w:rFonts w:ascii="Times New Roman" w:eastAsia="標楷體" w:hAnsi="Times New Roman"/>
                <w:sz w:val="16"/>
                <w:szCs w:val="16"/>
              </w:rPr>
              <w:t>1090034829</w:t>
            </w:r>
            <w:proofErr w:type="gramEnd"/>
            <w:r w:rsidRPr="00554B04">
              <w:rPr>
                <w:rFonts w:ascii="Times New Roman" w:eastAsia="標楷體" w:hAnsi="Times New Roman"/>
                <w:sz w:val="16"/>
                <w:szCs w:val="16"/>
              </w:rPr>
              <w:t>號函令</w:t>
            </w:r>
          </w:p>
          <w:p w:rsidR="004045BA" w:rsidRPr="00554B04" w:rsidRDefault="004045BA" w:rsidP="004045BA">
            <w:pPr>
              <w:kinsoku w:val="0"/>
              <w:overflowPunct w:val="0"/>
              <w:spacing w:line="0" w:lineRule="atLeast"/>
              <w:rPr>
                <w:rFonts w:ascii="Times New Roman" w:eastAsia="標楷體" w:hAnsi="Times New Roman"/>
                <w:sz w:val="16"/>
                <w:szCs w:val="16"/>
              </w:rPr>
            </w:pPr>
            <w:r w:rsidRPr="00554B04">
              <w:rPr>
                <w:rFonts w:ascii="Times New Roman" w:eastAsia="標楷體" w:hAnsi="Times New Roman"/>
                <w:sz w:val="16"/>
                <w:szCs w:val="16"/>
              </w:rPr>
              <w:t>衛生福利部中央健康</w:t>
            </w:r>
            <w:proofErr w:type="gramStart"/>
            <w:r w:rsidRPr="00554B04">
              <w:rPr>
                <w:rFonts w:ascii="Times New Roman" w:eastAsia="標楷體" w:hAnsi="Times New Roman"/>
                <w:sz w:val="16"/>
                <w:szCs w:val="16"/>
              </w:rPr>
              <w:t>保險署</w:t>
            </w:r>
            <w:proofErr w:type="gramEnd"/>
            <w:r w:rsidRPr="00554B04">
              <w:rPr>
                <w:rFonts w:ascii="Times New Roman" w:eastAsia="標楷體" w:hAnsi="Times New Roman"/>
                <w:sz w:val="16"/>
                <w:szCs w:val="16"/>
              </w:rPr>
              <w:t>109</w:t>
            </w:r>
            <w:r w:rsidRPr="00554B04">
              <w:rPr>
                <w:rFonts w:ascii="Times New Roman" w:eastAsia="標楷體" w:hAnsi="Times New Roman"/>
                <w:sz w:val="16"/>
                <w:szCs w:val="16"/>
              </w:rPr>
              <w:t>年</w:t>
            </w:r>
            <w:r w:rsidRPr="00554B04">
              <w:rPr>
                <w:rFonts w:ascii="Times New Roman" w:eastAsia="標楷體" w:hAnsi="Times New Roman"/>
                <w:sz w:val="16"/>
                <w:szCs w:val="16"/>
              </w:rPr>
              <w:t>4</w:t>
            </w:r>
            <w:r w:rsidRPr="00554B04">
              <w:rPr>
                <w:rFonts w:ascii="Times New Roman" w:eastAsia="標楷體" w:hAnsi="Times New Roman"/>
                <w:sz w:val="16"/>
                <w:szCs w:val="16"/>
              </w:rPr>
              <w:t>月</w:t>
            </w:r>
            <w:r w:rsidRPr="00554B04">
              <w:rPr>
                <w:rFonts w:ascii="Times New Roman" w:eastAsia="標楷體" w:hAnsi="Times New Roman"/>
                <w:sz w:val="16"/>
                <w:szCs w:val="16"/>
              </w:rPr>
              <w:t>21</w:t>
            </w:r>
            <w:r w:rsidRPr="00554B04">
              <w:rPr>
                <w:rFonts w:ascii="Times New Roman" w:eastAsia="標楷體" w:hAnsi="Times New Roman"/>
                <w:sz w:val="16"/>
                <w:szCs w:val="16"/>
              </w:rPr>
              <w:t>日</w:t>
            </w:r>
            <w:proofErr w:type="gramStart"/>
            <w:r w:rsidRPr="00554B04">
              <w:rPr>
                <w:rFonts w:ascii="Times New Roman" w:eastAsia="標楷體" w:hAnsi="Times New Roman"/>
                <w:sz w:val="16"/>
                <w:szCs w:val="16"/>
              </w:rPr>
              <w:t>健保審字第</w:t>
            </w:r>
            <w:r w:rsidRPr="00554B04">
              <w:rPr>
                <w:rFonts w:ascii="Times New Roman" w:eastAsia="標楷體" w:hAnsi="Times New Roman"/>
                <w:sz w:val="16"/>
                <w:szCs w:val="16"/>
              </w:rPr>
              <w:t>1090035220</w:t>
            </w:r>
            <w:proofErr w:type="gramEnd"/>
            <w:r w:rsidRPr="00554B04">
              <w:rPr>
                <w:rFonts w:ascii="Times New Roman" w:eastAsia="標楷體" w:hAnsi="Times New Roman"/>
                <w:sz w:val="16"/>
                <w:szCs w:val="16"/>
              </w:rPr>
              <w:t>號函令</w:t>
            </w:r>
          </w:p>
          <w:p w:rsidR="004045BA" w:rsidRDefault="004045BA" w:rsidP="004045BA">
            <w:pPr>
              <w:kinsoku w:val="0"/>
              <w:overflowPunct w:val="0"/>
              <w:spacing w:line="0" w:lineRule="atLeast"/>
              <w:rPr>
                <w:rFonts w:ascii="Times New Roman" w:eastAsia="標楷體" w:hAnsi="Times New Roman"/>
                <w:sz w:val="16"/>
                <w:szCs w:val="16"/>
              </w:rPr>
            </w:pPr>
            <w:r w:rsidRPr="00A87380">
              <w:rPr>
                <w:rFonts w:ascii="Times New Roman" w:eastAsia="標楷體" w:hAnsi="Times New Roman"/>
                <w:sz w:val="16"/>
                <w:szCs w:val="16"/>
              </w:rPr>
              <w:t>衛生福利部中央健康</w:t>
            </w:r>
            <w:proofErr w:type="gramStart"/>
            <w:r w:rsidRPr="00A87380">
              <w:rPr>
                <w:rFonts w:ascii="Times New Roman" w:eastAsia="標楷體" w:hAnsi="Times New Roman"/>
                <w:sz w:val="16"/>
                <w:szCs w:val="16"/>
              </w:rPr>
              <w:t>保險署</w:t>
            </w:r>
            <w:proofErr w:type="gramEnd"/>
            <w:r w:rsidRPr="00A87380">
              <w:rPr>
                <w:rFonts w:ascii="Times New Roman" w:eastAsia="標楷體" w:hAnsi="Times New Roman"/>
                <w:sz w:val="16"/>
                <w:szCs w:val="16"/>
              </w:rPr>
              <w:t>110</w:t>
            </w:r>
            <w:r w:rsidRPr="00A87380">
              <w:rPr>
                <w:rFonts w:ascii="Times New Roman" w:eastAsia="標楷體" w:hAnsi="Times New Roman"/>
                <w:sz w:val="16"/>
                <w:szCs w:val="16"/>
              </w:rPr>
              <w:t>年</w:t>
            </w:r>
            <w:r w:rsidRPr="00A87380">
              <w:rPr>
                <w:rFonts w:ascii="Times New Roman" w:eastAsia="標楷體" w:hAnsi="Times New Roman"/>
                <w:sz w:val="16"/>
                <w:szCs w:val="16"/>
              </w:rPr>
              <w:t>5</w:t>
            </w:r>
            <w:r w:rsidRPr="00A87380">
              <w:rPr>
                <w:rFonts w:ascii="Times New Roman" w:eastAsia="標楷體" w:hAnsi="Times New Roman"/>
                <w:sz w:val="16"/>
                <w:szCs w:val="16"/>
              </w:rPr>
              <w:t>月</w:t>
            </w:r>
            <w:r w:rsidRPr="00A87380">
              <w:rPr>
                <w:rFonts w:ascii="Times New Roman" w:eastAsia="標楷體" w:hAnsi="Times New Roman"/>
                <w:sz w:val="16"/>
                <w:szCs w:val="16"/>
              </w:rPr>
              <w:t>14</w:t>
            </w:r>
            <w:r w:rsidRPr="00A87380">
              <w:rPr>
                <w:rFonts w:ascii="Times New Roman" w:eastAsia="標楷體" w:hAnsi="Times New Roman"/>
                <w:sz w:val="16"/>
                <w:szCs w:val="16"/>
              </w:rPr>
              <w:t>日</w:t>
            </w:r>
            <w:proofErr w:type="gramStart"/>
            <w:r w:rsidRPr="00A87380">
              <w:rPr>
                <w:rFonts w:ascii="Times New Roman" w:eastAsia="標楷體" w:hAnsi="Times New Roman"/>
                <w:sz w:val="16"/>
                <w:szCs w:val="16"/>
              </w:rPr>
              <w:t>健保審字第</w:t>
            </w:r>
            <w:r w:rsidRPr="00A87380">
              <w:rPr>
                <w:rFonts w:ascii="Times New Roman" w:eastAsia="標楷體" w:hAnsi="Times New Roman"/>
                <w:sz w:val="16"/>
                <w:szCs w:val="16"/>
              </w:rPr>
              <w:t>1100034925</w:t>
            </w:r>
            <w:proofErr w:type="gramEnd"/>
            <w:r w:rsidRPr="00A87380">
              <w:rPr>
                <w:rFonts w:ascii="Times New Roman" w:eastAsia="標楷體" w:hAnsi="Times New Roman"/>
                <w:sz w:val="16"/>
                <w:szCs w:val="16"/>
              </w:rPr>
              <w:t>號函令</w:t>
            </w:r>
          </w:p>
          <w:p w:rsidR="004045BA" w:rsidRPr="00B113F0" w:rsidRDefault="004045BA" w:rsidP="004045BA">
            <w:pPr>
              <w:kinsoku w:val="0"/>
              <w:overflowPunct w:val="0"/>
              <w:spacing w:line="0" w:lineRule="atLeast"/>
              <w:rPr>
                <w:rFonts w:ascii="Times New Roman" w:eastAsia="標楷體" w:hAnsi="Times New Roman"/>
                <w:sz w:val="16"/>
                <w:szCs w:val="16"/>
              </w:rPr>
            </w:pPr>
            <w:r w:rsidRPr="00B113F0">
              <w:rPr>
                <w:rFonts w:ascii="Times New Roman" w:eastAsia="標楷體" w:hAnsi="Times New Roman"/>
                <w:sz w:val="16"/>
                <w:szCs w:val="16"/>
              </w:rPr>
              <w:t>衛生福利部中央健康</w:t>
            </w:r>
            <w:proofErr w:type="gramStart"/>
            <w:r w:rsidRPr="00B113F0">
              <w:rPr>
                <w:rFonts w:ascii="Times New Roman" w:eastAsia="標楷體" w:hAnsi="Times New Roman"/>
                <w:sz w:val="16"/>
                <w:szCs w:val="16"/>
              </w:rPr>
              <w:t>保險署</w:t>
            </w:r>
            <w:proofErr w:type="gramEnd"/>
            <w:r w:rsidRPr="00B113F0">
              <w:rPr>
                <w:rFonts w:ascii="Times New Roman" w:eastAsia="標楷體" w:hAnsi="Times New Roman"/>
                <w:sz w:val="16"/>
                <w:szCs w:val="16"/>
              </w:rPr>
              <w:t>111</w:t>
            </w:r>
            <w:r w:rsidRPr="00B113F0">
              <w:rPr>
                <w:rFonts w:ascii="Times New Roman" w:eastAsia="標楷體" w:hAnsi="Times New Roman"/>
                <w:sz w:val="16"/>
                <w:szCs w:val="16"/>
              </w:rPr>
              <w:t>年</w:t>
            </w:r>
            <w:r w:rsidRPr="00B113F0">
              <w:rPr>
                <w:rFonts w:ascii="Times New Roman" w:eastAsia="標楷體" w:hAnsi="Times New Roman"/>
                <w:sz w:val="16"/>
                <w:szCs w:val="16"/>
              </w:rPr>
              <w:t>5</w:t>
            </w:r>
            <w:r w:rsidRPr="00B113F0">
              <w:rPr>
                <w:rFonts w:ascii="Times New Roman" w:eastAsia="標楷體" w:hAnsi="Times New Roman"/>
                <w:sz w:val="16"/>
                <w:szCs w:val="16"/>
              </w:rPr>
              <w:t>月</w:t>
            </w:r>
            <w:r w:rsidRPr="00B113F0">
              <w:rPr>
                <w:rFonts w:ascii="Times New Roman" w:eastAsia="標楷體" w:hAnsi="Times New Roman" w:hint="eastAsia"/>
                <w:sz w:val="16"/>
                <w:szCs w:val="16"/>
              </w:rPr>
              <w:t>2</w:t>
            </w:r>
            <w:r w:rsidRPr="00B113F0">
              <w:rPr>
                <w:rFonts w:ascii="Times New Roman" w:eastAsia="標楷體" w:hAnsi="Times New Roman"/>
                <w:sz w:val="16"/>
                <w:szCs w:val="16"/>
              </w:rPr>
              <w:t>日</w:t>
            </w:r>
            <w:proofErr w:type="gramStart"/>
            <w:r w:rsidRPr="00B113F0">
              <w:rPr>
                <w:rFonts w:ascii="Times New Roman" w:eastAsia="標楷體" w:hAnsi="Times New Roman"/>
                <w:sz w:val="16"/>
                <w:szCs w:val="16"/>
              </w:rPr>
              <w:t>健保審字第</w:t>
            </w:r>
            <w:r w:rsidRPr="00B113F0">
              <w:rPr>
                <w:rFonts w:ascii="Times New Roman" w:eastAsia="標楷體" w:hAnsi="Times New Roman" w:hint="eastAsia"/>
                <w:sz w:val="16"/>
                <w:szCs w:val="16"/>
              </w:rPr>
              <w:t>1</w:t>
            </w:r>
            <w:r w:rsidRPr="00B113F0">
              <w:rPr>
                <w:rFonts w:ascii="Times New Roman" w:eastAsia="標楷體" w:hAnsi="Times New Roman"/>
                <w:sz w:val="16"/>
                <w:szCs w:val="16"/>
              </w:rPr>
              <w:t>110670081</w:t>
            </w:r>
            <w:proofErr w:type="gramEnd"/>
            <w:r w:rsidRPr="00B113F0">
              <w:rPr>
                <w:rFonts w:ascii="Times New Roman" w:eastAsia="標楷體" w:hAnsi="Times New Roman"/>
                <w:sz w:val="16"/>
                <w:szCs w:val="16"/>
              </w:rPr>
              <w:t>號函令</w:t>
            </w:r>
          </w:p>
          <w:p w:rsidR="004045BA" w:rsidRPr="00CD0D30" w:rsidRDefault="004045BA" w:rsidP="004045BA">
            <w:pPr>
              <w:kinsoku w:val="0"/>
              <w:overflowPunct w:val="0"/>
              <w:spacing w:line="0" w:lineRule="atLeast"/>
              <w:rPr>
                <w:rFonts w:ascii="Times New Roman" w:eastAsia="標楷體" w:hAnsi="Times New Roman"/>
                <w:sz w:val="16"/>
                <w:szCs w:val="16"/>
                <w:u w:val="single"/>
              </w:rPr>
            </w:pPr>
            <w:r w:rsidRPr="00CD0D30">
              <w:rPr>
                <w:rFonts w:ascii="Times New Roman" w:eastAsia="標楷體" w:hAnsi="Times New Roman"/>
                <w:sz w:val="16"/>
                <w:szCs w:val="16"/>
              </w:rPr>
              <w:t>衛生福利部中央健康</w:t>
            </w:r>
            <w:proofErr w:type="gramStart"/>
            <w:r w:rsidRPr="00CD0D30">
              <w:rPr>
                <w:rFonts w:ascii="Times New Roman" w:eastAsia="標楷體" w:hAnsi="Times New Roman"/>
                <w:sz w:val="16"/>
                <w:szCs w:val="16"/>
              </w:rPr>
              <w:t>保險署</w:t>
            </w:r>
            <w:proofErr w:type="gramEnd"/>
            <w:r w:rsidRPr="00CD0D30">
              <w:rPr>
                <w:rFonts w:ascii="Times New Roman" w:eastAsia="標楷體" w:hAnsi="Times New Roman"/>
                <w:sz w:val="16"/>
                <w:szCs w:val="16"/>
              </w:rPr>
              <w:t>111</w:t>
            </w:r>
            <w:r w:rsidRPr="00CD0D30">
              <w:rPr>
                <w:rFonts w:ascii="Times New Roman" w:eastAsia="標楷體" w:hAnsi="Times New Roman"/>
                <w:sz w:val="16"/>
                <w:szCs w:val="16"/>
              </w:rPr>
              <w:t>年</w:t>
            </w:r>
            <w:r w:rsidRPr="00CD0D30">
              <w:rPr>
                <w:rFonts w:ascii="標楷體" w:eastAsia="標楷體" w:hAnsi="標楷體" w:hint="eastAsia"/>
                <w:sz w:val="16"/>
                <w:szCs w:val="16"/>
              </w:rPr>
              <w:t>7</w:t>
            </w:r>
            <w:r w:rsidRPr="00CD0D30">
              <w:rPr>
                <w:rFonts w:ascii="Times New Roman" w:eastAsia="標楷體" w:hAnsi="Times New Roman"/>
                <w:sz w:val="16"/>
                <w:szCs w:val="16"/>
              </w:rPr>
              <w:t>月</w:t>
            </w:r>
            <w:r w:rsidRPr="00CD0D30">
              <w:rPr>
                <w:rFonts w:ascii="標楷體" w:eastAsia="標楷體" w:hAnsi="標楷體" w:hint="eastAsia"/>
                <w:sz w:val="16"/>
                <w:szCs w:val="16"/>
              </w:rPr>
              <w:t>15</w:t>
            </w:r>
            <w:r w:rsidRPr="00CD0D30">
              <w:rPr>
                <w:rFonts w:ascii="Times New Roman" w:eastAsia="標楷體" w:hAnsi="Times New Roman"/>
                <w:sz w:val="16"/>
                <w:szCs w:val="16"/>
              </w:rPr>
              <w:t>日</w:t>
            </w:r>
            <w:proofErr w:type="gramStart"/>
            <w:r w:rsidRPr="00CD0D30">
              <w:rPr>
                <w:rFonts w:ascii="Times New Roman" w:eastAsia="標楷體" w:hAnsi="Times New Roman"/>
                <w:sz w:val="16"/>
                <w:szCs w:val="16"/>
              </w:rPr>
              <w:t>健保審字第</w:t>
            </w:r>
            <w:r w:rsidRPr="00CD0D30">
              <w:rPr>
                <w:rFonts w:ascii="Times New Roman" w:eastAsia="標楷體" w:hAnsi="Times New Roman" w:hint="eastAsia"/>
                <w:sz w:val="16"/>
                <w:szCs w:val="16"/>
              </w:rPr>
              <w:t>1110671076</w:t>
            </w:r>
            <w:proofErr w:type="gramEnd"/>
            <w:r w:rsidRPr="00CD0D30">
              <w:rPr>
                <w:rFonts w:ascii="Times New Roman" w:eastAsia="標楷體" w:hAnsi="Times New Roman"/>
                <w:sz w:val="16"/>
                <w:szCs w:val="16"/>
              </w:rPr>
              <w:t>號函令</w:t>
            </w:r>
          </w:p>
          <w:p w:rsidR="004045BA" w:rsidRPr="00B663B9" w:rsidRDefault="004045BA" w:rsidP="004045BA">
            <w:pPr>
              <w:kinsoku w:val="0"/>
              <w:overflowPunct w:val="0"/>
              <w:spacing w:line="0" w:lineRule="atLeast"/>
              <w:rPr>
                <w:rFonts w:ascii="Times New Roman" w:eastAsia="標楷體" w:hAnsi="Times New Roman"/>
                <w:sz w:val="16"/>
                <w:szCs w:val="16"/>
              </w:rPr>
            </w:pPr>
            <w:r w:rsidRPr="00B663B9">
              <w:rPr>
                <w:rFonts w:ascii="Times New Roman" w:eastAsia="標楷體" w:hAnsi="Times New Roman"/>
                <w:sz w:val="16"/>
                <w:szCs w:val="16"/>
              </w:rPr>
              <w:t>衛生福利部中央健康</w:t>
            </w:r>
            <w:proofErr w:type="gramStart"/>
            <w:r w:rsidRPr="00B663B9">
              <w:rPr>
                <w:rFonts w:ascii="Times New Roman" w:eastAsia="標楷體" w:hAnsi="Times New Roman"/>
                <w:sz w:val="16"/>
                <w:szCs w:val="16"/>
              </w:rPr>
              <w:t>保險署</w:t>
            </w:r>
            <w:proofErr w:type="gramEnd"/>
            <w:r w:rsidRPr="00B663B9">
              <w:rPr>
                <w:rFonts w:ascii="Times New Roman" w:eastAsia="標楷體" w:hAnsi="Times New Roman"/>
                <w:sz w:val="16"/>
                <w:szCs w:val="16"/>
              </w:rPr>
              <w:t>11</w:t>
            </w:r>
            <w:r w:rsidRPr="00B663B9">
              <w:rPr>
                <w:rFonts w:ascii="Times New Roman" w:eastAsia="標楷體" w:hAnsi="Times New Roman" w:hint="eastAsia"/>
                <w:sz w:val="16"/>
                <w:szCs w:val="16"/>
              </w:rPr>
              <w:t>2</w:t>
            </w:r>
            <w:r w:rsidRPr="00B663B9">
              <w:rPr>
                <w:rFonts w:ascii="Times New Roman" w:eastAsia="標楷體" w:hAnsi="Times New Roman"/>
                <w:sz w:val="16"/>
                <w:szCs w:val="16"/>
              </w:rPr>
              <w:t>年</w:t>
            </w:r>
            <w:r w:rsidRPr="00B663B9">
              <w:rPr>
                <w:rFonts w:ascii="標楷體" w:eastAsia="標楷體" w:hAnsi="標楷體" w:hint="eastAsia"/>
                <w:sz w:val="16"/>
                <w:szCs w:val="16"/>
              </w:rPr>
              <w:t>2</w:t>
            </w:r>
            <w:r w:rsidRPr="00B663B9">
              <w:rPr>
                <w:rFonts w:ascii="Times New Roman" w:eastAsia="標楷體" w:hAnsi="Times New Roman"/>
                <w:sz w:val="16"/>
                <w:szCs w:val="16"/>
              </w:rPr>
              <w:t>月</w:t>
            </w:r>
            <w:r w:rsidRPr="00B663B9">
              <w:rPr>
                <w:rFonts w:ascii="標楷體" w:eastAsia="標楷體" w:hAnsi="標楷體" w:hint="eastAsia"/>
                <w:sz w:val="16"/>
                <w:szCs w:val="16"/>
              </w:rPr>
              <w:t>17</w:t>
            </w:r>
            <w:r w:rsidRPr="00B663B9">
              <w:rPr>
                <w:rFonts w:ascii="Times New Roman" w:eastAsia="標楷體" w:hAnsi="Times New Roman"/>
                <w:sz w:val="16"/>
                <w:szCs w:val="16"/>
              </w:rPr>
              <w:t>日</w:t>
            </w:r>
            <w:proofErr w:type="gramStart"/>
            <w:r w:rsidRPr="00B663B9">
              <w:rPr>
                <w:rFonts w:ascii="Times New Roman" w:eastAsia="標楷體" w:hAnsi="Times New Roman"/>
                <w:sz w:val="16"/>
                <w:szCs w:val="16"/>
              </w:rPr>
              <w:t>健保審字第</w:t>
            </w:r>
            <w:r w:rsidRPr="00B663B9">
              <w:rPr>
                <w:rFonts w:ascii="Times New Roman" w:eastAsia="標楷體" w:hAnsi="Times New Roman"/>
                <w:sz w:val="16"/>
                <w:szCs w:val="16"/>
              </w:rPr>
              <w:t>1120670210</w:t>
            </w:r>
            <w:proofErr w:type="gramEnd"/>
            <w:r w:rsidRPr="00B663B9">
              <w:rPr>
                <w:rFonts w:ascii="Times New Roman" w:eastAsia="標楷體" w:hAnsi="Times New Roman"/>
                <w:sz w:val="16"/>
                <w:szCs w:val="16"/>
              </w:rPr>
              <w:t>號函令</w:t>
            </w:r>
          </w:p>
          <w:p w:rsidR="004045BA" w:rsidRDefault="004045BA" w:rsidP="004045BA">
            <w:pPr>
              <w:kinsoku w:val="0"/>
              <w:overflowPunct w:val="0"/>
              <w:spacing w:line="0" w:lineRule="atLeast"/>
              <w:rPr>
                <w:rFonts w:ascii="Times New Roman" w:eastAsia="標楷體" w:hAnsi="Times New Roman"/>
                <w:sz w:val="16"/>
                <w:szCs w:val="16"/>
              </w:rPr>
            </w:pPr>
            <w:r w:rsidRPr="00ED4A64">
              <w:rPr>
                <w:rFonts w:ascii="Times New Roman" w:eastAsia="標楷體" w:hAnsi="Times New Roman"/>
                <w:sz w:val="16"/>
                <w:szCs w:val="16"/>
              </w:rPr>
              <w:t>衛生福利部中央健康</w:t>
            </w:r>
            <w:proofErr w:type="gramStart"/>
            <w:r w:rsidRPr="00ED4A64">
              <w:rPr>
                <w:rFonts w:ascii="Times New Roman" w:eastAsia="標楷體" w:hAnsi="Times New Roman"/>
                <w:sz w:val="16"/>
                <w:szCs w:val="16"/>
              </w:rPr>
              <w:t>保險署</w:t>
            </w:r>
            <w:proofErr w:type="gramEnd"/>
            <w:r w:rsidRPr="00ED4A64">
              <w:rPr>
                <w:rFonts w:ascii="Times New Roman" w:eastAsia="標楷體" w:hAnsi="Times New Roman"/>
                <w:sz w:val="16"/>
                <w:szCs w:val="16"/>
              </w:rPr>
              <w:t>11</w:t>
            </w:r>
            <w:r w:rsidRPr="00ED4A64">
              <w:rPr>
                <w:rFonts w:ascii="Times New Roman" w:eastAsia="標楷體" w:hAnsi="Times New Roman" w:hint="eastAsia"/>
                <w:sz w:val="16"/>
                <w:szCs w:val="16"/>
              </w:rPr>
              <w:t>2</w:t>
            </w:r>
            <w:r w:rsidRPr="00ED4A64">
              <w:rPr>
                <w:rFonts w:ascii="Times New Roman" w:eastAsia="標楷體" w:hAnsi="Times New Roman"/>
                <w:sz w:val="16"/>
                <w:szCs w:val="16"/>
              </w:rPr>
              <w:t>年</w:t>
            </w:r>
            <w:r>
              <w:rPr>
                <w:rFonts w:ascii="Times New Roman" w:eastAsia="標楷體" w:hAnsi="Times New Roman" w:hint="eastAsia"/>
                <w:sz w:val="16"/>
                <w:szCs w:val="16"/>
              </w:rPr>
              <w:t>10</w:t>
            </w:r>
            <w:r w:rsidRPr="00ED4A64">
              <w:rPr>
                <w:rFonts w:ascii="Times New Roman" w:eastAsia="標楷體" w:hAnsi="Times New Roman"/>
                <w:sz w:val="16"/>
                <w:szCs w:val="16"/>
              </w:rPr>
              <w:t>月</w:t>
            </w:r>
            <w:r>
              <w:rPr>
                <w:rFonts w:ascii="Times New Roman" w:eastAsia="標楷體" w:hAnsi="Times New Roman" w:hint="eastAsia"/>
                <w:sz w:val="16"/>
                <w:szCs w:val="16"/>
              </w:rPr>
              <w:t>30</w:t>
            </w:r>
            <w:r w:rsidRPr="00ED4A64">
              <w:rPr>
                <w:rFonts w:ascii="Times New Roman" w:eastAsia="標楷體" w:hAnsi="Times New Roman"/>
                <w:sz w:val="16"/>
                <w:szCs w:val="16"/>
              </w:rPr>
              <w:t>日</w:t>
            </w:r>
            <w:proofErr w:type="gramStart"/>
            <w:r w:rsidRPr="00ED4A64">
              <w:rPr>
                <w:rFonts w:ascii="Times New Roman" w:eastAsia="標楷體" w:hAnsi="Times New Roman"/>
                <w:sz w:val="16"/>
                <w:szCs w:val="16"/>
              </w:rPr>
              <w:t>健保審字第</w:t>
            </w:r>
            <w:r w:rsidRPr="00ED4A64">
              <w:rPr>
                <w:rFonts w:ascii="Times New Roman" w:eastAsia="標楷體" w:hAnsi="Times New Roman"/>
                <w:sz w:val="16"/>
                <w:szCs w:val="16"/>
              </w:rPr>
              <w:t>112067</w:t>
            </w:r>
            <w:r w:rsidRPr="00ED4A64">
              <w:rPr>
                <w:rFonts w:ascii="Times New Roman" w:eastAsia="標楷體" w:hAnsi="Times New Roman" w:hint="eastAsia"/>
                <w:sz w:val="16"/>
                <w:szCs w:val="16"/>
              </w:rPr>
              <w:t>2686</w:t>
            </w:r>
            <w:proofErr w:type="gramEnd"/>
            <w:r w:rsidRPr="00ED4A64">
              <w:rPr>
                <w:rFonts w:ascii="Times New Roman" w:eastAsia="標楷體" w:hAnsi="Times New Roman"/>
                <w:sz w:val="16"/>
                <w:szCs w:val="16"/>
              </w:rPr>
              <w:t>號函令</w:t>
            </w:r>
          </w:p>
          <w:p w:rsidR="001E4DD7" w:rsidRDefault="004045BA" w:rsidP="001E4DD7">
            <w:pPr>
              <w:kinsoku w:val="0"/>
              <w:overflowPunct w:val="0"/>
              <w:spacing w:line="0" w:lineRule="atLeast"/>
              <w:rPr>
                <w:rFonts w:ascii="Times New Roman" w:eastAsia="標楷體" w:hAnsi="Times New Roman"/>
                <w:color w:val="FF0000"/>
                <w:sz w:val="16"/>
                <w:szCs w:val="16"/>
                <w:u w:val="single"/>
              </w:rPr>
            </w:pPr>
            <w:r w:rsidRPr="00ED4A64">
              <w:rPr>
                <w:rFonts w:ascii="Times New Roman" w:eastAsia="標楷體" w:hAnsi="Times New Roman"/>
                <w:color w:val="FF0000"/>
                <w:sz w:val="16"/>
                <w:szCs w:val="16"/>
                <w:u w:val="single"/>
              </w:rPr>
              <w:t>衛生福利部中央健康</w:t>
            </w:r>
            <w:proofErr w:type="gramStart"/>
            <w:r w:rsidRPr="00ED4A64">
              <w:rPr>
                <w:rFonts w:ascii="Times New Roman" w:eastAsia="標楷體" w:hAnsi="Times New Roman"/>
                <w:color w:val="FF0000"/>
                <w:sz w:val="16"/>
                <w:szCs w:val="16"/>
                <w:u w:val="single"/>
              </w:rPr>
              <w:t>保險署</w:t>
            </w:r>
            <w:proofErr w:type="gramEnd"/>
            <w:r w:rsidRPr="00ED4A64">
              <w:rPr>
                <w:rFonts w:ascii="Times New Roman" w:eastAsia="標楷體" w:hAnsi="Times New Roman"/>
                <w:color w:val="FF0000"/>
                <w:sz w:val="16"/>
                <w:szCs w:val="16"/>
                <w:u w:val="single"/>
              </w:rPr>
              <w:t>11</w:t>
            </w:r>
            <w:r>
              <w:rPr>
                <w:rFonts w:ascii="Times New Roman" w:eastAsia="標楷體" w:hAnsi="Times New Roman"/>
                <w:color w:val="FF0000"/>
                <w:sz w:val="16"/>
                <w:szCs w:val="16"/>
                <w:u w:val="single"/>
              </w:rPr>
              <w:t>3</w:t>
            </w:r>
            <w:r w:rsidRPr="00ED4A64">
              <w:rPr>
                <w:rFonts w:ascii="Times New Roman" w:eastAsia="標楷體" w:hAnsi="Times New Roman"/>
                <w:color w:val="FF0000"/>
                <w:sz w:val="16"/>
                <w:szCs w:val="16"/>
                <w:u w:val="single"/>
              </w:rPr>
              <w:t>年</w:t>
            </w:r>
            <w:r w:rsidRPr="00ED4A64">
              <w:rPr>
                <w:rFonts w:ascii="Times New Roman" w:eastAsia="標楷體" w:hAnsi="Times New Roman" w:hint="eastAsia"/>
                <w:color w:val="FF0000"/>
                <w:sz w:val="16"/>
                <w:szCs w:val="16"/>
                <w:u w:val="single"/>
              </w:rPr>
              <w:t>1</w:t>
            </w:r>
            <w:r>
              <w:rPr>
                <w:rFonts w:ascii="Times New Roman" w:eastAsia="標楷體" w:hAnsi="Times New Roman"/>
                <w:color w:val="FF0000"/>
                <w:sz w:val="16"/>
                <w:szCs w:val="16"/>
                <w:u w:val="single"/>
              </w:rPr>
              <w:t>2</w:t>
            </w:r>
            <w:r w:rsidRPr="00ED4A64">
              <w:rPr>
                <w:rFonts w:ascii="Times New Roman" w:eastAsia="標楷體" w:hAnsi="Times New Roman"/>
                <w:color w:val="FF0000"/>
                <w:sz w:val="16"/>
                <w:szCs w:val="16"/>
                <w:u w:val="single"/>
              </w:rPr>
              <w:t>月</w:t>
            </w:r>
            <w:r w:rsidR="0069739F">
              <w:rPr>
                <w:rFonts w:ascii="Times New Roman" w:eastAsia="標楷體" w:hAnsi="Times New Roman" w:hint="eastAsia"/>
                <w:color w:val="FF0000"/>
                <w:sz w:val="16"/>
                <w:szCs w:val="16"/>
                <w:u w:val="single"/>
              </w:rPr>
              <w:t>20</w:t>
            </w:r>
            <w:r w:rsidRPr="00ED4A64">
              <w:rPr>
                <w:rFonts w:ascii="Times New Roman" w:eastAsia="標楷體" w:hAnsi="Times New Roman"/>
                <w:color w:val="FF0000"/>
                <w:sz w:val="16"/>
                <w:szCs w:val="16"/>
                <w:u w:val="single"/>
              </w:rPr>
              <w:t>日</w:t>
            </w:r>
            <w:proofErr w:type="gramStart"/>
            <w:r w:rsidRPr="00ED4A64">
              <w:rPr>
                <w:rFonts w:ascii="Times New Roman" w:eastAsia="標楷體" w:hAnsi="Times New Roman"/>
                <w:color w:val="FF0000"/>
                <w:sz w:val="16"/>
                <w:szCs w:val="16"/>
                <w:u w:val="single"/>
              </w:rPr>
              <w:t>健保審字第</w:t>
            </w:r>
            <w:r w:rsidR="0069739F">
              <w:rPr>
                <w:rFonts w:ascii="Times New Roman" w:eastAsia="標楷體" w:hAnsi="Times New Roman" w:hint="eastAsia"/>
                <w:color w:val="FF0000"/>
                <w:sz w:val="16"/>
                <w:szCs w:val="16"/>
                <w:u w:val="single"/>
              </w:rPr>
              <w:t>1130673360</w:t>
            </w:r>
            <w:r w:rsidRPr="00ED4A64">
              <w:rPr>
                <w:rFonts w:ascii="Times New Roman" w:eastAsia="標楷體" w:hAnsi="Times New Roman"/>
                <w:color w:val="FF0000"/>
                <w:sz w:val="16"/>
                <w:szCs w:val="16"/>
                <w:u w:val="single"/>
              </w:rPr>
              <w:t>號</w:t>
            </w:r>
            <w:proofErr w:type="gramEnd"/>
            <w:r w:rsidRPr="00ED4A64">
              <w:rPr>
                <w:rFonts w:ascii="Times New Roman" w:eastAsia="標楷體" w:hAnsi="Times New Roman"/>
                <w:color w:val="FF0000"/>
                <w:sz w:val="16"/>
                <w:szCs w:val="16"/>
                <w:u w:val="single"/>
              </w:rPr>
              <w:t>函令</w:t>
            </w:r>
          </w:p>
          <w:p w:rsidR="004045BA" w:rsidRPr="00554B04" w:rsidRDefault="004045BA" w:rsidP="001E4DD7">
            <w:pPr>
              <w:kinsoku w:val="0"/>
              <w:overflowPunct w:val="0"/>
              <w:spacing w:line="0" w:lineRule="atLeast"/>
              <w:rPr>
                <w:rFonts w:ascii="Times New Roman" w:eastAsia="標楷體" w:hAnsi="Times New Roman"/>
                <w:b/>
                <w:color w:val="000000"/>
                <w:sz w:val="28"/>
                <w:szCs w:val="28"/>
              </w:rPr>
            </w:pPr>
            <w:r w:rsidRPr="00554B04">
              <w:rPr>
                <w:rFonts w:ascii="Times New Roman" w:eastAsia="標楷體" w:hAnsi="Times New Roman"/>
                <w:color w:val="000000"/>
                <w:sz w:val="16"/>
                <w:szCs w:val="16"/>
              </w:rPr>
              <w:t>*</w:t>
            </w:r>
            <w:r w:rsidRPr="00554B04">
              <w:rPr>
                <w:rFonts w:ascii="Times New Roman" w:eastAsia="標楷體" w:hAnsi="Times New Roman"/>
                <w:color w:val="000000"/>
                <w:sz w:val="16"/>
                <w:szCs w:val="16"/>
              </w:rPr>
              <w:t>本書各項規定後加</w:t>
            </w:r>
            <w:proofErr w:type="gramStart"/>
            <w:r w:rsidRPr="00554B04">
              <w:rPr>
                <w:rFonts w:ascii="Times New Roman" w:eastAsia="標楷體" w:hAnsi="Times New Roman"/>
                <w:color w:val="000000"/>
                <w:sz w:val="16"/>
                <w:szCs w:val="16"/>
              </w:rPr>
              <w:t>註</w:t>
            </w:r>
            <w:proofErr w:type="gramEnd"/>
            <w:r w:rsidRPr="00554B04">
              <w:rPr>
                <w:rFonts w:ascii="Times New Roman" w:eastAsia="標楷體" w:hAnsi="Times New Roman"/>
                <w:color w:val="000000"/>
                <w:sz w:val="16"/>
                <w:szCs w:val="16"/>
              </w:rPr>
              <w:t>之日期為該規定最終異動生效日</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45BA" w:rsidRPr="00554B04" w:rsidRDefault="004045BA" w:rsidP="00026D92">
            <w:pPr>
              <w:kinsoku w:val="0"/>
              <w:overflowPunct w:val="0"/>
              <w:spacing w:line="400" w:lineRule="exact"/>
              <w:ind w:left="510" w:hanging="510"/>
              <w:jc w:val="both"/>
              <w:rPr>
                <w:rFonts w:ascii="Times New Roman" w:eastAsia="標楷體" w:hAnsi="Times New Roman"/>
                <w:b/>
                <w:color w:val="000000"/>
                <w:sz w:val="28"/>
                <w:szCs w:val="28"/>
              </w:rPr>
            </w:pPr>
          </w:p>
        </w:tc>
      </w:tr>
      <w:tr w:rsidR="00FA65F6" w:rsidRPr="00DF54CE" w:rsidTr="00DA2FF8">
        <w:trPr>
          <w:trHeight w:val="2563"/>
          <w:jc w:val="center"/>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297D" w:rsidRPr="007F297D" w:rsidRDefault="007F297D" w:rsidP="007F297D">
            <w:pPr>
              <w:kinsoku w:val="0"/>
              <w:spacing w:line="280" w:lineRule="exact"/>
              <w:jc w:val="both"/>
              <w:rPr>
                <w:rFonts w:ascii="Times New Roman" w:eastAsia="標楷體" w:hAnsi="Times New Roman"/>
                <w:b/>
                <w:color w:val="000000"/>
                <w:sz w:val="28"/>
                <w:szCs w:val="20"/>
              </w:rPr>
            </w:pPr>
            <w:r w:rsidRPr="007F297D">
              <w:rPr>
                <w:rFonts w:ascii="Times New Roman" w:eastAsia="標楷體" w:hAnsi="Times New Roman"/>
                <w:b/>
                <w:color w:val="000000"/>
                <w:sz w:val="28"/>
                <w:szCs w:val="20"/>
              </w:rPr>
              <w:lastRenderedPageBreak/>
              <w:t>全民健康保險醫療費用審查注意事項</w:t>
            </w:r>
          </w:p>
          <w:p w:rsidR="00CB477E" w:rsidRDefault="00CB477E" w:rsidP="00CB477E">
            <w:pPr>
              <w:kinsoku w:val="0"/>
              <w:spacing w:line="280" w:lineRule="exact"/>
              <w:jc w:val="both"/>
              <w:rPr>
                <w:rFonts w:ascii="Times New Roman" w:eastAsia="標楷體" w:hAnsi="Times New Roman"/>
                <w:b/>
                <w:color w:val="000000"/>
                <w:sz w:val="28"/>
                <w:szCs w:val="20"/>
              </w:rPr>
            </w:pPr>
            <w:r>
              <w:rPr>
                <w:rFonts w:ascii="Times New Roman" w:eastAsia="標楷體" w:hAnsi="Times New Roman" w:hint="eastAsia"/>
                <w:b/>
                <w:color w:val="000000"/>
                <w:sz w:val="28"/>
                <w:szCs w:val="20"/>
              </w:rPr>
              <w:t>總則</w:t>
            </w:r>
          </w:p>
          <w:p w:rsidR="00CB477E" w:rsidRPr="00CB477E" w:rsidRDefault="00CB477E" w:rsidP="00CB477E">
            <w:pPr>
              <w:pStyle w:val="a4"/>
              <w:kinsoku w:val="0"/>
              <w:spacing w:line="280" w:lineRule="exact"/>
              <w:ind w:leftChars="5" w:left="392" w:hangingChars="190" w:hanging="380"/>
              <w:jc w:val="both"/>
              <w:rPr>
                <w:rFonts w:ascii="Times New Roman" w:eastAsia="標楷體" w:hAnsi="Times New Roman"/>
                <w:b/>
                <w:sz w:val="20"/>
                <w:szCs w:val="20"/>
              </w:rPr>
            </w:pPr>
            <w:r w:rsidRPr="00CB477E">
              <w:rPr>
                <w:rFonts w:ascii="Times New Roman" w:eastAsia="標楷體" w:hAnsi="Times New Roman" w:hint="eastAsia"/>
                <w:b/>
                <w:sz w:val="20"/>
                <w:szCs w:val="20"/>
              </w:rPr>
              <w:t>貳、病歷審查原則</w:t>
            </w:r>
          </w:p>
          <w:p w:rsidR="004D244B" w:rsidRPr="00CB477E" w:rsidRDefault="004D244B" w:rsidP="004D244B">
            <w:pPr>
              <w:pStyle w:val="a4"/>
              <w:kinsoku w:val="0"/>
              <w:spacing w:line="280" w:lineRule="exact"/>
              <w:ind w:leftChars="5" w:left="392" w:hangingChars="190" w:hanging="380"/>
              <w:jc w:val="both"/>
              <w:rPr>
                <w:rFonts w:ascii="Times New Roman" w:eastAsia="標楷體" w:hAnsi="Times New Roman"/>
                <w:b/>
                <w:sz w:val="20"/>
                <w:szCs w:val="20"/>
              </w:rPr>
            </w:pPr>
            <w:r w:rsidRPr="00CB477E">
              <w:rPr>
                <w:rFonts w:ascii="Times New Roman" w:eastAsia="標楷體" w:hAnsi="Times New Roman" w:hint="eastAsia"/>
                <w:b/>
                <w:sz w:val="20"/>
                <w:szCs w:val="20"/>
              </w:rPr>
              <w:t>(</w:t>
            </w:r>
            <w:r w:rsidRPr="00CB477E">
              <w:rPr>
                <w:rFonts w:ascii="Times New Roman" w:eastAsia="標楷體" w:hAnsi="Times New Roman" w:hint="eastAsia"/>
                <w:b/>
                <w:sz w:val="20"/>
                <w:szCs w:val="20"/>
              </w:rPr>
              <w:t>四</w:t>
            </w:r>
            <w:r w:rsidRPr="00CB477E">
              <w:rPr>
                <w:rFonts w:ascii="Times New Roman" w:eastAsia="標楷體" w:hAnsi="Times New Roman" w:hint="eastAsia"/>
                <w:b/>
                <w:sz w:val="20"/>
                <w:szCs w:val="20"/>
              </w:rPr>
              <w:t>)</w:t>
            </w:r>
            <w:r w:rsidRPr="00CB477E">
              <w:rPr>
                <w:rFonts w:ascii="Times New Roman" w:eastAsia="標楷體" w:hAnsi="Times New Roman" w:hint="eastAsia"/>
                <w:b/>
                <w:sz w:val="20"/>
                <w:szCs w:val="20"/>
              </w:rPr>
              <w:t>送審檢送資料：</w:t>
            </w:r>
          </w:p>
          <w:p w:rsidR="00CB477E" w:rsidRDefault="004D244B" w:rsidP="00CB477E">
            <w:pPr>
              <w:kinsoku w:val="0"/>
              <w:spacing w:line="280" w:lineRule="exact"/>
              <w:jc w:val="both"/>
              <w:rPr>
                <w:rFonts w:ascii="Times New Roman" w:eastAsia="標楷體" w:hAnsi="Times New Roman"/>
                <w:color w:val="FF0000"/>
                <w:kern w:val="2"/>
                <w:sz w:val="20"/>
                <w:szCs w:val="20"/>
                <w:u w:val="single"/>
              </w:rPr>
            </w:pPr>
            <w:r w:rsidRPr="004D244B">
              <w:rPr>
                <w:rFonts w:ascii="Times New Roman" w:eastAsia="標楷體" w:hAnsi="Times New Roman" w:hint="eastAsia"/>
                <w:kern w:val="2"/>
                <w:sz w:val="20"/>
                <w:szCs w:val="20"/>
              </w:rPr>
              <w:t>2</w:t>
            </w:r>
            <w:r w:rsidRPr="004D244B">
              <w:rPr>
                <w:rFonts w:ascii="Times New Roman" w:eastAsia="標楷體" w:hAnsi="Times New Roman"/>
                <w:kern w:val="2"/>
                <w:sz w:val="20"/>
                <w:szCs w:val="20"/>
              </w:rPr>
              <w:t>.</w:t>
            </w:r>
            <w:r w:rsidRPr="004D244B">
              <w:rPr>
                <w:rFonts w:ascii="Times New Roman" w:eastAsia="標楷體" w:hAnsi="Times New Roman" w:hint="eastAsia"/>
                <w:kern w:val="2"/>
                <w:sz w:val="20"/>
                <w:szCs w:val="20"/>
              </w:rPr>
              <w:t>『</w:t>
            </w:r>
            <w:r w:rsidRPr="004D244B">
              <w:rPr>
                <w:rFonts w:ascii="Times New Roman" w:eastAsia="標楷體" w:hAnsi="Times New Roman"/>
                <w:kern w:val="2"/>
                <w:sz w:val="20"/>
                <w:szCs w:val="20"/>
              </w:rPr>
              <w:t>檢送抽審病歷複製本，應與病歷正本相符</w:t>
            </w:r>
            <w:r w:rsidR="00B03EC2" w:rsidRPr="00B03EC2">
              <w:rPr>
                <w:rFonts w:ascii="標楷體" w:eastAsia="標楷體" w:hAnsi="標楷體" w:hint="eastAsia"/>
                <w:color w:val="FF0000"/>
                <w:sz w:val="20"/>
                <w:szCs w:val="20"/>
                <w:u w:val="single"/>
              </w:rPr>
              <w:t>，另院所執行檢(查)驗項目，應檢附正式檢(查)驗報告或影本，若該檢</w:t>
            </w:r>
            <w:r w:rsidR="00540F89">
              <w:rPr>
                <w:rFonts w:ascii="標楷體" w:eastAsia="標楷體" w:hAnsi="標楷體" w:hint="eastAsia"/>
                <w:color w:val="FF0000"/>
                <w:sz w:val="20"/>
                <w:szCs w:val="20"/>
                <w:u w:val="single"/>
              </w:rPr>
              <w:t>(查)</w:t>
            </w:r>
            <w:r w:rsidR="00B03EC2" w:rsidRPr="00B03EC2">
              <w:rPr>
                <w:rFonts w:ascii="標楷體" w:eastAsia="標楷體" w:hAnsi="標楷體" w:hint="eastAsia"/>
                <w:color w:val="FF0000"/>
                <w:sz w:val="20"/>
                <w:szCs w:val="20"/>
                <w:u w:val="single"/>
              </w:rPr>
              <w:t>驗項目依臨床情況無法提供正式紙本報告，應於病歷記錄結果並保留相關檢</w:t>
            </w:r>
            <w:r w:rsidR="008368A7">
              <w:rPr>
                <w:rFonts w:ascii="標楷體" w:eastAsia="標楷體" w:hAnsi="標楷體" w:hint="eastAsia"/>
                <w:color w:val="FF0000"/>
                <w:sz w:val="20"/>
                <w:szCs w:val="20"/>
                <w:u w:val="single"/>
              </w:rPr>
              <w:t>(</w:t>
            </w:r>
            <w:r w:rsidR="00B03EC2" w:rsidRPr="00B03EC2">
              <w:rPr>
                <w:rFonts w:ascii="標楷體" w:eastAsia="標楷體" w:hAnsi="標楷體" w:hint="eastAsia"/>
                <w:color w:val="FF0000"/>
                <w:sz w:val="20"/>
                <w:szCs w:val="20"/>
                <w:u w:val="single"/>
              </w:rPr>
              <w:t>查</w:t>
            </w:r>
            <w:r w:rsidR="008368A7">
              <w:rPr>
                <w:rFonts w:ascii="標楷體" w:eastAsia="標楷體" w:hAnsi="標楷體" w:hint="eastAsia"/>
                <w:color w:val="FF0000"/>
                <w:sz w:val="20"/>
                <w:szCs w:val="20"/>
                <w:u w:val="single"/>
              </w:rPr>
              <w:t>)</w:t>
            </w:r>
            <w:r w:rsidR="00540F89">
              <w:rPr>
                <w:rFonts w:ascii="標楷體" w:eastAsia="標楷體" w:hAnsi="標楷體" w:hint="eastAsia"/>
                <w:color w:val="FF0000"/>
                <w:sz w:val="20"/>
                <w:szCs w:val="20"/>
                <w:u w:val="single"/>
              </w:rPr>
              <w:t>驗</w:t>
            </w:r>
            <w:r w:rsidR="00B03EC2" w:rsidRPr="00B03EC2">
              <w:rPr>
                <w:rFonts w:ascii="標楷體" w:eastAsia="標楷體" w:hAnsi="標楷體" w:hint="eastAsia"/>
                <w:color w:val="FF0000"/>
                <w:sz w:val="20"/>
                <w:szCs w:val="20"/>
                <w:u w:val="single"/>
              </w:rPr>
              <w:t>紀錄備查</w:t>
            </w:r>
            <w:r w:rsidRPr="004D244B">
              <w:rPr>
                <w:rFonts w:ascii="Times New Roman" w:eastAsia="標楷體" w:hAnsi="Times New Roman" w:hint="eastAsia"/>
                <w:kern w:val="2"/>
                <w:sz w:val="20"/>
                <w:szCs w:val="20"/>
              </w:rPr>
              <w:t>。</w:t>
            </w:r>
            <w:r w:rsidRPr="004D244B">
              <w:rPr>
                <w:rFonts w:ascii="Times New Roman" w:eastAsia="標楷體" w:hAnsi="Times New Roman"/>
                <w:kern w:val="2"/>
                <w:sz w:val="20"/>
                <w:szCs w:val="20"/>
              </w:rPr>
              <w:t>如依主管機關公告之「醫療機構電子病歷製作及管理辦法」規定，以電子病歷送審者，依該規定辦理</w:t>
            </w:r>
            <w:r w:rsidRPr="004D244B">
              <w:rPr>
                <w:rFonts w:ascii="Times New Roman" w:eastAsia="標楷體" w:hAnsi="Times New Roman" w:hint="eastAsia"/>
                <w:kern w:val="2"/>
                <w:sz w:val="20"/>
                <w:szCs w:val="20"/>
              </w:rPr>
              <w:t>。』</w:t>
            </w:r>
            <w:r w:rsidR="00067314" w:rsidRPr="00067314">
              <w:rPr>
                <w:rFonts w:ascii="Times New Roman" w:eastAsia="標楷體" w:hAnsi="Times New Roman"/>
                <w:kern w:val="2"/>
                <w:sz w:val="20"/>
                <w:szCs w:val="20"/>
              </w:rPr>
              <w:t>(100/11/1)(102/8/1)</w:t>
            </w:r>
            <w:r w:rsidR="00D40578" w:rsidRPr="00D40578">
              <w:rPr>
                <w:rFonts w:ascii="Times New Roman" w:eastAsia="標楷體" w:hAnsi="Times New Roman"/>
                <w:color w:val="FF0000"/>
                <w:kern w:val="2"/>
                <w:sz w:val="20"/>
                <w:szCs w:val="20"/>
                <w:u w:val="single"/>
              </w:rPr>
              <w:t>(</w:t>
            </w:r>
            <w:r w:rsidR="0069739F">
              <w:rPr>
                <w:rFonts w:ascii="Times New Roman" w:eastAsia="標楷體" w:hAnsi="Times New Roman"/>
                <w:color w:val="FF0000"/>
                <w:kern w:val="2"/>
                <w:sz w:val="20"/>
                <w:szCs w:val="20"/>
                <w:u w:val="single"/>
              </w:rPr>
              <w:t>114/2/1</w:t>
            </w:r>
            <w:r w:rsidR="00D40578" w:rsidRPr="00D40578">
              <w:rPr>
                <w:rFonts w:ascii="Times New Roman" w:eastAsia="標楷體" w:hAnsi="Times New Roman"/>
                <w:color w:val="FF0000"/>
                <w:kern w:val="2"/>
                <w:sz w:val="20"/>
                <w:szCs w:val="20"/>
                <w:u w:val="single"/>
              </w:rPr>
              <w:t>)</w:t>
            </w:r>
          </w:p>
          <w:p w:rsidR="007F297D" w:rsidRDefault="007F297D" w:rsidP="00CB477E">
            <w:pPr>
              <w:kinsoku w:val="0"/>
              <w:spacing w:line="280" w:lineRule="exact"/>
              <w:jc w:val="both"/>
              <w:rPr>
                <w:rFonts w:ascii="Times New Roman" w:eastAsia="標楷體" w:hAnsi="Times New Roman"/>
                <w:b/>
                <w:color w:val="000000"/>
                <w:sz w:val="28"/>
                <w:szCs w:val="28"/>
              </w:rPr>
            </w:pPr>
          </w:p>
          <w:p w:rsidR="007F297D" w:rsidRDefault="007F297D" w:rsidP="00CB477E">
            <w:pPr>
              <w:kinsoku w:val="0"/>
              <w:spacing w:line="280" w:lineRule="exact"/>
              <w:jc w:val="both"/>
              <w:rPr>
                <w:rFonts w:ascii="Times New Roman" w:eastAsia="標楷體" w:hAnsi="Times New Roman"/>
                <w:b/>
                <w:color w:val="000000"/>
                <w:sz w:val="28"/>
                <w:szCs w:val="28"/>
              </w:rPr>
            </w:pPr>
          </w:p>
          <w:p w:rsidR="00AA6855" w:rsidRPr="004D244B" w:rsidRDefault="007F297D" w:rsidP="00CB477E">
            <w:pPr>
              <w:kinsoku w:val="0"/>
              <w:spacing w:line="280" w:lineRule="exact"/>
              <w:jc w:val="both"/>
              <w:rPr>
                <w:rFonts w:ascii="Times New Roman" w:eastAsia="標楷體" w:hAnsi="Times New Roman"/>
                <w:b/>
                <w:color w:val="000000"/>
                <w:sz w:val="20"/>
                <w:szCs w:val="20"/>
              </w:rPr>
            </w:pPr>
            <w:r>
              <w:rPr>
                <w:rFonts w:ascii="Times New Roman" w:eastAsia="標楷體" w:hAnsi="Times New Roman" w:hint="eastAsia"/>
                <w:b/>
                <w:color w:val="000000"/>
                <w:sz w:val="28"/>
                <w:szCs w:val="28"/>
              </w:rPr>
              <w:t>第一部</w:t>
            </w:r>
            <w:r>
              <w:rPr>
                <w:rFonts w:ascii="Times New Roman" w:eastAsia="標楷體" w:hAnsi="Times New Roman" w:hint="eastAsia"/>
                <w:b/>
                <w:color w:val="000000"/>
                <w:sz w:val="28"/>
                <w:szCs w:val="28"/>
              </w:rPr>
              <w:t xml:space="preserve"> </w:t>
            </w:r>
            <w:r>
              <w:rPr>
                <w:rFonts w:ascii="Times New Roman" w:eastAsia="標楷體" w:hAnsi="Times New Roman" w:hint="eastAsia"/>
                <w:b/>
                <w:color w:val="000000"/>
                <w:sz w:val="28"/>
                <w:szCs w:val="28"/>
              </w:rPr>
              <w:t>醫院</w:t>
            </w:r>
            <w:r w:rsidRPr="005E5A63">
              <w:rPr>
                <w:rFonts w:ascii="Times New Roman" w:eastAsia="標楷體" w:hAnsi="Times New Roman"/>
                <w:b/>
                <w:color w:val="000000"/>
                <w:sz w:val="28"/>
                <w:szCs w:val="28"/>
              </w:rPr>
              <w:t>醫療費用審查注意事項</w:t>
            </w:r>
          </w:p>
          <w:p w:rsidR="00E37917" w:rsidRPr="00E37917" w:rsidRDefault="00FA65F6" w:rsidP="00E37917">
            <w:pPr>
              <w:pStyle w:val="a4"/>
              <w:numPr>
                <w:ilvl w:val="0"/>
                <w:numId w:val="8"/>
              </w:numPr>
              <w:kinsoku w:val="0"/>
              <w:spacing w:line="280" w:lineRule="exact"/>
              <w:jc w:val="both"/>
              <w:rPr>
                <w:rFonts w:ascii="Times New Roman" w:eastAsia="標楷體" w:hAnsi="Times New Roman"/>
                <w:b/>
                <w:sz w:val="20"/>
                <w:szCs w:val="20"/>
              </w:rPr>
            </w:pPr>
            <w:r w:rsidRPr="00F76F22">
              <w:rPr>
                <w:rFonts w:ascii="Times New Roman" w:eastAsia="標楷體" w:hAnsi="Times New Roman"/>
                <w:b/>
                <w:sz w:val="20"/>
                <w:szCs w:val="20"/>
              </w:rPr>
              <w:t>全民健康保險非住院診斷關聯群</w:t>
            </w:r>
            <w:r w:rsidRPr="00F76F22">
              <w:rPr>
                <w:rFonts w:ascii="Times New Roman" w:eastAsia="標楷體" w:hAnsi="Times New Roman"/>
                <w:b/>
                <w:sz w:val="20"/>
                <w:szCs w:val="20"/>
              </w:rPr>
              <w:t>(Tw-DRGs)</w:t>
            </w:r>
            <w:r w:rsidRPr="00F76F22">
              <w:rPr>
                <w:rFonts w:ascii="Times New Roman" w:eastAsia="標楷體" w:hAnsi="Times New Roman"/>
                <w:b/>
                <w:sz w:val="20"/>
                <w:szCs w:val="20"/>
              </w:rPr>
              <w:t>案件審查注意事項</w:t>
            </w:r>
          </w:p>
          <w:p w:rsidR="00E37917" w:rsidRPr="005621BD" w:rsidRDefault="00E37917" w:rsidP="00E37917">
            <w:pPr>
              <w:pStyle w:val="ad"/>
              <w:spacing w:line="360" w:lineRule="exact"/>
              <w:rPr>
                <w:rFonts w:ascii="Times New Roman" w:hAnsi="Times New Roman"/>
                <w:sz w:val="20"/>
              </w:rPr>
            </w:pPr>
            <w:r w:rsidRPr="005621BD">
              <w:rPr>
                <w:rFonts w:ascii="Times New Roman" w:hAnsi="Times New Roman"/>
                <w:sz w:val="20"/>
              </w:rPr>
              <w:t>一、一般原則：</w:t>
            </w:r>
          </w:p>
          <w:p w:rsidR="00E37917" w:rsidRPr="005621BD" w:rsidRDefault="00E37917" w:rsidP="00E37917">
            <w:pPr>
              <w:widowControl/>
              <w:spacing w:line="360" w:lineRule="exact"/>
              <w:rPr>
                <w:rFonts w:ascii="標楷體" w:eastAsia="標楷體" w:hAnsi="標楷體"/>
                <w:sz w:val="20"/>
                <w:szCs w:val="24"/>
              </w:rPr>
            </w:pPr>
            <w:r w:rsidRPr="005621BD">
              <w:rPr>
                <w:rFonts w:ascii="標楷體" w:eastAsia="標楷體" w:hAnsi="標楷體"/>
                <w:sz w:val="20"/>
                <w:szCs w:val="24"/>
              </w:rPr>
              <w:t>(八)用藥審查原則</w:t>
            </w:r>
          </w:p>
          <w:p w:rsidR="00E37917" w:rsidRDefault="00E37917" w:rsidP="00E37917">
            <w:pPr>
              <w:spacing w:line="360" w:lineRule="exact"/>
              <w:rPr>
                <w:rFonts w:ascii="標楷體" w:eastAsia="標楷體" w:hAnsi="標楷體"/>
                <w:sz w:val="20"/>
                <w:szCs w:val="24"/>
              </w:rPr>
            </w:pPr>
            <w:r w:rsidRPr="005621BD">
              <w:rPr>
                <w:rFonts w:ascii="標楷體" w:eastAsia="標楷體" w:hAnsi="標楷體"/>
                <w:sz w:val="20"/>
                <w:szCs w:val="24"/>
              </w:rPr>
              <w:t>3.激素及影響內分泌機轉藥物</w:t>
            </w:r>
          </w:p>
          <w:p w:rsidR="00E37917" w:rsidRDefault="00E37917" w:rsidP="00E37917">
            <w:pPr>
              <w:pStyle w:val="a4"/>
              <w:kinsoku w:val="0"/>
              <w:spacing w:line="360" w:lineRule="exact"/>
              <w:ind w:left="172" w:hangingChars="86" w:hanging="172"/>
              <w:jc w:val="both"/>
              <w:rPr>
                <w:rFonts w:ascii="Times New Roman" w:eastAsia="標楷體" w:hAnsi="Times New Roman"/>
                <w:color w:val="FF0000"/>
                <w:sz w:val="20"/>
                <w:szCs w:val="20"/>
              </w:rPr>
            </w:pPr>
            <w:r w:rsidRPr="00065B81">
              <w:rPr>
                <w:rFonts w:ascii="標楷體" w:eastAsia="標楷體" w:hAnsi="標楷體" w:hint="eastAsia"/>
                <w:color w:val="FF0000"/>
                <w:sz w:val="20"/>
                <w:szCs w:val="24"/>
                <w:u w:val="single"/>
              </w:rPr>
              <w:t>骨質疏鬆症治療藥物</w:t>
            </w:r>
            <w:r w:rsidRPr="00065B81">
              <w:rPr>
                <w:rFonts w:ascii="標楷體" w:eastAsia="標楷體" w:hAnsi="標楷體"/>
                <w:color w:val="FF0000"/>
                <w:sz w:val="20"/>
                <w:szCs w:val="24"/>
                <w:u w:val="single"/>
              </w:rPr>
              <w:t>審查原則</w:t>
            </w:r>
            <w:r w:rsidRPr="00065B81">
              <w:rPr>
                <w:rFonts w:ascii="標楷體" w:eastAsia="標楷體" w:hAnsi="標楷體" w:hint="eastAsia"/>
                <w:color w:val="FF0000"/>
                <w:sz w:val="20"/>
                <w:szCs w:val="24"/>
                <w:u w:val="single"/>
              </w:rPr>
              <w:t>:</w:t>
            </w:r>
            <w:r w:rsidRPr="00F676C8">
              <w:rPr>
                <w:rFonts w:ascii="Times New Roman" w:eastAsia="標楷體" w:hAnsi="Times New Roman" w:hint="eastAsia"/>
                <w:color w:val="FF0000"/>
                <w:sz w:val="20"/>
                <w:szCs w:val="20"/>
              </w:rPr>
              <w:t xml:space="preserve"> (</w:t>
            </w:r>
            <w:r w:rsidR="0069739F">
              <w:rPr>
                <w:rFonts w:ascii="Times New Roman" w:eastAsia="標楷體" w:hAnsi="Times New Roman" w:hint="eastAsia"/>
                <w:color w:val="FF0000"/>
                <w:sz w:val="20"/>
                <w:szCs w:val="20"/>
              </w:rPr>
              <w:t>114/2/1</w:t>
            </w:r>
            <w:r w:rsidRPr="00F676C8">
              <w:rPr>
                <w:rFonts w:ascii="Times New Roman" w:eastAsia="標楷體" w:hAnsi="Times New Roman" w:hint="eastAsia"/>
                <w:color w:val="FF0000"/>
                <w:sz w:val="20"/>
                <w:szCs w:val="20"/>
              </w:rPr>
              <w:t>)</w:t>
            </w:r>
          </w:p>
          <w:p w:rsidR="00E37917" w:rsidRPr="00065B81" w:rsidRDefault="00E37917" w:rsidP="00E37917">
            <w:pPr>
              <w:spacing w:line="360" w:lineRule="exact"/>
              <w:ind w:left="222" w:hangingChars="111" w:hanging="222"/>
              <w:rPr>
                <w:rFonts w:ascii="標楷體" w:eastAsia="標楷體" w:hAnsi="標楷體"/>
                <w:sz w:val="20"/>
                <w:szCs w:val="24"/>
                <w:u w:val="single"/>
              </w:rPr>
            </w:pPr>
            <w:r w:rsidRPr="00065B81">
              <w:rPr>
                <w:rFonts w:ascii="Times New Roman" w:eastAsia="標楷體" w:hAnsi="Times New Roman" w:hint="eastAsia"/>
                <w:color w:val="FF0000"/>
                <w:sz w:val="20"/>
                <w:szCs w:val="28"/>
                <w:u w:val="single"/>
              </w:rPr>
              <w:t>(1)</w:t>
            </w:r>
            <w:r w:rsidRPr="00065B81">
              <w:rPr>
                <w:rFonts w:ascii="Times New Roman" w:eastAsia="標楷體" w:hAnsi="Times New Roman" w:hint="eastAsia"/>
                <w:color w:val="FF0000"/>
                <w:sz w:val="20"/>
                <w:szCs w:val="28"/>
                <w:u w:val="single"/>
              </w:rPr>
              <w:t>針劑須附</w:t>
            </w:r>
            <w:r w:rsidRPr="00065B81">
              <w:rPr>
                <w:rFonts w:ascii="Times New Roman" w:eastAsia="標楷體" w:hAnsi="Times New Roman" w:hint="eastAsia"/>
                <w:color w:val="FF0000"/>
                <w:sz w:val="20"/>
                <w:szCs w:val="28"/>
                <w:u w:val="single"/>
              </w:rPr>
              <w:t>1</w:t>
            </w:r>
            <w:r w:rsidRPr="00065B81">
              <w:rPr>
                <w:rFonts w:ascii="Times New Roman" w:eastAsia="標楷體" w:hAnsi="Times New Roman" w:hint="eastAsia"/>
                <w:color w:val="FF0000"/>
                <w:sz w:val="20"/>
                <w:szCs w:val="28"/>
                <w:u w:val="single"/>
              </w:rPr>
              <w:t>年內</w:t>
            </w:r>
            <w:r w:rsidRPr="00065B81">
              <w:rPr>
                <w:rFonts w:ascii="Times New Roman" w:eastAsia="標楷體" w:hAnsi="Times New Roman" w:hint="eastAsia"/>
                <w:color w:val="FF0000"/>
                <w:sz w:val="20"/>
                <w:szCs w:val="28"/>
                <w:u w:val="single"/>
              </w:rPr>
              <w:t>X</w:t>
            </w:r>
            <w:r w:rsidRPr="00065B81">
              <w:rPr>
                <w:rFonts w:ascii="Times New Roman" w:eastAsia="標楷體" w:hAnsi="Times New Roman" w:hint="eastAsia"/>
                <w:color w:val="FF0000"/>
                <w:sz w:val="20"/>
                <w:szCs w:val="28"/>
                <w:u w:val="single"/>
              </w:rPr>
              <w:t>光及</w:t>
            </w:r>
            <w:r w:rsidRPr="00065B81">
              <w:rPr>
                <w:rFonts w:ascii="Times New Roman" w:eastAsia="標楷體" w:hAnsi="Times New Roman" w:hint="eastAsia"/>
                <w:color w:val="FF0000"/>
                <w:sz w:val="20"/>
                <w:szCs w:val="28"/>
                <w:u w:val="single"/>
              </w:rPr>
              <w:t>3</w:t>
            </w:r>
            <w:r w:rsidRPr="00065B81">
              <w:rPr>
                <w:rFonts w:ascii="Times New Roman" w:eastAsia="標楷體" w:hAnsi="Times New Roman" w:hint="eastAsia"/>
                <w:color w:val="FF0000"/>
                <w:sz w:val="20"/>
                <w:szCs w:val="28"/>
                <w:u w:val="single"/>
              </w:rPr>
              <w:t>年內</w:t>
            </w:r>
            <w:r w:rsidRPr="00065B81">
              <w:rPr>
                <w:rFonts w:ascii="Times New Roman" w:eastAsia="標楷體" w:hAnsi="Times New Roman" w:hint="eastAsia"/>
                <w:color w:val="FF0000"/>
                <w:sz w:val="20"/>
                <w:szCs w:val="28"/>
                <w:u w:val="single"/>
              </w:rPr>
              <w:t>BMD(</w:t>
            </w:r>
            <w:r w:rsidRPr="00065B81">
              <w:rPr>
                <w:rFonts w:ascii="Times New Roman" w:eastAsia="標楷體" w:hAnsi="Times New Roman" w:hint="eastAsia"/>
                <w:color w:val="FF0000"/>
                <w:sz w:val="20"/>
                <w:szCs w:val="28"/>
                <w:u w:val="single"/>
              </w:rPr>
              <w:t>骨質密度</w:t>
            </w:r>
            <w:r w:rsidRPr="00065B81">
              <w:rPr>
                <w:rFonts w:ascii="Times New Roman" w:eastAsia="標楷體" w:hAnsi="Times New Roman" w:hint="eastAsia"/>
                <w:color w:val="FF0000"/>
                <w:sz w:val="20"/>
                <w:szCs w:val="28"/>
                <w:u w:val="single"/>
              </w:rPr>
              <w:t>DXA</w:t>
            </w:r>
            <w:r w:rsidRPr="00065B81">
              <w:rPr>
                <w:rFonts w:ascii="Times New Roman" w:eastAsia="標楷體" w:hAnsi="Times New Roman" w:hint="eastAsia"/>
                <w:color w:val="FF0000"/>
                <w:sz w:val="20"/>
                <w:szCs w:val="28"/>
                <w:u w:val="single"/>
              </w:rPr>
              <w:t>檢查報告</w:t>
            </w:r>
            <w:r w:rsidRPr="00065B81">
              <w:rPr>
                <w:rFonts w:ascii="Times New Roman" w:eastAsia="標楷體" w:hAnsi="Times New Roman" w:hint="eastAsia"/>
                <w:color w:val="FF0000"/>
                <w:sz w:val="20"/>
                <w:szCs w:val="28"/>
                <w:u w:val="single"/>
              </w:rPr>
              <w:t>)</w:t>
            </w:r>
            <w:r w:rsidRPr="00065B81">
              <w:rPr>
                <w:rFonts w:ascii="Times New Roman" w:eastAsia="標楷體" w:hAnsi="Times New Roman" w:hint="eastAsia"/>
                <w:color w:val="FF0000"/>
                <w:sz w:val="20"/>
                <w:szCs w:val="28"/>
                <w:u w:val="single"/>
              </w:rPr>
              <w:t>。</w:t>
            </w:r>
            <w:r w:rsidRPr="00F676C8">
              <w:rPr>
                <w:rFonts w:ascii="Times New Roman" w:eastAsia="標楷體" w:hAnsi="Times New Roman" w:hint="eastAsia"/>
                <w:color w:val="FF0000"/>
                <w:sz w:val="20"/>
                <w:szCs w:val="20"/>
              </w:rPr>
              <w:t>(</w:t>
            </w:r>
            <w:r w:rsidR="0069739F">
              <w:rPr>
                <w:rFonts w:ascii="Times New Roman" w:eastAsia="標楷體" w:hAnsi="Times New Roman" w:hint="eastAsia"/>
                <w:color w:val="FF0000"/>
                <w:sz w:val="20"/>
                <w:szCs w:val="20"/>
              </w:rPr>
              <w:t>114/2/1</w:t>
            </w:r>
            <w:r w:rsidRPr="00F676C8">
              <w:rPr>
                <w:rFonts w:ascii="Times New Roman" w:eastAsia="標楷體" w:hAnsi="Times New Roman" w:hint="eastAsia"/>
                <w:color w:val="FF0000"/>
                <w:sz w:val="20"/>
                <w:szCs w:val="20"/>
              </w:rPr>
              <w:t>)</w:t>
            </w:r>
          </w:p>
          <w:p w:rsidR="00E37917" w:rsidRDefault="00E37917" w:rsidP="002953F5">
            <w:pPr>
              <w:spacing w:line="360" w:lineRule="exact"/>
              <w:ind w:leftChars="-10" w:left="242" w:hangingChars="133" w:hanging="266"/>
              <w:rPr>
                <w:rFonts w:ascii="標楷體" w:eastAsia="標楷體" w:hAnsi="標楷體"/>
                <w:color w:val="FF0000"/>
                <w:kern w:val="0"/>
                <w:szCs w:val="24"/>
              </w:rPr>
            </w:pPr>
            <w:r w:rsidRPr="00065B81">
              <w:rPr>
                <w:rFonts w:ascii="Times New Roman" w:eastAsia="標楷體" w:hAnsi="Times New Roman" w:hint="eastAsia"/>
                <w:color w:val="FF0000"/>
                <w:sz w:val="20"/>
                <w:szCs w:val="28"/>
                <w:u w:val="single"/>
              </w:rPr>
              <w:t>(2)</w:t>
            </w:r>
            <w:r w:rsidRPr="00065B81">
              <w:rPr>
                <w:rFonts w:ascii="Times New Roman" w:eastAsia="標楷體" w:hAnsi="Times New Roman"/>
                <w:sz w:val="20"/>
                <w:szCs w:val="28"/>
              </w:rPr>
              <w:t>需於病歷上載明第幾節脊椎或哪一側髖部骨折。</w:t>
            </w:r>
            <w:r w:rsidRPr="0048412B">
              <w:rPr>
                <w:rFonts w:ascii="Times New Roman" w:eastAsia="標楷體" w:hAnsi="Times New Roman"/>
                <w:sz w:val="20"/>
                <w:szCs w:val="28"/>
              </w:rPr>
              <w:t>(106/12/1)</w:t>
            </w:r>
            <w:r w:rsidRPr="00232995">
              <w:rPr>
                <w:rFonts w:ascii="標楷體" w:eastAsia="標楷體" w:hAnsi="標楷體"/>
                <w:color w:val="FF0000"/>
                <w:kern w:val="0"/>
                <w:szCs w:val="24"/>
              </w:rPr>
              <w:t xml:space="preserve"> </w:t>
            </w:r>
            <w:r w:rsidR="002953F5" w:rsidRPr="00F676C8">
              <w:rPr>
                <w:rFonts w:ascii="Times New Roman" w:eastAsia="標楷體" w:hAnsi="Times New Roman" w:hint="eastAsia"/>
                <w:color w:val="FF0000"/>
                <w:sz w:val="20"/>
                <w:szCs w:val="20"/>
              </w:rPr>
              <w:t>(</w:t>
            </w:r>
            <w:r w:rsidR="0069739F">
              <w:rPr>
                <w:rFonts w:ascii="Times New Roman" w:eastAsia="標楷體" w:hAnsi="Times New Roman" w:hint="eastAsia"/>
                <w:color w:val="FF0000"/>
                <w:sz w:val="20"/>
                <w:szCs w:val="20"/>
              </w:rPr>
              <w:t>114/2/1</w:t>
            </w:r>
            <w:r w:rsidR="002953F5" w:rsidRPr="00F676C8">
              <w:rPr>
                <w:rFonts w:ascii="Times New Roman" w:eastAsia="標楷體" w:hAnsi="Times New Roman" w:hint="eastAsia"/>
                <w:color w:val="FF0000"/>
                <w:sz w:val="20"/>
                <w:szCs w:val="20"/>
              </w:rPr>
              <w:t>)</w:t>
            </w:r>
          </w:p>
          <w:p w:rsidR="00E37917" w:rsidRPr="00184A1B" w:rsidRDefault="00E37917" w:rsidP="00E37917">
            <w:pPr>
              <w:spacing w:line="360" w:lineRule="exact"/>
              <w:ind w:left="222" w:hangingChars="111" w:hanging="222"/>
              <w:rPr>
                <w:rFonts w:ascii="Times New Roman" w:eastAsia="標楷體" w:hAnsi="Times New Roman"/>
                <w:color w:val="FF0000"/>
                <w:sz w:val="20"/>
                <w:szCs w:val="28"/>
                <w:u w:val="single"/>
              </w:rPr>
            </w:pPr>
            <w:r w:rsidRPr="00184A1B">
              <w:rPr>
                <w:rFonts w:ascii="Times New Roman" w:eastAsia="標楷體" w:hAnsi="Times New Roman" w:hint="eastAsia"/>
                <w:color w:val="FF0000"/>
                <w:sz w:val="20"/>
                <w:szCs w:val="28"/>
                <w:u w:val="single"/>
              </w:rPr>
              <w:t>(3)</w:t>
            </w:r>
            <w:r w:rsidRPr="00065B81">
              <w:rPr>
                <w:rFonts w:ascii="Times New Roman" w:eastAsia="標楷體" w:hAnsi="Times New Roman"/>
                <w:sz w:val="20"/>
                <w:szCs w:val="28"/>
              </w:rPr>
              <w:t>如因無法</w:t>
            </w:r>
            <w:proofErr w:type="gramStart"/>
            <w:r w:rsidRPr="00065B81">
              <w:rPr>
                <w:rFonts w:ascii="Times New Roman" w:eastAsia="標楷體" w:hAnsi="Times New Roman"/>
                <w:sz w:val="20"/>
                <w:szCs w:val="28"/>
              </w:rPr>
              <w:t>耐受抗骨質</w:t>
            </w:r>
            <w:proofErr w:type="gramEnd"/>
            <w:r w:rsidRPr="00065B81">
              <w:rPr>
                <w:rFonts w:ascii="Times New Roman" w:eastAsia="標楷體" w:hAnsi="Times New Roman"/>
                <w:sz w:val="20"/>
                <w:szCs w:val="28"/>
              </w:rPr>
              <w:t>吸收劑副作用</w:t>
            </w:r>
            <w:r w:rsidRPr="00184A1B">
              <w:rPr>
                <w:rFonts w:ascii="Times New Roman" w:eastAsia="標楷體" w:hAnsi="Times New Roman" w:hint="eastAsia"/>
                <w:color w:val="FF0000"/>
                <w:sz w:val="20"/>
                <w:szCs w:val="28"/>
                <w:u w:val="single"/>
              </w:rPr>
              <w:t>，</w:t>
            </w:r>
            <w:r w:rsidRPr="00184A1B">
              <w:rPr>
                <w:rFonts w:ascii="Times New Roman" w:eastAsia="標楷體" w:hAnsi="Times New Roman" w:hint="eastAsia"/>
                <w:sz w:val="20"/>
                <w:szCs w:val="28"/>
              </w:rPr>
              <w:t>而使用</w:t>
            </w:r>
            <w:r w:rsidRPr="00184A1B">
              <w:rPr>
                <w:rFonts w:ascii="Times New Roman" w:eastAsia="標楷體" w:hAnsi="Times New Roman"/>
                <w:sz w:val="20"/>
                <w:szCs w:val="28"/>
              </w:rPr>
              <w:t xml:space="preserve">Parathyroid hormones </w:t>
            </w:r>
            <w:r w:rsidRPr="00A8304D">
              <w:rPr>
                <w:rFonts w:ascii="Times New Roman" w:eastAsia="標楷體" w:hAnsi="Times New Roman"/>
                <w:color w:val="FF0000"/>
                <w:sz w:val="20"/>
                <w:szCs w:val="28"/>
                <w:u w:val="single"/>
              </w:rPr>
              <w:t>or</w:t>
            </w:r>
            <w:r>
              <w:rPr>
                <w:rFonts w:ascii="Times New Roman" w:eastAsia="標楷體" w:hAnsi="Times New Roman"/>
                <w:sz w:val="20"/>
                <w:szCs w:val="28"/>
              </w:rPr>
              <w:t xml:space="preserve"> </w:t>
            </w:r>
            <w:r w:rsidRPr="00184A1B">
              <w:rPr>
                <w:rFonts w:ascii="Times New Roman" w:eastAsia="標楷體" w:hAnsi="Times New Roman"/>
                <w:sz w:val="20"/>
                <w:szCs w:val="28"/>
              </w:rPr>
              <w:t>analogues(</w:t>
            </w:r>
            <w:r w:rsidRPr="00184A1B">
              <w:rPr>
                <w:rFonts w:ascii="Times New Roman" w:eastAsia="標楷體" w:hAnsi="Times New Roman"/>
                <w:sz w:val="20"/>
                <w:szCs w:val="28"/>
              </w:rPr>
              <w:t>副甲狀腺素</w:t>
            </w:r>
            <w:r w:rsidRPr="00184A1B">
              <w:rPr>
                <w:rFonts w:ascii="Times New Roman" w:eastAsia="標楷體" w:hAnsi="Times New Roman" w:hint="eastAsia"/>
                <w:color w:val="FF0000"/>
                <w:sz w:val="20"/>
                <w:szCs w:val="28"/>
                <w:u w:val="single"/>
              </w:rPr>
              <w:t>或</w:t>
            </w:r>
            <w:proofErr w:type="gramStart"/>
            <w:r w:rsidRPr="00184A1B">
              <w:rPr>
                <w:rFonts w:ascii="Times New Roman" w:eastAsia="標楷體" w:hAnsi="Times New Roman"/>
                <w:sz w:val="20"/>
                <w:szCs w:val="28"/>
              </w:rPr>
              <w:t>類似</w:t>
            </w:r>
            <w:proofErr w:type="gramEnd"/>
            <w:r w:rsidRPr="00184A1B">
              <w:rPr>
                <w:rFonts w:ascii="Times New Roman" w:eastAsia="標楷體" w:hAnsi="Times New Roman"/>
                <w:sz w:val="20"/>
                <w:szCs w:val="28"/>
              </w:rPr>
              <w:t>劑</w:t>
            </w:r>
            <w:r w:rsidRPr="00184A1B">
              <w:rPr>
                <w:rFonts w:ascii="Times New Roman" w:eastAsia="標楷體" w:hAnsi="Times New Roman"/>
                <w:sz w:val="20"/>
                <w:szCs w:val="28"/>
              </w:rPr>
              <w:t>)</w:t>
            </w:r>
            <w:r w:rsidRPr="00184A1B">
              <w:rPr>
                <w:rFonts w:ascii="Times New Roman" w:eastAsia="標楷體" w:hAnsi="Times New Roman" w:hint="eastAsia"/>
                <w:color w:val="FF0000"/>
                <w:sz w:val="20"/>
                <w:szCs w:val="28"/>
                <w:u w:val="single"/>
              </w:rPr>
              <w:t>或</w:t>
            </w:r>
            <w:proofErr w:type="spellStart"/>
            <w:r w:rsidRPr="00184A1B">
              <w:rPr>
                <w:rFonts w:ascii="Times New Roman" w:eastAsia="標楷體" w:hAnsi="Times New Roman" w:hint="eastAsia"/>
                <w:color w:val="FF0000"/>
                <w:sz w:val="20"/>
                <w:szCs w:val="28"/>
                <w:u w:val="single"/>
              </w:rPr>
              <w:t>R</w:t>
            </w:r>
            <w:r w:rsidRPr="00184A1B">
              <w:rPr>
                <w:rFonts w:ascii="Times New Roman" w:eastAsia="標楷體" w:hAnsi="Times New Roman"/>
                <w:color w:val="FF0000"/>
                <w:sz w:val="20"/>
                <w:szCs w:val="28"/>
                <w:u w:val="single"/>
              </w:rPr>
              <w:t>omosozumab</w:t>
            </w:r>
            <w:proofErr w:type="spellEnd"/>
            <w:r w:rsidRPr="00184A1B">
              <w:rPr>
                <w:rFonts w:ascii="Times New Roman" w:eastAsia="標楷體" w:hAnsi="Times New Roman"/>
                <w:sz w:val="20"/>
                <w:szCs w:val="28"/>
              </w:rPr>
              <w:t>，需於病歷載明</w:t>
            </w:r>
            <w:r>
              <w:rPr>
                <w:rFonts w:ascii="Times New Roman" w:eastAsia="標楷體" w:hAnsi="Times New Roman" w:hint="eastAsia"/>
                <w:sz w:val="20"/>
                <w:szCs w:val="28"/>
              </w:rPr>
              <w:t>。</w:t>
            </w:r>
            <w:r w:rsidRPr="00F676C8">
              <w:rPr>
                <w:rFonts w:ascii="Times New Roman" w:eastAsia="標楷體" w:hAnsi="Times New Roman" w:hint="eastAsia"/>
                <w:color w:val="FF0000"/>
                <w:sz w:val="20"/>
                <w:szCs w:val="20"/>
              </w:rPr>
              <w:t>(</w:t>
            </w:r>
            <w:r w:rsidR="0069739F">
              <w:rPr>
                <w:rFonts w:ascii="Times New Roman" w:eastAsia="標楷體" w:hAnsi="Times New Roman" w:hint="eastAsia"/>
                <w:color w:val="FF0000"/>
                <w:sz w:val="20"/>
                <w:szCs w:val="20"/>
              </w:rPr>
              <w:t>114/2/1</w:t>
            </w:r>
            <w:r w:rsidRPr="00F676C8">
              <w:rPr>
                <w:rFonts w:ascii="Times New Roman" w:eastAsia="標楷體" w:hAnsi="Times New Roman" w:hint="eastAsia"/>
                <w:color w:val="FF0000"/>
                <w:sz w:val="20"/>
                <w:szCs w:val="20"/>
              </w:rPr>
              <w:t>)</w:t>
            </w:r>
          </w:p>
          <w:p w:rsidR="00F76F22" w:rsidRDefault="00F76F22" w:rsidP="000605A2">
            <w:pPr>
              <w:pStyle w:val="a4"/>
              <w:kinsoku w:val="0"/>
              <w:spacing w:line="280" w:lineRule="exact"/>
              <w:ind w:left="166" w:hangingChars="83" w:hanging="166"/>
              <w:jc w:val="both"/>
              <w:rPr>
                <w:rFonts w:ascii="Times New Roman" w:eastAsia="標楷體" w:hAnsi="Times New Roman"/>
                <w:b/>
                <w:sz w:val="20"/>
                <w:szCs w:val="20"/>
              </w:rPr>
            </w:pPr>
          </w:p>
          <w:p w:rsidR="00E37917" w:rsidRDefault="00E37917" w:rsidP="000605A2">
            <w:pPr>
              <w:pStyle w:val="a4"/>
              <w:kinsoku w:val="0"/>
              <w:spacing w:line="280" w:lineRule="exact"/>
              <w:ind w:left="166" w:hangingChars="83" w:hanging="166"/>
              <w:jc w:val="both"/>
              <w:rPr>
                <w:rFonts w:ascii="Times New Roman" w:eastAsia="標楷體" w:hAnsi="Times New Roman"/>
                <w:b/>
                <w:sz w:val="20"/>
                <w:szCs w:val="20"/>
              </w:rPr>
            </w:pPr>
          </w:p>
          <w:p w:rsidR="00E37917" w:rsidRDefault="00E37917" w:rsidP="000605A2">
            <w:pPr>
              <w:pStyle w:val="a4"/>
              <w:kinsoku w:val="0"/>
              <w:spacing w:line="280" w:lineRule="exact"/>
              <w:ind w:left="166" w:hangingChars="83" w:hanging="166"/>
              <w:jc w:val="both"/>
              <w:rPr>
                <w:rFonts w:ascii="Times New Roman" w:eastAsia="標楷體" w:hAnsi="Times New Roman"/>
                <w:b/>
                <w:sz w:val="20"/>
                <w:szCs w:val="20"/>
              </w:rPr>
            </w:pPr>
          </w:p>
          <w:p w:rsidR="00E37917" w:rsidRDefault="00E37917" w:rsidP="000605A2">
            <w:pPr>
              <w:pStyle w:val="a4"/>
              <w:kinsoku w:val="0"/>
              <w:spacing w:line="280" w:lineRule="exact"/>
              <w:ind w:left="166" w:hangingChars="83" w:hanging="166"/>
              <w:jc w:val="both"/>
              <w:rPr>
                <w:rFonts w:ascii="Times New Roman" w:eastAsia="標楷體" w:hAnsi="Times New Roman"/>
                <w:b/>
                <w:sz w:val="20"/>
                <w:szCs w:val="20"/>
              </w:rPr>
            </w:pPr>
          </w:p>
          <w:p w:rsidR="00E37917" w:rsidRDefault="00E37917" w:rsidP="000605A2">
            <w:pPr>
              <w:pStyle w:val="a4"/>
              <w:kinsoku w:val="0"/>
              <w:spacing w:line="280" w:lineRule="exact"/>
              <w:ind w:left="166" w:hangingChars="83" w:hanging="166"/>
              <w:jc w:val="both"/>
              <w:rPr>
                <w:rFonts w:ascii="Times New Roman" w:eastAsia="標楷體" w:hAnsi="Times New Roman"/>
                <w:b/>
                <w:sz w:val="20"/>
                <w:szCs w:val="20"/>
              </w:rPr>
            </w:pPr>
          </w:p>
          <w:p w:rsidR="00E37917" w:rsidRDefault="00E37917" w:rsidP="000605A2">
            <w:pPr>
              <w:pStyle w:val="a4"/>
              <w:kinsoku w:val="0"/>
              <w:spacing w:line="280" w:lineRule="exact"/>
              <w:ind w:left="166" w:hangingChars="83" w:hanging="166"/>
              <w:jc w:val="both"/>
              <w:rPr>
                <w:rFonts w:ascii="Times New Roman" w:eastAsia="標楷體" w:hAnsi="Times New Roman"/>
                <w:b/>
                <w:sz w:val="20"/>
                <w:szCs w:val="20"/>
              </w:rPr>
            </w:pPr>
          </w:p>
          <w:p w:rsidR="00E37917" w:rsidRDefault="00E37917" w:rsidP="000605A2">
            <w:pPr>
              <w:pStyle w:val="a4"/>
              <w:kinsoku w:val="0"/>
              <w:spacing w:line="280" w:lineRule="exact"/>
              <w:ind w:left="166" w:hangingChars="83" w:hanging="166"/>
              <w:jc w:val="both"/>
              <w:rPr>
                <w:rFonts w:ascii="Times New Roman" w:eastAsia="標楷體" w:hAnsi="Times New Roman"/>
                <w:b/>
                <w:sz w:val="20"/>
                <w:szCs w:val="20"/>
              </w:rPr>
            </w:pPr>
          </w:p>
          <w:p w:rsidR="00235DDE" w:rsidRDefault="00235DDE" w:rsidP="000605A2">
            <w:pPr>
              <w:pStyle w:val="a4"/>
              <w:kinsoku w:val="0"/>
              <w:spacing w:line="280" w:lineRule="exact"/>
              <w:ind w:left="166" w:hangingChars="83" w:hanging="166"/>
              <w:jc w:val="both"/>
              <w:rPr>
                <w:rFonts w:ascii="Times New Roman" w:eastAsia="標楷體" w:hAnsi="Times New Roman"/>
                <w:b/>
                <w:sz w:val="20"/>
                <w:szCs w:val="20"/>
              </w:rPr>
            </w:pPr>
          </w:p>
          <w:p w:rsidR="007F297D" w:rsidRDefault="007F297D" w:rsidP="000605A2">
            <w:pPr>
              <w:pStyle w:val="a4"/>
              <w:kinsoku w:val="0"/>
              <w:spacing w:line="280" w:lineRule="exact"/>
              <w:ind w:left="166" w:hangingChars="83" w:hanging="166"/>
              <w:jc w:val="both"/>
              <w:rPr>
                <w:rFonts w:ascii="Times New Roman" w:eastAsia="標楷體" w:hAnsi="Times New Roman"/>
                <w:b/>
                <w:sz w:val="20"/>
                <w:szCs w:val="20"/>
              </w:rPr>
            </w:pPr>
          </w:p>
          <w:p w:rsidR="007F297D" w:rsidRDefault="007F297D" w:rsidP="000605A2">
            <w:pPr>
              <w:pStyle w:val="a4"/>
              <w:kinsoku w:val="0"/>
              <w:spacing w:line="280" w:lineRule="exact"/>
              <w:ind w:left="166" w:hangingChars="83" w:hanging="166"/>
              <w:jc w:val="both"/>
              <w:rPr>
                <w:rFonts w:ascii="Times New Roman" w:eastAsia="標楷體" w:hAnsi="Times New Roman"/>
                <w:b/>
                <w:sz w:val="20"/>
                <w:szCs w:val="20"/>
              </w:rPr>
            </w:pPr>
          </w:p>
          <w:p w:rsidR="00E37917" w:rsidRDefault="00E37917" w:rsidP="00E37917">
            <w:pPr>
              <w:pStyle w:val="a4"/>
              <w:kinsoku w:val="0"/>
              <w:spacing w:line="280" w:lineRule="exact"/>
              <w:ind w:left="226" w:hangingChars="113" w:hanging="226"/>
              <w:jc w:val="both"/>
              <w:rPr>
                <w:rFonts w:ascii="Times New Roman" w:eastAsia="標楷體" w:hAnsi="Times New Roman"/>
                <w:sz w:val="20"/>
                <w:szCs w:val="20"/>
              </w:rPr>
            </w:pPr>
          </w:p>
          <w:p w:rsidR="00E37917" w:rsidRPr="00AD1E41" w:rsidRDefault="00E37917" w:rsidP="00E37917">
            <w:pPr>
              <w:kinsoku w:val="0"/>
              <w:spacing w:line="360" w:lineRule="exact"/>
              <w:jc w:val="both"/>
              <w:rPr>
                <w:rFonts w:ascii="標楷體" w:eastAsia="標楷體" w:hAnsi="標楷體"/>
                <w:color w:val="FF0000"/>
                <w:sz w:val="20"/>
                <w:szCs w:val="28"/>
                <w:u w:val="single"/>
                <w:shd w:val="clear" w:color="auto" w:fill="FFFFFF"/>
              </w:rPr>
            </w:pPr>
            <w:r>
              <w:rPr>
                <w:rFonts w:ascii="標楷體" w:eastAsia="標楷體" w:hAnsi="標楷體" w:hint="eastAsia"/>
                <w:color w:val="FF0000"/>
                <w:sz w:val="20"/>
                <w:szCs w:val="28"/>
                <w:u w:val="single"/>
                <w:shd w:val="clear" w:color="auto" w:fill="FFFFFF"/>
              </w:rPr>
              <w:t>(四十七)</w:t>
            </w:r>
            <w:r w:rsidRPr="00AD1E41">
              <w:rPr>
                <w:rFonts w:ascii="標楷體" w:eastAsia="標楷體" w:hAnsi="標楷體"/>
                <w:color w:val="FF0000"/>
                <w:sz w:val="20"/>
                <w:szCs w:val="28"/>
                <w:u w:val="single"/>
                <w:shd w:val="clear" w:color="auto" w:fill="FFFFFF"/>
              </w:rPr>
              <w:t>糖尿病以眼底彩色攝影</w:t>
            </w:r>
            <w:r w:rsidRPr="00E9657E">
              <w:rPr>
                <w:rFonts w:ascii="標楷體" w:eastAsia="標楷體" w:hAnsi="標楷體"/>
                <w:color w:val="FF0000"/>
                <w:sz w:val="20"/>
                <w:szCs w:val="28"/>
                <w:u w:val="single"/>
                <w:shd w:val="clear" w:color="auto" w:fill="FFFFFF"/>
              </w:rPr>
              <w:t>(</w:t>
            </w:r>
            <w:r w:rsidRPr="00E9657E">
              <w:rPr>
                <w:rFonts w:ascii="Times New Roman" w:eastAsia="標楷體" w:hAnsi="Times New Roman"/>
                <w:color w:val="FF0000"/>
                <w:sz w:val="20"/>
                <w:szCs w:val="20"/>
                <w:u w:val="single"/>
              </w:rPr>
              <w:t>23502C)</w:t>
            </w:r>
            <w:r w:rsidRPr="00E9657E">
              <w:rPr>
                <w:rFonts w:ascii="標楷體" w:eastAsia="標楷體" w:hAnsi="標楷體"/>
                <w:color w:val="FF0000"/>
                <w:sz w:val="20"/>
                <w:szCs w:val="28"/>
                <w:shd w:val="clear" w:color="auto" w:fill="FFFFFF"/>
              </w:rPr>
              <w:t>執</w:t>
            </w:r>
            <w:r w:rsidRPr="00AD1E41">
              <w:rPr>
                <w:rFonts w:ascii="標楷體" w:eastAsia="標楷體" w:hAnsi="標楷體"/>
                <w:color w:val="FF0000"/>
                <w:sz w:val="20"/>
                <w:szCs w:val="28"/>
                <w:u w:val="single"/>
                <w:shd w:val="clear" w:color="auto" w:fill="FFFFFF"/>
              </w:rPr>
              <w:t>行眼底常規追蹤</w:t>
            </w:r>
            <w:r w:rsidRPr="00AD1E41">
              <w:rPr>
                <w:rFonts w:ascii="標楷體" w:eastAsia="標楷體" w:hAnsi="標楷體" w:hint="eastAsia"/>
                <w:color w:val="FF0000"/>
                <w:sz w:val="20"/>
                <w:szCs w:val="28"/>
                <w:u w:val="single"/>
                <w:shd w:val="clear" w:color="auto" w:fill="FFFFFF"/>
              </w:rPr>
              <w:t>之審查原則</w:t>
            </w:r>
            <w:r w:rsidR="00CF0387" w:rsidRPr="00CF0387">
              <w:rPr>
                <w:rFonts w:ascii="Times New Roman" w:hAnsi="Times New Roman"/>
                <w:color w:val="FF0000"/>
                <w:sz w:val="20"/>
                <w:u w:val="single"/>
              </w:rPr>
              <w:t>：</w:t>
            </w:r>
            <w:r w:rsidRPr="00F676C8">
              <w:rPr>
                <w:rFonts w:ascii="Times New Roman" w:eastAsia="標楷體" w:hAnsi="Times New Roman" w:hint="eastAsia"/>
                <w:color w:val="FF0000"/>
                <w:sz w:val="20"/>
                <w:szCs w:val="20"/>
              </w:rPr>
              <w:t>(</w:t>
            </w:r>
            <w:r w:rsidR="0069739F">
              <w:rPr>
                <w:rFonts w:ascii="Times New Roman" w:eastAsia="標楷體" w:hAnsi="Times New Roman" w:hint="eastAsia"/>
                <w:color w:val="FF0000"/>
                <w:sz w:val="20"/>
                <w:szCs w:val="20"/>
              </w:rPr>
              <w:t>114/2/1</w:t>
            </w:r>
            <w:r w:rsidRPr="00F676C8">
              <w:rPr>
                <w:rFonts w:ascii="Times New Roman" w:eastAsia="標楷體" w:hAnsi="Times New Roman" w:hint="eastAsia"/>
                <w:color w:val="FF0000"/>
                <w:sz w:val="20"/>
                <w:szCs w:val="20"/>
              </w:rPr>
              <w:t>)</w:t>
            </w:r>
          </w:p>
          <w:p w:rsidR="00E37917" w:rsidRDefault="00E37917" w:rsidP="00E37917">
            <w:pPr>
              <w:kinsoku w:val="0"/>
              <w:spacing w:line="360" w:lineRule="exact"/>
              <w:jc w:val="both"/>
              <w:rPr>
                <w:rFonts w:ascii="標楷體" w:eastAsia="標楷體" w:hAnsi="標楷體"/>
                <w:color w:val="FF0000"/>
                <w:sz w:val="28"/>
                <w:szCs w:val="28"/>
                <w:u w:val="single"/>
                <w:shd w:val="clear" w:color="auto" w:fill="FFFFFF"/>
              </w:rPr>
            </w:pPr>
            <w:r w:rsidRPr="00AD1E41">
              <w:rPr>
                <w:rFonts w:ascii="標楷體" w:eastAsia="標楷體" w:hAnsi="標楷體"/>
                <w:color w:val="FF0000"/>
                <w:sz w:val="20"/>
                <w:szCs w:val="28"/>
                <w:u w:val="single"/>
                <w:shd w:val="clear" w:color="auto" w:fill="FFFFFF"/>
              </w:rPr>
              <w:t>糖尿病眼底常規追蹤，若</w:t>
            </w:r>
            <w:r w:rsidRPr="00AD1E41">
              <w:rPr>
                <w:rFonts w:ascii="標楷體" w:eastAsia="標楷體" w:hAnsi="標楷體" w:hint="eastAsia"/>
                <w:color w:val="FF0000"/>
                <w:sz w:val="20"/>
                <w:szCs w:val="28"/>
                <w:u w:val="single"/>
                <w:shd w:val="clear" w:color="auto" w:fill="FFFFFF"/>
              </w:rPr>
              <w:t>執行</w:t>
            </w:r>
            <w:r w:rsidRPr="00AD1E41">
              <w:rPr>
                <w:rFonts w:ascii="標楷體" w:eastAsia="標楷體" w:hAnsi="標楷體"/>
                <w:color w:val="FF0000"/>
                <w:sz w:val="20"/>
                <w:szCs w:val="28"/>
                <w:u w:val="single"/>
                <w:shd w:val="clear" w:color="auto" w:fill="FFFFFF"/>
              </w:rPr>
              <w:t>眼底彩色攝影</w:t>
            </w:r>
            <w:r w:rsidRPr="00E9657E">
              <w:rPr>
                <w:rFonts w:ascii="Times New Roman" w:eastAsia="標楷體" w:hAnsi="Times New Roman"/>
                <w:color w:val="FF0000"/>
                <w:sz w:val="20"/>
                <w:szCs w:val="20"/>
                <w:u w:val="single"/>
              </w:rPr>
              <w:t>（</w:t>
            </w:r>
            <w:r w:rsidRPr="00E9657E">
              <w:rPr>
                <w:rFonts w:ascii="Times New Roman" w:eastAsia="標楷體" w:hAnsi="Times New Roman"/>
                <w:color w:val="FF0000"/>
                <w:sz w:val="20"/>
                <w:szCs w:val="20"/>
                <w:u w:val="single"/>
              </w:rPr>
              <w:t>23502C</w:t>
            </w:r>
            <w:r w:rsidRPr="00E9657E">
              <w:rPr>
                <w:rFonts w:ascii="Times New Roman" w:eastAsia="標楷體" w:hAnsi="Times New Roman"/>
                <w:color w:val="FF0000"/>
                <w:sz w:val="20"/>
                <w:szCs w:val="20"/>
                <w:u w:val="single"/>
              </w:rPr>
              <w:t>）</w:t>
            </w:r>
            <w:r w:rsidRPr="00AD1E41">
              <w:rPr>
                <w:rFonts w:ascii="標楷體" w:eastAsia="標楷體" w:hAnsi="標楷體"/>
                <w:color w:val="FF0000"/>
                <w:sz w:val="20"/>
                <w:szCs w:val="28"/>
                <w:u w:val="single"/>
                <w:shd w:val="clear" w:color="auto" w:fill="FFFFFF"/>
              </w:rPr>
              <w:t>，以一眼申報1張為原則，並於病歷</w:t>
            </w:r>
            <w:r w:rsidRPr="00AD1E41">
              <w:rPr>
                <w:rFonts w:ascii="標楷體" w:eastAsia="標楷體" w:hAnsi="標楷體" w:hint="eastAsia"/>
                <w:color w:val="FF0000"/>
                <w:sz w:val="20"/>
                <w:szCs w:val="28"/>
                <w:u w:val="single"/>
                <w:shd w:val="clear" w:color="auto" w:fill="FFFFFF"/>
              </w:rPr>
              <w:t>記</w:t>
            </w:r>
            <w:r w:rsidRPr="00AD1E41">
              <w:rPr>
                <w:rFonts w:ascii="標楷體" w:eastAsia="標楷體" w:hAnsi="標楷體"/>
                <w:color w:val="FF0000"/>
                <w:sz w:val="20"/>
                <w:szCs w:val="28"/>
                <w:u w:val="single"/>
                <w:shd w:val="clear" w:color="auto" w:fill="FFFFFF"/>
              </w:rPr>
              <w:t>載初次判斷報告；如有特殊情況需申報超過2張，應於病歷說明原因</w:t>
            </w:r>
          </w:p>
          <w:p w:rsidR="00E37917" w:rsidRDefault="00E37917" w:rsidP="00E37917">
            <w:pPr>
              <w:pStyle w:val="a4"/>
              <w:kinsoku w:val="0"/>
              <w:spacing w:line="280" w:lineRule="exact"/>
              <w:ind w:left="226" w:hangingChars="113" w:hanging="226"/>
              <w:jc w:val="both"/>
              <w:rPr>
                <w:rFonts w:ascii="Times New Roman" w:eastAsia="標楷體" w:hAnsi="Times New Roman"/>
                <w:sz w:val="20"/>
                <w:szCs w:val="20"/>
              </w:rPr>
            </w:pPr>
          </w:p>
          <w:p w:rsidR="00FA65F6" w:rsidRDefault="00FA65F6" w:rsidP="000605A2">
            <w:pPr>
              <w:pStyle w:val="a4"/>
              <w:kinsoku w:val="0"/>
              <w:spacing w:line="280" w:lineRule="exact"/>
              <w:ind w:left="166" w:hangingChars="83" w:hanging="166"/>
              <w:jc w:val="both"/>
              <w:rPr>
                <w:rFonts w:ascii="Times New Roman" w:eastAsia="標楷體" w:hAnsi="Times New Roman"/>
                <w:b/>
                <w:sz w:val="20"/>
                <w:szCs w:val="20"/>
              </w:rPr>
            </w:pPr>
            <w:r w:rsidRPr="00E02D0B">
              <w:rPr>
                <w:rFonts w:ascii="Times New Roman" w:eastAsia="標楷體" w:hAnsi="Times New Roman"/>
                <w:b/>
                <w:sz w:val="20"/>
                <w:szCs w:val="20"/>
              </w:rPr>
              <w:lastRenderedPageBreak/>
              <w:t>二、各科審查注意事項：</w:t>
            </w:r>
          </w:p>
          <w:p w:rsidR="00F76F22" w:rsidRDefault="00DB1BB5" w:rsidP="00DB1BB5">
            <w:pPr>
              <w:pStyle w:val="a4"/>
              <w:kinsoku w:val="0"/>
              <w:spacing w:line="280" w:lineRule="exact"/>
              <w:ind w:left="352" w:hangingChars="176" w:hanging="352"/>
              <w:jc w:val="both"/>
              <w:rPr>
                <w:rFonts w:ascii="Times New Roman" w:eastAsia="標楷體" w:hAnsi="Times New Roman"/>
                <w:b/>
                <w:sz w:val="20"/>
                <w:szCs w:val="20"/>
              </w:rPr>
            </w:pPr>
            <w:r w:rsidRPr="00DB1BB5">
              <w:rPr>
                <w:rFonts w:ascii="Times New Roman" w:eastAsia="標楷體" w:hAnsi="Times New Roman" w:hint="eastAsia"/>
                <w:b/>
                <w:sz w:val="20"/>
                <w:szCs w:val="20"/>
              </w:rPr>
              <w:t>(</w:t>
            </w:r>
            <w:proofErr w:type="gramStart"/>
            <w:r w:rsidRPr="00DB1BB5">
              <w:rPr>
                <w:rFonts w:ascii="Times New Roman" w:eastAsia="標楷體" w:hAnsi="Times New Roman" w:hint="eastAsia"/>
                <w:b/>
                <w:sz w:val="20"/>
                <w:szCs w:val="20"/>
              </w:rPr>
              <w:t>一</w:t>
            </w:r>
            <w:proofErr w:type="gramEnd"/>
            <w:r w:rsidRPr="00DB1BB5">
              <w:rPr>
                <w:rFonts w:ascii="Times New Roman" w:eastAsia="標楷體" w:hAnsi="Times New Roman" w:hint="eastAsia"/>
                <w:b/>
                <w:sz w:val="20"/>
                <w:szCs w:val="20"/>
              </w:rPr>
              <w:t>)</w:t>
            </w:r>
            <w:r w:rsidRPr="00DB1BB5">
              <w:rPr>
                <w:rFonts w:ascii="Times New Roman" w:eastAsia="標楷體" w:hAnsi="Times New Roman" w:hint="eastAsia"/>
                <w:b/>
                <w:sz w:val="20"/>
                <w:szCs w:val="20"/>
              </w:rPr>
              <w:t>醫院全民健康保險非住院診斷關聯群</w:t>
            </w:r>
            <w:r w:rsidRPr="00DB1BB5">
              <w:rPr>
                <w:rFonts w:ascii="Times New Roman" w:eastAsia="標楷體" w:hAnsi="Times New Roman" w:hint="eastAsia"/>
                <w:b/>
                <w:sz w:val="20"/>
                <w:szCs w:val="20"/>
              </w:rPr>
              <w:t>(Tw-DRGs)</w:t>
            </w:r>
            <w:r w:rsidRPr="00DB1BB5">
              <w:rPr>
                <w:rFonts w:ascii="Times New Roman" w:eastAsia="標楷體" w:hAnsi="Times New Roman" w:hint="eastAsia"/>
                <w:b/>
                <w:sz w:val="20"/>
                <w:szCs w:val="20"/>
              </w:rPr>
              <w:t>案件醫療費用審查注意事項</w:t>
            </w:r>
            <w:r w:rsidRPr="00DB1BB5">
              <w:rPr>
                <w:rFonts w:ascii="Times New Roman" w:eastAsia="標楷體" w:hAnsi="Times New Roman" w:hint="eastAsia"/>
                <w:b/>
                <w:sz w:val="20"/>
                <w:szCs w:val="20"/>
              </w:rPr>
              <w:t>-</w:t>
            </w:r>
            <w:r w:rsidRPr="00DB1BB5">
              <w:rPr>
                <w:rFonts w:ascii="Times New Roman" w:eastAsia="標楷體" w:hAnsi="Times New Roman" w:hint="eastAsia"/>
                <w:b/>
                <w:sz w:val="20"/>
                <w:szCs w:val="20"/>
              </w:rPr>
              <w:t>家庭醫學科</w:t>
            </w:r>
          </w:p>
          <w:p w:rsidR="00755A36" w:rsidRDefault="00755A36" w:rsidP="00755A36">
            <w:pPr>
              <w:pStyle w:val="a4"/>
              <w:kinsoku w:val="0"/>
              <w:spacing w:line="280" w:lineRule="exact"/>
              <w:ind w:left="352" w:hangingChars="176" w:hanging="352"/>
              <w:jc w:val="both"/>
              <w:rPr>
                <w:rFonts w:ascii="Times New Roman" w:eastAsia="標楷體" w:hAnsi="Times New Roman"/>
                <w:sz w:val="20"/>
                <w:szCs w:val="20"/>
              </w:rPr>
            </w:pPr>
            <w:r w:rsidRPr="00DB1BB5">
              <w:rPr>
                <w:rFonts w:ascii="Times New Roman" w:eastAsia="標楷體" w:hAnsi="Times New Roman" w:hint="eastAsia"/>
                <w:sz w:val="20"/>
                <w:szCs w:val="20"/>
              </w:rPr>
              <w:t>3.</w:t>
            </w:r>
            <w:r w:rsidRPr="00DB1BB5">
              <w:rPr>
                <w:rFonts w:ascii="Times New Roman" w:eastAsia="標楷體" w:hAnsi="Times New Roman" w:hint="eastAsia"/>
                <w:sz w:val="20"/>
                <w:szCs w:val="20"/>
              </w:rPr>
              <w:t>住院部分審查原則及注意事項：</w:t>
            </w:r>
          </w:p>
          <w:p w:rsidR="00755A36" w:rsidRPr="00E37917" w:rsidRDefault="00755A36" w:rsidP="00755A36">
            <w:pPr>
              <w:pStyle w:val="a4"/>
              <w:kinsoku w:val="0"/>
              <w:spacing w:line="280" w:lineRule="exact"/>
              <w:ind w:left="226" w:hangingChars="113" w:hanging="226"/>
              <w:jc w:val="both"/>
              <w:rPr>
                <w:rFonts w:ascii="Times New Roman" w:eastAsia="標楷體" w:hAnsi="Times New Roman"/>
                <w:color w:val="FF0000"/>
                <w:sz w:val="20"/>
                <w:szCs w:val="20"/>
                <w:u w:val="single"/>
              </w:rPr>
            </w:pPr>
            <w:r w:rsidRPr="00DB1BB5">
              <w:rPr>
                <w:rFonts w:ascii="Times New Roman" w:eastAsia="標楷體" w:hAnsi="Times New Roman" w:hint="eastAsia"/>
                <w:sz w:val="20"/>
                <w:szCs w:val="20"/>
              </w:rPr>
              <w:t>(1)</w:t>
            </w:r>
            <w:r w:rsidRPr="00DB1BB5">
              <w:rPr>
                <w:rFonts w:ascii="Times New Roman" w:eastAsia="標楷體" w:hAnsi="Times New Roman" w:hint="eastAsia"/>
                <w:sz w:val="20"/>
                <w:szCs w:val="20"/>
              </w:rPr>
              <w:t>急性支氣管炎、肝炎、暈眩症等特定疾病住院，應符合特定疾病之住院基本要件。</w:t>
            </w:r>
            <w:r w:rsidRPr="00DB1BB5">
              <w:rPr>
                <w:rFonts w:ascii="Times New Roman" w:eastAsia="標楷體" w:hAnsi="Times New Roman" w:hint="eastAsia"/>
                <w:sz w:val="20"/>
                <w:szCs w:val="20"/>
              </w:rPr>
              <w:t>(</w:t>
            </w:r>
            <w:r w:rsidRPr="00DB1BB5">
              <w:rPr>
                <w:rFonts w:ascii="Times New Roman" w:eastAsia="標楷體" w:hAnsi="Times New Roman" w:hint="eastAsia"/>
                <w:sz w:val="20"/>
                <w:szCs w:val="20"/>
              </w:rPr>
              <w:t>詳附表十九</w:t>
            </w:r>
            <w:r w:rsidRPr="00DB1BB5">
              <w:rPr>
                <w:rFonts w:ascii="Times New Roman" w:eastAsia="標楷體" w:hAnsi="Times New Roman" w:hint="eastAsia"/>
                <w:sz w:val="20"/>
                <w:szCs w:val="20"/>
              </w:rPr>
              <w:t>)</w:t>
            </w:r>
            <w:r w:rsidRPr="00D40578">
              <w:rPr>
                <w:rFonts w:ascii="Times New Roman" w:eastAsia="標楷體" w:hAnsi="Times New Roman" w:cstheme="minorBidi"/>
                <w:kern w:val="2"/>
                <w:sz w:val="28"/>
                <w:szCs w:val="28"/>
              </w:rPr>
              <w:t xml:space="preserve"> </w:t>
            </w:r>
            <w:r w:rsidRPr="00D40578">
              <w:rPr>
                <w:rFonts w:ascii="Times New Roman" w:eastAsia="標楷體" w:hAnsi="Times New Roman"/>
                <w:sz w:val="20"/>
                <w:szCs w:val="20"/>
              </w:rPr>
              <w:t>(102/3/1)</w:t>
            </w:r>
            <w:r w:rsidRPr="00D40578">
              <w:rPr>
                <w:rFonts w:ascii="Times New Roman" w:eastAsia="標楷體" w:hAnsi="Times New Roman"/>
                <w:color w:val="FF0000"/>
                <w:sz w:val="20"/>
                <w:szCs w:val="20"/>
                <w:u w:val="single"/>
              </w:rPr>
              <w:t>(</w:t>
            </w:r>
            <w:r w:rsidR="0069739F">
              <w:rPr>
                <w:rFonts w:ascii="Times New Roman" w:eastAsia="標楷體" w:hAnsi="Times New Roman"/>
                <w:color w:val="FF0000"/>
                <w:sz w:val="20"/>
                <w:szCs w:val="20"/>
                <w:u w:val="single"/>
              </w:rPr>
              <w:t>114/2/1</w:t>
            </w:r>
            <w:r w:rsidRPr="00D40578">
              <w:rPr>
                <w:rFonts w:ascii="Times New Roman" w:eastAsia="標楷體" w:hAnsi="Times New Roman"/>
                <w:color w:val="FF0000"/>
                <w:sz w:val="20"/>
                <w:szCs w:val="20"/>
                <w:u w:val="single"/>
              </w:rPr>
              <w:t>)</w:t>
            </w:r>
          </w:p>
          <w:tbl>
            <w:tblPr>
              <w:tblStyle w:val="a9"/>
              <w:tblW w:w="5529" w:type="dxa"/>
              <w:tblLook w:val="04A0" w:firstRow="1" w:lastRow="0" w:firstColumn="1" w:lastColumn="0" w:noHBand="0" w:noVBand="1"/>
            </w:tblPr>
            <w:tblGrid>
              <w:gridCol w:w="428"/>
              <w:gridCol w:w="1093"/>
              <w:gridCol w:w="1079"/>
              <w:gridCol w:w="1294"/>
              <w:gridCol w:w="1635"/>
            </w:tblGrid>
            <w:tr w:rsidR="00755A36" w:rsidTr="0049500F">
              <w:tc>
                <w:tcPr>
                  <w:tcW w:w="428" w:type="dxa"/>
                </w:tcPr>
                <w:p w:rsidR="00755A36" w:rsidRPr="00C959F1" w:rsidRDefault="00755A36" w:rsidP="00755A36">
                  <w:pPr>
                    <w:pStyle w:val="a4"/>
                    <w:kinsoku w:val="0"/>
                    <w:spacing w:line="280" w:lineRule="exact"/>
                    <w:jc w:val="both"/>
                    <w:rPr>
                      <w:rFonts w:ascii="Times New Roman" w:eastAsia="標楷體" w:hAnsi="Times New Roman"/>
                      <w:sz w:val="18"/>
                      <w:szCs w:val="18"/>
                    </w:rPr>
                  </w:pPr>
                  <w:r w:rsidRPr="00C959F1">
                    <w:rPr>
                      <w:rFonts w:ascii="Times New Roman" w:eastAsia="標楷體" w:hAnsi="Times New Roman"/>
                      <w:sz w:val="18"/>
                      <w:szCs w:val="18"/>
                    </w:rPr>
                    <w:t>序號</w:t>
                  </w:r>
                </w:p>
              </w:tc>
              <w:tc>
                <w:tcPr>
                  <w:tcW w:w="1093" w:type="dxa"/>
                </w:tcPr>
                <w:p w:rsidR="00755A36" w:rsidRPr="00E42052" w:rsidRDefault="00755A36" w:rsidP="00755A36">
                  <w:pPr>
                    <w:suppressAutoHyphens w:val="0"/>
                    <w:autoSpaceDN/>
                    <w:spacing w:line="300" w:lineRule="exact"/>
                    <w:textAlignment w:val="auto"/>
                    <w:rPr>
                      <w:rFonts w:ascii="Times New Roman" w:eastAsia="標楷體" w:hAnsi="Times New Roman"/>
                      <w:kern w:val="2"/>
                      <w:sz w:val="20"/>
                      <w:szCs w:val="20"/>
                    </w:rPr>
                  </w:pPr>
                  <w:r w:rsidRPr="00E42052">
                    <w:rPr>
                      <w:rFonts w:ascii="Times New Roman" w:eastAsia="標楷體" w:hAnsi="Times New Roman"/>
                      <w:kern w:val="2"/>
                      <w:sz w:val="20"/>
                      <w:szCs w:val="20"/>
                    </w:rPr>
                    <w:t>ICD-10-CM/PCS</w:t>
                  </w:r>
                </w:p>
                <w:p w:rsidR="00755A36" w:rsidRPr="00C959F1" w:rsidRDefault="00755A36" w:rsidP="00755A36">
                  <w:pPr>
                    <w:pStyle w:val="a4"/>
                    <w:kinsoku w:val="0"/>
                    <w:spacing w:line="280" w:lineRule="exact"/>
                    <w:rPr>
                      <w:rFonts w:ascii="Times New Roman" w:eastAsia="標楷體" w:hAnsi="Times New Roman"/>
                      <w:sz w:val="18"/>
                      <w:szCs w:val="18"/>
                    </w:rPr>
                  </w:pPr>
                  <w:r w:rsidRPr="00C959F1">
                    <w:rPr>
                      <w:rFonts w:ascii="Times New Roman" w:eastAsia="標楷體" w:hAnsi="Times New Roman"/>
                      <w:color w:val="FF0000"/>
                      <w:kern w:val="2"/>
                      <w:sz w:val="18"/>
                      <w:szCs w:val="18"/>
                      <w:u w:val="single"/>
                    </w:rPr>
                    <w:t>(2014</w:t>
                  </w:r>
                  <w:r w:rsidRPr="00C959F1">
                    <w:rPr>
                      <w:rFonts w:ascii="Times New Roman" w:eastAsia="標楷體" w:hAnsi="Times New Roman"/>
                      <w:color w:val="FF0000"/>
                      <w:kern w:val="2"/>
                      <w:sz w:val="18"/>
                      <w:szCs w:val="18"/>
                      <w:u w:val="single"/>
                    </w:rPr>
                    <w:t>年版</w:t>
                  </w:r>
                  <w:r w:rsidRPr="00C959F1">
                    <w:rPr>
                      <w:rFonts w:ascii="Times New Roman" w:eastAsia="標楷體" w:hAnsi="Times New Roman"/>
                      <w:color w:val="FF0000"/>
                      <w:kern w:val="2"/>
                      <w:sz w:val="18"/>
                      <w:szCs w:val="18"/>
                      <w:u w:val="single"/>
                    </w:rPr>
                    <w:t>)</w:t>
                  </w:r>
                </w:p>
              </w:tc>
              <w:tc>
                <w:tcPr>
                  <w:tcW w:w="1079" w:type="dxa"/>
                </w:tcPr>
                <w:p w:rsidR="00755A36" w:rsidRPr="00E42052" w:rsidRDefault="00755A36" w:rsidP="00755A36">
                  <w:pPr>
                    <w:suppressAutoHyphens w:val="0"/>
                    <w:autoSpaceDN/>
                    <w:spacing w:line="300" w:lineRule="exact"/>
                    <w:textAlignment w:val="auto"/>
                    <w:rPr>
                      <w:rFonts w:ascii="Times New Roman" w:eastAsia="標楷體" w:hAnsi="Times New Roman"/>
                      <w:color w:val="FF0000"/>
                      <w:kern w:val="2"/>
                      <w:sz w:val="20"/>
                      <w:szCs w:val="20"/>
                      <w:u w:val="single"/>
                    </w:rPr>
                  </w:pPr>
                  <w:r w:rsidRPr="00E42052">
                    <w:rPr>
                      <w:rFonts w:ascii="Times New Roman" w:eastAsia="標楷體" w:hAnsi="Times New Roman"/>
                      <w:color w:val="FF0000"/>
                      <w:kern w:val="2"/>
                      <w:sz w:val="20"/>
                      <w:szCs w:val="20"/>
                      <w:u w:val="single"/>
                    </w:rPr>
                    <w:t>ICD-10-CM/PCS</w:t>
                  </w:r>
                </w:p>
                <w:p w:rsidR="00755A36" w:rsidRPr="00C959F1" w:rsidRDefault="00755A36" w:rsidP="00755A36">
                  <w:pPr>
                    <w:pStyle w:val="a4"/>
                    <w:kinsoku w:val="0"/>
                    <w:spacing w:line="280" w:lineRule="exact"/>
                    <w:rPr>
                      <w:rFonts w:ascii="Times New Roman" w:eastAsia="標楷體" w:hAnsi="Times New Roman"/>
                      <w:sz w:val="18"/>
                      <w:szCs w:val="18"/>
                    </w:rPr>
                  </w:pPr>
                  <w:r w:rsidRPr="00C959F1">
                    <w:rPr>
                      <w:rFonts w:ascii="Times New Roman" w:eastAsia="標楷體" w:hAnsi="Times New Roman"/>
                      <w:color w:val="FF0000"/>
                      <w:kern w:val="2"/>
                      <w:sz w:val="18"/>
                      <w:szCs w:val="18"/>
                      <w:u w:val="single"/>
                    </w:rPr>
                    <w:t>(2023</w:t>
                  </w:r>
                  <w:r w:rsidRPr="00C959F1">
                    <w:rPr>
                      <w:rFonts w:ascii="Times New Roman" w:eastAsia="標楷體" w:hAnsi="Times New Roman"/>
                      <w:color w:val="FF0000"/>
                      <w:kern w:val="2"/>
                      <w:sz w:val="18"/>
                      <w:szCs w:val="18"/>
                      <w:u w:val="single"/>
                    </w:rPr>
                    <w:t>年版</w:t>
                  </w:r>
                  <w:r w:rsidRPr="00C959F1">
                    <w:rPr>
                      <w:rFonts w:ascii="Times New Roman" w:eastAsia="標楷體" w:hAnsi="Times New Roman"/>
                      <w:color w:val="FF0000"/>
                      <w:kern w:val="2"/>
                      <w:sz w:val="18"/>
                      <w:szCs w:val="18"/>
                      <w:u w:val="single"/>
                    </w:rPr>
                    <w:t>)</w:t>
                  </w:r>
                </w:p>
              </w:tc>
              <w:tc>
                <w:tcPr>
                  <w:tcW w:w="1294" w:type="dxa"/>
                </w:tcPr>
                <w:p w:rsidR="00755A36" w:rsidRPr="00C959F1" w:rsidRDefault="00755A36" w:rsidP="00755A36">
                  <w:pPr>
                    <w:pStyle w:val="a4"/>
                    <w:kinsoku w:val="0"/>
                    <w:spacing w:line="280" w:lineRule="exact"/>
                    <w:rPr>
                      <w:rFonts w:ascii="Times New Roman" w:eastAsia="標楷體" w:hAnsi="Times New Roman"/>
                      <w:sz w:val="20"/>
                      <w:szCs w:val="20"/>
                    </w:rPr>
                  </w:pPr>
                  <w:r w:rsidRPr="00C959F1">
                    <w:rPr>
                      <w:rFonts w:ascii="Times New Roman" w:eastAsia="標楷體" w:hAnsi="Times New Roman"/>
                      <w:sz w:val="20"/>
                      <w:szCs w:val="20"/>
                    </w:rPr>
                    <w:t>主要診斷</w:t>
                  </w:r>
                </w:p>
                <w:p w:rsidR="00755A36" w:rsidRPr="00C959F1" w:rsidRDefault="00755A36" w:rsidP="00755A36">
                  <w:pPr>
                    <w:pStyle w:val="a4"/>
                    <w:kinsoku w:val="0"/>
                    <w:spacing w:line="280" w:lineRule="exact"/>
                    <w:rPr>
                      <w:rFonts w:ascii="Times New Roman" w:eastAsia="標楷體" w:hAnsi="Times New Roman"/>
                      <w:sz w:val="20"/>
                      <w:szCs w:val="20"/>
                    </w:rPr>
                  </w:pPr>
                  <w:r w:rsidRPr="00C959F1">
                    <w:rPr>
                      <w:rFonts w:ascii="Times New Roman" w:eastAsia="標楷體" w:hAnsi="Times New Roman"/>
                      <w:sz w:val="20"/>
                      <w:szCs w:val="20"/>
                    </w:rPr>
                    <w:t>疾病名稱</w:t>
                  </w:r>
                </w:p>
              </w:tc>
              <w:tc>
                <w:tcPr>
                  <w:tcW w:w="1635" w:type="dxa"/>
                </w:tcPr>
                <w:p w:rsidR="00755A36" w:rsidRPr="00C959F1" w:rsidRDefault="00755A36" w:rsidP="00755A36">
                  <w:pPr>
                    <w:spacing w:line="300" w:lineRule="exact"/>
                    <w:rPr>
                      <w:rFonts w:ascii="Times New Roman" w:eastAsia="標楷體" w:hAnsi="Times New Roman"/>
                      <w:sz w:val="20"/>
                      <w:szCs w:val="20"/>
                    </w:rPr>
                  </w:pPr>
                  <w:r w:rsidRPr="00C959F1">
                    <w:rPr>
                      <w:rFonts w:ascii="Times New Roman" w:eastAsia="標楷體" w:hAnsi="Times New Roman"/>
                      <w:sz w:val="20"/>
                      <w:szCs w:val="20"/>
                    </w:rPr>
                    <w:t>基本住院要件</w:t>
                  </w:r>
                </w:p>
                <w:p w:rsidR="00755A36" w:rsidRPr="00C959F1" w:rsidRDefault="00755A36" w:rsidP="00755A36">
                  <w:pPr>
                    <w:pStyle w:val="a4"/>
                    <w:kinsoku w:val="0"/>
                    <w:spacing w:line="280" w:lineRule="exact"/>
                    <w:rPr>
                      <w:rFonts w:ascii="Times New Roman" w:eastAsia="標楷體" w:hAnsi="Times New Roman"/>
                      <w:sz w:val="18"/>
                      <w:szCs w:val="18"/>
                    </w:rPr>
                  </w:pPr>
                  <w:r w:rsidRPr="00C959F1">
                    <w:rPr>
                      <w:rFonts w:ascii="Times New Roman" w:eastAsia="標楷體" w:hAnsi="Times New Roman"/>
                      <w:sz w:val="18"/>
                      <w:szCs w:val="18"/>
                    </w:rPr>
                    <w:t>(</w:t>
                  </w:r>
                  <w:r w:rsidRPr="00C959F1">
                    <w:rPr>
                      <w:rFonts w:ascii="Times New Roman" w:eastAsia="標楷體" w:hAnsi="Times New Roman"/>
                      <w:sz w:val="18"/>
                      <w:szCs w:val="18"/>
                    </w:rPr>
                    <w:t>符合其中之一</w:t>
                  </w:r>
                  <w:r w:rsidRPr="00C959F1">
                    <w:rPr>
                      <w:rFonts w:ascii="Times New Roman" w:eastAsia="標楷體" w:hAnsi="Times New Roman"/>
                      <w:sz w:val="18"/>
                      <w:szCs w:val="18"/>
                    </w:rPr>
                    <w:t>)</w:t>
                  </w:r>
                </w:p>
              </w:tc>
            </w:tr>
            <w:tr w:rsidR="00755A36" w:rsidTr="0049500F">
              <w:trPr>
                <w:trHeight w:val="2379"/>
              </w:trPr>
              <w:tc>
                <w:tcPr>
                  <w:tcW w:w="428" w:type="dxa"/>
                </w:tcPr>
                <w:p w:rsidR="00755A36" w:rsidRPr="00C959F1" w:rsidRDefault="00755A36" w:rsidP="00755A36">
                  <w:pPr>
                    <w:pStyle w:val="a4"/>
                    <w:kinsoku w:val="0"/>
                    <w:spacing w:line="280" w:lineRule="exact"/>
                    <w:jc w:val="both"/>
                    <w:rPr>
                      <w:rFonts w:ascii="Times New Roman" w:eastAsia="標楷體" w:hAnsi="Times New Roman"/>
                      <w:sz w:val="20"/>
                      <w:szCs w:val="20"/>
                    </w:rPr>
                  </w:pPr>
                  <w:r w:rsidRPr="00C959F1">
                    <w:rPr>
                      <w:rFonts w:ascii="Times New Roman" w:eastAsia="標楷體" w:hAnsi="Times New Roman"/>
                      <w:sz w:val="20"/>
                      <w:szCs w:val="20"/>
                    </w:rPr>
                    <w:t>08</w:t>
                  </w:r>
                </w:p>
              </w:tc>
              <w:tc>
                <w:tcPr>
                  <w:tcW w:w="1093" w:type="dxa"/>
                </w:tcPr>
                <w:p w:rsidR="00755A36" w:rsidRPr="00C959F1" w:rsidRDefault="00755A36" w:rsidP="00755A36">
                  <w:pPr>
                    <w:pStyle w:val="a4"/>
                    <w:kinsoku w:val="0"/>
                    <w:spacing w:line="280" w:lineRule="exact"/>
                    <w:jc w:val="both"/>
                    <w:rPr>
                      <w:rFonts w:ascii="Times New Roman" w:eastAsia="標楷體" w:hAnsi="Times New Roman"/>
                      <w:sz w:val="20"/>
                      <w:szCs w:val="20"/>
                    </w:rPr>
                  </w:pPr>
                  <w:r w:rsidRPr="00E42052">
                    <w:rPr>
                      <w:rFonts w:ascii="Times New Roman" w:eastAsia="標楷體" w:hAnsi="Times New Roman"/>
                      <w:kern w:val="2"/>
                      <w:sz w:val="20"/>
                      <w:szCs w:val="20"/>
                    </w:rPr>
                    <w:t>I10</w:t>
                  </w:r>
                </w:p>
              </w:tc>
              <w:tc>
                <w:tcPr>
                  <w:tcW w:w="1079" w:type="dxa"/>
                </w:tcPr>
                <w:p w:rsidR="00755A36" w:rsidRPr="00E42052" w:rsidRDefault="00755A36" w:rsidP="00755A36">
                  <w:pPr>
                    <w:suppressAutoHyphens w:val="0"/>
                    <w:autoSpaceDN/>
                    <w:snapToGrid w:val="0"/>
                    <w:spacing w:line="300" w:lineRule="exact"/>
                    <w:textAlignment w:val="auto"/>
                    <w:rPr>
                      <w:rFonts w:ascii="Times New Roman" w:eastAsia="標楷體" w:hAnsi="Times New Roman"/>
                      <w:kern w:val="2"/>
                      <w:sz w:val="20"/>
                      <w:szCs w:val="20"/>
                    </w:rPr>
                  </w:pPr>
                  <w:r w:rsidRPr="00E42052">
                    <w:rPr>
                      <w:rFonts w:ascii="Times New Roman" w:eastAsia="標楷體" w:hAnsi="Times New Roman"/>
                      <w:kern w:val="2"/>
                      <w:sz w:val="20"/>
                      <w:szCs w:val="20"/>
                    </w:rPr>
                    <w:t>I10</w:t>
                  </w:r>
                  <w:r w:rsidRPr="00E42052">
                    <w:rPr>
                      <w:rFonts w:ascii="Times New Roman" w:eastAsia="標楷體" w:hAnsi="Times New Roman"/>
                      <w:kern w:val="2"/>
                      <w:sz w:val="20"/>
                      <w:szCs w:val="20"/>
                    </w:rPr>
                    <w:t>、</w:t>
                  </w:r>
                </w:p>
                <w:p w:rsidR="00755A36" w:rsidRPr="00E42052" w:rsidRDefault="00755A36" w:rsidP="00755A36">
                  <w:pPr>
                    <w:suppressAutoHyphens w:val="0"/>
                    <w:autoSpaceDN/>
                    <w:snapToGrid w:val="0"/>
                    <w:spacing w:line="300" w:lineRule="exact"/>
                    <w:textAlignment w:val="auto"/>
                    <w:rPr>
                      <w:rFonts w:ascii="Times New Roman" w:eastAsia="標楷體" w:hAnsi="Times New Roman"/>
                      <w:color w:val="FF0000"/>
                      <w:kern w:val="2"/>
                      <w:sz w:val="20"/>
                      <w:szCs w:val="20"/>
                      <w:u w:val="single"/>
                    </w:rPr>
                  </w:pPr>
                  <w:r w:rsidRPr="00E42052">
                    <w:rPr>
                      <w:rFonts w:ascii="Times New Roman" w:eastAsia="標楷體" w:hAnsi="Times New Roman"/>
                      <w:color w:val="FF0000"/>
                      <w:kern w:val="2"/>
                      <w:sz w:val="20"/>
                      <w:szCs w:val="20"/>
                      <w:u w:val="single"/>
                    </w:rPr>
                    <w:t>I16.0</w:t>
                  </w:r>
                  <w:r w:rsidRPr="00E42052">
                    <w:rPr>
                      <w:rFonts w:ascii="Times New Roman" w:eastAsia="標楷體" w:hAnsi="Times New Roman"/>
                      <w:color w:val="FF0000"/>
                      <w:kern w:val="2"/>
                      <w:sz w:val="20"/>
                      <w:szCs w:val="20"/>
                      <w:u w:val="single"/>
                    </w:rPr>
                    <w:t>、</w:t>
                  </w:r>
                  <w:r w:rsidRPr="00E42052">
                    <w:rPr>
                      <w:rFonts w:ascii="Times New Roman" w:eastAsia="標楷體" w:hAnsi="Times New Roman"/>
                      <w:color w:val="FF0000"/>
                      <w:kern w:val="2"/>
                      <w:sz w:val="20"/>
                      <w:szCs w:val="20"/>
                      <w:u w:val="single"/>
                    </w:rPr>
                    <w:t>I16.1</w:t>
                  </w:r>
                  <w:r w:rsidRPr="00E42052">
                    <w:rPr>
                      <w:rFonts w:ascii="Times New Roman" w:eastAsia="標楷體" w:hAnsi="Times New Roman"/>
                      <w:color w:val="FF0000"/>
                      <w:kern w:val="2"/>
                      <w:sz w:val="20"/>
                      <w:szCs w:val="20"/>
                      <w:u w:val="single"/>
                    </w:rPr>
                    <w:t>、</w:t>
                  </w:r>
                </w:p>
                <w:p w:rsidR="00755A36" w:rsidRPr="00C959F1" w:rsidRDefault="00755A36" w:rsidP="00755A36">
                  <w:pPr>
                    <w:pStyle w:val="a4"/>
                    <w:kinsoku w:val="0"/>
                    <w:spacing w:line="280" w:lineRule="exact"/>
                    <w:jc w:val="both"/>
                    <w:rPr>
                      <w:rFonts w:ascii="Times New Roman" w:eastAsia="標楷體" w:hAnsi="Times New Roman"/>
                      <w:sz w:val="20"/>
                      <w:szCs w:val="20"/>
                    </w:rPr>
                  </w:pPr>
                  <w:r w:rsidRPr="00C959F1">
                    <w:rPr>
                      <w:rFonts w:ascii="Times New Roman" w:eastAsia="標楷體" w:hAnsi="Times New Roman"/>
                      <w:color w:val="FF0000"/>
                      <w:kern w:val="2"/>
                      <w:sz w:val="20"/>
                      <w:szCs w:val="20"/>
                      <w:u w:val="single"/>
                    </w:rPr>
                    <w:t>I16.9</w:t>
                  </w:r>
                </w:p>
              </w:tc>
              <w:tc>
                <w:tcPr>
                  <w:tcW w:w="1294" w:type="dxa"/>
                </w:tcPr>
                <w:p w:rsidR="00755A36" w:rsidRDefault="00755A36" w:rsidP="00755A36">
                  <w:pPr>
                    <w:snapToGrid w:val="0"/>
                    <w:spacing w:line="300" w:lineRule="exact"/>
                    <w:rPr>
                      <w:rFonts w:ascii="Times New Roman" w:eastAsia="標楷體" w:hAnsi="Times New Roman"/>
                      <w:sz w:val="20"/>
                      <w:szCs w:val="20"/>
                    </w:rPr>
                  </w:pPr>
                  <w:r w:rsidRPr="00C959F1">
                    <w:rPr>
                      <w:rFonts w:ascii="Times New Roman" w:eastAsia="標楷體" w:hAnsi="Times New Roman"/>
                      <w:sz w:val="20"/>
                      <w:szCs w:val="20"/>
                    </w:rPr>
                    <w:t>自發性</w:t>
                  </w:r>
                </w:p>
                <w:p w:rsidR="00755A36" w:rsidRPr="00C959F1" w:rsidRDefault="00755A36" w:rsidP="00755A36">
                  <w:pPr>
                    <w:snapToGrid w:val="0"/>
                    <w:spacing w:line="300" w:lineRule="exact"/>
                    <w:rPr>
                      <w:rFonts w:ascii="Times New Roman" w:eastAsia="標楷體" w:hAnsi="Times New Roman"/>
                      <w:sz w:val="20"/>
                      <w:szCs w:val="20"/>
                    </w:rPr>
                  </w:pPr>
                  <w:r w:rsidRPr="00C959F1">
                    <w:rPr>
                      <w:rFonts w:ascii="Times New Roman" w:eastAsia="標楷體" w:hAnsi="Times New Roman"/>
                      <w:sz w:val="20"/>
                      <w:szCs w:val="20"/>
                    </w:rPr>
                    <w:t>高血壓</w:t>
                  </w:r>
                </w:p>
                <w:p w:rsidR="00755A36" w:rsidRPr="00C959F1" w:rsidRDefault="00755A36" w:rsidP="00755A36">
                  <w:pPr>
                    <w:snapToGrid w:val="0"/>
                    <w:spacing w:line="300" w:lineRule="exact"/>
                    <w:rPr>
                      <w:rFonts w:ascii="Times New Roman" w:eastAsia="標楷體" w:hAnsi="Times New Roman"/>
                      <w:sz w:val="20"/>
                      <w:szCs w:val="20"/>
                    </w:rPr>
                  </w:pPr>
                  <w:r w:rsidRPr="00C959F1">
                    <w:rPr>
                      <w:rFonts w:ascii="Times New Roman" w:eastAsia="標楷體" w:hAnsi="Times New Roman"/>
                      <w:sz w:val="20"/>
                      <w:szCs w:val="20"/>
                    </w:rPr>
                    <w:t>Essential Hypertension</w:t>
                  </w:r>
                </w:p>
                <w:p w:rsidR="00755A36" w:rsidRPr="00C959F1" w:rsidRDefault="00755A36" w:rsidP="00755A36">
                  <w:pPr>
                    <w:pStyle w:val="a4"/>
                    <w:kinsoku w:val="0"/>
                    <w:spacing w:line="280" w:lineRule="exact"/>
                    <w:jc w:val="both"/>
                    <w:rPr>
                      <w:rFonts w:ascii="Times New Roman" w:eastAsia="標楷體" w:hAnsi="Times New Roman"/>
                      <w:sz w:val="20"/>
                      <w:szCs w:val="20"/>
                    </w:rPr>
                  </w:pPr>
                </w:p>
              </w:tc>
              <w:tc>
                <w:tcPr>
                  <w:tcW w:w="1635" w:type="dxa"/>
                </w:tcPr>
                <w:p w:rsidR="00755A36" w:rsidRPr="00C959F1" w:rsidRDefault="00755A36" w:rsidP="00755A36">
                  <w:pPr>
                    <w:snapToGrid w:val="0"/>
                    <w:spacing w:line="300" w:lineRule="exact"/>
                    <w:rPr>
                      <w:rFonts w:ascii="Times New Roman" w:eastAsia="標楷體" w:hAnsi="Times New Roman"/>
                      <w:sz w:val="20"/>
                      <w:szCs w:val="20"/>
                    </w:rPr>
                  </w:pPr>
                  <w:r w:rsidRPr="00C959F1">
                    <w:rPr>
                      <w:rFonts w:ascii="Times New Roman" w:eastAsia="標楷體" w:hAnsi="Times New Roman"/>
                      <w:sz w:val="20"/>
                      <w:szCs w:val="20"/>
                    </w:rPr>
                    <w:sym w:font="Wingdings" w:char="0081"/>
                  </w:r>
                  <w:r w:rsidRPr="00C959F1">
                    <w:rPr>
                      <w:rFonts w:ascii="Times New Roman" w:eastAsia="標楷體" w:hAnsi="Times New Roman"/>
                      <w:sz w:val="20"/>
                      <w:szCs w:val="20"/>
                    </w:rPr>
                    <w:t>高血壓危機</w:t>
                  </w:r>
                  <w:r w:rsidRPr="00C959F1">
                    <w:rPr>
                      <w:rFonts w:ascii="Times New Roman" w:eastAsia="標楷體" w:hAnsi="Times New Roman"/>
                      <w:sz w:val="20"/>
                      <w:szCs w:val="20"/>
                    </w:rPr>
                    <w:t>(Hypertensive crisis)</w:t>
                  </w:r>
                </w:p>
                <w:p w:rsidR="00755A36" w:rsidRPr="00C959F1" w:rsidRDefault="00755A36" w:rsidP="00755A36">
                  <w:pPr>
                    <w:snapToGrid w:val="0"/>
                    <w:spacing w:line="300" w:lineRule="exact"/>
                    <w:rPr>
                      <w:rFonts w:ascii="Times New Roman" w:eastAsia="標楷體" w:hAnsi="Times New Roman"/>
                      <w:sz w:val="20"/>
                      <w:szCs w:val="20"/>
                    </w:rPr>
                  </w:pPr>
                  <w:r w:rsidRPr="00C959F1">
                    <w:rPr>
                      <w:rFonts w:ascii="Times New Roman" w:eastAsia="標楷體" w:hAnsi="Times New Roman"/>
                      <w:sz w:val="20"/>
                      <w:szCs w:val="20"/>
                    </w:rPr>
                    <w:sym w:font="Wingdings" w:char="0082"/>
                  </w:r>
                  <w:proofErr w:type="gramStart"/>
                  <w:r w:rsidRPr="00C959F1">
                    <w:rPr>
                      <w:rFonts w:ascii="Times New Roman" w:eastAsia="標楷體" w:hAnsi="Times New Roman"/>
                      <w:sz w:val="20"/>
                      <w:szCs w:val="20"/>
                    </w:rPr>
                    <w:t>併</w:t>
                  </w:r>
                  <w:proofErr w:type="gramEnd"/>
                  <w:r w:rsidRPr="00C959F1">
                    <w:rPr>
                      <w:rFonts w:ascii="Times New Roman" w:eastAsia="標楷體" w:hAnsi="Times New Roman"/>
                      <w:sz w:val="20"/>
                      <w:szCs w:val="20"/>
                    </w:rPr>
                    <w:t>有心臟衰竭、或腎功能不全者</w:t>
                  </w:r>
                </w:p>
                <w:p w:rsidR="00755A36" w:rsidRPr="00C959F1" w:rsidRDefault="00755A36" w:rsidP="00755A36">
                  <w:pPr>
                    <w:pStyle w:val="a4"/>
                    <w:kinsoku w:val="0"/>
                    <w:spacing w:line="280" w:lineRule="exact"/>
                    <w:jc w:val="both"/>
                    <w:rPr>
                      <w:rFonts w:ascii="Times New Roman" w:eastAsia="標楷體" w:hAnsi="Times New Roman"/>
                      <w:sz w:val="20"/>
                      <w:szCs w:val="20"/>
                    </w:rPr>
                  </w:pPr>
                  <w:r w:rsidRPr="00C959F1">
                    <w:rPr>
                      <w:rFonts w:ascii="Times New Roman" w:eastAsia="標楷體" w:hAnsi="Times New Roman"/>
                      <w:sz w:val="20"/>
                      <w:szCs w:val="20"/>
                    </w:rPr>
                    <w:sym w:font="Wingdings" w:char="0083"/>
                  </w:r>
                  <w:r w:rsidRPr="00C959F1">
                    <w:rPr>
                      <w:rFonts w:ascii="Times New Roman" w:eastAsia="標楷體" w:hAnsi="Times New Roman"/>
                      <w:sz w:val="20"/>
                      <w:szCs w:val="20"/>
                    </w:rPr>
                    <w:t>懷疑</w:t>
                  </w:r>
                  <w:r w:rsidRPr="00C959F1">
                    <w:rPr>
                      <w:rFonts w:ascii="Times New Roman" w:eastAsia="標楷體" w:hAnsi="Times New Roman"/>
                      <w:sz w:val="20"/>
                      <w:szCs w:val="20"/>
                    </w:rPr>
                    <w:t>2°</w:t>
                  </w:r>
                  <w:r w:rsidRPr="00C959F1">
                    <w:rPr>
                      <w:rFonts w:ascii="Times New Roman" w:eastAsia="標楷體" w:hAnsi="Times New Roman"/>
                      <w:sz w:val="20"/>
                      <w:szCs w:val="20"/>
                    </w:rPr>
                    <w:t>高血壓</w:t>
                  </w:r>
                </w:p>
              </w:tc>
            </w:tr>
          </w:tbl>
          <w:p w:rsidR="00755A36" w:rsidRDefault="00755A36" w:rsidP="00DB1BB5">
            <w:pPr>
              <w:pStyle w:val="a4"/>
              <w:kinsoku w:val="0"/>
              <w:spacing w:line="280" w:lineRule="exact"/>
              <w:ind w:left="352" w:hangingChars="176" w:hanging="352"/>
              <w:jc w:val="both"/>
              <w:rPr>
                <w:rFonts w:ascii="Times New Roman" w:eastAsia="標楷體" w:hAnsi="Times New Roman"/>
                <w:b/>
                <w:sz w:val="20"/>
                <w:szCs w:val="20"/>
              </w:rPr>
            </w:pPr>
          </w:p>
          <w:p w:rsidR="00DB1BB5" w:rsidRDefault="00F76F22" w:rsidP="00DB1BB5">
            <w:pPr>
              <w:pStyle w:val="a4"/>
              <w:kinsoku w:val="0"/>
              <w:spacing w:line="280" w:lineRule="exact"/>
              <w:ind w:left="352" w:hangingChars="176" w:hanging="352"/>
              <w:jc w:val="both"/>
              <w:rPr>
                <w:rFonts w:ascii="Times New Roman" w:eastAsia="標楷體" w:hAnsi="Times New Roman"/>
                <w:b/>
                <w:sz w:val="20"/>
                <w:szCs w:val="20"/>
              </w:rPr>
            </w:pPr>
            <w:r w:rsidRPr="00192EFC">
              <w:rPr>
                <w:rFonts w:ascii="Times New Roman" w:eastAsia="標楷體" w:hAnsi="Times New Roman" w:hint="eastAsia"/>
                <w:b/>
                <w:sz w:val="20"/>
                <w:szCs w:val="20"/>
              </w:rPr>
              <w:t>(</w:t>
            </w:r>
            <w:r w:rsidRPr="00192EFC">
              <w:rPr>
                <w:rFonts w:ascii="Times New Roman" w:eastAsia="標楷體" w:hAnsi="Times New Roman" w:hint="eastAsia"/>
                <w:b/>
                <w:sz w:val="20"/>
                <w:szCs w:val="20"/>
              </w:rPr>
              <w:t>二</w:t>
            </w:r>
            <w:r w:rsidRPr="00192EFC">
              <w:rPr>
                <w:rFonts w:ascii="Times New Roman" w:eastAsia="標楷體" w:hAnsi="Times New Roman" w:hint="eastAsia"/>
                <w:b/>
                <w:sz w:val="20"/>
                <w:szCs w:val="20"/>
              </w:rPr>
              <w:t>)</w:t>
            </w:r>
            <w:r w:rsidRPr="00192EFC">
              <w:rPr>
                <w:rFonts w:ascii="Times New Roman" w:eastAsia="標楷體" w:hAnsi="Times New Roman" w:hint="eastAsia"/>
                <w:b/>
                <w:sz w:val="20"/>
                <w:szCs w:val="20"/>
              </w:rPr>
              <w:t>醫院全民健康保險非住院診斷關聯群</w:t>
            </w:r>
            <w:r w:rsidRPr="00192EFC">
              <w:rPr>
                <w:rFonts w:ascii="Times New Roman" w:eastAsia="標楷體" w:hAnsi="Times New Roman" w:hint="eastAsia"/>
                <w:b/>
                <w:sz w:val="20"/>
                <w:szCs w:val="20"/>
              </w:rPr>
              <w:t>(Tw-DRGs)</w:t>
            </w:r>
            <w:r w:rsidRPr="00192EFC">
              <w:rPr>
                <w:rFonts w:ascii="Times New Roman" w:eastAsia="標楷體" w:hAnsi="Times New Roman" w:hint="eastAsia"/>
                <w:b/>
                <w:sz w:val="20"/>
                <w:szCs w:val="20"/>
              </w:rPr>
              <w:t>案件醫療費用審查注意事項</w:t>
            </w:r>
            <w:r w:rsidRPr="00192EFC">
              <w:rPr>
                <w:rFonts w:ascii="Times New Roman" w:eastAsia="標楷體" w:hAnsi="Times New Roman" w:hint="eastAsia"/>
                <w:b/>
                <w:sz w:val="20"/>
                <w:szCs w:val="20"/>
              </w:rPr>
              <w:t>-</w:t>
            </w:r>
            <w:r w:rsidRPr="00192EFC">
              <w:rPr>
                <w:rFonts w:ascii="Times New Roman" w:eastAsia="標楷體" w:hAnsi="Times New Roman" w:hint="eastAsia"/>
                <w:b/>
                <w:sz w:val="20"/>
                <w:szCs w:val="20"/>
              </w:rPr>
              <w:t>內科</w:t>
            </w:r>
          </w:p>
          <w:p w:rsidR="00DB1BB5" w:rsidRDefault="00DB1BB5" w:rsidP="00DB1BB5">
            <w:pPr>
              <w:pStyle w:val="a4"/>
              <w:kinsoku w:val="0"/>
              <w:spacing w:line="280" w:lineRule="exact"/>
              <w:ind w:left="352" w:hangingChars="176" w:hanging="352"/>
              <w:jc w:val="both"/>
              <w:rPr>
                <w:rFonts w:ascii="Times New Roman" w:eastAsia="標楷體" w:hAnsi="Times New Roman"/>
                <w:sz w:val="20"/>
                <w:szCs w:val="20"/>
              </w:rPr>
            </w:pPr>
            <w:r w:rsidRPr="00DB1BB5">
              <w:rPr>
                <w:rFonts w:ascii="Times New Roman" w:eastAsia="標楷體" w:hAnsi="Times New Roman" w:hint="eastAsia"/>
                <w:sz w:val="20"/>
                <w:szCs w:val="20"/>
              </w:rPr>
              <w:t>3.</w:t>
            </w:r>
            <w:r w:rsidRPr="00DB1BB5">
              <w:rPr>
                <w:rFonts w:ascii="Times New Roman" w:eastAsia="標楷體" w:hAnsi="Times New Roman" w:hint="eastAsia"/>
                <w:sz w:val="20"/>
                <w:szCs w:val="20"/>
              </w:rPr>
              <w:t>住院部分審查原則及注意事項：</w:t>
            </w:r>
          </w:p>
          <w:p w:rsidR="00E37917" w:rsidRPr="00E37917" w:rsidRDefault="00DB1BB5" w:rsidP="00E37917">
            <w:pPr>
              <w:pStyle w:val="a4"/>
              <w:kinsoku w:val="0"/>
              <w:spacing w:line="280" w:lineRule="exact"/>
              <w:ind w:left="226" w:hangingChars="113" w:hanging="226"/>
              <w:jc w:val="both"/>
              <w:rPr>
                <w:rFonts w:ascii="Times New Roman" w:eastAsia="標楷體" w:hAnsi="Times New Roman"/>
                <w:color w:val="FF0000"/>
                <w:sz w:val="20"/>
                <w:szCs w:val="20"/>
                <w:u w:val="single"/>
              </w:rPr>
            </w:pPr>
            <w:r w:rsidRPr="00DB1BB5">
              <w:rPr>
                <w:rFonts w:ascii="Times New Roman" w:eastAsia="標楷體" w:hAnsi="Times New Roman" w:hint="eastAsia"/>
                <w:sz w:val="20"/>
                <w:szCs w:val="20"/>
              </w:rPr>
              <w:t>(1)</w:t>
            </w:r>
            <w:r w:rsidRPr="00DB1BB5">
              <w:rPr>
                <w:rFonts w:ascii="Times New Roman" w:eastAsia="標楷體" w:hAnsi="Times New Roman" w:hint="eastAsia"/>
                <w:sz w:val="20"/>
                <w:szCs w:val="20"/>
              </w:rPr>
              <w:t>急性支氣管炎、肝炎、暈眩症等特定疾病住院，應符合特定疾病之住院基本要件。</w:t>
            </w:r>
            <w:r w:rsidRPr="00DB1BB5">
              <w:rPr>
                <w:rFonts w:ascii="Times New Roman" w:eastAsia="標楷體" w:hAnsi="Times New Roman" w:hint="eastAsia"/>
                <w:sz w:val="20"/>
                <w:szCs w:val="20"/>
              </w:rPr>
              <w:t>(</w:t>
            </w:r>
            <w:r w:rsidRPr="00DB1BB5">
              <w:rPr>
                <w:rFonts w:ascii="Times New Roman" w:eastAsia="標楷體" w:hAnsi="Times New Roman" w:hint="eastAsia"/>
                <w:sz w:val="20"/>
                <w:szCs w:val="20"/>
              </w:rPr>
              <w:t>詳附表十九</w:t>
            </w:r>
            <w:r w:rsidRPr="00DB1BB5">
              <w:rPr>
                <w:rFonts w:ascii="Times New Roman" w:eastAsia="標楷體" w:hAnsi="Times New Roman" w:hint="eastAsia"/>
                <w:sz w:val="20"/>
                <w:szCs w:val="20"/>
              </w:rPr>
              <w:t>)</w:t>
            </w:r>
            <w:r w:rsidR="00D40578" w:rsidRPr="00D40578">
              <w:rPr>
                <w:rFonts w:ascii="Times New Roman" w:eastAsia="標楷體" w:hAnsi="Times New Roman" w:cstheme="minorBidi"/>
                <w:kern w:val="2"/>
                <w:sz w:val="28"/>
                <w:szCs w:val="28"/>
              </w:rPr>
              <w:t xml:space="preserve"> </w:t>
            </w:r>
            <w:r w:rsidR="00D40578" w:rsidRPr="00D40578">
              <w:rPr>
                <w:rFonts w:ascii="Times New Roman" w:eastAsia="標楷體" w:hAnsi="Times New Roman"/>
                <w:sz w:val="20"/>
                <w:szCs w:val="20"/>
              </w:rPr>
              <w:t>(102/3/1)</w:t>
            </w:r>
            <w:r w:rsidR="00D40578" w:rsidRPr="00D40578">
              <w:rPr>
                <w:rFonts w:ascii="Times New Roman" w:eastAsia="標楷體" w:hAnsi="Times New Roman"/>
                <w:color w:val="FF0000"/>
                <w:sz w:val="20"/>
                <w:szCs w:val="20"/>
                <w:u w:val="single"/>
              </w:rPr>
              <w:t>(</w:t>
            </w:r>
            <w:r w:rsidR="0069739F">
              <w:rPr>
                <w:rFonts w:ascii="Times New Roman" w:eastAsia="標楷體" w:hAnsi="Times New Roman"/>
                <w:color w:val="FF0000"/>
                <w:sz w:val="20"/>
                <w:szCs w:val="20"/>
                <w:u w:val="single"/>
              </w:rPr>
              <w:t>114/2/1</w:t>
            </w:r>
            <w:r w:rsidR="00D40578" w:rsidRPr="00D40578">
              <w:rPr>
                <w:rFonts w:ascii="Times New Roman" w:eastAsia="標楷體" w:hAnsi="Times New Roman"/>
                <w:color w:val="FF0000"/>
                <w:sz w:val="20"/>
                <w:szCs w:val="20"/>
                <w:u w:val="single"/>
              </w:rPr>
              <w:t>)</w:t>
            </w:r>
          </w:p>
          <w:tbl>
            <w:tblPr>
              <w:tblStyle w:val="a9"/>
              <w:tblW w:w="5529" w:type="dxa"/>
              <w:tblLook w:val="04A0" w:firstRow="1" w:lastRow="0" w:firstColumn="1" w:lastColumn="0" w:noHBand="0" w:noVBand="1"/>
            </w:tblPr>
            <w:tblGrid>
              <w:gridCol w:w="428"/>
              <w:gridCol w:w="1093"/>
              <w:gridCol w:w="1079"/>
              <w:gridCol w:w="1294"/>
              <w:gridCol w:w="1635"/>
            </w:tblGrid>
            <w:tr w:rsidR="00C959F1" w:rsidTr="00E37917">
              <w:tc>
                <w:tcPr>
                  <w:tcW w:w="428" w:type="dxa"/>
                </w:tcPr>
                <w:p w:rsidR="00C57FD7" w:rsidRPr="00C959F1" w:rsidRDefault="00E42052" w:rsidP="00DB1BB5">
                  <w:pPr>
                    <w:pStyle w:val="a4"/>
                    <w:kinsoku w:val="0"/>
                    <w:spacing w:line="280" w:lineRule="exact"/>
                    <w:jc w:val="both"/>
                    <w:rPr>
                      <w:rFonts w:ascii="Times New Roman" w:eastAsia="標楷體" w:hAnsi="Times New Roman"/>
                      <w:sz w:val="18"/>
                      <w:szCs w:val="18"/>
                    </w:rPr>
                  </w:pPr>
                  <w:r w:rsidRPr="00C959F1">
                    <w:rPr>
                      <w:rFonts w:ascii="Times New Roman" w:eastAsia="標楷體" w:hAnsi="Times New Roman"/>
                      <w:sz w:val="18"/>
                      <w:szCs w:val="18"/>
                    </w:rPr>
                    <w:t>序號</w:t>
                  </w:r>
                </w:p>
              </w:tc>
              <w:tc>
                <w:tcPr>
                  <w:tcW w:w="1093" w:type="dxa"/>
                </w:tcPr>
                <w:p w:rsidR="00E42052" w:rsidRPr="00E42052" w:rsidRDefault="00E42052" w:rsidP="00E42052">
                  <w:pPr>
                    <w:suppressAutoHyphens w:val="0"/>
                    <w:autoSpaceDN/>
                    <w:spacing w:line="300" w:lineRule="exact"/>
                    <w:textAlignment w:val="auto"/>
                    <w:rPr>
                      <w:rFonts w:ascii="Times New Roman" w:eastAsia="標楷體" w:hAnsi="Times New Roman"/>
                      <w:kern w:val="2"/>
                      <w:sz w:val="20"/>
                      <w:szCs w:val="20"/>
                    </w:rPr>
                  </w:pPr>
                  <w:r w:rsidRPr="00E42052">
                    <w:rPr>
                      <w:rFonts w:ascii="Times New Roman" w:eastAsia="標楷體" w:hAnsi="Times New Roman"/>
                      <w:kern w:val="2"/>
                      <w:sz w:val="20"/>
                      <w:szCs w:val="20"/>
                    </w:rPr>
                    <w:t>ICD-10-CM/PCS</w:t>
                  </w:r>
                </w:p>
                <w:p w:rsidR="00C57FD7" w:rsidRPr="00C959F1" w:rsidRDefault="00E42052" w:rsidP="00E42052">
                  <w:pPr>
                    <w:pStyle w:val="a4"/>
                    <w:kinsoku w:val="0"/>
                    <w:spacing w:line="280" w:lineRule="exact"/>
                    <w:rPr>
                      <w:rFonts w:ascii="Times New Roman" w:eastAsia="標楷體" w:hAnsi="Times New Roman"/>
                      <w:sz w:val="18"/>
                      <w:szCs w:val="18"/>
                    </w:rPr>
                  </w:pPr>
                  <w:r w:rsidRPr="00C959F1">
                    <w:rPr>
                      <w:rFonts w:ascii="Times New Roman" w:eastAsia="標楷體" w:hAnsi="Times New Roman"/>
                      <w:color w:val="FF0000"/>
                      <w:kern w:val="2"/>
                      <w:sz w:val="18"/>
                      <w:szCs w:val="18"/>
                      <w:u w:val="single"/>
                    </w:rPr>
                    <w:t>(2014</w:t>
                  </w:r>
                  <w:r w:rsidRPr="00C959F1">
                    <w:rPr>
                      <w:rFonts w:ascii="Times New Roman" w:eastAsia="標楷體" w:hAnsi="Times New Roman"/>
                      <w:color w:val="FF0000"/>
                      <w:kern w:val="2"/>
                      <w:sz w:val="18"/>
                      <w:szCs w:val="18"/>
                      <w:u w:val="single"/>
                    </w:rPr>
                    <w:t>年版</w:t>
                  </w:r>
                  <w:r w:rsidRPr="00C959F1">
                    <w:rPr>
                      <w:rFonts w:ascii="Times New Roman" w:eastAsia="標楷體" w:hAnsi="Times New Roman"/>
                      <w:color w:val="FF0000"/>
                      <w:kern w:val="2"/>
                      <w:sz w:val="18"/>
                      <w:szCs w:val="18"/>
                      <w:u w:val="single"/>
                    </w:rPr>
                    <w:t>)</w:t>
                  </w:r>
                </w:p>
              </w:tc>
              <w:tc>
                <w:tcPr>
                  <w:tcW w:w="1079" w:type="dxa"/>
                </w:tcPr>
                <w:p w:rsidR="00E42052" w:rsidRPr="00E42052" w:rsidRDefault="00E42052" w:rsidP="00E42052">
                  <w:pPr>
                    <w:suppressAutoHyphens w:val="0"/>
                    <w:autoSpaceDN/>
                    <w:spacing w:line="300" w:lineRule="exact"/>
                    <w:textAlignment w:val="auto"/>
                    <w:rPr>
                      <w:rFonts w:ascii="Times New Roman" w:eastAsia="標楷體" w:hAnsi="Times New Roman"/>
                      <w:color w:val="FF0000"/>
                      <w:kern w:val="2"/>
                      <w:sz w:val="20"/>
                      <w:szCs w:val="20"/>
                      <w:u w:val="single"/>
                    </w:rPr>
                  </w:pPr>
                  <w:r w:rsidRPr="00E42052">
                    <w:rPr>
                      <w:rFonts w:ascii="Times New Roman" w:eastAsia="標楷體" w:hAnsi="Times New Roman"/>
                      <w:color w:val="FF0000"/>
                      <w:kern w:val="2"/>
                      <w:sz w:val="20"/>
                      <w:szCs w:val="20"/>
                      <w:u w:val="single"/>
                    </w:rPr>
                    <w:t>ICD-10-CM/PCS</w:t>
                  </w:r>
                </w:p>
                <w:p w:rsidR="00C57FD7" w:rsidRPr="00C959F1" w:rsidRDefault="00E42052" w:rsidP="00E42052">
                  <w:pPr>
                    <w:pStyle w:val="a4"/>
                    <w:kinsoku w:val="0"/>
                    <w:spacing w:line="280" w:lineRule="exact"/>
                    <w:rPr>
                      <w:rFonts w:ascii="Times New Roman" w:eastAsia="標楷體" w:hAnsi="Times New Roman"/>
                      <w:sz w:val="18"/>
                      <w:szCs w:val="18"/>
                    </w:rPr>
                  </w:pPr>
                  <w:r w:rsidRPr="00C959F1">
                    <w:rPr>
                      <w:rFonts w:ascii="Times New Roman" w:eastAsia="標楷體" w:hAnsi="Times New Roman"/>
                      <w:color w:val="FF0000"/>
                      <w:kern w:val="2"/>
                      <w:sz w:val="18"/>
                      <w:szCs w:val="18"/>
                      <w:u w:val="single"/>
                    </w:rPr>
                    <w:t>(2023</w:t>
                  </w:r>
                  <w:r w:rsidRPr="00C959F1">
                    <w:rPr>
                      <w:rFonts w:ascii="Times New Roman" w:eastAsia="標楷體" w:hAnsi="Times New Roman"/>
                      <w:color w:val="FF0000"/>
                      <w:kern w:val="2"/>
                      <w:sz w:val="18"/>
                      <w:szCs w:val="18"/>
                      <w:u w:val="single"/>
                    </w:rPr>
                    <w:t>年版</w:t>
                  </w:r>
                  <w:r w:rsidRPr="00C959F1">
                    <w:rPr>
                      <w:rFonts w:ascii="Times New Roman" w:eastAsia="標楷體" w:hAnsi="Times New Roman"/>
                      <w:color w:val="FF0000"/>
                      <w:kern w:val="2"/>
                      <w:sz w:val="18"/>
                      <w:szCs w:val="18"/>
                      <w:u w:val="single"/>
                    </w:rPr>
                    <w:t>)</w:t>
                  </w:r>
                </w:p>
              </w:tc>
              <w:tc>
                <w:tcPr>
                  <w:tcW w:w="1294" w:type="dxa"/>
                </w:tcPr>
                <w:p w:rsidR="00E42052" w:rsidRPr="00C959F1" w:rsidRDefault="00E42052" w:rsidP="00E42052">
                  <w:pPr>
                    <w:pStyle w:val="a4"/>
                    <w:kinsoku w:val="0"/>
                    <w:spacing w:line="280" w:lineRule="exact"/>
                    <w:rPr>
                      <w:rFonts w:ascii="Times New Roman" w:eastAsia="標楷體" w:hAnsi="Times New Roman"/>
                      <w:sz w:val="20"/>
                      <w:szCs w:val="20"/>
                    </w:rPr>
                  </w:pPr>
                  <w:r w:rsidRPr="00C959F1">
                    <w:rPr>
                      <w:rFonts w:ascii="Times New Roman" w:eastAsia="標楷體" w:hAnsi="Times New Roman"/>
                      <w:sz w:val="20"/>
                      <w:szCs w:val="20"/>
                    </w:rPr>
                    <w:t>主要診斷</w:t>
                  </w:r>
                </w:p>
                <w:p w:rsidR="00C57FD7" w:rsidRPr="00C959F1" w:rsidRDefault="00E42052" w:rsidP="00E42052">
                  <w:pPr>
                    <w:pStyle w:val="a4"/>
                    <w:kinsoku w:val="0"/>
                    <w:spacing w:line="280" w:lineRule="exact"/>
                    <w:rPr>
                      <w:rFonts w:ascii="Times New Roman" w:eastAsia="標楷體" w:hAnsi="Times New Roman"/>
                      <w:sz w:val="20"/>
                      <w:szCs w:val="20"/>
                    </w:rPr>
                  </w:pPr>
                  <w:r w:rsidRPr="00C959F1">
                    <w:rPr>
                      <w:rFonts w:ascii="Times New Roman" w:eastAsia="標楷體" w:hAnsi="Times New Roman"/>
                      <w:sz w:val="20"/>
                      <w:szCs w:val="20"/>
                    </w:rPr>
                    <w:t>疾病名稱</w:t>
                  </w:r>
                </w:p>
              </w:tc>
              <w:tc>
                <w:tcPr>
                  <w:tcW w:w="1635" w:type="dxa"/>
                </w:tcPr>
                <w:p w:rsidR="00E42052" w:rsidRPr="00C959F1" w:rsidRDefault="00E42052" w:rsidP="00E42052">
                  <w:pPr>
                    <w:spacing w:line="300" w:lineRule="exact"/>
                    <w:rPr>
                      <w:rFonts w:ascii="Times New Roman" w:eastAsia="標楷體" w:hAnsi="Times New Roman"/>
                      <w:sz w:val="20"/>
                      <w:szCs w:val="20"/>
                    </w:rPr>
                  </w:pPr>
                  <w:r w:rsidRPr="00C959F1">
                    <w:rPr>
                      <w:rFonts w:ascii="Times New Roman" w:eastAsia="標楷體" w:hAnsi="Times New Roman"/>
                      <w:sz w:val="20"/>
                      <w:szCs w:val="20"/>
                    </w:rPr>
                    <w:t>基本住院要件</w:t>
                  </w:r>
                </w:p>
                <w:p w:rsidR="00C57FD7" w:rsidRPr="00C959F1" w:rsidRDefault="00E42052" w:rsidP="00E42052">
                  <w:pPr>
                    <w:pStyle w:val="a4"/>
                    <w:kinsoku w:val="0"/>
                    <w:spacing w:line="280" w:lineRule="exact"/>
                    <w:rPr>
                      <w:rFonts w:ascii="Times New Roman" w:eastAsia="標楷體" w:hAnsi="Times New Roman"/>
                      <w:sz w:val="18"/>
                      <w:szCs w:val="18"/>
                    </w:rPr>
                  </w:pPr>
                  <w:r w:rsidRPr="00C959F1">
                    <w:rPr>
                      <w:rFonts w:ascii="Times New Roman" w:eastAsia="標楷體" w:hAnsi="Times New Roman"/>
                      <w:sz w:val="18"/>
                      <w:szCs w:val="18"/>
                    </w:rPr>
                    <w:t>(</w:t>
                  </w:r>
                  <w:r w:rsidRPr="00C959F1">
                    <w:rPr>
                      <w:rFonts w:ascii="Times New Roman" w:eastAsia="標楷體" w:hAnsi="Times New Roman"/>
                      <w:sz w:val="18"/>
                      <w:szCs w:val="18"/>
                    </w:rPr>
                    <w:t>符合其中之一</w:t>
                  </w:r>
                  <w:r w:rsidRPr="00C959F1">
                    <w:rPr>
                      <w:rFonts w:ascii="Times New Roman" w:eastAsia="標楷體" w:hAnsi="Times New Roman"/>
                      <w:sz w:val="18"/>
                      <w:szCs w:val="18"/>
                    </w:rPr>
                    <w:t>)</w:t>
                  </w:r>
                </w:p>
              </w:tc>
            </w:tr>
            <w:tr w:rsidR="00C959F1" w:rsidTr="00E37917">
              <w:trPr>
                <w:trHeight w:val="2379"/>
              </w:trPr>
              <w:tc>
                <w:tcPr>
                  <w:tcW w:w="428" w:type="dxa"/>
                </w:tcPr>
                <w:p w:rsidR="00C57FD7" w:rsidRPr="00C959F1" w:rsidRDefault="00E42052" w:rsidP="00DB1BB5">
                  <w:pPr>
                    <w:pStyle w:val="a4"/>
                    <w:kinsoku w:val="0"/>
                    <w:spacing w:line="280" w:lineRule="exact"/>
                    <w:jc w:val="both"/>
                    <w:rPr>
                      <w:rFonts w:ascii="Times New Roman" w:eastAsia="標楷體" w:hAnsi="Times New Roman"/>
                      <w:sz w:val="20"/>
                      <w:szCs w:val="20"/>
                    </w:rPr>
                  </w:pPr>
                  <w:r w:rsidRPr="00C959F1">
                    <w:rPr>
                      <w:rFonts w:ascii="Times New Roman" w:eastAsia="標楷體" w:hAnsi="Times New Roman"/>
                      <w:sz w:val="20"/>
                      <w:szCs w:val="20"/>
                    </w:rPr>
                    <w:t>08</w:t>
                  </w:r>
                </w:p>
              </w:tc>
              <w:tc>
                <w:tcPr>
                  <w:tcW w:w="1093" w:type="dxa"/>
                </w:tcPr>
                <w:p w:rsidR="00C57FD7" w:rsidRPr="00C959F1" w:rsidRDefault="00E42052" w:rsidP="00DB1BB5">
                  <w:pPr>
                    <w:pStyle w:val="a4"/>
                    <w:kinsoku w:val="0"/>
                    <w:spacing w:line="280" w:lineRule="exact"/>
                    <w:jc w:val="both"/>
                    <w:rPr>
                      <w:rFonts w:ascii="Times New Roman" w:eastAsia="標楷體" w:hAnsi="Times New Roman"/>
                      <w:sz w:val="20"/>
                      <w:szCs w:val="20"/>
                    </w:rPr>
                  </w:pPr>
                  <w:r w:rsidRPr="00E42052">
                    <w:rPr>
                      <w:rFonts w:ascii="Times New Roman" w:eastAsia="標楷體" w:hAnsi="Times New Roman"/>
                      <w:kern w:val="2"/>
                      <w:sz w:val="20"/>
                      <w:szCs w:val="20"/>
                    </w:rPr>
                    <w:t>I10</w:t>
                  </w:r>
                </w:p>
              </w:tc>
              <w:tc>
                <w:tcPr>
                  <w:tcW w:w="1079" w:type="dxa"/>
                </w:tcPr>
                <w:p w:rsidR="00E42052" w:rsidRPr="00E42052" w:rsidRDefault="00E42052" w:rsidP="00E42052">
                  <w:pPr>
                    <w:suppressAutoHyphens w:val="0"/>
                    <w:autoSpaceDN/>
                    <w:snapToGrid w:val="0"/>
                    <w:spacing w:line="300" w:lineRule="exact"/>
                    <w:textAlignment w:val="auto"/>
                    <w:rPr>
                      <w:rFonts w:ascii="Times New Roman" w:eastAsia="標楷體" w:hAnsi="Times New Roman"/>
                      <w:kern w:val="2"/>
                      <w:sz w:val="20"/>
                      <w:szCs w:val="20"/>
                    </w:rPr>
                  </w:pPr>
                  <w:r w:rsidRPr="00E42052">
                    <w:rPr>
                      <w:rFonts w:ascii="Times New Roman" w:eastAsia="標楷體" w:hAnsi="Times New Roman"/>
                      <w:kern w:val="2"/>
                      <w:sz w:val="20"/>
                      <w:szCs w:val="20"/>
                    </w:rPr>
                    <w:t>I10</w:t>
                  </w:r>
                  <w:r w:rsidRPr="00E42052">
                    <w:rPr>
                      <w:rFonts w:ascii="Times New Roman" w:eastAsia="標楷體" w:hAnsi="Times New Roman"/>
                      <w:kern w:val="2"/>
                      <w:sz w:val="20"/>
                      <w:szCs w:val="20"/>
                    </w:rPr>
                    <w:t>、</w:t>
                  </w:r>
                </w:p>
                <w:p w:rsidR="00E42052" w:rsidRPr="00E42052" w:rsidRDefault="00E42052" w:rsidP="00E42052">
                  <w:pPr>
                    <w:suppressAutoHyphens w:val="0"/>
                    <w:autoSpaceDN/>
                    <w:snapToGrid w:val="0"/>
                    <w:spacing w:line="300" w:lineRule="exact"/>
                    <w:textAlignment w:val="auto"/>
                    <w:rPr>
                      <w:rFonts w:ascii="Times New Roman" w:eastAsia="標楷體" w:hAnsi="Times New Roman"/>
                      <w:color w:val="FF0000"/>
                      <w:kern w:val="2"/>
                      <w:sz w:val="20"/>
                      <w:szCs w:val="20"/>
                      <w:u w:val="single"/>
                    </w:rPr>
                  </w:pPr>
                  <w:r w:rsidRPr="00E42052">
                    <w:rPr>
                      <w:rFonts w:ascii="Times New Roman" w:eastAsia="標楷體" w:hAnsi="Times New Roman"/>
                      <w:color w:val="FF0000"/>
                      <w:kern w:val="2"/>
                      <w:sz w:val="20"/>
                      <w:szCs w:val="20"/>
                      <w:u w:val="single"/>
                    </w:rPr>
                    <w:t>I16.0</w:t>
                  </w:r>
                  <w:r w:rsidRPr="00E42052">
                    <w:rPr>
                      <w:rFonts w:ascii="Times New Roman" w:eastAsia="標楷體" w:hAnsi="Times New Roman"/>
                      <w:color w:val="FF0000"/>
                      <w:kern w:val="2"/>
                      <w:sz w:val="20"/>
                      <w:szCs w:val="20"/>
                      <w:u w:val="single"/>
                    </w:rPr>
                    <w:t>、</w:t>
                  </w:r>
                  <w:r w:rsidRPr="00E42052">
                    <w:rPr>
                      <w:rFonts w:ascii="Times New Roman" w:eastAsia="標楷體" w:hAnsi="Times New Roman"/>
                      <w:color w:val="FF0000"/>
                      <w:kern w:val="2"/>
                      <w:sz w:val="20"/>
                      <w:szCs w:val="20"/>
                      <w:u w:val="single"/>
                    </w:rPr>
                    <w:t>I16.1</w:t>
                  </w:r>
                  <w:r w:rsidRPr="00E42052">
                    <w:rPr>
                      <w:rFonts w:ascii="Times New Roman" w:eastAsia="標楷體" w:hAnsi="Times New Roman"/>
                      <w:color w:val="FF0000"/>
                      <w:kern w:val="2"/>
                      <w:sz w:val="20"/>
                      <w:szCs w:val="20"/>
                      <w:u w:val="single"/>
                    </w:rPr>
                    <w:t>、</w:t>
                  </w:r>
                </w:p>
                <w:p w:rsidR="00C57FD7" w:rsidRPr="00C959F1" w:rsidRDefault="00E42052" w:rsidP="00E42052">
                  <w:pPr>
                    <w:pStyle w:val="a4"/>
                    <w:kinsoku w:val="0"/>
                    <w:spacing w:line="280" w:lineRule="exact"/>
                    <w:jc w:val="both"/>
                    <w:rPr>
                      <w:rFonts w:ascii="Times New Roman" w:eastAsia="標楷體" w:hAnsi="Times New Roman"/>
                      <w:sz w:val="20"/>
                      <w:szCs w:val="20"/>
                    </w:rPr>
                  </w:pPr>
                  <w:r w:rsidRPr="00C959F1">
                    <w:rPr>
                      <w:rFonts w:ascii="Times New Roman" w:eastAsia="標楷體" w:hAnsi="Times New Roman"/>
                      <w:color w:val="FF0000"/>
                      <w:kern w:val="2"/>
                      <w:sz w:val="20"/>
                      <w:szCs w:val="20"/>
                      <w:u w:val="single"/>
                    </w:rPr>
                    <w:t>I16.9</w:t>
                  </w:r>
                </w:p>
              </w:tc>
              <w:tc>
                <w:tcPr>
                  <w:tcW w:w="1294" w:type="dxa"/>
                </w:tcPr>
                <w:p w:rsidR="00662866" w:rsidRDefault="00E42052" w:rsidP="00E42052">
                  <w:pPr>
                    <w:snapToGrid w:val="0"/>
                    <w:spacing w:line="300" w:lineRule="exact"/>
                    <w:rPr>
                      <w:rFonts w:ascii="Times New Roman" w:eastAsia="標楷體" w:hAnsi="Times New Roman"/>
                      <w:sz w:val="20"/>
                      <w:szCs w:val="20"/>
                    </w:rPr>
                  </w:pPr>
                  <w:r w:rsidRPr="00C959F1">
                    <w:rPr>
                      <w:rFonts w:ascii="Times New Roman" w:eastAsia="標楷體" w:hAnsi="Times New Roman"/>
                      <w:sz w:val="20"/>
                      <w:szCs w:val="20"/>
                    </w:rPr>
                    <w:t>自發性</w:t>
                  </w:r>
                </w:p>
                <w:p w:rsidR="00E42052" w:rsidRPr="00C959F1" w:rsidRDefault="00E42052" w:rsidP="00E42052">
                  <w:pPr>
                    <w:snapToGrid w:val="0"/>
                    <w:spacing w:line="300" w:lineRule="exact"/>
                    <w:rPr>
                      <w:rFonts w:ascii="Times New Roman" w:eastAsia="標楷體" w:hAnsi="Times New Roman"/>
                      <w:sz w:val="20"/>
                      <w:szCs w:val="20"/>
                    </w:rPr>
                  </w:pPr>
                  <w:r w:rsidRPr="00C959F1">
                    <w:rPr>
                      <w:rFonts w:ascii="Times New Roman" w:eastAsia="標楷體" w:hAnsi="Times New Roman"/>
                      <w:sz w:val="20"/>
                      <w:szCs w:val="20"/>
                    </w:rPr>
                    <w:t>高血壓</w:t>
                  </w:r>
                </w:p>
                <w:p w:rsidR="00E42052" w:rsidRPr="00C959F1" w:rsidRDefault="00E42052" w:rsidP="00E42052">
                  <w:pPr>
                    <w:snapToGrid w:val="0"/>
                    <w:spacing w:line="300" w:lineRule="exact"/>
                    <w:rPr>
                      <w:rFonts w:ascii="Times New Roman" w:eastAsia="標楷體" w:hAnsi="Times New Roman"/>
                      <w:sz w:val="20"/>
                      <w:szCs w:val="20"/>
                    </w:rPr>
                  </w:pPr>
                  <w:r w:rsidRPr="00C959F1">
                    <w:rPr>
                      <w:rFonts w:ascii="Times New Roman" w:eastAsia="標楷體" w:hAnsi="Times New Roman"/>
                      <w:sz w:val="20"/>
                      <w:szCs w:val="20"/>
                    </w:rPr>
                    <w:t>Essential Hypertension</w:t>
                  </w:r>
                </w:p>
                <w:p w:rsidR="00C57FD7" w:rsidRPr="00C959F1" w:rsidRDefault="00C57FD7" w:rsidP="00DB1BB5">
                  <w:pPr>
                    <w:pStyle w:val="a4"/>
                    <w:kinsoku w:val="0"/>
                    <w:spacing w:line="280" w:lineRule="exact"/>
                    <w:jc w:val="both"/>
                    <w:rPr>
                      <w:rFonts w:ascii="Times New Roman" w:eastAsia="標楷體" w:hAnsi="Times New Roman"/>
                      <w:sz w:val="20"/>
                      <w:szCs w:val="20"/>
                    </w:rPr>
                  </w:pPr>
                </w:p>
              </w:tc>
              <w:tc>
                <w:tcPr>
                  <w:tcW w:w="1635" w:type="dxa"/>
                </w:tcPr>
                <w:p w:rsidR="00E42052" w:rsidRPr="00C959F1" w:rsidRDefault="00E42052" w:rsidP="00E42052">
                  <w:pPr>
                    <w:snapToGrid w:val="0"/>
                    <w:spacing w:line="300" w:lineRule="exact"/>
                    <w:rPr>
                      <w:rFonts w:ascii="Times New Roman" w:eastAsia="標楷體" w:hAnsi="Times New Roman"/>
                      <w:sz w:val="20"/>
                      <w:szCs w:val="20"/>
                    </w:rPr>
                  </w:pPr>
                  <w:r w:rsidRPr="00C959F1">
                    <w:rPr>
                      <w:rFonts w:ascii="Times New Roman" w:eastAsia="標楷體" w:hAnsi="Times New Roman"/>
                      <w:sz w:val="20"/>
                      <w:szCs w:val="20"/>
                    </w:rPr>
                    <w:sym w:font="Wingdings" w:char="0081"/>
                  </w:r>
                  <w:r w:rsidRPr="00C959F1">
                    <w:rPr>
                      <w:rFonts w:ascii="Times New Roman" w:eastAsia="標楷體" w:hAnsi="Times New Roman"/>
                      <w:sz w:val="20"/>
                      <w:szCs w:val="20"/>
                    </w:rPr>
                    <w:t>高血壓危機</w:t>
                  </w:r>
                  <w:r w:rsidRPr="00C959F1">
                    <w:rPr>
                      <w:rFonts w:ascii="Times New Roman" w:eastAsia="標楷體" w:hAnsi="Times New Roman"/>
                      <w:sz w:val="20"/>
                      <w:szCs w:val="20"/>
                    </w:rPr>
                    <w:t>(Hypertensive crisis)</w:t>
                  </w:r>
                </w:p>
                <w:p w:rsidR="00E42052" w:rsidRPr="00C959F1" w:rsidRDefault="00E42052" w:rsidP="00E42052">
                  <w:pPr>
                    <w:snapToGrid w:val="0"/>
                    <w:spacing w:line="300" w:lineRule="exact"/>
                    <w:rPr>
                      <w:rFonts w:ascii="Times New Roman" w:eastAsia="標楷體" w:hAnsi="Times New Roman"/>
                      <w:sz w:val="20"/>
                      <w:szCs w:val="20"/>
                    </w:rPr>
                  </w:pPr>
                  <w:r w:rsidRPr="00C959F1">
                    <w:rPr>
                      <w:rFonts w:ascii="Times New Roman" w:eastAsia="標楷體" w:hAnsi="Times New Roman"/>
                      <w:sz w:val="20"/>
                      <w:szCs w:val="20"/>
                    </w:rPr>
                    <w:sym w:font="Wingdings" w:char="0082"/>
                  </w:r>
                  <w:proofErr w:type="gramStart"/>
                  <w:r w:rsidRPr="00C959F1">
                    <w:rPr>
                      <w:rFonts w:ascii="Times New Roman" w:eastAsia="標楷體" w:hAnsi="Times New Roman"/>
                      <w:sz w:val="20"/>
                      <w:szCs w:val="20"/>
                    </w:rPr>
                    <w:t>併</w:t>
                  </w:r>
                  <w:proofErr w:type="gramEnd"/>
                  <w:r w:rsidRPr="00C959F1">
                    <w:rPr>
                      <w:rFonts w:ascii="Times New Roman" w:eastAsia="標楷體" w:hAnsi="Times New Roman"/>
                      <w:sz w:val="20"/>
                      <w:szCs w:val="20"/>
                    </w:rPr>
                    <w:t>有心臟衰竭、或腎功能不全者</w:t>
                  </w:r>
                </w:p>
                <w:p w:rsidR="00C57FD7" w:rsidRPr="00C959F1" w:rsidRDefault="00E42052" w:rsidP="00E42052">
                  <w:pPr>
                    <w:pStyle w:val="a4"/>
                    <w:kinsoku w:val="0"/>
                    <w:spacing w:line="280" w:lineRule="exact"/>
                    <w:jc w:val="both"/>
                    <w:rPr>
                      <w:rFonts w:ascii="Times New Roman" w:eastAsia="標楷體" w:hAnsi="Times New Roman"/>
                      <w:sz w:val="20"/>
                      <w:szCs w:val="20"/>
                    </w:rPr>
                  </w:pPr>
                  <w:r w:rsidRPr="00C959F1">
                    <w:rPr>
                      <w:rFonts w:ascii="Times New Roman" w:eastAsia="標楷體" w:hAnsi="Times New Roman"/>
                      <w:sz w:val="20"/>
                      <w:szCs w:val="20"/>
                    </w:rPr>
                    <w:sym w:font="Wingdings" w:char="0083"/>
                  </w:r>
                  <w:r w:rsidRPr="00C959F1">
                    <w:rPr>
                      <w:rFonts w:ascii="Times New Roman" w:eastAsia="標楷體" w:hAnsi="Times New Roman"/>
                      <w:sz w:val="20"/>
                      <w:szCs w:val="20"/>
                    </w:rPr>
                    <w:t>懷疑</w:t>
                  </w:r>
                  <w:r w:rsidRPr="00C959F1">
                    <w:rPr>
                      <w:rFonts w:ascii="Times New Roman" w:eastAsia="標楷體" w:hAnsi="Times New Roman"/>
                      <w:sz w:val="20"/>
                      <w:szCs w:val="20"/>
                    </w:rPr>
                    <w:t>2°</w:t>
                  </w:r>
                  <w:r w:rsidRPr="00C959F1">
                    <w:rPr>
                      <w:rFonts w:ascii="Times New Roman" w:eastAsia="標楷體" w:hAnsi="Times New Roman"/>
                      <w:sz w:val="20"/>
                      <w:szCs w:val="20"/>
                    </w:rPr>
                    <w:t>高血壓</w:t>
                  </w:r>
                </w:p>
              </w:tc>
            </w:tr>
          </w:tbl>
          <w:p w:rsidR="00AA6855" w:rsidRDefault="00AA6855" w:rsidP="00DB1BB5">
            <w:pPr>
              <w:pStyle w:val="a4"/>
              <w:kinsoku w:val="0"/>
              <w:spacing w:line="280" w:lineRule="exact"/>
              <w:ind w:left="226" w:hangingChars="113" w:hanging="226"/>
              <w:jc w:val="both"/>
              <w:rPr>
                <w:rFonts w:ascii="Times New Roman" w:eastAsia="標楷體" w:hAnsi="Times New Roman"/>
                <w:sz w:val="20"/>
                <w:szCs w:val="20"/>
              </w:rPr>
            </w:pPr>
          </w:p>
          <w:p w:rsidR="00E37917" w:rsidRPr="00E37917" w:rsidRDefault="00E37917" w:rsidP="00DB1BB5">
            <w:pPr>
              <w:pStyle w:val="a4"/>
              <w:kinsoku w:val="0"/>
              <w:spacing w:line="280" w:lineRule="exact"/>
              <w:ind w:left="226" w:hangingChars="113" w:hanging="226"/>
              <w:jc w:val="both"/>
              <w:rPr>
                <w:rFonts w:ascii="Times New Roman" w:eastAsia="標楷體" w:hAnsi="Times New Roman"/>
                <w:sz w:val="20"/>
                <w:szCs w:val="20"/>
              </w:rPr>
            </w:pPr>
          </w:p>
          <w:p w:rsidR="00FA65F6" w:rsidRPr="00E02D0B" w:rsidRDefault="00FA65F6" w:rsidP="000605A2">
            <w:pPr>
              <w:pStyle w:val="a4"/>
              <w:kinsoku w:val="0"/>
              <w:spacing w:line="280" w:lineRule="exact"/>
              <w:ind w:left="352" w:hangingChars="176" w:hanging="352"/>
              <w:jc w:val="both"/>
              <w:rPr>
                <w:rFonts w:ascii="Times New Roman" w:eastAsia="標楷體" w:hAnsi="Times New Roman"/>
                <w:b/>
                <w:sz w:val="20"/>
                <w:szCs w:val="20"/>
              </w:rPr>
            </w:pPr>
            <w:r w:rsidRPr="00E02D0B">
              <w:rPr>
                <w:rFonts w:ascii="Times New Roman" w:eastAsia="標楷體" w:hAnsi="Times New Roman"/>
                <w:b/>
                <w:sz w:val="20"/>
                <w:szCs w:val="20"/>
              </w:rPr>
              <w:t>(</w:t>
            </w:r>
            <w:r w:rsidRPr="00E02D0B">
              <w:rPr>
                <w:rFonts w:ascii="Times New Roman" w:eastAsia="標楷體" w:hAnsi="Times New Roman"/>
                <w:b/>
                <w:sz w:val="20"/>
                <w:szCs w:val="20"/>
              </w:rPr>
              <w:t>三</w:t>
            </w:r>
            <w:r w:rsidRPr="00E02D0B">
              <w:rPr>
                <w:rFonts w:ascii="Times New Roman" w:eastAsia="標楷體" w:hAnsi="Times New Roman"/>
                <w:b/>
                <w:sz w:val="20"/>
                <w:szCs w:val="20"/>
              </w:rPr>
              <w:t>)</w:t>
            </w:r>
            <w:r w:rsidRPr="00E02D0B">
              <w:rPr>
                <w:rFonts w:ascii="Times New Roman" w:eastAsia="標楷體" w:hAnsi="Times New Roman"/>
                <w:b/>
                <w:sz w:val="20"/>
                <w:szCs w:val="20"/>
              </w:rPr>
              <w:t>醫院全民健康保險非住院診斷關聯群</w:t>
            </w:r>
            <w:r w:rsidRPr="00E02D0B">
              <w:rPr>
                <w:rFonts w:ascii="Times New Roman" w:eastAsia="標楷體" w:hAnsi="Times New Roman"/>
                <w:b/>
                <w:sz w:val="20"/>
                <w:szCs w:val="20"/>
              </w:rPr>
              <w:t>(Tw-DRGs)</w:t>
            </w:r>
            <w:r w:rsidRPr="00E02D0B">
              <w:rPr>
                <w:rFonts w:ascii="Times New Roman" w:eastAsia="標楷體" w:hAnsi="Times New Roman"/>
                <w:b/>
                <w:sz w:val="20"/>
                <w:szCs w:val="20"/>
              </w:rPr>
              <w:t>案件醫療費用審查注意事項</w:t>
            </w:r>
            <w:r w:rsidRPr="00E02D0B">
              <w:rPr>
                <w:rFonts w:ascii="Times New Roman" w:eastAsia="標楷體" w:hAnsi="Times New Roman"/>
                <w:b/>
                <w:sz w:val="20"/>
                <w:szCs w:val="20"/>
              </w:rPr>
              <w:t>-</w:t>
            </w:r>
            <w:r w:rsidRPr="00E02D0B">
              <w:rPr>
                <w:rFonts w:ascii="Times New Roman" w:eastAsia="標楷體" w:hAnsi="Times New Roman"/>
                <w:b/>
                <w:sz w:val="20"/>
                <w:szCs w:val="20"/>
              </w:rPr>
              <w:t>外科</w:t>
            </w:r>
          </w:p>
          <w:p w:rsidR="00A74B05" w:rsidRPr="00A74B05" w:rsidRDefault="002E51E9" w:rsidP="00067314">
            <w:pPr>
              <w:pStyle w:val="a4"/>
              <w:kinsoku w:val="0"/>
              <w:spacing w:line="280" w:lineRule="exact"/>
              <w:ind w:left="294" w:hangingChars="147" w:hanging="294"/>
              <w:jc w:val="both"/>
              <w:rPr>
                <w:rFonts w:ascii="Times New Roman" w:eastAsia="標楷體" w:hAnsi="Times New Roman"/>
                <w:color w:val="000000"/>
                <w:sz w:val="20"/>
                <w:szCs w:val="28"/>
                <w:u w:val="single"/>
              </w:rPr>
            </w:pPr>
            <w:r w:rsidRPr="002E51E9">
              <w:rPr>
                <w:rFonts w:ascii="Times New Roman" w:eastAsia="標楷體" w:hAnsi="Times New Roman"/>
                <w:color w:val="000000"/>
                <w:sz w:val="20"/>
                <w:szCs w:val="28"/>
              </w:rPr>
              <w:t>61.</w:t>
            </w:r>
            <w:r w:rsidRPr="002E51E9">
              <w:rPr>
                <w:rFonts w:ascii="Times New Roman" w:eastAsia="標楷體" w:hAnsi="Times New Roman"/>
                <w:color w:val="000000"/>
                <w:sz w:val="20"/>
                <w:szCs w:val="28"/>
              </w:rPr>
              <w:t>經直腸大腸息肉切除術</w:t>
            </w:r>
            <w:r w:rsidRPr="002E51E9">
              <w:rPr>
                <w:rFonts w:ascii="Times New Roman" w:eastAsia="標楷體" w:hAnsi="Times New Roman"/>
                <w:color w:val="000000"/>
                <w:sz w:val="20"/>
                <w:szCs w:val="28"/>
              </w:rPr>
              <w:t>(74207C)</w:t>
            </w:r>
            <w:r w:rsidRPr="002E51E9">
              <w:rPr>
                <w:rFonts w:ascii="Times New Roman" w:eastAsia="標楷體" w:hAnsi="Times New Roman"/>
                <w:color w:val="000000"/>
                <w:sz w:val="20"/>
                <w:szCs w:val="28"/>
              </w:rPr>
              <w:t>審查原則：</w:t>
            </w:r>
            <w:r w:rsidR="00067314" w:rsidRPr="00067314">
              <w:rPr>
                <w:rFonts w:ascii="Times New Roman" w:eastAsia="標楷體" w:hAnsi="Times New Roman"/>
                <w:color w:val="000000"/>
                <w:sz w:val="20"/>
                <w:szCs w:val="28"/>
              </w:rPr>
              <w:t>(106/12/1)</w:t>
            </w:r>
            <w:r w:rsidR="00EA1A85">
              <w:rPr>
                <w:rFonts w:ascii="Times New Roman" w:eastAsia="標楷體" w:hAnsi="Times New Roman"/>
                <w:color w:val="000000"/>
                <w:sz w:val="20"/>
                <w:szCs w:val="28"/>
              </w:rPr>
              <w:t xml:space="preserve"> </w:t>
            </w:r>
            <w:r w:rsidR="00067314" w:rsidRPr="00067314">
              <w:rPr>
                <w:rFonts w:ascii="Times New Roman" w:eastAsia="標楷體" w:hAnsi="Times New Roman"/>
                <w:color w:val="000000"/>
                <w:sz w:val="20"/>
                <w:szCs w:val="28"/>
              </w:rPr>
              <w:t>(109/5/1)</w:t>
            </w:r>
            <w:r w:rsidR="00A74B05" w:rsidRPr="00A74B05">
              <w:rPr>
                <w:rFonts w:ascii="Times New Roman" w:eastAsia="標楷體" w:hAnsi="Times New Roman"/>
                <w:color w:val="FF0000"/>
                <w:sz w:val="20"/>
                <w:szCs w:val="28"/>
              </w:rPr>
              <w:t xml:space="preserve"> </w:t>
            </w:r>
            <w:r w:rsidR="00A74B05" w:rsidRPr="00A74B05">
              <w:rPr>
                <w:rFonts w:ascii="Times New Roman" w:eastAsia="標楷體" w:hAnsi="Times New Roman"/>
                <w:color w:val="FF0000"/>
                <w:sz w:val="20"/>
                <w:szCs w:val="28"/>
                <w:u w:val="single"/>
              </w:rPr>
              <w:t>(</w:t>
            </w:r>
            <w:r w:rsidR="0069739F">
              <w:rPr>
                <w:rFonts w:ascii="Times New Roman" w:eastAsia="標楷體" w:hAnsi="Times New Roman"/>
                <w:color w:val="FF0000"/>
                <w:sz w:val="20"/>
                <w:szCs w:val="28"/>
                <w:u w:val="single"/>
              </w:rPr>
              <w:t>114/2/1</w:t>
            </w:r>
            <w:r w:rsidR="00A74B05" w:rsidRPr="00A74B05">
              <w:rPr>
                <w:rFonts w:ascii="Times New Roman" w:eastAsia="標楷體" w:hAnsi="Times New Roman"/>
                <w:color w:val="FF0000"/>
                <w:sz w:val="20"/>
                <w:szCs w:val="28"/>
                <w:u w:val="single"/>
              </w:rPr>
              <w:t>)</w:t>
            </w:r>
          </w:p>
          <w:p w:rsidR="00FA65F6" w:rsidRPr="002E51E9" w:rsidRDefault="002E51E9" w:rsidP="00A74B05">
            <w:pPr>
              <w:pStyle w:val="a4"/>
              <w:kinsoku w:val="0"/>
              <w:spacing w:line="280" w:lineRule="exact"/>
              <w:ind w:leftChars="113" w:left="297" w:hangingChars="13" w:hanging="26"/>
              <w:jc w:val="both"/>
              <w:rPr>
                <w:rFonts w:ascii="Times New Roman" w:eastAsia="標楷體" w:hAnsi="Times New Roman"/>
                <w:color w:val="000000"/>
                <w:sz w:val="20"/>
                <w:szCs w:val="28"/>
              </w:rPr>
            </w:pPr>
            <w:r w:rsidRPr="002E51E9">
              <w:rPr>
                <w:rFonts w:ascii="Times New Roman" w:eastAsia="標楷體" w:hAnsi="Times New Roman"/>
                <w:color w:val="000000"/>
                <w:sz w:val="20"/>
                <w:szCs w:val="28"/>
              </w:rPr>
              <w:t>若息肉屬簡單型例如有</w:t>
            </w:r>
            <w:proofErr w:type="gramStart"/>
            <w:r w:rsidRPr="002E51E9">
              <w:rPr>
                <w:rFonts w:ascii="Times New Roman" w:eastAsia="標楷體" w:hAnsi="Times New Roman"/>
                <w:color w:val="000000"/>
                <w:sz w:val="20"/>
                <w:szCs w:val="28"/>
              </w:rPr>
              <w:t>根蒂可活動</w:t>
            </w:r>
            <w:proofErr w:type="gramEnd"/>
            <w:r w:rsidRPr="002E51E9">
              <w:rPr>
                <w:rFonts w:ascii="Times New Roman" w:eastAsia="標楷體" w:hAnsi="Times New Roman"/>
                <w:color w:val="000000"/>
                <w:sz w:val="20"/>
                <w:szCs w:val="28"/>
              </w:rPr>
              <w:t>，以內視鏡</w:t>
            </w:r>
            <w:r w:rsidRPr="002E51E9">
              <w:rPr>
                <w:rFonts w:ascii="Times New Roman" w:eastAsia="標楷體" w:hAnsi="Times New Roman"/>
                <w:color w:val="000000"/>
                <w:sz w:val="20"/>
                <w:szCs w:val="28"/>
              </w:rPr>
              <w:t>(</w:t>
            </w:r>
            <w:r w:rsidRPr="002E51E9">
              <w:rPr>
                <w:rFonts w:ascii="Times New Roman" w:eastAsia="標楷體" w:hAnsi="Times New Roman"/>
                <w:color w:val="000000"/>
                <w:sz w:val="20"/>
                <w:szCs w:val="28"/>
              </w:rPr>
              <w:t>大腸鏡</w:t>
            </w:r>
            <w:r w:rsidRPr="002E51E9">
              <w:rPr>
                <w:rFonts w:ascii="Times New Roman" w:eastAsia="標楷體" w:hAnsi="Times New Roman"/>
                <w:color w:val="000000"/>
                <w:sz w:val="20"/>
                <w:szCs w:val="28"/>
              </w:rPr>
              <w:t>)</w:t>
            </w:r>
            <w:r w:rsidRPr="002E51E9">
              <w:rPr>
                <w:rFonts w:ascii="Times New Roman" w:eastAsia="標楷體" w:hAnsi="Times New Roman"/>
                <w:color w:val="000000"/>
                <w:sz w:val="20"/>
                <w:szCs w:val="28"/>
              </w:rPr>
              <w:t>方式執行息肉切除者，應加強審查。</w:t>
            </w:r>
          </w:p>
          <w:p w:rsidR="002E51E9" w:rsidRDefault="002E51E9" w:rsidP="000605A2">
            <w:pPr>
              <w:pStyle w:val="a4"/>
              <w:kinsoku w:val="0"/>
              <w:spacing w:line="280" w:lineRule="exact"/>
              <w:jc w:val="both"/>
              <w:rPr>
                <w:rFonts w:ascii="Times New Roman" w:eastAsia="標楷體" w:hAnsi="Times New Roman"/>
                <w:b/>
                <w:sz w:val="20"/>
                <w:szCs w:val="20"/>
              </w:rPr>
            </w:pPr>
          </w:p>
          <w:p w:rsidR="002E51E9" w:rsidRDefault="002E51E9" w:rsidP="000605A2">
            <w:pPr>
              <w:pStyle w:val="a4"/>
              <w:kinsoku w:val="0"/>
              <w:spacing w:line="280" w:lineRule="exact"/>
              <w:jc w:val="both"/>
              <w:rPr>
                <w:rFonts w:ascii="Times New Roman" w:eastAsia="標楷體" w:hAnsi="Times New Roman"/>
                <w:b/>
                <w:sz w:val="20"/>
                <w:szCs w:val="20"/>
              </w:rPr>
            </w:pPr>
          </w:p>
          <w:p w:rsidR="002E51E9" w:rsidRDefault="002E51E9" w:rsidP="000605A2">
            <w:pPr>
              <w:pStyle w:val="a4"/>
              <w:kinsoku w:val="0"/>
              <w:spacing w:line="280" w:lineRule="exact"/>
              <w:jc w:val="both"/>
              <w:rPr>
                <w:rFonts w:ascii="Times New Roman" w:eastAsia="標楷體" w:hAnsi="Times New Roman"/>
                <w:b/>
                <w:sz w:val="20"/>
                <w:szCs w:val="20"/>
              </w:rPr>
            </w:pPr>
          </w:p>
          <w:p w:rsidR="002E51E9" w:rsidRDefault="002E51E9" w:rsidP="000605A2">
            <w:pPr>
              <w:pStyle w:val="a4"/>
              <w:kinsoku w:val="0"/>
              <w:spacing w:line="280" w:lineRule="exact"/>
              <w:jc w:val="both"/>
              <w:rPr>
                <w:rFonts w:ascii="Times New Roman" w:eastAsia="標楷體" w:hAnsi="Times New Roman"/>
                <w:b/>
                <w:sz w:val="20"/>
                <w:szCs w:val="20"/>
              </w:rPr>
            </w:pPr>
          </w:p>
          <w:p w:rsidR="002E51E9" w:rsidRDefault="002E51E9" w:rsidP="000605A2">
            <w:pPr>
              <w:pStyle w:val="a4"/>
              <w:kinsoku w:val="0"/>
              <w:spacing w:line="280" w:lineRule="exact"/>
              <w:jc w:val="both"/>
              <w:rPr>
                <w:rFonts w:ascii="Times New Roman" w:eastAsia="標楷體" w:hAnsi="Times New Roman"/>
                <w:b/>
                <w:sz w:val="20"/>
                <w:szCs w:val="20"/>
              </w:rPr>
            </w:pPr>
          </w:p>
          <w:p w:rsidR="002E51E9" w:rsidRDefault="002E51E9" w:rsidP="000605A2">
            <w:pPr>
              <w:pStyle w:val="a4"/>
              <w:kinsoku w:val="0"/>
              <w:spacing w:line="280" w:lineRule="exact"/>
              <w:jc w:val="both"/>
              <w:rPr>
                <w:rFonts w:ascii="Times New Roman" w:eastAsia="標楷體" w:hAnsi="Times New Roman"/>
                <w:b/>
                <w:sz w:val="20"/>
                <w:szCs w:val="20"/>
              </w:rPr>
            </w:pPr>
          </w:p>
          <w:p w:rsidR="002E51E9" w:rsidRDefault="002E51E9" w:rsidP="000605A2">
            <w:pPr>
              <w:pStyle w:val="a4"/>
              <w:kinsoku w:val="0"/>
              <w:spacing w:line="280" w:lineRule="exact"/>
              <w:jc w:val="both"/>
              <w:rPr>
                <w:rFonts w:ascii="Times New Roman" w:eastAsia="標楷體" w:hAnsi="Times New Roman"/>
                <w:b/>
                <w:sz w:val="20"/>
                <w:szCs w:val="20"/>
              </w:rPr>
            </w:pPr>
          </w:p>
          <w:p w:rsidR="002E51E9" w:rsidRDefault="002E51E9" w:rsidP="000605A2">
            <w:pPr>
              <w:pStyle w:val="a4"/>
              <w:kinsoku w:val="0"/>
              <w:spacing w:line="280" w:lineRule="exact"/>
              <w:jc w:val="both"/>
              <w:rPr>
                <w:rFonts w:ascii="Times New Roman" w:eastAsia="標楷體" w:hAnsi="Times New Roman"/>
                <w:b/>
                <w:sz w:val="20"/>
                <w:szCs w:val="20"/>
              </w:rPr>
            </w:pPr>
          </w:p>
          <w:p w:rsidR="00067314" w:rsidRDefault="00067314" w:rsidP="000605A2">
            <w:pPr>
              <w:pStyle w:val="a4"/>
              <w:kinsoku w:val="0"/>
              <w:spacing w:line="280" w:lineRule="exact"/>
              <w:jc w:val="both"/>
              <w:rPr>
                <w:rFonts w:ascii="Times New Roman" w:eastAsia="標楷體" w:hAnsi="Times New Roman"/>
                <w:b/>
                <w:sz w:val="20"/>
                <w:szCs w:val="20"/>
              </w:rPr>
            </w:pPr>
          </w:p>
          <w:p w:rsidR="00B450C6" w:rsidRDefault="00B450C6" w:rsidP="00B450C6">
            <w:pPr>
              <w:kinsoku w:val="0"/>
              <w:adjustRightInd w:val="0"/>
              <w:snapToGrid w:val="0"/>
              <w:ind w:left="360" w:hangingChars="180" w:hanging="360"/>
              <w:jc w:val="both"/>
              <w:rPr>
                <w:rFonts w:ascii="Times New Roman" w:eastAsia="標楷體" w:hAnsi="Times New Roman"/>
                <w:b/>
                <w:kern w:val="0"/>
                <w:sz w:val="20"/>
                <w:szCs w:val="20"/>
              </w:rPr>
            </w:pPr>
            <w:r w:rsidRPr="00B450C6">
              <w:rPr>
                <w:rFonts w:ascii="Times New Roman" w:eastAsia="標楷體" w:hAnsi="Times New Roman"/>
                <w:b/>
                <w:kern w:val="0"/>
                <w:sz w:val="20"/>
                <w:szCs w:val="20"/>
              </w:rPr>
              <w:t>(</w:t>
            </w:r>
            <w:r w:rsidRPr="00B450C6">
              <w:rPr>
                <w:rFonts w:ascii="Times New Roman" w:eastAsia="標楷體" w:hAnsi="Times New Roman"/>
                <w:b/>
                <w:kern w:val="0"/>
                <w:sz w:val="20"/>
                <w:szCs w:val="20"/>
              </w:rPr>
              <w:t>五</w:t>
            </w:r>
            <w:r w:rsidRPr="00B450C6">
              <w:rPr>
                <w:rFonts w:ascii="Times New Roman" w:eastAsia="標楷體" w:hAnsi="Times New Roman"/>
                <w:b/>
                <w:kern w:val="0"/>
                <w:sz w:val="20"/>
                <w:szCs w:val="20"/>
              </w:rPr>
              <w:t>)</w:t>
            </w:r>
            <w:r w:rsidRPr="00B450C6">
              <w:rPr>
                <w:rFonts w:ascii="Times New Roman" w:eastAsia="標楷體" w:hAnsi="Times New Roman"/>
                <w:b/>
                <w:kern w:val="0"/>
                <w:sz w:val="20"/>
                <w:szCs w:val="20"/>
              </w:rPr>
              <w:t>醫院全民健康保險非住院診斷關聯群</w:t>
            </w:r>
            <w:r w:rsidRPr="00B450C6">
              <w:rPr>
                <w:rFonts w:ascii="Times New Roman" w:eastAsia="標楷體" w:hAnsi="Times New Roman"/>
                <w:b/>
                <w:kern w:val="0"/>
                <w:sz w:val="20"/>
                <w:szCs w:val="20"/>
              </w:rPr>
              <w:t>(Tw-DRGs)</w:t>
            </w:r>
            <w:r w:rsidRPr="00B450C6">
              <w:rPr>
                <w:rFonts w:ascii="Times New Roman" w:eastAsia="標楷體" w:hAnsi="Times New Roman"/>
                <w:b/>
                <w:kern w:val="0"/>
                <w:sz w:val="20"/>
                <w:szCs w:val="20"/>
              </w:rPr>
              <w:t>案件醫療費用審查注意事項</w:t>
            </w:r>
            <w:r w:rsidRPr="00B450C6">
              <w:rPr>
                <w:rFonts w:ascii="Times New Roman" w:eastAsia="標楷體" w:hAnsi="Times New Roman"/>
                <w:b/>
                <w:kern w:val="0"/>
                <w:sz w:val="20"/>
                <w:szCs w:val="20"/>
              </w:rPr>
              <w:t>-</w:t>
            </w:r>
            <w:r w:rsidRPr="00B450C6">
              <w:rPr>
                <w:rFonts w:ascii="Times New Roman" w:eastAsia="標楷體" w:hAnsi="Times New Roman"/>
                <w:b/>
                <w:kern w:val="0"/>
                <w:sz w:val="20"/>
                <w:szCs w:val="20"/>
              </w:rPr>
              <w:t>婦產科</w:t>
            </w:r>
          </w:p>
          <w:p w:rsidR="00D422C9" w:rsidRDefault="00D422C9" w:rsidP="00D422C9">
            <w:pPr>
              <w:kinsoku w:val="0"/>
              <w:adjustRightInd w:val="0"/>
              <w:snapToGrid w:val="0"/>
              <w:ind w:left="360" w:hangingChars="180" w:hanging="360"/>
              <w:jc w:val="both"/>
              <w:rPr>
                <w:rFonts w:ascii="Times New Roman" w:eastAsia="標楷體" w:hAnsi="Times New Roman"/>
                <w:b/>
                <w:kern w:val="0"/>
                <w:sz w:val="20"/>
                <w:szCs w:val="20"/>
              </w:rPr>
            </w:pPr>
            <w:r w:rsidRPr="00D422C9">
              <w:rPr>
                <w:rFonts w:ascii="Times New Roman" w:eastAsia="標楷體" w:hAnsi="Times New Roman"/>
                <w:b/>
                <w:kern w:val="0"/>
                <w:sz w:val="20"/>
                <w:szCs w:val="20"/>
              </w:rPr>
              <w:t>100510</w:t>
            </w:r>
            <w:r w:rsidRPr="00D422C9">
              <w:rPr>
                <w:rFonts w:ascii="Times New Roman" w:eastAsia="標楷體" w:hAnsi="Times New Roman"/>
                <w:b/>
                <w:kern w:val="0"/>
                <w:sz w:val="20"/>
                <w:szCs w:val="20"/>
              </w:rPr>
              <w:t>產科剖腹產</w:t>
            </w:r>
          </w:p>
          <w:p w:rsidR="00A74B05" w:rsidRPr="00A74B05" w:rsidRDefault="00A74B05" w:rsidP="00A74B05">
            <w:pPr>
              <w:kinsoku w:val="0"/>
              <w:adjustRightInd w:val="0"/>
              <w:snapToGrid w:val="0"/>
              <w:ind w:left="360" w:hangingChars="180" w:hanging="360"/>
              <w:jc w:val="both"/>
              <w:rPr>
                <w:rFonts w:ascii="Times New Roman" w:eastAsia="標楷體" w:hAnsi="Times New Roman"/>
                <w:kern w:val="0"/>
                <w:sz w:val="20"/>
                <w:szCs w:val="20"/>
              </w:rPr>
            </w:pPr>
            <w:r w:rsidRPr="00A74B05">
              <w:rPr>
                <w:rFonts w:ascii="Times New Roman" w:eastAsia="標楷體" w:hAnsi="Times New Roman" w:hint="eastAsia"/>
                <w:b/>
                <w:kern w:val="0"/>
                <w:sz w:val="20"/>
                <w:szCs w:val="20"/>
              </w:rPr>
              <w:t xml:space="preserve">    </w:t>
            </w:r>
            <w:r w:rsidRPr="00A74B05">
              <w:rPr>
                <w:rFonts w:ascii="Times New Roman" w:eastAsia="標楷體" w:hAnsi="Times New Roman" w:hint="eastAsia"/>
                <w:kern w:val="0"/>
                <w:sz w:val="20"/>
                <w:szCs w:val="20"/>
              </w:rPr>
              <w:t>100510010</w:t>
            </w:r>
            <w:r w:rsidRPr="00A74B05">
              <w:rPr>
                <w:rFonts w:ascii="Times New Roman" w:eastAsia="標楷體" w:hAnsi="Times New Roman" w:hint="eastAsia"/>
                <w:kern w:val="0"/>
                <w:sz w:val="20"/>
                <w:szCs w:val="20"/>
              </w:rPr>
              <w:t>剖腹產</w:t>
            </w:r>
            <w:proofErr w:type="gramStart"/>
            <w:r w:rsidRPr="00A74B05">
              <w:rPr>
                <w:rFonts w:ascii="Times New Roman" w:eastAsia="標楷體" w:hAnsi="Times New Roman" w:hint="eastAsia"/>
                <w:kern w:val="0"/>
                <w:sz w:val="20"/>
                <w:szCs w:val="20"/>
              </w:rPr>
              <w:t>併</w:t>
            </w:r>
            <w:proofErr w:type="gramEnd"/>
            <w:r w:rsidRPr="00A74B05">
              <w:rPr>
                <w:rFonts w:ascii="Times New Roman" w:eastAsia="標楷體" w:hAnsi="Times New Roman" w:hint="eastAsia"/>
                <w:kern w:val="0"/>
                <w:sz w:val="20"/>
                <w:szCs w:val="20"/>
              </w:rPr>
              <w:t>有子宮肌瘤</w:t>
            </w:r>
          </w:p>
          <w:p w:rsidR="00A74B05" w:rsidRPr="00A74B05" w:rsidRDefault="00A74B05" w:rsidP="00A74B05">
            <w:pPr>
              <w:kinsoku w:val="0"/>
              <w:adjustRightInd w:val="0"/>
              <w:snapToGrid w:val="0"/>
              <w:ind w:left="360" w:hangingChars="180" w:hanging="360"/>
              <w:jc w:val="both"/>
              <w:rPr>
                <w:rFonts w:ascii="Times New Roman" w:eastAsia="標楷體" w:hAnsi="Times New Roman"/>
                <w:kern w:val="0"/>
                <w:sz w:val="20"/>
                <w:szCs w:val="20"/>
              </w:rPr>
            </w:pPr>
            <w:r w:rsidRPr="00A74B05">
              <w:rPr>
                <w:rFonts w:ascii="Times New Roman" w:eastAsia="標楷體" w:hAnsi="Times New Roman" w:hint="eastAsia"/>
                <w:kern w:val="0"/>
                <w:sz w:val="20"/>
                <w:szCs w:val="20"/>
              </w:rPr>
              <w:t xml:space="preserve">    100510020</w:t>
            </w:r>
            <w:r w:rsidRPr="00A74B05">
              <w:rPr>
                <w:rFonts w:ascii="Times New Roman" w:eastAsia="標楷體" w:hAnsi="Times New Roman" w:hint="eastAsia"/>
                <w:kern w:val="0"/>
                <w:sz w:val="20"/>
                <w:szCs w:val="20"/>
              </w:rPr>
              <w:t>刪除</w:t>
            </w:r>
            <w:r w:rsidRPr="00A74B05">
              <w:rPr>
                <w:rFonts w:ascii="Times New Roman" w:eastAsia="標楷體" w:hAnsi="Times New Roman" w:hint="eastAsia"/>
                <w:kern w:val="0"/>
                <w:sz w:val="20"/>
                <w:szCs w:val="20"/>
              </w:rPr>
              <w:t>(112/4/1)</w:t>
            </w:r>
          </w:p>
          <w:p w:rsidR="00D422C9" w:rsidRPr="00D422C9" w:rsidRDefault="00D422C9" w:rsidP="00A74B05">
            <w:pPr>
              <w:kinsoku w:val="0"/>
              <w:adjustRightInd w:val="0"/>
              <w:snapToGrid w:val="0"/>
              <w:ind w:leftChars="171" w:left="1336" w:hangingChars="463" w:hanging="926"/>
              <w:jc w:val="both"/>
              <w:rPr>
                <w:rFonts w:ascii="Times New Roman" w:eastAsia="標楷體" w:hAnsi="Times New Roman"/>
                <w:color w:val="FF0000"/>
                <w:kern w:val="0"/>
                <w:sz w:val="20"/>
                <w:szCs w:val="20"/>
                <w:u w:val="single"/>
              </w:rPr>
            </w:pPr>
            <w:r w:rsidRPr="00D422C9">
              <w:rPr>
                <w:rFonts w:ascii="Times New Roman" w:eastAsia="標楷體" w:hAnsi="Times New Roman"/>
                <w:color w:val="FF0000"/>
                <w:kern w:val="0"/>
                <w:sz w:val="20"/>
                <w:szCs w:val="20"/>
                <w:u w:val="single"/>
              </w:rPr>
              <w:t>100510030</w:t>
            </w:r>
            <w:r w:rsidRPr="00D422C9">
              <w:rPr>
                <w:rFonts w:ascii="Times New Roman" w:eastAsia="標楷體" w:hAnsi="Times New Roman" w:hint="eastAsia"/>
                <w:color w:val="FF0000"/>
                <w:kern w:val="0"/>
                <w:sz w:val="20"/>
                <w:szCs w:val="20"/>
                <w:u w:val="single"/>
              </w:rPr>
              <w:t>產婦具胎位不正剖腹產適應症者，需檢附手術前二</w:t>
            </w:r>
            <w:proofErr w:type="gramStart"/>
            <w:r w:rsidRPr="00D422C9">
              <w:rPr>
                <w:rFonts w:ascii="Times New Roman" w:eastAsia="標楷體" w:hAnsi="Times New Roman" w:hint="eastAsia"/>
                <w:color w:val="FF0000"/>
                <w:kern w:val="0"/>
                <w:sz w:val="20"/>
                <w:szCs w:val="20"/>
                <w:u w:val="single"/>
              </w:rPr>
              <w:t>週</w:t>
            </w:r>
            <w:proofErr w:type="gramEnd"/>
            <w:r w:rsidRPr="00D422C9">
              <w:rPr>
                <w:rFonts w:ascii="Times New Roman" w:eastAsia="標楷體" w:hAnsi="Times New Roman" w:hint="eastAsia"/>
                <w:color w:val="FF0000"/>
                <w:kern w:val="0"/>
                <w:sz w:val="20"/>
                <w:szCs w:val="20"/>
                <w:u w:val="single"/>
              </w:rPr>
              <w:t>內之</w:t>
            </w:r>
            <w:proofErr w:type="gramStart"/>
            <w:r w:rsidRPr="00D422C9">
              <w:rPr>
                <w:rFonts w:ascii="Times New Roman" w:eastAsia="標楷體" w:hAnsi="Times New Roman" w:hint="eastAsia"/>
                <w:color w:val="FF0000"/>
                <w:kern w:val="0"/>
                <w:sz w:val="20"/>
                <w:szCs w:val="20"/>
                <w:u w:val="single"/>
              </w:rPr>
              <w:t>清晰超音</w:t>
            </w:r>
            <w:proofErr w:type="gramEnd"/>
            <w:r w:rsidRPr="00D422C9">
              <w:rPr>
                <w:rFonts w:ascii="Times New Roman" w:eastAsia="標楷體" w:hAnsi="Times New Roman" w:hint="eastAsia"/>
                <w:color w:val="FF0000"/>
                <w:kern w:val="0"/>
                <w:sz w:val="20"/>
                <w:szCs w:val="20"/>
                <w:u w:val="single"/>
              </w:rPr>
              <w:t>波照片及檢查報告。若屬緊急或特殊情況之剖腹產情形無法檢附手術前二</w:t>
            </w:r>
            <w:proofErr w:type="gramStart"/>
            <w:r w:rsidRPr="00D422C9">
              <w:rPr>
                <w:rFonts w:ascii="Times New Roman" w:eastAsia="標楷體" w:hAnsi="Times New Roman" w:hint="eastAsia"/>
                <w:color w:val="FF0000"/>
                <w:kern w:val="0"/>
                <w:sz w:val="20"/>
                <w:szCs w:val="20"/>
                <w:u w:val="single"/>
              </w:rPr>
              <w:t>週</w:t>
            </w:r>
            <w:proofErr w:type="gramEnd"/>
            <w:r w:rsidRPr="00D422C9">
              <w:rPr>
                <w:rFonts w:ascii="Times New Roman" w:eastAsia="標楷體" w:hAnsi="Times New Roman" w:hint="eastAsia"/>
                <w:color w:val="FF0000"/>
                <w:kern w:val="0"/>
                <w:sz w:val="20"/>
                <w:szCs w:val="20"/>
                <w:u w:val="single"/>
              </w:rPr>
              <w:t>內之超音波照片，應提供審查醫師足以認定的臨床檢查及病歷記載。</w:t>
            </w:r>
            <w:r w:rsidR="00D40578" w:rsidRPr="00D40578">
              <w:rPr>
                <w:rFonts w:ascii="Times New Roman" w:eastAsia="標楷體" w:hAnsi="Times New Roman"/>
                <w:color w:val="FF0000"/>
                <w:kern w:val="0"/>
                <w:sz w:val="20"/>
                <w:szCs w:val="20"/>
                <w:u w:val="single"/>
              </w:rPr>
              <w:t>(</w:t>
            </w:r>
            <w:r w:rsidR="0069739F">
              <w:rPr>
                <w:rFonts w:ascii="Times New Roman" w:eastAsia="標楷體" w:hAnsi="Times New Roman"/>
                <w:color w:val="FF0000"/>
                <w:kern w:val="0"/>
                <w:sz w:val="20"/>
                <w:szCs w:val="20"/>
                <w:u w:val="single"/>
              </w:rPr>
              <w:t>114/2/1</w:t>
            </w:r>
            <w:r w:rsidR="00D40578" w:rsidRPr="00D40578">
              <w:rPr>
                <w:rFonts w:ascii="Times New Roman" w:eastAsia="標楷體" w:hAnsi="Times New Roman"/>
                <w:color w:val="FF0000"/>
                <w:kern w:val="0"/>
                <w:sz w:val="20"/>
                <w:szCs w:val="20"/>
                <w:u w:val="single"/>
              </w:rPr>
              <w:t>)</w:t>
            </w:r>
          </w:p>
          <w:p w:rsidR="00D422C9" w:rsidRDefault="00D422C9" w:rsidP="006D40C4">
            <w:pPr>
              <w:kinsoku w:val="0"/>
              <w:adjustRightInd w:val="0"/>
              <w:snapToGrid w:val="0"/>
              <w:spacing w:line="180" w:lineRule="exact"/>
              <w:ind w:left="360" w:hangingChars="180" w:hanging="360"/>
              <w:jc w:val="both"/>
              <w:rPr>
                <w:rFonts w:ascii="Times New Roman" w:eastAsia="標楷體" w:hAnsi="Times New Roman"/>
                <w:kern w:val="0"/>
                <w:sz w:val="20"/>
                <w:szCs w:val="20"/>
              </w:rPr>
            </w:pPr>
          </w:p>
          <w:p w:rsidR="00AE7B28" w:rsidRDefault="00AE7B28" w:rsidP="006D40C4">
            <w:pPr>
              <w:kinsoku w:val="0"/>
              <w:adjustRightInd w:val="0"/>
              <w:snapToGrid w:val="0"/>
              <w:spacing w:line="180" w:lineRule="exact"/>
              <w:ind w:left="360" w:hangingChars="180" w:hanging="360"/>
              <w:jc w:val="both"/>
              <w:rPr>
                <w:rFonts w:ascii="Times New Roman" w:eastAsia="標楷體" w:hAnsi="Times New Roman"/>
                <w:kern w:val="0"/>
                <w:sz w:val="20"/>
                <w:szCs w:val="20"/>
              </w:rPr>
            </w:pPr>
          </w:p>
          <w:p w:rsidR="00A74B05" w:rsidRDefault="00A74B05" w:rsidP="006D40C4">
            <w:pPr>
              <w:kinsoku w:val="0"/>
              <w:adjustRightInd w:val="0"/>
              <w:snapToGrid w:val="0"/>
              <w:spacing w:line="180" w:lineRule="exact"/>
              <w:ind w:left="360" w:hangingChars="180" w:hanging="360"/>
              <w:jc w:val="both"/>
              <w:rPr>
                <w:rFonts w:ascii="Times New Roman" w:eastAsia="標楷體" w:hAnsi="Times New Roman"/>
                <w:kern w:val="0"/>
                <w:sz w:val="20"/>
                <w:szCs w:val="20"/>
              </w:rPr>
            </w:pPr>
          </w:p>
          <w:p w:rsidR="00B450C6" w:rsidRPr="00B450C6" w:rsidRDefault="00B450C6" w:rsidP="00244DA1">
            <w:pPr>
              <w:pStyle w:val="a4"/>
              <w:kinsoku w:val="0"/>
              <w:spacing w:line="240" w:lineRule="exact"/>
              <w:ind w:left="240" w:hangingChars="120" w:hanging="240"/>
              <w:jc w:val="both"/>
              <w:rPr>
                <w:rFonts w:ascii="Times New Roman" w:eastAsia="標楷體" w:hAnsi="Times New Roman"/>
                <w:sz w:val="20"/>
                <w:szCs w:val="20"/>
              </w:rPr>
            </w:pPr>
            <w:r w:rsidRPr="00B450C6">
              <w:rPr>
                <w:rFonts w:ascii="Times New Roman" w:eastAsia="標楷體" w:hAnsi="Times New Roman" w:hint="eastAsia"/>
                <w:sz w:val="20"/>
                <w:szCs w:val="20"/>
              </w:rPr>
              <w:t>100512012</w:t>
            </w:r>
            <w:r w:rsidRPr="00B450C6">
              <w:rPr>
                <w:rFonts w:ascii="Times New Roman" w:eastAsia="標楷體" w:hAnsi="Times New Roman" w:hint="eastAsia"/>
                <w:sz w:val="20"/>
                <w:szCs w:val="20"/>
              </w:rPr>
              <w:t>錄影尿流動力學檢查</w:t>
            </w:r>
            <w:r w:rsidRPr="00B450C6">
              <w:rPr>
                <w:rFonts w:ascii="Times New Roman" w:eastAsia="標楷體" w:hAnsi="Times New Roman" w:hint="eastAsia"/>
                <w:sz w:val="20"/>
                <w:szCs w:val="20"/>
              </w:rPr>
              <w:t>(21006B)</w:t>
            </w:r>
          </w:p>
          <w:p w:rsidR="00244DA1" w:rsidRPr="00244DA1" w:rsidRDefault="00244DA1" w:rsidP="00244DA1">
            <w:pPr>
              <w:pStyle w:val="a4"/>
              <w:kinsoku w:val="0"/>
              <w:spacing w:line="240" w:lineRule="exact"/>
              <w:ind w:left="240" w:hangingChars="120" w:hanging="240"/>
              <w:jc w:val="both"/>
              <w:rPr>
                <w:rFonts w:ascii="Times New Roman" w:eastAsia="標楷體" w:hAnsi="Times New Roman"/>
                <w:sz w:val="20"/>
                <w:szCs w:val="20"/>
              </w:rPr>
            </w:pPr>
            <w:r w:rsidRPr="00244DA1">
              <w:rPr>
                <w:rFonts w:ascii="Times New Roman" w:eastAsia="標楷體" w:hAnsi="Times New Roman" w:hint="eastAsia"/>
                <w:sz w:val="20"/>
                <w:szCs w:val="20"/>
              </w:rPr>
              <w:t>100512012-03</w:t>
            </w:r>
          </w:p>
          <w:p w:rsidR="00B450C6" w:rsidRPr="00244DA1" w:rsidRDefault="00244DA1" w:rsidP="00244DA1">
            <w:pPr>
              <w:pStyle w:val="a4"/>
              <w:kinsoku w:val="0"/>
              <w:spacing w:line="280" w:lineRule="exact"/>
              <w:jc w:val="both"/>
              <w:rPr>
                <w:rFonts w:ascii="Times New Roman" w:eastAsia="標楷體" w:hAnsi="Times New Roman"/>
                <w:b/>
                <w:sz w:val="20"/>
                <w:szCs w:val="20"/>
              </w:rPr>
            </w:pPr>
            <w:r w:rsidRPr="00244DA1">
              <w:rPr>
                <w:rFonts w:ascii="Times New Roman" w:eastAsia="標楷體" w:hAnsi="Times New Roman"/>
                <w:kern w:val="2"/>
                <w:sz w:val="20"/>
                <w:szCs w:val="20"/>
              </w:rPr>
              <w:t>「</w:t>
            </w:r>
            <w:proofErr w:type="gramStart"/>
            <w:r w:rsidRPr="00244DA1">
              <w:rPr>
                <w:rFonts w:ascii="Times New Roman" w:eastAsia="標楷體" w:hAnsi="Times New Roman"/>
                <w:kern w:val="2"/>
                <w:sz w:val="20"/>
                <w:szCs w:val="20"/>
              </w:rPr>
              <w:t>神經性下尿路</w:t>
            </w:r>
            <w:proofErr w:type="gramEnd"/>
            <w:r w:rsidRPr="00244DA1">
              <w:rPr>
                <w:rFonts w:ascii="Times New Roman" w:eastAsia="標楷體" w:hAnsi="Times New Roman"/>
                <w:kern w:val="2"/>
                <w:sz w:val="20"/>
                <w:szCs w:val="20"/>
              </w:rPr>
              <w:t>功能障礙</w:t>
            </w:r>
            <w:r w:rsidRPr="00244DA1">
              <w:rPr>
                <w:rFonts w:ascii="Times New Roman" w:eastAsia="標楷體" w:hAnsi="Times New Roman"/>
                <w:kern w:val="2"/>
                <w:sz w:val="20"/>
                <w:szCs w:val="20"/>
              </w:rPr>
              <w:t>(ICD-10-CM</w:t>
            </w:r>
            <w:r w:rsidRPr="00244DA1">
              <w:rPr>
                <w:rFonts w:ascii="Times New Roman" w:eastAsia="標楷體" w:hAnsi="Times New Roman"/>
                <w:kern w:val="2"/>
                <w:sz w:val="20"/>
                <w:szCs w:val="20"/>
              </w:rPr>
              <w:t>為</w:t>
            </w:r>
            <w:r w:rsidRPr="00244DA1">
              <w:rPr>
                <w:rFonts w:ascii="Times New Roman" w:eastAsia="標楷體" w:hAnsi="Times New Roman"/>
                <w:kern w:val="2"/>
                <w:sz w:val="20"/>
                <w:szCs w:val="20"/>
              </w:rPr>
              <w:t>N31</w:t>
            </w:r>
            <w:r w:rsidRPr="00244DA1">
              <w:rPr>
                <w:rFonts w:ascii="Times New Roman" w:eastAsia="標楷體" w:hAnsi="Times New Roman"/>
                <w:kern w:val="2"/>
                <w:sz w:val="20"/>
                <w:szCs w:val="20"/>
              </w:rPr>
              <w:t>膀胱神經肌肉功能不良，不可歸類在他處者</w:t>
            </w:r>
            <w:r w:rsidRPr="00244DA1">
              <w:rPr>
                <w:rFonts w:ascii="Times New Roman" w:eastAsia="標楷體" w:hAnsi="Times New Roman"/>
                <w:kern w:val="2"/>
                <w:sz w:val="20"/>
                <w:szCs w:val="20"/>
              </w:rPr>
              <w:t>)</w:t>
            </w:r>
            <w:r w:rsidRPr="00244DA1">
              <w:rPr>
                <w:rFonts w:ascii="Times New Roman" w:eastAsia="標楷體" w:hAnsi="Times New Roman"/>
                <w:kern w:val="2"/>
                <w:sz w:val="20"/>
                <w:szCs w:val="20"/>
              </w:rPr>
              <w:t>」及「</w:t>
            </w:r>
            <w:proofErr w:type="gramStart"/>
            <w:r w:rsidRPr="00244DA1">
              <w:rPr>
                <w:rFonts w:ascii="Times New Roman" w:eastAsia="標楷體" w:hAnsi="Times New Roman"/>
                <w:kern w:val="2"/>
                <w:sz w:val="20"/>
                <w:szCs w:val="20"/>
              </w:rPr>
              <w:t>小兒下尿</w:t>
            </w:r>
            <w:proofErr w:type="gramEnd"/>
            <w:r w:rsidRPr="00244DA1">
              <w:rPr>
                <w:rFonts w:ascii="Times New Roman" w:eastAsia="標楷體" w:hAnsi="Times New Roman"/>
                <w:kern w:val="2"/>
                <w:sz w:val="20"/>
                <w:szCs w:val="20"/>
              </w:rPr>
              <w:t>路功能障礙」，若病人可進行檢查，仍先進行尿流速</w:t>
            </w:r>
            <w:proofErr w:type="gramStart"/>
            <w:r w:rsidRPr="00244DA1">
              <w:rPr>
                <w:rFonts w:ascii="Times New Roman" w:eastAsia="標楷體" w:hAnsi="Times New Roman"/>
                <w:kern w:val="2"/>
                <w:sz w:val="20"/>
                <w:szCs w:val="20"/>
              </w:rPr>
              <w:t>及殘</w:t>
            </w:r>
            <w:proofErr w:type="gramEnd"/>
            <w:r w:rsidRPr="00244DA1">
              <w:rPr>
                <w:rFonts w:ascii="Times New Roman" w:eastAsia="標楷體" w:hAnsi="Times New Roman"/>
                <w:kern w:val="2"/>
                <w:sz w:val="20"/>
                <w:szCs w:val="20"/>
              </w:rPr>
              <w:t>尿量測定；無法判定病情或治療效果不佳者，得進行錄影尿流動力學檢查</w:t>
            </w:r>
            <w:r w:rsidRPr="00244DA1">
              <w:rPr>
                <w:rFonts w:ascii="Times New Roman" w:eastAsia="標楷體" w:hAnsi="Times New Roman"/>
                <w:kern w:val="2"/>
                <w:sz w:val="20"/>
                <w:szCs w:val="20"/>
              </w:rPr>
              <w:t>(VUDS)</w:t>
            </w:r>
            <w:r w:rsidRPr="00244DA1">
              <w:rPr>
                <w:rFonts w:ascii="Times New Roman" w:eastAsia="標楷體" w:hAnsi="Times New Roman"/>
                <w:kern w:val="2"/>
                <w:sz w:val="20"/>
                <w:szCs w:val="20"/>
              </w:rPr>
              <w:t>。</w:t>
            </w:r>
            <w:r w:rsidRPr="00244DA1">
              <w:rPr>
                <w:rFonts w:ascii="Times New Roman" w:eastAsia="標楷體" w:hAnsi="Times New Roman"/>
                <w:color w:val="FF0000"/>
                <w:kern w:val="2"/>
                <w:sz w:val="20"/>
                <w:szCs w:val="20"/>
                <w:u w:val="single"/>
              </w:rPr>
              <w:t>(</w:t>
            </w:r>
            <w:r w:rsidR="0069739F">
              <w:rPr>
                <w:rFonts w:ascii="Times New Roman" w:eastAsia="標楷體" w:hAnsi="Times New Roman"/>
                <w:color w:val="FF0000"/>
                <w:kern w:val="2"/>
                <w:sz w:val="20"/>
                <w:szCs w:val="20"/>
                <w:u w:val="single"/>
              </w:rPr>
              <w:t>114/2/1</w:t>
            </w:r>
            <w:r w:rsidRPr="00244DA1">
              <w:rPr>
                <w:rFonts w:ascii="Times New Roman" w:eastAsia="標楷體" w:hAnsi="Times New Roman"/>
                <w:color w:val="FF0000"/>
                <w:kern w:val="2"/>
                <w:sz w:val="20"/>
                <w:szCs w:val="20"/>
                <w:u w:val="single"/>
              </w:rPr>
              <w:t>)</w:t>
            </w:r>
          </w:p>
          <w:p w:rsidR="00244DA1" w:rsidRDefault="00244DA1" w:rsidP="001D02AB">
            <w:pPr>
              <w:pStyle w:val="a4"/>
              <w:kinsoku w:val="0"/>
              <w:spacing w:line="280" w:lineRule="exact"/>
              <w:ind w:leftChars="5" w:left="392" w:hangingChars="190" w:hanging="380"/>
              <w:jc w:val="both"/>
              <w:rPr>
                <w:rFonts w:ascii="Times New Roman" w:eastAsia="標楷體" w:hAnsi="Times New Roman"/>
                <w:b/>
                <w:sz w:val="20"/>
                <w:szCs w:val="20"/>
              </w:rPr>
            </w:pPr>
          </w:p>
          <w:p w:rsidR="00A65437" w:rsidRDefault="00A65437" w:rsidP="001D02AB">
            <w:pPr>
              <w:pStyle w:val="a4"/>
              <w:kinsoku w:val="0"/>
              <w:spacing w:line="280" w:lineRule="exact"/>
              <w:ind w:leftChars="5" w:left="392" w:hangingChars="190" w:hanging="380"/>
              <w:jc w:val="both"/>
              <w:rPr>
                <w:rFonts w:ascii="Times New Roman" w:eastAsia="標楷體" w:hAnsi="Times New Roman"/>
                <w:b/>
                <w:sz w:val="20"/>
                <w:szCs w:val="20"/>
              </w:rPr>
            </w:pPr>
          </w:p>
          <w:p w:rsidR="00493385" w:rsidRDefault="00493385" w:rsidP="001D02AB">
            <w:pPr>
              <w:pStyle w:val="a4"/>
              <w:kinsoku w:val="0"/>
              <w:spacing w:line="280" w:lineRule="exact"/>
              <w:ind w:leftChars="5" w:left="392" w:hangingChars="190" w:hanging="380"/>
              <w:jc w:val="both"/>
              <w:rPr>
                <w:rFonts w:ascii="Times New Roman" w:eastAsia="標楷體" w:hAnsi="Times New Roman"/>
                <w:b/>
                <w:sz w:val="20"/>
                <w:szCs w:val="20"/>
              </w:rPr>
            </w:pPr>
          </w:p>
          <w:p w:rsidR="00A65437" w:rsidRDefault="00A65437" w:rsidP="001D02AB">
            <w:pPr>
              <w:pStyle w:val="a4"/>
              <w:kinsoku w:val="0"/>
              <w:spacing w:line="280" w:lineRule="exact"/>
              <w:ind w:leftChars="5" w:left="392" w:hangingChars="190" w:hanging="380"/>
              <w:jc w:val="both"/>
              <w:rPr>
                <w:rFonts w:ascii="Times New Roman" w:eastAsia="標楷體" w:hAnsi="Times New Roman"/>
                <w:b/>
                <w:sz w:val="20"/>
                <w:szCs w:val="20"/>
              </w:rPr>
            </w:pPr>
          </w:p>
          <w:p w:rsidR="00C67830" w:rsidRDefault="00C67830" w:rsidP="00CC694E">
            <w:pPr>
              <w:kinsoku w:val="0"/>
              <w:adjustRightInd w:val="0"/>
              <w:snapToGrid w:val="0"/>
              <w:ind w:left="360" w:hangingChars="180" w:hanging="360"/>
              <w:jc w:val="both"/>
              <w:rPr>
                <w:rFonts w:ascii="Times New Roman" w:eastAsia="標楷體" w:hAnsi="Times New Roman"/>
                <w:b/>
                <w:kern w:val="0"/>
                <w:sz w:val="20"/>
                <w:szCs w:val="20"/>
              </w:rPr>
            </w:pPr>
            <w:r w:rsidRPr="00C67830">
              <w:rPr>
                <w:rFonts w:ascii="Times New Roman" w:eastAsia="標楷體" w:hAnsi="Times New Roman" w:hint="eastAsia"/>
                <w:b/>
                <w:kern w:val="0"/>
                <w:sz w:val="20"/>
                <w:szCs w:val="20"/>
              </w:rPr>
              <w:t>(</w:t>
            </w:r>
            <w:r w:rsidRPr="00C67830">
              <w:rPr>
                <w:rFonts w:ascii="Times New Roman" w:eastAsia="標楷體" w:hAnsi="Times New Roman" w:hint="eastAsia"/>
                <w:b/>
                <w:kern w:val="0"/>
                <w:sz w:val="20"/>
                <w:szCs w:val="20"/>
              </w:rPr>
              <w:t>六</w:t>
            </w:r>
            <w:r w:rsidRPr="00C67830">
              <w:rPr>
                <w:rFonts w:ascii="Times New Roman" w:eastAsia="標楷體" w:hAnsi="Times New Roman" w:hint="eastAsia"/>
                <w:b/>
                <w:kern w:val="0"/>
                <w:sz w:val="20"/>
                <w:szCs w:val="20"/>
              </w:rPr>
              <w:t>)</w:t>
            </w:r>
            <w:r w:rsidRPr="00C67830">
              <w:rPr>
                <w:rFonts w:ascii="Times New Roman" w:eastAsia="標楷體" w:hAnsi="Times New Roman" w:hint="eastAsia"/>
                <w:b/>
                <w:kern w:val="0"/>
                <w:sz w:val="20"/>
                <w:szCs w:val="20"/>
              </w:rPr>
              <w:t>醫院全民健康保險非住院診斷關聯群</w:t>
            </w:r>
            <w:r w:rsidRPr="00C67830">
              <w:rPr>
                <w:rFonts w:ascii="Times New Roman" w:eastAsia="標楷體" w:hAnsi="Times New Roman" w:hint="eastAsia"/>
                <w:b/>
                <w:kern w:val="0"/>
                <w:sz w:val="20"/>
                <w:szCs w:val="20"/>
              </w:rPr>
              <w:t>(Tw-DRGs)</w:t>
            </w:r>
            <w:r w:rsidRPr="00C67830">
              <w:rPr>
                <w:rFonts w:ascii="Times New Roman" w:eastAsia="標楷體" w:hAnsi="Times New Roman" w:hint="eastAsia"/>
                <w:b/>
                <w:kern w:val="0"/>
                <w:sz w:val="20"/>
                <w:szCs w:val="20"/>
              </w:rPr>
              <w:t>案件醫療費用審查注意事項</w:t>
            </w:r>
            <w:r w:rsidRPr="00C67830">
              <w:rPr>
                <w:rFonts w:ascii="Times New Roman" w:eastAsia="標楷體" w:hAnsi="Times New Roman" w:hint="eastAsia"/>
                <w:b/>
                <w:kern w:val="0"/>
                <w:sz w:val="20"/>
                <w:szCs w:val="20"/>
              </w:rPr>
              <w:t>-</w:t>
            </w:r>
            <w:r w:rsidRPr="00C67830">
              <w:rPr>
                <w:rFonts w:ascii="Times New Roman" w:eastAsia="標楷體" w:hAnsi="Times New Roman" w:hint="eastAsia"/>
                <w:b/>
                <w:kern w:val="0"/>
                <w:sz w:val="20"/>
                <w:szCs w:val="20"/>
              </w:rPr>
              <w:t>骨科</w:t>
            </w:r>
          </w:p>
          <w:p w:rsidR="00A60E00" w:rsidRPr="00A60E00" w:rsidRDefault="00CC7A5C" w:rsidP="00CC7A5C">
            <w:pPr>
              <w:kinsoku w:val="0"/>
              <w:spacing w:line="280" w:lineRule="exact"/>
              <w:ind w:leftChars="5" w:left="278" w:hangingChars="133" w:hanging="266"/>
              <w:jc w:val="both"/>
              <w:rPr>
                <w:rFonts w:ascii="Times New Roman" w:eastAsia="標楷體" w:hAnsi="Times New Roman"/>
                <w:color w:val="FF0000"/>
                <w:sz w:val="20"/>
                <w:szCs w:val="20"/>
                <w:u w:val="single"/>
              </w:rPr>
            </w:pPr>
            <w:r w:rsidRPr="00CC7A5C">
              <w:rPr>
                <w:rFonts w:ascii="Times New Roman" w:eastAsia="標楷體" w:hAnsi="Times New Roman" w:hint="eastAsia"/>
                <w:color w:val="FF0000"/>
                <w:sz w:val="20"/>
                <w:szCs w:val="20"/>
                <w:u w:val="single"/>
              </w:rPr>
              <w:t>2</w:t>
            </w:r>
            <w:r w:rsidRPr="00CC7A5C">
              <w:rPr>
                <w:rFonts w:ascii="Times New Roman" w:eastAsia="標楷體" w:hAnsi="Times New Roman"/>
                <w:color w:val="FF0000"/>
                <w:sz w:val="20"/>
                <w:szCs w:val="20"/>
                <w:u w:val="single"/>
              </w:rPr>
              <w:t>1</w:t>
            </w:r>
            <w:r w:rsidR="00A60E00" w:rsidRPr="00A60E00">
              <w:rPr>
                <w:rFonts w:ascii="Times New Roman" w:eastAsia="標楷體" w:hAnsi="Times New Roman"/>
                <w:color w:val="FF0000"/>
                <w:sz w:val="20"/>
                <w:szCs w:val="20"/>
                <w:u w:val="single"/>
              </w:rPr>
              <w:t>.</w:t>
            </w:r>
            <w:r w:rsidR="00A60E00" w:rsidRPr="00A60E00">
              <w:rPr>
                <w:rFonts w:ascii="Times New Roman" w:eastAsia="標楷體" w:hAnsi="Times New Roman"/>
                <w:color w:val="FF0000"/>
                <w:sz w:val="20"/>
                <w:szCs w:val="20"/>
                <w:u w:val="single"/>
              </w:rPr>
              <w:t>施行半月軟骨部分切除術或修補術</w:t>
            </w:r>
            <w:r w:rsidR="00A60E00" w:rsidRPr="00A60E00">
              <w:rPr>
                <w:rFonts w:ascii="Times New Roman" w:eastAsia="標楷體" w:hAnsi="Times New Roman"/>
                <w:color w:val="FF0000"/>
                <w:sz w:val="20"/>
                <w:szCs w:val="20"/>
                <w:u w:val="single"/>
              </w:rPr>
              <w:t>(64218B)</w:t>
            </w:r>
            <w:r w:rsidR="00A60E00" w:rsidRPr="00A60E00">
              <w:rPr>
                <w:rFonts w:ascii="Times New Roman" w:eastAsia="標楷體" w:hAnsi="Times New Roman"/>
                <w:color w:val="FF0000"/>
                <w:sz w:val="20"/>
                <w:szCs w:val="20"/>
                <w:u w:val="single"/>
              </w:rPr>
              <w:t>、關節鏡探查手術、</w:t>
            </w:r>
            <w:proofErr w:type="gramStart"/>
            <w:r w:rsidR="00A60E00" w:rsidRPr="00A60E00">
              <w:rPr>
                <w:rFonts w:ascii="Times New Roman" w:eastAsia="標楷體" w:hAnsi="Times New Roman"/>
                <w:color w:val="FF0000"/>
                <w:sz w:val="20"/>
                <w:szCs w:val="20"/>
                <w:u w:val="single"/>
              </w:rPr>
              <w:t>併</w:t>
            </w:r>
            <w:proofErr w:type="gramEnd"/>
            <w:r w:rsidR="00A60E00" w:rsidRPr="00A60E00">
              <w:rPr>
                <w:rFonts w:ascii="Times New Roman" w:eastAsia="標楷體" w:hAnsi="Times New Roman"/>
                <w:color w:val="FF0000"/>
                <w:sz w:val="20"/>
                <w:szCs w:val="20"/>
                <w:u w:val="single"/>
              </w:rPr>
              <w:t>施行滑膜切片，灌洗，</w:t>
            </w:r>
            <w:proofErr w:type="gramStart"/>
            <w:r w:rsidR="00A60E00" w:rsidRPr="00A60E00">
              <w:rPr>
                <w:rFonts w:ascii="Times New Roman" w:eastAsia="標楷體" w:hAnsi="Times New Roman"/>
                <w:color w:val="FF0000"/>
                <w:sz w:val="20"/>
                <w:szCs w:val="20"/>
                <w:u w:val="single"/>
              </w:rPr>
              <w:t>清創</w:t>
            </w:r>
            <w:proofErr w:type="gramEnd"/>
            <w:r w:rsidR="00A60E00" w:rsidRPr="00A60E00">
              <w:rPr>
                <w:rFonts w:ascii="Times New Roman" w:eastAsia="標楷體" w:hAnsi="Times New Roman"/>
                <w:color w:val="FF0000"/>
                <w:sz w:val="20"/>
                <w:szCs w:val="20"/>
                <w:u w:val="single"/>
              </w:rPr>
              <w:t>(64243B)</w:t>
            </w:r>
            <w:r w:rsidR="00A60E00" w:rsidRPr="00A60E00">
              <w:rPr>
                <w:rFonts w:ascii="Times New Roman" w:eastAsia="標楷體" w:hAnsi="Times New Roman"/>
                <w:color w:val="FF0000"/>
                <w:sz w:val="20"/>
                <w:szCs w:val="20"/>
                <w:u w:val="single"/>
              </w:rPr>
              <w:t>、關節</w:t>
            </w:r>
            <w:proofErr w:type="gramStart"/>
            <w:r w:rsidR="00A60E00" w:rsidRPr="00A60E00">
              <w:rPr>
                <w:rFonts w:ascii="Times New Roman" w:eastAsia="標楷體" w:hAnsi="Times New Roman"/>
                <w:color w:val="FF0000"/>
                <w:sz w:val="20"/>
                <w:szCs w:val="20"/>
                <w:u w:val="single"/>
              </w:rPr>
              <w:t>鏡下關節面磨</w:t>
            </w:r>
            <w:proofErr w:type="gramEnd"/>
            <w:r w:rsidR="00A60E00" w:rsidRPr="00A60E00">
              <w:rPr>
                <w:rFonts w:ascii="Times New Roman" w:eastAsia="標楷體" w:hAnsi="Times New Roman"/>
                <w:color w:val="FF0000"/>
                <w:sz w:val="20"/>
                <w:szCs w:val="20"/>
                <w:u w:val="single"/>
              </w:rPr>
              <w:t>平成形術，打洞，游離</w:t>
            </w:r>
            <w:proofErr w:type="gramStart"/>
            <w:r w:rsidR="00A60E00" w:rsidRPr="00A60E00">
              <w:rPr>
                <w:rFonts w:ascii="Times New Roman" w:eastAsia="標楷體" w:hAnsi="Times New Roman"/>
                <w:color w:val="FF0000"/>
                <w:sz w:val="20"/>
                <w:szCs w:val="20"/>
                <w:u w:val="single"/>
              </w:rPr>
              <w:t>體或骨</w:t>
            </w:r>
            <w:r w:rsidR="0069739F">
              <w:rPr>
                <w:rFonts w:ascii="Times New Roman" w:eastAsia="標楷體" w:hAnsi="Times New Roman" w:hint="eastAsia"/>
                <w:color w:val="FF0000"/>
                <w:sz w:val="20"/>
                <w:szCs w:val="20"/>
                <w:u w:val="single"/>
              </w:rPr>
              <w:t>軟</w:t>
            </w:r>
            <w:r w:rsidR="00A60E00" w:rsidRPr="00A60E00">
              <w:rPr>
                <w:rFonts w:ascii="Times New Roman" w:eastAsia="標楷體" w:hAnsi="Times New Roman"/>
                <w:color w:val="FF0000"/>
                <w:sz w:val="20"/>
                <w:szCs w:val="20"/>
                <w:u w:val="single"/>
              </w:rPr>
              <w:t>骨</w:t>
            </w:r>
            <w:proofErr w:type="gramEnd"/>
            <w:r w:rsidR="00A60E00" w:rsidRPr="00A60E00">
              <w:rPr>
                <w:rFonts w:ascii="Times New Roman" w:eastAsia="標楷體" w:hAnsi="Times New Roman"/>
                <w:color w:val="FF0000"/>
                <w:sz w:val="20"/>
                <w:szCs w:val="20"/>
                <w:u w:val="single"/>
              </w:rPr>
              <w:t>碎片取出手術</w:t>
            </w:r>
            <w:r w:rsidR="00A60E00" w:rsidRPr="00A60E00">
              <w:rPr>
                <w:rFonts w:ascii="Times New Roman" w:eastAsia="標楷體" w:hAnsi="Times New Roman"/>
                <w:color w:val="FF0000"/>
                <w:sz w:val="20"/>
                <w:szCs w:val="20"/>
                <w:u w:val="single"/>
              </w:rPr>
              <w:t>(64244B)</w:t>
            </w:r>
            <w:r w:rsidR="00A60E00" w:rsidRPr="00A60E00">
              <w:rPr>
                <w:rFonts w:ascii="Times New Roman" w:eastAsia="標楷體" w:hAnsi="Times New Roman"/>
                <w:color w:val="FF0000"/>
                <w:sz w:val="20"/>
                <w:szCs w:val="20"/>
                <w:u w:val="single"/>
              </w:rPr>
              <w:t>、</w:t>
            </w:r>
            <w:proofErr w:type="gramStart"/>
            <w:r w:rsidR="00A60E00" w:rsidRPr="00A60E00">
              <w:rPr>
                <w:rFonts w:ascii="Times New Roman" w:eastAsia="標楷體" w:hAnsi="Times New Roman"/>
                <w:color w:val="FF0000"/>
                <w:sz w:val="20"/>
                <w:szCs w:val="20"/>
                <w:u w:val="single"/>
              </w:rPr>
              <w:t>內視鏡腕道</w:t>
            </w:r>
            <w:proofErr w:type="gramEnd"/>
            <w:r w:rsidR="00A60E00" w:rsidRPr="00A60E00">
              <w:rPr>
                <w:rFonts w:ascii="Times New Roman" w:eastAsia="標楷體" w:hAnsi="Times New Roman"/>
                <w:color w:val="FF0000"/>
                <w:sz w:val="20"/>
                <w:szCs w:val="20"/>
                <w:u w:val="single"/>
              </w:rPr>
              <w:t>減壓術</w:t>
            </w:r>
            <w:r w:rsidR="00A60E00" w:rsidRPr="00A60E00">
              <w:rPr>
                <w:rFonts w:ascii="Times New Roman" w:eastAsia="標楷體" w:hAnsi="Times New Roman"/>
                <w:color w:val="FF0000"/>
                <w:sz w:val="20"/>
                <w:szCs w:val="20"/>
                <w:u w:val="single"/>
              </w:rPr>
              <w:t>(64265C)</w:t>
            </w:r>
            <w:r w:rsidR="00A60E00" w:rsidRPr="00A60E00">
              <w:rPr>
                <w:rFonts w:ascii="Times New Roman" w:eastAsia="標楷體" w:hAnsi="Times New Roman"/>
                <w:color w:val="FF0000"/>
                <w:sz w:val="20"/>
                <w:szCs w:val="20"/>
                <w:u w:val="single"/>
              </w:rPr>
              <w:t>之關節內視鏡手術</w:t>
            </w:r>
            <w:r w:rsidR="00A60E00" w:rsidRPr="00A60E00">
              <w:rPr>
                <w:rFonts w:ascii="Times New Roman" w:eastAsia="標楷體" w:hAnsi="Times New Roman"/>
                <w:color w:val="FF0000"/>
                <w:sz w:val="20"/>
                <w:szCs w:val="20"/>
                <w:u w:val="single"/>
              </w:rPr>
              <w:t>(</w:t>
            </w:r>
            <w:r w:rsidR="00A60E00" w:rsidRPr="00A60E00">
              <w:rPr>
                <w:rFonts w:ascii="Times New Roman" w:eastAsia="標楷體" w:hAnsi="Times New Roman"/>
                <w:color w:val="FF0000"/>
                <w:sz w:val="20"/>
                <w:szCs w:val="20"/>
                <w:u w:val="single"/>
              </w:rPr>
              <w:t>排除脊椎手術</w:t>
            </w:r>
            <w:r w:rsidR="00A60E00" w:rsidRPr="00A60E00">
              <w:rPr>
                <w:rFonts w:ascii="Times New Roman" w:eastAsia="標楷體" w:hAnsi="Times New Roman"/>
                <w:color w:val="FF0000"/>
                <w:sz w:val="20"/>
                <w:szCs w:val="20"/>
                <w:u w:val="single"/>
              </w:rPr>
              <w:t>)</w:t>
            </w:r>
            <w:r w:rsidR="00A60E00" w:rsidRPr="00A60E00">
              <w:rPr>
                <w:rFonts w:ascii="Times New Roman" w:eastAsia="標楷體" w:hAnsi="Times New Roman"/>
                <w:color w:val="FF0000"/>
                <w:sz w:val="20"/>
                <w:szCs w:val="20"/>
                <w:u w:val="single"/>
              </w:rPr>
              <w:t>，手術紀錄應詳細說明，並須檢</w:t>
            </w:r>
            <w:proofErr w:type="gramStart"/>
            <w:r w:rsidR="00A60E00" w:rsidRPr="00A60E00">
              <w:rPr>
                <w:rFonts w:ascii="Times New Roman" w:eastAsia="標楷體" w:hAnsi="Times New Roman"/>
                <w:color w:val="FF0000"/>
                <w:sz w:val="20"/>
                <w:szCs w:val="20"/>
                <w:u w:val="single"/>
              </w:rPr>
              <w:t>附</w:t>
            </w:r>
            <w:r w:rsidR="00A60E00" w:rsidRPr="00CC7A5C">
              <w:rPr>
                <w:rFonts w:ascii="Times New Roman" w:eastAsia="標楷體" w:hAnsi="Times New Roman"/>
                <w:color w:val="FF0000"/>
                <w:sz w:val="20"/>
                <w:szCs w:val="20"/>
                <w:u w:val="single"/>
              </w:rPr>
              <w:t>術中</w:t>
            </w:r>
            <w:proofErr w:type="gramEnd"/>
            <w:r w:rsidR="00A60E00" w:rsidRPr="00CC7A5C">
              <w:rPr>
                <w:rFonts w:ascii="Times New Roman" w:eastAsia="標楷體" w:hAnsi="Times New Roman"/>
                <w:color w:val="FF0000"/>
                <w:sz w:val="20"/>
                <w:szCs w:val="20"/>
                <w:u w:val="single"/>
              </w:rPr>
              <w:t>病灶處理前後之內視鏡影像清晰可辨之照片</w:t>
            </w:r>
            <w:r w:rsidR="00A60E00" w:rsidRPr="00A60E00">
              <w:rPr>
                <w:rFonts w:ascii="Times New Roman" w:eastAsia="標楷體" w:hAnsi="Times New Roman"/>
                <w:color w:val="FF0000"/>
                <w:sz w:val="20"/>
                <w:szCs w:val="20"/>
                <w:u w:val="single"/>
              </w:rPr>
              <w:t>。</w:t>
            </w:r>
            <w:r w:rsidR="00D40578" w:rsidRPr="00D40578">
              <w:rPr>
                <w:rFonts w:ascii="Times New Roman" w:eastAsia="標楷體" w:hAnsi="Times New Roman"/>
                <w:color w:val="FF0000"/>
                <w:sz w:val="20"/>
                <w:szCs w:val="20"/>
                <w:u w:val="single"/>
              </w:rPr>
              <w:t>(</w:t>
            </w:r>
            <w:r w:rsidR="0069739F">
              <w:rPr>
                <w:rFonts w:ascii="Times New Roman" w:eastAsia="標楷體" w:hAnsi="Times New Roman"/>
                <w:color w:val="FF0000"/>
                <w:sz w:val="20"/>
                <w:szCs w:val="20"/>
                <w:u w:val="single"/>
              </w:rPr>
              <w:t>114/2/1</w:t>
            </w:r>
            <w:r w:rsidR="00D40578" w:rsidRPr="00D40578">
              <w:rPr>
                <w:rFonts w:ascii="Times New Roman" w:eastAsia="標楷體" w:hAnsi="Times New Roman"/>
                <w:color w:val="FF0000"/>
                <w:sz w:val="20"/>
                <w:szCs w:val="20"/>
                <w:u w:val="single"/>
              </w:rPr>
              <w:t>)</w:t>
            </w:r>
          </w:p>
          <w:p w:rsidR="00C67830" w:rsidRDefault="00C67830" w:rsidP="00CC694E">
            <w:pPr>
              <w:kinsoku w:val="0"/>
              <w:adjustRightInd w:val="0"/>
              <w:snapToGrid w:val="0"/>
              <w:ind w:left="360" w:hangingChars="180" w:hanging="360"/>
              <w:jc w:val="both"/>
              <w:rPr>
                <w:rFonts w:ascii="Times New Roman" w:eastAsia="標楷體" w:hAnsi="Times New Roman"/>
                <w:b/>
                <w:kern w:val="0"/>
                <w:sz w:val="20"/>
                <w:szCs w:val="20"/>
              </w:rPr>
            </w:pPr>
          </w:p>
          <w:p w:rsidR="00EA1A85" w:rsidRDefault="00EA1A85" w:rsidP="00CC694E">
            <w:pPr>
              <w:kinsoku w:val="0"/>
              <w:adjustRightInd w:val="0"/>
              <w:snapToGrid w:val="0"/>
              <w:ind w:left="360" w:hangingChars="180" w:hanging="360"/>
              <w:jc w:val="both"/>
              <w:rPr>
                <w:rFonts w:ascii="Times New Roman" w:eastAsia="標楷體" w:hAnsi="Times New Roman"/>
                <w:b/>
                <w:kern w:val="0"/>
                <w:sz w:val="20"/>
                <w:szCs w:val="20"/>
              </w:rPr>
            </w:pPr>
          </w:p>
          <w:p w:rsidR="00493385" w:rsidRPr="00A60E00" w:rsidRDefault="00493385" w:rsidP="00CC694E">
            <w:pPr>
              <w:kinsoku w:val="0"/>
              <w:adjustRightInd w:val="0"/>
              <w:snapToGrid w:val="0"/>
              <w:ind w:left="360" w:hangingChars="180" w:hanging="360"/>
              <w:jc w:val="both"/>
              <w:rPr>
                <w:rFonts w:ascii="Times New Roman" w:eastAsia="標楷體" w:hAnsi="Times New Roman"/>
                <w:b/>
                <w:kern w:val="0"/>
                <w:sz w:val="20"/>
                <w:szCs w:val="20"/>
              </w:rPr>
            </w:pPr>
          </w:p>
          <w:p w:rsidR="00CC694E" w:rsidRPr="00CC694E" w:rsidRDefault="00CC694E" w:rsidP="00CC694E">
            <w:pPr>
              <w:kinsoku w:val="0"/>
              <w:adjustRightInd w:val="0"/>
              <w:snapToGrid w:val="0"/>
              <w:ind w:left="360" w:hangingChars="180" w:hanging="360"/>
              <w:jc w:val="both"/>
              <w:rPr>
                <w:rFonts w:ascii="Times New Roman" w:eastAsia="標楷體" w:hAnsi="Times New Roman"/>
                <w:b/>
                <w:kern w:val="0"/>
                <w:sz w:val="20"/>
                <w:szCs w:val="20"/>
              </w:rPr>
            </w:pPr>
            <w:r w:rsidRPr="00CC694E">
              <w:rPr>
                <w:rFonts w:ascii="Times New Roman" w:eastAsia="標楷體" w:hAnsi="Times New Roman" w:hint="eastAsia"/>
                <w:b/>
                <w:kern w:val="0"/>
                <w:sz w:val="20"/>
                <w:szCs w:val="20"/>
              </w:rPr>
              <w:t>(</w:t>
            </w:r>
            <w:r w:rsidRPr="00CC694E">
              <w:rPr>
                <w:rFonts w:ascii="Times New Roman" w:eastAsia="標楷體" w:hAnsi="Times New Roman" w:hint="eastAsia"/>
                <w:b/>
                <w:kern w:val="0"/>
                <w:sz w:val="20"/>
                <w:szCs w:val="20"/>
              </w:rPr>
              <w:t>七</w:t>
            </w:r>
            <w:r w:rsidRPr="00CC694E">
              <w:rPr>
                <w:rFonts w:ascii="Times New Roman" w:eastAsia="標楷體" w:hAnsi="Times New Roman" w:hint="eastAsia"/>
                <w:b/>
                <w:kern w:val="0"/>
                <w:sz w:val="20"/>
                <w:szCs w:val="20"/>
              </w:rPr>
              <w:t>)</w:t>
            </w:r>
            <w:r w:rsidRPr="00CC694E">
              <w:rPr>
                <w:rFonts w:ascii="Times New Roman" w:eastAsia="標楷體" w:hAnsi="Times New Roman" w:hint="eastAsia"/>
                <w:b/>
                <w:kern w:val="0"/>
                <w:sz w:val="20"/>
                <w:szCs w:val="20"/>
              </w:rPr>
              <w:t>醫院全民健康保險非住院診斷關聯群</w:t>
            </w:r>
            <w:r w:rsidRPr="00CC694E">
              <w:rPr>
                <w:rFonts w:ascii="Times New Roman" w:eastAsia="標楷體" w:hAnsi="Times New Roman" w:hint="eastAsia"/>
                <w:b/>
                <w:kern w:val="0"/>
                <w:sz w:val="20"/>
                <w:szCs w:val="20"/>
              </w:rPr>
              <w:t>(Tw-DRGs)</w:t>
            </w:r>
            <w:r w:rsidRPr="00CC694E">
              <w:rPr>
                <w:rFonts w:ascii="Times New Roman" w:eastAsia="標楷體" w:hAnsi="Times New Roman" w:hint="eastAsia"/>
                <w:b/>
                <w:kern w:val="0"/>
                <w:sz w:val="20"/>
                <w:szCs w:val="20"/>
              </w:rPr>
              <w:t>案件醫療費用審查注意事項</w:t>
            </w:r>
            <w:r w:rsidRPr="00CC694E">
              <w:rPr>
                <w:rFonts w:ascii="Times New Roman" w:eastAsia="標楷體" w:hAnsi="Times New Roman" w:hint="eastAsia"/>
                <w:b/>
                <w:kern w:val="0"/>
                <w:sz w:val="20"/>
                <w:szCs w:val="20"/>
              </w:rPr>
              <w:t>-</w:t>
            </w:r>
            <w:r w:rsidRPr="00CC694E">
              <w:rPr>
                <w:rFonts w:ascii="Times New Roman" w:eastAsia="標楷體" w:hAnsi="Times New Roman" w:hint="eastAsia"/>
                <w:b/>
                <w:kern w:val="0"/>
                <w:sz w:val="20"/>
                <w:szCs w:val="20"/>
              </w:rPr>
              <w:t>泌尿科</w:t>
            </w:r>
          </w:p>
          <w:p w:rsidR="00AC7109" w:rsidRPr="00AC7109" w:rsidRDefault="00AC7109" w:rsidP="00AC7109">
            <w:pPr>
              <w:pStyle w:val="a4"/>
              <w:kinsoku w:val="0"/>
              <w:spacing w:line="240" w:lineRule="exact"/>
              <w:ind w:left="240" w:hangingChars="120" w:hanging="240"/>
              <w:jc w:val="both"/>
              <w:rPr>
                <w:rFonts w:ascii="Times New Roman" w:eastAsia="標楷體" w:hAnsi="Times New Roman"/>
                <w:sz w:val="20"/>
                <w:szCs w:val="20"/>
              </w:rPr>
            </w:pPr>
            <w:r w:rsidRPr="00AC7109">
              <w:rPr>
                <w:rFonts w:ascii="Times New Roman" w:eastAsia="標楷體" w:hAnsi="Times New Roman" w:hint="eastAsia"/>
                <w:sz w:val="20"/>
                <w:szCs w:val="20"/>
              </w:rPr>
              <w:t>100803032</w:t>
            </w:r>
            <w:r w:rsidRPr="00AC7109">
              <w:rPr>
                <w:rFonts w:ascii="Times New Roman" w:eastAsia="標楷體" w:hAnsi="Times New Roman" w:hint="eastAsia"/>
                <w:sz w:val="20"/>
                <w:szCs w:val="20"/>
              </w:rPr>
              <w:t>錄影尿流動力學檢查</w:t>
            </w:r>
            <w:r w:rsidRPr="00AC7109">
              <w:rPr>
                <w:rFonts w:ascii="Times New Roman" w:eastAsia="標楷體" w:hAnsi="Times New Roman" w:hint="eastAsia"/>
                <w:sz w:val="20"/>
                <w:szCs w:val="20"/>
              </w:rPr>
              <w:t xml:space="preserve">Video-urodynamic study </w:t>
            </w:r>
            <w:r w:rsidR="00A65437">
              <w:rPr>
                <w:rFonts w:ascii="Times New Roman" w:eastAsia="標楷體" w:hAnsi="Times New Roman" w:hint="eastAsia"/>
                <w:sz w:val="20"/>
                <w:szCs w:val="20"/>
              </w:rPr>
              <w:t>(106/6/1)</w:t>
            </w:r>
          </w:p>
          <w:p w:rsidR="00AC7109" w:rsidRPr="00AC7109" w:rsidRDefault="00AC7109" w:rsidP="00AC7109">
            <w:pPr>
              <w:pStyle w:val="a4"/>
              <w:kinsoku w:val="0"/>
              <w:spacing w:line="240" w:lineRule="exact"/>
              <w:ind w:left="240" w:hangingChars="120" w:hanging="240"/>
              <w:jc w:val="both"/>
              <w:rPr>
                <w:rFonts w:ascii="Times New Roman" w:eastAsia="標楷體" w:hAnsi="Times New Roman"/>
                <w:sz w:val="20"/>
                <w:szCs w:val="20"/>
              </w:rPr>
            </w:pPr>
            <w:r w:rsidRPr="00AC7109">
              <w:rPr>
                <w:rFonts w:ascii="Times New Roman" w:eastAsia="標楷體" w:hAnsi="Times New Roman"/>
                <w:sz w:val="20"/>
                <w:szCs w:val="20"/>
              </w:rPr>
              <w:t>100803032-03</w:t>
            </w:r>
          </w:p>
          <w:p w:rsidR="00CC694E" w:rsidRPr="00AC7109" w:rsidRDefault="00AC7109" w:rsidP="00AC7109">
            <w:pPr>
              <w:pStyle w:val="a4"/>
              <w:kinsoku w:val="0"/>
              <w:spacing w:line="280" w:lineRule="exact"/>
              <w:jc w:val="both"/>
              <w:rPr>
                <w:rFonts w:ascii="Times New Roman" w:eastAsia="標楷體" w:hAnsi="Times New Roman"/>
                <w:kern w:val="2"/>
                <w:sz w:val="20"/>
                <w:szCs w:val="20"/>
              </w:rPr>
            </w:pPr>
            <w:r w:rsidRPr="00AC7109">
              <w:rPr>
                <w:rFonts w:ascii="Times New Roman" w:eastAsia="標楷體" w:hAnsi="Times New Roman" w:hint="eastAsia"/>
                <w:kern w:val="2"/>
                <w:sz w:val="20"/>
                <w:szCs w:val="20"/>
              </w:rPr>
              <w:t>「</w:t>
            </w:r>
            <w:proofErr w:type="gramStart"/>
            <w:r w:rsidRPr="00AC7109">
              <w:rPr>
                <w:rFonts w:ascii="Times New Roman" w:eastAsia="標楷體" w:hAnsi="Times New Roman" w:hint="eastAsia"/>
                <w:kern w:val="2"/>
                <w:sz w:val="20"/>
                <w:szCs w:val="20"/>
              </w:rPr>
              <w:t>神經性下尿路</w:t>
            </w:r>
            <w:proofErr w:type="gramEnd"/>
            <w:r w:rsidRPr="00AC7109">
              <w:rPr>
                <w:rFonts w:ascii="Times New Roman" w:eastAsia="標楷體" w:hAnsi="Times New Roman" w:hint="eastAsia"/>
                <w:kern w:val="2"/>
                <w:sz w:val="20"/>
                <w:szCs w:val="20"/>
              </w:rPr>
              <w:t>功能障礙</w:t>
            </w:r>
            <w:r w:rsidRPr="00AC7109">
              <w:rPr>
                <w:rFonts w:ascii="Times New Roman" w:eastAsia="標楷體" w:hAnsi="Times New Roman" w:hint="eastAsia"/>
                <w:kern w:val="2"/>
                <w:sz w:val="20"/>
                <w:szCs w:val="20"/>
              </w:rPr>
              <w:t>(ICD-10-CM</w:t>
            </w:r>
            <w:r w:rsidRPr="00AC7109">
              <w:rPr>
                <w:rFonts w:ascii="Times New Roman" w:eastAsia="標楷體" w:hAnsi="Times New Roman" w:hint="eastAsia"/>
                <w:kern w:val="2"/>
                <w:sz w:val="20"/>
                <w:szCs w:val="20"/>
              </w:rPr>
              <w:t>為</w:t>
            </w:r>
            <w:r w:rsidRPr="00AC7109">
              <w:rPr>
                <w:rFonts w:ascii="Times New Roman" w:eastAsia="標楷體" w:hAnsi="Times New Roman" w:hint="eastAsia"/>
                <w:kern w:val="2"/>
                <w:sz w:val="20"/>
                <w:szCs w:val="20"/>
              </w:rPr>
              <w:t>N31</w:t>
            </w:r>
            <w:r w:rsidRPr="00AC7109">
              <w:rPr>
                <w:rFonts w:ascii="Times New Roman" w:eastAsia="標楷體" w:hAnsi="Times New Roman" w:hint="eastAsia"/>
                <w:kern w:val="2"/>
                <w:sz w:val="20"/>
                <w:szCs w:val="20"/>
              </w:rPr>
              <w:t>膀胱神經肌肉功能不良，不可歸類在他處者</w:t>
            </w:r>
            <w:r w:rsidRPr="00AC7109">
              <w:rPr>
                <w:rFonts w:ascii="Times New Roman" w:eastAsia="標楷體" w:hAnsi="Times New Roman" w:hint="eastAsia"/>
                <w:kern w:val="2"/>
                <w:sz w:val="20"/>
                <w:szCs w:val="20"/>
              </w:rPr>
              <w:t>)</w:t>
            </w:r>
            <w:r w:rsidRPr="00AC7109">
              <w:rPr>
                <w:rFonts w:ascii="Times New Roman" w:eastAsia="標楷體" w:hAnsi="Times New Roman" w:hint="eastAsia"/>
                <w:kern w:val="2"/>
                <w:sz w:val="20"/>
                <w:szCs w:val="20"/>
              </w:rPr>
              <w:t>」及「</w:t>
            </w:r>
            <w:proofErr w:type="gramStart"/>
            <w:r w:rsidRPr="00AC7109">
              <w:rPr>
                <w:rFonts w:ascii="Times New Roman" w:eastAsia="標楷體" w:hAnsi="Times New Roman" w:hint="eastAsia"/>
                <w:kern w:val="2"/>
                <w:sz w:val="20"/>
                <w:szCs w:val="20"/>
              </w:rPr>
              <w:t>小兒下尿</w:t>
            </w:r>
            <w:proofErr w:type="gramEnd"/>
            <w:r w:rsidRPr="00AC7109">
              <w:rPr>
                <w:rFonts w:ascii="Times New Roman" w:eastAsia="標楷體" w:hAnsi="Times New Roman" w:hint="eastAsia"/>
                <w:kern w:val="2"/>
                <w:sz w:val="20"/>
                <w:szCs w:val="20"/>
              </w:rPr>
              <w:t>路功能障礙」，若病人可進行檢查，仍先進行尿流速</w:t>
            </w:r>
            <w:proofErr w:type="gramStart"/>
            <w:r w:rsidRPr="00AC7109">
              <w:rPr>
                <w:rFonts w:ascii="Times New Roman" w:eastAsia="標楷體" w:hAnsi="Times New Roman" w:hint="eastAsia"/>
                <w:kern w:val="2"/>
                <w:sz w:val="20"/>
                <w:szCs w:val="20"/>
              </w:rPr>
              <w:t>及殘</w:t>
            </w:r>
            <w:proofErr w:type="gramEnd"/>
            <w:r w:rsidRPr="00AC7109">
              <w:rPr>
                <w:rFonts w:ascii="Times New Roman" w:eastAsia="標楷體" w:hAnsi="Times New Roman" w:hint="eastAsia"/>
                <w:kern w:val="2"/>
                <w:sz w:val="20"/>
                <w:szCs w:val="20"/>
              </w:rPr>
              <w:t>尿量測定；無法判定病情或治療效果不佳者，得進行錄影尿流動力學檢查</w:t>
            </w:r>
            <w:r w:rsidRPr="00AC7109">
              <w:rPr>
                <w:rFonts w:ascii="Times New Roman" w:eastAsia="標楷體" w:hAnsi="Times New Roman" w:hint="eastAsia"/>
                <w:kern w:val="2"/>
                <w:sz w:val="20"/>
                <w:szCs w:val="20"/>
              </w:rPr>
              <w:t>(VUDS)</w:t>
            </w:r>
            <w:r w:rsidRPr="00AC7109">
              <w:rPr>
                <w:rFonts w:ascii="Times New Roman" w:eastAsia="標楷體" w:hAnsi="Times New Roman" w:hint="eastAsia"/>
                <w:kern w:val="2"/>
                <w:sz w:val="20"/>
                <w:szCs w:val="20"/>
              </w:rPr>
              <w:t>。</w:t>
            </w:r>
            <w:r w:rsidR="00A65437" w:rsidRPr="00A65437">
              <w:rPr>
                <w:rFonts w:ascii="Times New Roman" w:eastAsia="標楷體" w:hAnsi="Times New Roman"/>
                <w:kern w:val="2"/>
                <w:sz w:val="20"/>
                <w:szCs w:val="20"/>
              </w:rPr>
              <w:t xml:space="preserve">(108/3/1) </w:t>
            </w:r>
            <w:r w:rsidR="00D40578" w:rsidRPr="00D40578">
              <w:rPr>
                <w:rFonts w:ascii="Times New Roman" w:eastAsia="標楷體" w:hAnsi="Times New Roman"/>
                <w:color w:val="FF0000"/>
                <w:kern w:val="2"/>
                <w:sz w:val="20"/>
                <w:szCs w:val="20"/>
                <w:u w:val="single"/>
              </w:rPr>
              <w:t>(</w:t>
            </w:r>
            <w:r w:rsidR="0069739F">
              <w:rPr>
                <w:rFonts w:ascii="Times New Roman" w:eastAsia="標楷體" w:hAnsi="Times New Roman"/>
                <w:color w:val="FF0000"/>
                <w:kern w:val="2"/>
                <w:sz w:val="20"/>
                <w:szCs w:val="20"/>
                <w:u w:val="single"/>
              </w:rPr>
              <w:t>114/2/1</w:t>
            </w:r>
            <w:r w:rsidR="00D40578" w:rsidRPr="00D40578">
              <w:rPr>
                <w:rFonts w:ascii="Times New Roman" w:eastAsia="標楷體" w:hAnsi="Times New Roman"/>
                <w:color w:val="FF0000"/>
                <w:kern w:val="2"/>
                <w:sz w:val="20"/>
                <w:szCs w:val="20"/>
                <w:u w:val="single"/>
              </w:rPr>
              <w:t>)</w:t>
            </w:r>
          </w:p>
          <w:p w:rsidR="00CC694E" w:rsidRDefault="00CC694E" w:rsidP="001D02AB">
            <w:pPr>
              <w:pStyle w:val="a4"/>
              <w:kinsoku w:val="0"/>
              <w:spacing w:line="280" w:lineRule="exact"/>
              <w:ind w:leftChars="5" w:left="392" w:hangingChars="190" w:hanging="380"/>
              <w:jc w:val="both"/>
              <w:rPr>
                <w:rFonts w:ascii="Times New Roman" w:eastAsia="標楷體" w:hAnsi="Times New Roman"/>
                <w:b/>
                <w:sz w:val="20"/>
                <w:szCs w:val="20"/>
              </w:rPr>
            </w:pPr>
          </w:p>
          <w:p w:rsidR="003D1047" w:rsidRDefault="003D1047" w:rsidP="003D1047">
            <w:pPr>
              <w:kinsoku w:val="0"/>
              <w:adjustRightInd w:val="0"/>
              <w:snapToGrid w:val="0"/>
              <w:ind w:left="569" w:hangingChars="284" w:hanging="569"/>
              <w:jc w:val="both"/>
              <w:rPr>
                <w:rFonts w:ascii="Times New Roman" w:eastAsia="標楷體" w:hAnsi="Times New Roman"/>
                <w:b/>
                <w:kern w:val="0"/>
                <w:sz w:val="20"/>
                <w:szCs w:val="20"/>
              </w:rPr>
            </w:pPr>
          </w:p>
          <w:p w:rsidR="003D1047" w:rsidRDefault="003D1047" w:rsidP="003D1047">
            <w:pPr>
              <w:kinsoku w:val="0"/>
              <w:adjustRightInd w:val="0"/>
              <w:snapToGrid w:val="0"/>
              <w:ind w:left="569" w:hangingChars="284" w:hanging="569"/>
              <w:jc w:val="both"/>
              <w:rPr>
                <w:rFonts w:ascii="Times New Roman" w:eastAsia="標楷體" w:hAnsi="Times New Roman"/>
                <w:b/>
                <w:kern w:val="0"/>
                <w:sz w:val="20"/>
                <w:szCs w:val="20"/>
              </w:rPr>
            </w:pPr>
          </w:p>
          <w:p w:rsidR="003D1047" w:rsidRPr="003D1047" w:rsidRDefault="003D1047" w:rsidP="003D1047">
            <w:pPr>
              <w:kinsoku w:val="0"/>
              <w:adjustRightInd w:val="0"/>
              <w:snapToGrid w:val="0"/>
              <w:ind w:left="682" w:hangingChars="284" w:hanging="682"/>
              <w:jc w:val="both"/>
              <w:rPr>
                <w:rFonts w:ascii="Times New Roman" w:eastAsia="標楷體" w:hAnsi="Times New Roman"/>
                <w:b/>
                <w:kern w:val="0"/>
                <w:sz w:val="20"/>
                <w:szCs w:val="20"/>
              </w:rPr>
            </w:pPr>
            <w:r w:rsidRPr="008912DD">
              <w:rPr>
                <w:rFonts w:ascii="Times New Roman" w:hAnsi="Times New Roman"/>
              </w:rPr>
              <w:lastRenderedPageBreak/>
              <w:t>(</w:t>
            </w:r>
            <w:r w:rsidRPr="003D1047">
              <w:rPr>
                <w:rFonts w:ascii="Times New Roman" w:eastAsia="標楷體" w:hAnsi="Times New Roman"/>
                <w:b/>
                <w:kern w:val="0"/>
                <w:sz w:val="20"/>
                <w:szCs w:val="20"/>
              </w:rPr>
              <w:t>八</w:t>
            </w:r>
            <w:r w:rsidRPr="003D1047">
              <w:rPr>
                <w:rFonts w:ascii="Times New Roman" w:eastAsia="標楷體" w:hAnsi="Times New Roman"/>
                <w:b/>
                <w:kern w:val="0"/>
                <w:sz w:val="20"/>
                <w:szCs w:val="20"/>
              </w:rPr>
              <w:t>)</w:t>
            </w:r>
            <w:r w:rsidRPr="003D1047">
              <w:rPr>
                <w:rFonts w:ascii="Times New Roman" w:eastAsia="標楷體" w:hAnsi="Times New Roman"/>
                <w:b/>
                <w:kern w:val="0"/>
                <w:sz w:val="20"/>
                <w:szCs w:val="20"/>
              </w:rPr>
              <w:t>醫院全民健康保險非住院診斷關聯群</w:t>
            </w:r>
            <w:r w:rsidRPr="003D1047">
              <w:rPr>
                <w:rFonts w:ascii="Times New Roman" w:eastAsia="標楷體" w:hAnsi="Times New Roman"/>
                <w:b/>
                <w:kern w:val="0"/>
                <w:sz w:val="20"/>
                <w:szCs w:val="20"/>
              </w:rPr>
              <w:t>(Tw-DRGs)</w:t>
            </w:r>
            <w:r w:rsidRPr="003D1047">
              <w:rPr>
                <w:rFonts w:ascii="Times New Roman" w:eastAsia="標楷體" w:hAnsi="Times New Roman"/>
                <w:b/>
                <w:kern w:val="0"/>
                <w:sz w:val="20"/>
                <w:szCs w:val="20"/>
              </w:rPr>
              <w:t>案件醫療費用審查注意事項</w:t>
            </w:r>
            <w:r w:rsidRPr="003D1047">
              <w:rPr>
                <w:rFonts w:ascii="Times New Roman" w:eastAsia="標楷體" w:hAnsi="Times New Roman"/>
                <w:b/>
                <w:kern w:val="0"/>
                <w:sz w:val="20"/>
                <w:szCs w:val="20"/>
              </w:rPr>
              <w:t>-</w:t>
            </w:r>
            <w:r w:rsidRPr="003D1047">
              <w:rPr>
                <w:rFonts w:ascii="Times New Roman" w:eastAsia="標楷體" w:hAnsi="Times New Roman"/>
                <w:b/>
                <w:kern w:val="0"/>
                <w:sz w:val="20"/>
                <w:szCs w:val="20"/>
              </w:rPr>
              <w:t>耳鼻喉科</w:t>
            </w:r>
          </w:p>
          <w:p w:rsidR="003D1047" w:rsidRPr="003D1047" w:rsidRDefault="003D1047" w:rsidP="003D1047">
            <w:pPr>
              <w:kinsoku w:val="0"/>
              <w:adjustRightInd w:val="0"/>
              <w:snapToGrid w:val="0"/>
              <w:ind w:left="569" w:hangingChars="284" w:hanging="569"/>
              <w:jc w:val="both"/>
              <w:rPr>
                <w:rFonts w:ascii="Times New Roman" w:eastAsia="標楷體" w:hAnsi="Times New Roman"/>
                <w:b/>
                <w:kern w:val="0"/>
                <w:sz w:val="20"/>
                <w:szCs w:val="20"/>
              </w:rPr>
            </w:pPr>
            <w:r w:rsidRPr="003D1047">
              <w:rPr>
                <w:rFonts w:ascii="Times New Roman" w:eastAsia="標楷體" w:hAnsi="Times New Roman"/>
                <w:b/>
                <w:sz w:val="20"/>
                <w:szCs w:val="20"/>
              </w:rPr>
              <w:t>100904</w:t>
            </w:r>
            <w:r w:rsidRPr="003D1047">
              <w:rPr>
                <w:rFonts w:ascii="Times New Roman" w:eastAsia="標楷體" w:hAnsi="Times New Roman"/>
                <w:b/>
                <w:sz w:val="20"/>
                <w:szCs w:val="20"/>
              </w:rPr>
              <w:t>耳科檢查</w:t>
            </w:r>
          </w:p>
          <w:p w:rsidR="003D1047" w:rsidRPr="003D1047" w:rsidRDefault="003D1047" w:rsidP="003D1047">
            <w:pPr>
              <w:kinsoku w:val="0"/>
              <w:adjustRightInd w:val="0"/>
              <w:snapToGrid w:val="0"/>
              <w:ind w:left="568" w:hangingChars="284" w:hanging="568"/>
              <w:jc w:val="both"/>
              <w:rPr>
                <w:rFonts w:ascii="Times New Roman" w:eastAsia="標楷體" w:hAnsi="Times New Roman"/>
                <w:sz w:val="20"/>
                <w:szCs w:val="20"/>
              </w:rPr>
            </w:pPr>
            <w:r w:rsidRPr="003D1047">
              <w:rPr>
                <w:rFonts w:ascii="Times New Roman" w:eastAsia="標楷體" w:hAnsi="Times New Roman"/>
                <w:sz w:val="20"/>
                <w:szCs w:val="20"/>
              </w:rPr>
              <w:t>100904022</w:t>
            </w:r>
            <w:r w:rsidRPr="003D1047">
              <w:rPr>
                <w:rFonts w:ascii="Times New Roman" w:eastAsia="標楷體" w:hAnsi="Times New Roman" w:hint="eastAsia"/>
                <w:sz w:val="20"/>
                <w:szCs w:val="20"/>
              </w:rPr>
              <w:t>前庭</w:t>
            </w:r>
            <w:r w:rsidRPr="003D1047">
              <w:rPr>
                <w:rFonts w:ascii="Times New Roman" w:eastAsia="標楷體" w:hAnsi="Times New Roman"/>
                <w:sz w:val="20"/>
                <w:szCs w:val="20"/>
              </w:rPr>
              <w:t>平衡檢查</w:t>
            </w:r>
            <w:r w:rsidRPr="003D1047">
              <w:rPr>
                <w:rFonts w:ascii="Times New Roman" w:eastAsia="標楷體" w:hAnsi="Times New Roman"/>
                <w:sz w:val="20"/>
                <w:szCs w:val="20"/>
              </w:rPr>
              <w:t>VFT (22017C)</w:t>
            </w:r>
            <w:r w:rsidRPr="003D1047">
              <w:rPr>
                <w:rFonts w:ascii="Times New Roman" w:eastAsia="標楷體" w:hAnsi="Times New Roman"/>
                <w:sz w:val="20"/>
                <w:szCs w:val="20"/>
              </w:rPr>
              <w:t>：包括自發眼振、頭位眼振、頭位變換眼振、搖頭眼振檢查、姿勢反射檢查、四肢偏倚檢查、踏步測驗、單腳站立測驗，</w:t>
            </w:r>
            <w:r w:rsidR="00ED2699" w:rsidRPr="00ED2699">
              <w:rPr>
                <w:rFonts w:ascii="Times New Roman" w:eastAsia="標楷體" w:hAnsi="Times New Roman" w:hint="eastAsia"/>
                <w:color w:val="FF0000"/>
                <w:sz w:val="20"/>
                <w:szCs w:val="20"/>
                <w:u w:val="single"/>
              </w:rPr>
              <w:t>M</w:t>
            </w:r>
            <w:r w:rsidRPr="003D1047">
              <w:rPr>
                <w:rFonts w:ascii="Times New Roman" w:eastAsia="標楷體" w:hAnsi="Times New Roman"/>
                <w:sz w:val="20"/>
                <w:szCs w:val="20"/>
              </w:rPr>
              <w:t>ann</w:t>
            </w:r>
            <w:r w:rsidRPr="003D1047">
              <w:rPr>
                <w:rFonts w:ascii="Times New Roman" w:eastAsia="標楷體" w:hAnsi="Times New Roman"/>
                <w:sz w:val="20"/>
                <w:szCs w:val="20"/>
              </w:rPr>
              <w:t>氏測驗、</w:t>
            </w:r>
            <w:r w:rsidRPr="003D1047">
              <w:rPr>
                <w:rFonts w:ascii="Times New Roman" w:eastAsia="標楷體" w:hAnsi="Times New Roman"/>
                <w:sz w:val="20"/>
                <w:szCs w:val="20"/>
              </w:rPr>
              <w:t>Romberg</w:t>
            </w:r>
            <w:r w:rsidRPr="003D1047">
              <w:rPr>
                <w:rFonts w:ascii="Times New Roman" w:eastAsia="標楷體" w:hAnsi="Times New Roman"/>
                <w:sz w:val="20"/>
                <w:szCs w:val="20"/>
              </w:rPr>
              <w:t>測驗，主要檢測前庭眼反射、前庭脊髓反射。</w:t>
            </w:r>
            <w:r w:rsidRPr="003D1047">
              <w:rPr>
                <w:rFonts w:ascii="Times New Roman" w:eastAsia="標楷體" w:hAnsi="Times New Roman"/>
                <w:sz w:val="20"/>
                <w:szCs w:val="20"/>
              </w:rPr>
              <w:t>VFT</w:t>
            </w:r>
            <w:r w:rsidRPr="003D1047">
              <w:rPr>
                <w:rFonts w:ascii="Times New Roman" w:eastAsia="標楷體" w:hAnsi="Times New Roman"/>
                <w:sz w:val="20"/>
                <w:szCs w:val="20"/>
              </w:rPr>
              <w:t>檢查應依照全民健康保險醫療服務給付項目及支付標準表上之規定項目。</w:t>
            </w:r>
            <w:r w:rsidRPr="003D1047">
              <w:rPr>
                <w:rFonts w:ascii="Times New Roman" w:eastAsia="標楷體" w:hAnsi="Times New Roman"/>
                <w:sz w:val="20"/>
                <w:szCs w:val="20"/>
              </w:rPr>
              <w:t>(102/3/1) (109/5/1) (111/5/2)</w:t>
            </w:r>
            <w:r w:rsidRPr="00D40578">
              <w:rPr>
                <w:rFonts w:ascii="Times New Roman" w:eastAsia="標楷體" w:hAnsi="Times New Roman"/>
                <w:color w:val="FF0000"/>
                <w:kern w:val="2"/>
                <w:sz w:val="20"/>
                <w:szCs w:val="20"/>
                <w:u w:val="single"/>
              </w:rPr>
              <w:t xml:space="preserve"> (</w:t>
            </w:r>
            <w:r w:rsidR="0069739F">
              <w:rPr>
                <w:rFonts w:ascii="Times New Roman" w:eastAsia="標楷體" w:hAnsi="Times New Roman"/>
                <w:color w:val="FF0000"/>
                <w:kern w:val="2"/>
                <w:sz w:val="20"/>
                <w:szCs w:val="20"/>
                <w:u w:val="single"/>
              </w:rPr>
              <w:t>114/2/1</w:t>
            </w:r>
            <w:r w:rsidRPr="00D40578">
              <w:rPr>
                <w:rFonts w:ascii="Times New Roman" w:eastAsia="標楷體" w:hAnsi="Times New Roman"/>
                <w:color w:val="FF0000"/>
                <w:kern w:val="2"/>
                <w:sz w:val="20"/>
                <w:szCs w:val="20"/>
                <w:u w:val="single"/>
              </w:rPr>
              <w:t>)</w:t>
            </w:r>
          </w:p>
          <w:p w:rsidR="003D1047" w:rsidRDefault="003D1047" w:rsidP="003D1047">
            <w:pPr>
              <w:kinsoku w:val="0"/>
              <w:adjustRightInd w:val="0"/>
              <w:snapToGrid w:val="0"/>
              <w:ind w:left="569" w:hangingChars="284" w:hanging="569"/>
              <w:jc w:val="both"/>
              <w:rPr>
                <w:rFonts w:ascii="Times New Roman" w:eastAsia="標楷體" w:hAnsi="Times New Roman"/>
                <w:b/>
                <w:kern w:val="0"/>
                <w:sz w:val="20"/>
                <w:szCs w:val="20"/>
              </w:rPr>
            </w:pPr>
          </w:p>
          <w:p w:rsidR="003D1047" w:rsidRDefault="003D1047" w:rsidP="003D1047">
            <w:pPr>
              <w:kinsoku w:val="0"/>
              <w:adjustRightInd w:val="0"/>
              <w:snapToGrid w:val="0"/>
              <w:ind w:left="569" w:hangingChars="284" w:hanging="569"/>
              <w:jc w:val="both"/>
              <w:rPr>
                <w:rFonts w:ascii="Times New Roman" w:eastAsia="標楷體" w:hAnsi="Times New Roman"/>
                <w:b/>
                <w:kern w:val="0"/>
                <w:sz w:val="20"/>
                <w:szCs w:val="20"/>
              </w:rPr>
            </w:pPr>
          </w:p>
          <w:p w:rsidR="003D1047" w:rsidRPr="003D1047" w:rsidRDefault="003D1047" w:rsidP="003D1047">
            <w:pPr>
              <w:kinsoku w:val="0"/>
              <w:adjustRightInd w:val="0"/>
              <w:snapToGrid w:val="0"/>
              <w:ind w:left="569" w:hangingChars="284" w:hanging="569"/>
              <w:jc w:val="both"/>
              <w:rPr>
                <w:rFonts w:ascii="Times New Roman" w:eastAsia="標楷體" w:hAnsi="Times New Roman"/>
                <w:b/>
                <w:kern w:val="0"/>
                <w:sz w:val="20"/>
                <w:szCs w:val="20"/>
              </w:rPr>
            </w:pPr>
          </w:p>
          <w:p w:rsidR="006822AC" w:rsidRPr="006822AC" w:rsidRDefault="006822AC" w:rsidP="006822AC">
            <w:pPr>
              <w:pStyle w:val="a4"/>
              <w:spacing w:line="280" w:lineRule="exact"/>
              <w:ind w:leftChars="5" w:left="392" w:hangingChars="190" w:hanging="380"/>
              <w:rPr>
                <w:rFonts w:ascii="Times New Roman" w:eastAsia="標楷體" w:hAnsi="Times New Roman"/>
                <w:b/>
                <w:sz w:val="20"/>
                <w:szCs w:val="20"/>
              </w:rPr>
            </w:pPr>
            <w:r w:rsidRPr="006822AC">
              <w:rPr>
                <w:rFonts w:ascii="Times New Roman" w:eastAsia="標楷體" w:hAnsi="Times New Roman"/>
                <w:b/>
                <w:sz w:val="20"/>
                <w:szCs w:val="20"/>
              </w:rPr>
              <w:t>(</w:t>
            </w:r>
            <w:r w:rsidRPr="006822AC">
              <w:rPr>
                <w:rFonts w:ascii="Times New Roman" w:eastAsia="標楷體" w:hAnsi="Times New Roman"/>
                <w:b/>
                <w:sz w:val="20"/>
                <w:szCs w:val="20"/>
              </w:rPr>
              <w:t>十二</w:t>
            </w:r>
            <w:r w:rsidRPr="006822AC">
              <w:rPr>
                <w:rFonts w:ascii="Times New Roman" w:eastAsia="標楷體" w:hAnsi="Times New Roman"/>
                <w:b/>
                <w:sz w:val="20"/>
                <w:szCs w:val="20"/>
              </w:rPr>
              <w:t>)</w:t>
            </w:r>
            <w:r w:rsidRPr="006822AC">
              <w:rPr>
                <w:rFonts w:ascii="Times New Roman" w:eastAsia="標楷體" w:hAnsi="Times New Roman"/>
                <w:b/>
                <w:sz w:val="20"/>
                <w:szCs w:val="20"/>
              </w:rPr>
              <w:t>醫院全民健康保險非住院診斷關聯群</w:t>
            </w:r>
            <w:r w:rsidRPr="006822AC">
              <w:rPr>
                <w:rFonts w:ascii="Times New Roman" w:eastAsia="標楷體" w:hAnsi="Times New Roman"/>
                <w:b/>
                <w:sz w:val="20"/>
                <w:szCs w:val="20"/>
              </w:rPr>
              <w:t>(Tw-DRGs)</w:t>
            </w:r>
            <w:r w:rsidRPr="006822AC">
              <w:rPr>
                <w:rFonts w:ascii="Times New Roman" w:eastAsia="標楷體" w:hAnsi="Times New Roman"/>
                <w:b/>
                <w:sz w:val="20"/>
                <w:szCs w:val="20"/>
              </w:rPr>
              <w:t>案件醫療費用審查注意事項</w:t>
            </w:r>
            <w:r w:rsidRPr="006822AC">
              <w:rPr>
                <w:rFonts w:ascii="Times New Roman" w:eastAsia="標楷體" w:hAnsi="Times New Roman"/>
                <w:b/>
                <w:sz w:val="20"/>
                <w:szCs w:val="20"/>
              </w:rPr>
              <w:t>-</w:t>
            </w:r>
            <w:r w:rsidRPr="006822AC">
              <w:rPr>
                <w:rFonts w:ascii="Times New Roman" w:eastAsia="標楷體" w:hAnsi="Times New Roman"/>
                <w:b/>
                <w:sz w:val="20"/>
                <w:szCs w:val="20"/>
              </w:rPr>
              <w:t>神經外科</w:t>
            </w:r>
          </w:p>
          <w:p w:rsidR="006822AC" w:rsidRPr="006822AC" w:rsidRDefault="006822AC" w:rsidP="006822AC">
            <w:pPr>
              <w:kinsoku w:val="0"/>
              <w:adjustRightInd w:val="0"/>
              <w:snapToGrid w:val="0"/>
              <w:ind w:left="254" w:hangingChars="127" w:hanging="254"/>
              <w:jc w:val="both"/>
              <w:rPr>
                <w:rFonts w:ascii="Times New Roman" w:eastAsia="標楷體" w:hAnsi="Times New Roman"/>
                <w:color w:val="FF0000"/>
                <w:kern w:val="0"/>
                <w:sz w:val="20"/>
                <w:szCs w:val="20"/>
                <w:u w:val="single"/>
              </w:rPr>
            </w:pPr>
            <w:bookmarkStart w:id="1" w:name="_Hlk166051878"/>
            <w:r>
              <w:rPr>
                <w:rFonts w:ascii="Times New Roman" w:eastAsia="標楷體" w:hAnsi="Times New Roman"/>
                <w:color w:val="FF0000"/>
                <w:kern w:val="0"/>
                <w:sz w:val="20"/>
                <w:szCs w:val="20"/>
                <w:u w:val="single"/>
              </w:rPr>
              <w:t>24</w:t>
            </w:r>
            <w:r w:rsidRPr="006822AC">
              <w:rPr>
                <w:rFonts w:ascii="Times New Roman" w:eastAsia="標楷體" w:hAnsi="Times New Roman" w:hint="eastAsia"/>
                <w:color w:val="FF0000"/>
                <w:kern w:val="0"/>
                <w:sz w:val="20"/>
                <w:szCs w:val="20"/>
                <w:u w:val="single"/>
              </w:rPr>
              <w:t>.</w:t>
            </w:r>
            <w:r w:rsidRPr="006822AC">
              <w:rPr>
                <w:rFonts w:ascii="Times New Roman" w:eastAsia="標楷體" w:hAnsi="Times New Roman" w:hint="eastAsia"/>
                <w:color w:val="FF0000"/>
                <w:kern w:val="0"/>
                <w:sz w:val="20"/>
                <w:szCs w:val="20"/>
                <w:u w:val="single"/>
              </w:rPr>
              <w:t>執行迷走神經刺激術</w:t>
            </w:r>
            <w:r w:rsidRPr="006822AC">
              <w:rPr>
                <w:rFonts w:ascii="Times New Roman" w:eastAsia="標楷體" w:hAnsi="Times New Roman" w:hint="eastAsia"/>
                <w:color w:val="FF0000"/>
                <w:kern w:val="0"/>
                <w:sz w:val="20"/>
                <w:szCs w:val="20"/>
                <w:u w:val="single"/>
              </w:rPr>
              <w:t>(VNS)-</w:t>
            </w:r>
            <w:r w:rsidRPr="006822AC">
              <w:rPr>
                <w:rFonts w:ascii="Times New Roman" w:eastAsia="標楷體" w:hAnsi="Times New Roman" w:hint="eastAsia"/>
                <w:color w:val="FF0000"/>
                <w:kern w:val="0"/>
                <w:sz w:val="20"/>
                <w:szCs w:val="20"/>
                <w:u w:val="single"/>
              </w:rPr>
              <w:t>植入</w:t>
            </w:r>
            <w:r w:rsidRPr="006822AC">
              <w:rPr>
                <w:rFonts w:ascii="Times New Roman" w:eastAsia="標楷體" w:hAnsi="Times New Roman" w:hint="eastAsia"/>
                <w:color w:val="FF0000"/>
                <w:kern w:val="0"/>
                <w:sz w:val="20"/>
                <w:szCs w:val="20"/>
                <w:u w:val="single"/>
              </w:rPr>
              <w:t>(83102K)</w:t>
            </w:r>
            <w:r w:rsidRPr="006822AC">
              <w:rPr>
                <w:rFonts w:ascii="Times New Roman" w:eastAsia="標楷體" w:hAnsi="Times New Roman" w:hint="eastAsia"/>
                <w:color w:val="FF0000"/>
                <w:kern w:val="0"/>
                <w:sz w:val="20"/>
                <w:szCs w:val="20"/>
                <w:u w:val="single"/>
              </w:rPr>
              <w:t>，應檢附以下資料：</w:t>
            </w:r>
            <w:r w:rsidR="00CF0387">
              <w:rPr>
                <w:rFonts w:ascii="Times New Roman" w:eastAsia="標楷體" w:hAnsi="Times New Roman" w:hint="eastAsia"/>
                <w:color w:val="FF0000"/>
                <w:kern w:val="0"/>
                <w:sz w:val="20"/>
                <w:szCs w:val="20"/>
                <w:u w:val="single"/>
              </w:rPr>
              <w:t>(</w:t>
            </w:r>
            <w:r w:rsidR="0069739F">
              <w:rPr>
                <w:rFonts w:ascii="Times New Roman" w:eastAsia="標楷體" w:hAnsi="Times New Roman" w:hint="eastAsia"/>
                <w:color w:val="FF0000"/>
                <w:kern w:val="0"/>
                <w:sz w:val="20"/>
                <w:szCs w:val="20"/>
                <w:u w:val="single"/>
              </w:rPr>
              <w:t>114/2/1</w:t>
            </w:r>
            <w:r w:rsidR="00CF0387">
              <w:rPr>
                <w:rFonts w:ascii="Times New Roman" w:eastAsia="標楷體" w:hAnsi="Times New Roman" w:hint="eastAsia"/>
                <w:color w:val="FF0000"/>
                <w:kern w:val="0"/>
                <w:sz w:val="20"/>
                <w:szCs w:val="20"/>
                <w:u w:val="single"/>
              </w:rPr>
              <w:t>)</w:t>
            </w:r>
          </w:p>
          <w:p w:rsidR="006822AC" w:rsidRPr="006822AC" w:rsidRDefault="006822AC" w:rsidP="006822AC">
            <w:pPr>
              <w:kinsoku w:val="0"/>
              <w:adjustRightInd w:val="0"/>
              <w:snapToGrid w:val="0"/>
              <w:ind w:left="254" w:hangingChars="127" w:hanging="254"/>
              <w:jc w:val="both"/>
              <w:rPr>
                <w:rFonts w:ascii="Times New Roman" w:eastAsia="標楷體" w:hAnsi="Times New Roman"/>
                <w:color w:val="FF0000"/>
                <w:kern w:val="0"/>
                <w:sz w:val="20"/>
                <w:szCs w:val="20"/>
                <w:u w:val="single"/>
              </w:rPr>
            </w:pPr>
            <w:r w:rsidRPr="006822AC">
              <w:rPr>
                <w:rFonts w:ascii="Times New Roman" w:eastAsia="標楷體" w:hAnsi="Times New Roman" w:hint="eastAsia"/>
                <w:color w:val="FF0000"/>
                <w:kern w:val="0"/>
                <w:sz w:val="20"/>
                <w:szCs w:val="20"/>
                <w:u w:val="single"/>
              </w:rPr>
              <w:t>(1)</w:t>
            </w:r>
            <w:r w:rsidRPr="006822AC">
              <w:rPr>
                <w:rFonts w:ascii="Times New Roman" w:eastAsia="標楷體" w:hAnsi="Times New Roman" w:hint="eastAsia"/>
                <w:color w:val="FF0000"/>
                <w:kern w:val="0"/>
                <w:sz w:val="20"/>
                <w:szCs w:val="20"/>
                <w:u w:val="single"/>
              </w:rPr>
              <w:t>最近</w:t>
            </w:r>
            <w:r w:rsidRPr="006822AC">
              <w:rPr>
                <w:rFonts w:ascii="Times New Roman" w:eastAsia="標楷體" w:hAnsi="Times New Roman" w:hint="eastAsia"/>
                <w:color w:val="FF0000"/>
                <w:kern w:val="0"/>
                <w:sz w:val="20"/>
                <w:szCs w:val="20"/>
                <w:u w:val="single"/>
              </w:rPr>
              <w:t>1</w:t>
            </w:r>
            <w:r w:rsidRPr="006822AC">
              <w:rPr>
                <w:rFonts w:ascii="Times New Roman" w:eastAsia="標楷體" w:hAnsi="Times New Roman" w:hint="eastAsia"/>
                <w:color w:val="FF0000"/>
                <w:kern w:val="0"/>
                <w:sz w:val="20"/>
                <w:szCs w:val="20"/>
                <w:u w:val="single"/>
              </w:rPr>
              <w:t>年以內癲癇發作與</w:t>
            </w:r>
            <w:proofErr w:type="gramStart"/>
            <w:r w:rsidRPr="006822AC">
              <w:rPr>
                <w:rFonts w:ascii="Times New Roman" w:eastAsia="標楷體" w:hAnsi="Times New Roman" w:hint="eastAsia"/>
                <w:color w:val="FF0000"/>
                <w:kern w:val="0"/>
                <w:sz w:val="20"/>
                <w:szCs w:val="20"/>
                <w:u w:val="single"/>
              </w:rPr>
              <w:t>發作間期之</w:t>
            </w:r>
            <w:proofErr w:type="gramEnd"/>
            <w:r w:rsidRPr="006822AC">
              <w:rPr>
                <w:rFonts w:ascii="Times New Roman" w:eastAsia="標楷體" w:hAnsi="Times New Roman" w:hint="eastAsia"/>
                <w:color w:val="FF0000"/>
                <w:kern w:val="0"/>
                <w:sz w:val="20"/>
                <w:szCs w:val="20"/>
                <w:u w:val="single"/>
              </w:rPr>
              <w:t>錄影腦電波及高解析度腦</w:t>
            </w:r>
            <w:proofErr w:type="gramStart"/>
            <w:r w:rsidRPr="006822AC">
              <w:rPr>
                <w:rFonts w:ascii="Times New Roman" w:eastAsia="標楷體" w:hAnsi="Times New Roman" w:hint="eastAsia"/>
                <w:color w:val="FF0000"/>
                <w:kern w:val="0"/>
                <w:sz w:val="20"/>
                <w:szCs w:val="20"/>
                <w:u w:val="single"/>
              </w:rPr>
              <w:t>部磁振</w:t>
            </w:r>
            <w:proofErr w:type="gramEnd"/>
            <w:r w:rsidRPr="006822AC">
              <w:rPr>
                <w:rFonts w:ascii="Times New Roman" w:eastAsia="標楷體" w:hAnsi="Times New Roman" w:hint="eastAsia"/>
                <w:color w:val="FF0000"/>
                <w:kern w:val="0"/>
                <w:sz w:val="20"/>
                <w:szCs w:val="20"/>
                <w:u w:val="single"/>
              </w:rPr>
              <w:t>造影</w:t>
            </w:r>
            <w:r w:rsidRPr="006822AC">
              <w:rPr>
                <w:rFonts w:ascii="Times New Roman" w:eastAsia="標楷體" w:hAnsi="Times New Roman" w:hint="eastAsia"/>
                <w:color w:val="FF0000"/>
                <w:kern w:val="0"/>
                <w:sz w:val="20"/>
                <w:szCs w:val="20"/>
                <w:u w:val="single"/>
              </w:rPr>
              <w:t>(</w:t>
            </w:r>
            <w:r w:rsidRPr="006822AC">
              <w:rPr>
                <w:rFonts w:ascii="Times New Roman" w:eastAsia="標楷體" w:hAnsi="Times New Roman"/>
                <w:color w:val="FF0000"/>
                <w:kern w:val="0"/>
                <w:sz w:val="20"/>
                <w:szCs w:val="20"/>
                <w:u w:val="single"/>
              </w:rPr>
              <w:t>&gt;=1.5 tesla MRI)</w:t>
            </w:r>
            <w:r w:rsidRPr="006822AC">
              <w:rPr>
                <w:rFonts w:ascii="Times New Roman" w:eastAsia="標楷體" w:hAnsi="Times New Roman" w:hint="eastAsia"/>
                <w:color w:val="FF0000"/>
                <w:kern w:val="0"/>
                <w:sz w:val="20"/>
                <w:szCs w:val="20"/>
                <w:u w:val="single"/>
              </w:rPr>
              <w:t>等癲癇手術術前評估檢查。</w:t>
            </w:r>
          </w:p>
          <w:p w:rsidR="006822AC" w:rsidRPr="006822AC" w:rsidRDefault="006822AC" w:rsidP="006822AC">
            <w:pPr>
              <w:kinsoku w:val="0"/>
              <w:adjustRightInd w:val="0"/>
              <w:snapToGrid w:val="0"/>
              <w:ind w:left="254" w:hangingChars="127" w:hanging="254"/>
              <w:jc w:val="both"/>
              <w:rPr>
                <w:rFonts w:ascii="Times New Roman" w:eastAsia="標楷體" w:hAnsi="Times New Roman"/>
                <w:color w:val="FF0000"/>
                <w:kern w:val="0"/>
                <w:sz w:val="20"/>
                <w:szCs w:val="20"/>
                <w:u w:val="single"/>
              </w:rPr>
            </w:pPr>
            <w:r w:rsidRPr="006822AC">
              <w:rPr>
                <w:rFonts w:ascii="Times New Roman" w:eastAsia="標楷體" w:hAnsi="Times New Roman" w:hint="eastAsia"/>
                <w:color w:val="FF0000"/>
                <w:kern w:val="0"/>
                <w:sz w:val="20"/>
                <w:szCs w:val="20"/>
                <w:u w:val="single"/>
              </w:rPr>
              <w:t>(2)</w:t>
            </w:r>
            <w:r w:rsidRPr="006822AC">
              <w:rPr>
                <w:rFonts w:ascii="Times New Roman" w:eastAsia="標楷體" w:hAnsi="Times New Roman" w:hint="eastAsia"/>
                <w:color w:val="FF0000"/>
                <w:kern w:val="0"/>
                <w:sz w:val="20"/>
                <w:szCs w:val="20"/>
                <w:u w:val="single"/>
              </w:rPr>
              <w:t>檢附之資料應足以佐證有高解析度腦</w:t>
            </w:r>
            <w:proofErr w:type="gramStart"/>
            <w:r w:rsidRPr="006822AC">
              <w:rPr>
                <w:rFonts w:ascii="Times New Roman" w:eastAsia="標楷體" w:hAnsi="Times New Roman" w:hint="eastAsia"/>
                <w:color w:val="FF0000"/>
                <w:kern w:val="0"/>
                <w:sz w:val="20"/>
                <w:szCs w:val="20"/>
                <w:u w:val="single"/>
              </w:rPr>
              <w:t>部磁振造影無</w:t>
            </w:r>
            <w:proofErr w:type="gramEnd"/>
            <w:r w:rsidRPr="006822AC">
              <w:rPr>
                <w:rFonts w:ascii="Times New Roman" w:eastAsia="標楷體" w:hAnsi="Times New Roman" w:hint="eastAsia"/>
                <w:color w:val="FF0000"/>
                <w:kern w:val="0"/>
                <w:sz w:val="20"/>
                <w:szCs w:val="20"/>
                <w:u w:val="single"/>
              </w:rPr>
              <w:t>病灶、或其病灶與錄影腦電波結果不相符、或病灶部位在重要腦功能區等任一不適合手術切除之情形。</w:t>
            </w:r>
          </w:p>
          <w:p w:rsidR="006822AC" w:rsidRDefault="006822AC" w:rsidP="006822AC">
            <w:pPr>
              <w:kinsoku w:val="0"/>
              <w:adjustRightInd w:val="0"/>
              <w:snapToGrid w:val="0"/>
              <w:ind w:left="254" w:hangingChars="127" w:hanging="254"/>
              <w:jc w:val="both"/>
              <w:rPr>
                <w:rFonts w:ascii="Times New Roman" w:eastAsia="標楷體" w:hAnsi="Times New Roman"/>
                <w:color w:val="FF0000"/>
                <w:kern w:val="0"/>
                <w:sz w:val="20"/>
                <w:szCs w:val="20"/>
                <w:u w:val="single"/>
              </w:rPr>
            </w:pPr>
            <w:r w:rsidRPr="006822AC">
              <w:rPr>
                <w:rFonts w:ascii="Times New Roman" w:eastAsia="標楷體" w:hAnsi="Times New Roman" w:hint="eastAsia"/>
                <w:color w:val="FF0000"/>
                <w:kern w:val="0"/>
                <w:sz w:val="20"/>
                <w:szCs w:val="20"/>
                <w:u w:val="single"/>
              </w:rPr>
              <w:t>(3)</w:t>
            </w:r>
            <w:r w:rsidRPr="006822AC">
              <w:rPr>
                <w:rFonts w:ascii="Times New Roman" w:eastAsia="標楷體" w:hAnsi="Times New Roman" w:hint="eastAsia"/>
                <w:color w:val="FF0000"/>
                <w:kern w:val="0"/>
                <w:sz w:val="20"/>
                <w:szCs w:val="20"/>
                <w:u w:val="single"/>
              </w:rPr>
              <w:t>如有無法符合上述條件之案例，應於病歷詳細說明，並附佐證資料。</w:t>
            </w:r>
          </w:p>
          <w:p w:rsidR="00F76F22" w:rsidRDefault="00F76F22" w:rsidP="006822AC">
            <w:pPr>
              <w:kinsoku w:val="0"/>
              <w:adjustRightInd w:val="0"/>
              <w:snapToGrid w:val="0"/>
              <w:ind w:left="254" w:hangingChars="127" w:hanging="254"/>
              <w:jc w:val="both"/>
              <w:rPr>
                <w:rFonts w:ascii="Times New Roman" w:eastAsia="標楷體" w:hAnsi="Times New Roman"/>
                <w:color w:val="FF0000"/>
                <w:kern w:val="0"/>
                <w:sz w:val="20"/>
                <w:szCs w:val="20"/>
                <w:u w:val="single"/>
              </w:rPr>
            </w:pPr>
          </w:p>
          <w:p w:rsidR="003D1047" w:rsidRDefault="003D1047" w:rsidP="006822AC">
            <w:pPr>
              <w:kinsoku w:val="0"/>
              <w:adjustRightInd w:val="0"/>
              <w:snapToGrid w:val="0"/>
              <w:ind w:left="254" w:hangingChars="127" w:hanging="254"/>
              <w:jc w:val="both"/>
              <w:rPr>
                <w:rFonts w:ascii="Times New Roman" w:eastAsia="標楷體" w:hAnsi="Times New Roman"/>
                <w:color w:val="FF0000"/>
                <w:kern w:val="0"/>
                <w:sz w:val="20"/>
                <w:szCs w:val="20"/>
                <w:u w:val="single"/>
              </w:rPr>
            </w:pPr>
          </w:p>
          <w:p w:rsidR="00F76F22" w:rsidRPr="006822AC" w:rsidRDefault="00F76F22" w:rsidP="006822AC">
            <w:pPr>
              <w:kinsoku w:val="0"/>
              <w:adjustRightInd w:val="0"/>
              <w:snapToGrid w:val="0"/>
              <w:ind w:left="254" w:hangingChars="127" w:hanging="254"/>
              <w:jc w:val="both"/>
              <w:rPr>
                <w:rFonts w:ascii="Times New Roman" w:eastAsia="標楷體" w:hAnsi="Times New Roman"/>
                <w:color w:val="FF0000"/>
                <w:kern w:val="0"/>
                <w:sz w:val="20"/>
                <w:szCs w:val="20"/>
                <w:u w:val="single"/>
              </w:rPr>
            </w:pPr>
          </w:p>
          <w:bookmarkEnd w:id="1"/>
          <w:p w:rsidR="001D02AB" w:rsidRPr="00FF31D4" w:rsidRDefault="001D02AB" w:rsidP="001D02AB">
            <w:pPr>
              <w:pStyle w:val="a4"/>
              <w:kinsoku w:val="0"/>
              <w:spacing w:line="280" w:lineRule="exact"/>
              <w:ind w:leftChars="5" w:left="392" w:hangingChars="190" w:hanging="380"/>
              <w:jc w:val="both"/>
              <w:rPr>
                <w:rFonts w:ascii="Times New Roman" w:eastAsia="標楷體" w:hAnsi="Times New Roman"/>
                <w:b/>
                <w:sz w:val="20"/>
                <w:szCs w:val="20"/>
              </w:rPr>
            </w:pPr>
            <w:r w:rsidRPr="00FF31D4">
              <w:rPr>
                <w:rFonts w:ascii="Times New Roman" w:eastAsia="標楷體" w:hAnsi="Times New Roman"/>
                <w:b/>
                <w:sz w:val="20"/>
                <w:szCs w:val="20"/>
              </w:rPr>
              <w:t>貳、全民健康保險住院診斷關聯群</w:t>
            </w:r>
            <w:r w:rsidRPr="00FF31D4">
              <w:rPr>
                <w:rFonts w:ascii="Times New Roman" w:eastAsia="標楷體" w:hAnsi="Times New Roman"/>
                <w:b/>
                <w:sz w:val="20"/>
                <w:szCs w:val="20"/>
              </w:rPr>
              <w:t>(Tw-DRGs)</w:t>
            </w:r>
            <w:r w:rsidRPr="00FF31D4">
              <w:rPr>
                <w:rFonts w:ascii="Times New Roman" w:eastAsia="標楷體" w:hAnsi="Times New Roman"/>
                <w:b/>
                <w:sz w:val="20"/>
                <w:szCs w:val="20"/>
              </w:rPr>
              <w:t>案件審查注意事項</w:t>
            </w:r>
          </w:p>
          <w:p w:rsidR="002E51E9" w:rsidRPr="001D02AB" w:rsidRDefault="001D02AB" w:rsidP="000605A2">
            <w:pPr>
              <w:pStyle w:val="a4"/>
              <w:kinsoku w:val="0"/>
              <w:spacing w:line="280" w:lineRule="exact"/>
              <w:jc w:val="both"/>
              <w:rPr>
                <w:rFonts w:ascii="Times New Roman" w:eastAsia="標楷體" w:hAnsi="Times New Roman"/>
                <w:b/>
                <w:sz w:val="20"/>
                <w:szCs w:val="20"/>
              </w:rPr>
            </w:pPr>
            <w:r w:rsidRPr="001D02AB">
              <w:rPr>
                <w:rFonts w:ascii="Times New Roman" w:eastAsia="標楷體" w:hAnsi="Times New Roman"/>
                <w:b/>
                <w:sz w:val="20"/>
                <w:szCs w:val="20"/>
              </w:rPr>
              <w:t>一、通則</w:t>
            </w:r>
          </w:p>
          <w:p w:rsidR="009F1539" w:rsidRPr="009F1539" w:rsidRDefault="009F1539" w:rsidP="009F1539">
            <w:pPr>
              <w:pStyle w:val="a4"/>
              <w:kinsoku w:val="0"/>
              <w:spacing w:line="280" w:lineRule="exact"/>
              <w:ind w:left="352" w:hangingChars="176" w:hanging="352"/>
              <w:jc w:val="both"/>
              <w:rPr>
                <w:rFonts w:ascii="Times New Roman" w:eastAsia="標楷體" w:hAnsi="Times New Roman"/>
                <w:b/>
                <w:sz w:val="20"/>
                <w:szCs w:val="20"/>
              </w:rPr>
            </w:pPr>
            <w:r w:rsidRPr="009F1539">
              <w:rPr>
                <w:rFonts w:ascii="Times New Roman" w:eastAsia="標楷體" w:hAnsi="Times New Roman" w:hint="eastAsia"/>
                <w:b/>
                <w:sz w:val="20"/>
                <w:szCs w:val="20"/>
              </w:rPr>
              <w:t>(</w:t>
            </w:r>
            <w:r w:rsidRPr="009F1539">
              <w:rPr>
                <w:rFonts w:ascii="Times New Roman" w:eastAsia="標楷體" w:hAnsi="Times New Roman" w:hint="eastAsia"/>
                <w:b/>
                <w:sz w:val="20"/>
                <w:szCs w:val="20"/>
              </w:rPr>
              <w:t>三</w:t>
            </w:r>
            <w:r w:rsidRPr="009F1539">
              <w:rPr>
                <w:rFonts w:ascii="Times New Roman" w:eastAsia="標楷體" w:hAnsi="Times New Roman" w:hint="eastAsia"/>
                <w:b/>
                <w:sz w:val="20"/>
                <w:szCs w:val="20"/>
              </w:rPr>
              <w:t>)</w:t>
            </w:r>
            <w:r w:rsidRPr="009F1539">
              <w:rPr>
                <w:rFonts w:ascii="Times New Roman" w:eastAsia="標楷體" w:hAnsi="Times New Roman" w:hint="eastAsia"/>
                <w:b/>
                <w:sz w:val="20"/>
                <w:szCs w:val="20"/>
              </w:rPr>
              <w:t>疾病分類編碼審查原則</w:t>
            </w:r>
          </w:p>
          <w:p w:rsidR="002E51E9" w:rsidRDefault="009F1539" w:rsidP="00662866">
            <w:pPr>
              <w:pStyle w:val="a4"/>
              <w:kinsoku w:val="0"/>
              <w:spacing w:line="280" w:lineRule="exact"/>
              <w:ind w:left="166" w:hangingChars="83" w:hanging="166"/>
              <w:jc w:val="both"/>
              <w:rPr>
                <w:rFonts w:ascii="Times New Roman" w:eastAsia="標楷體" w:hAnsi="Times New Roman"/>
                <w:b/>
                <w:sz w:val="20"/>
                <w:szCs w:val="20"/>
              </w:rPr>
            </w:pPr>
            <w:r w:rsidRPr="009F1539">
              <w:rPr>
                <w:rFonts w:ascii="Times New Roman" w:eastAsia="標楷體" w:hAnsi="Times New Roman"/>
                <w:color w:val="000000"/>
                <w:sz w:val="20"/>
                <w:szCs w:val="28"/>
              </w:rPr>
              <w:t>1.Tw-DRG</w:t>
            </w:r>
            <w:r w:rsidRPr="009F1539">
              <w:rPr>
                <w:rFonts w:ascii="Times New Roman" w:eastAsia="標楷體" w:hAnsi="Times New Roman"/>
                <w:color w:val="000000"/>
                <w:sz w:val="20"/>
                <w:szCs w:val="28"/>
              </w:rPr>
              <w:t>之疾病分類代碼以</w:t>
            </w:r>
            <w:r w:rsidRPr="009F1539">
              <w:rPr>
                <w:rFonts w:ascii="Times New Roman" w:eastAsia="標楷體" w:hAnsi="Times New Roman" w:hint="eastAsia"/>
                <w:color w:val="FF0000"/>
                <w:sz w:val="20"/>
                <w:szCs w:val="28"/>
                <w:u w:val="single"/>
              </w:rPr>
              <w:t>費用年月當期生效之版本〔</w:t>
            </w:r>
            <w:r w:rsidRPr="009F1539">
              <w:rPr>
                <w:rFonts w:ascii="Times New Roman" w:eastAsia="標楷體" w:hAnsi="Times New Roman"/>
                <w:color w:val="000000"/>
                <w:sz w:val="20"/>
                <w:szCs w:val="28"/>
              </w:rPr>
              <w:t>ICD-10-CM/PCS 2014</w:t>
            </w:r>
            <w:r w:rsidRPr="009F1539">
              <w:rPr>
                <w:rFonts w:ascii="Times New Roman" w:eastAsia="標楷體" w:hAnsi="Times New Roman"/>
                <w:color w:val="000000"/>
                <w:sz w:val="20"/>
                <w:szCs w:val="28"/>
              </w:rPr>
              <w:t>年版</w:t>
            </w:r>
            <w:r w:rsidRPr="009F1539">
              <w:rPr>
                <w:rFonts w:ascii="Times New Roman" w:eastAsia="標楷體" w:hAnsi="Times New Roman"/>
                <w:color w:val="000000"/>
                <w:sz w:val="20"/>
                <w:szCs w:val="28"/>
              </w:rPr>
              <w:t>(105/1/1)</w:t>
            </w:r>
            <w:r w:rsidRPr="009F1539">
              <w:rPr>
                <w:rFonts w:ascii="Times New Roman" w:eastAsia="標楷體" w:hAnsi="Times New Roman"/>
                <w:color w:val="FF0000"/>
                <w:sz w:val="20"/>
                <w:szCs w:val="28"/>
                <w:u w:val="single"/>
              </w:rPr>
              <w:t>、</w:t>
            </w:r>
            <w:r w:rsidRPr="009F1539">
              <w:rPr>
                <w:rFonts w:ascii="Times New Roman" w:eastAsia="標楷體" w:hAnsi="Times New Roman"/>
                <w:color w:val="FF0000"/>
                <w:sz w:val="20"/>
                <w:szCs w:val="28"/>
                <w:u w:val="single"/>
              </w:rPr>
              <w:t xml:space="preserve">ICD-10-CM/PCS </w:t>
            </w:r>
            <w:r w:rsidRPr="009F1539">
              <w:rPr>
                <w:rFonts w:ascii="Times New Roman" w:eastAsia="標楷體" w:hAnsi="Times New Roman" w:hint="eastAsia"/>
                <w:color w:val="FF0000"/>
                <w:sz w:val="20"/>
                <w:szCs w:val="28"/>
                <w:u w:val="single"/>
              </w:rPr>
              <w:t>2023</w:t>
            </w:r>
            <w:r w:rsidRPr="009F1539">
              <w:rPr>
                <w:rFonts w:ascii="Times New Roman" w:eastAsia="標楷體" w:hAnsi="Times New Roman"/>
                <w:color w:val="FF0000"/>
                <w:sz w:val="20"/>
                <w:szCs w:val="28"/>
                <w:u w:val="single"/>
              </w:rPr>
              <w:t>年版</w:t>
            </w:r>
            <w:r w:rsidRPr="009F1539">
              <w:rPr>
                <w:rFonts w:ascii="Times New Roman" w:eastAsia="標楷體" w:hAnsi="Times New Roman"/>
                <w:color w:val="FF0000"/>
                <w:sz w:val="20"/>
                <w:szCs w:val="28"/>
                <w:u w:val="single"/>
              </w:rPr>
              <w:t>(</w:t>
            </w:r>
            <w:r w:rsidRPr="009F1539">
              <w:rPr>
                <w:rFonts w:ascii="Times New Roman" w:eastAsia="標楷體" w:hAnsi="Times New Roman" w:hint="eastAsia"/>
                <w:color w:val="FF0000"/>
                <w:sz w:val="20"/>
                <w:szCs w:val="28"/>
                <w:u w:val="single"/>
              </w:rPr>
              <w:t>114</w:t>
            </w:r>
            <w:r w:rsidRPr="009F1539">
              <w:rPr>
                <w:rFonts w:ascii="Times New Roman" w:eastAsia="標楷體" w:hAnsi="Times New Roman"/>
                <w:color w:val="FF0000"/>
                <w:sz w:val="20"/>
                <w:szCs w:val="28"/>
                <w:u w:val="single"/>
              </w:rPr>
              <w:t>/</w:t>
            </w:r>
            <w:r w:rsidRPr="009F1539">
              <w:rPr>
                <w:rFonts w:ascii="Times New Roman" w:eastAsia="標楷體" w:hAnsi="Times New Roman" w:hint="eastAsia"/>
                <w:color w:val="FF0000"/>
                <w:sz w:val="20"/>
                <w:szCs w:val="28"/>
                <w:u w:val="single"/>
              </w:rPr>
              <w:t>1</w:t>
            </w:r>
            <w:r w:rsidRPr="009F1539">
              <w:rPr>
                <w:rFonts w:ascii="Times New Roman" w:eastAsia="標楷體" w:hAnsi="Times New Roman"/>
                <w:color w:val="FF0000"/>
                <w:sz w:val="20"/>
                <w:szCs w:val="28"/>
                <w:u w:val="single"/>
              </w:rPr>
              <w:t>/</w:t>
            </w:r>
            <w:r w:rsidRPr="009F1539">
              <w:rPr>
                <w:rFonts w:ascii="Times New Roman" w:eastAsia="標楷體" w:hAnsi="Times New Roman" w:hint="eastAsia"/>
                <w:color w:val="FF0000"/>
                <w:sz w:val="20"/>
                <w:szCs w:val="28"/>
                <w:u w:val="single"/>
              </w:rPr>
              <w:t>1</w:t>
            </w:r>
            <w:r w:rsidRPr="009F1539">
              <w:rPr>
                <w:rFonts w:ascii="Times New Roman" w:eastAsia="標楷體" w:hAnsi="Times New Roman"/>
                <w:color w:val="FF0000"/>
                <w:sz w:val="20"/>
                <w:szCs w:val="28"/>
                <w:u w:val="single"/>
              </w:rPr>
              <w:t>)</w:t>
            </w:r>
            <w:r w:rsidRPr="009F1539">
              <w:rPr>
                <w:rFonts w:ascii="Times New Roman" w:eastAsia="標楷體" w:hAnsi="Times New Roman" w:hint="eastAsia"/>
                <w:color w:val="FF0000"/>
                <w:sz w:val="20"/>
                <w:szCs w:val="28"/>
                <w:u w:val="single"/>
              </w:rPr>
              <w:t>〕</w:t>
            </w:r>
            <w:r w:rsidRPr="009F1539">
              <w:rPr>
                <w:rFonts w:ascii="Times New Roman" w:eastAsia="標楷體" w:hAnsi="Times New Roman"/>
                <w:color w:val="000000"/>
                <w:sz w:val="20"/>
                <w:szCs w:val="28"/>
              </w:rPr>
              <w:t>為依據。</w:t>
            </w:r>
            <w:r w:rsidRPr="009F1539">
              <w:rPr>
                <w:rFonts w:ascii="Times New Roman" w:eastAsia="標楷體" w:hAnsi="Times New Roman"/>
                <w:color w:val="FF0000"/>
                <w:sz w:val="20"/>
                <w:szCs w:val="28"/>
                <w:u w:val="single"/>
              </w:rPr>
              <w:t>(</w:t>
            </w:r>
            <w:r w:rsidR="0069739F">
              <w:rPr>
                <w:rFonts w:ascii="Times New Roman" w:eastAsia="標楷體" w:hAnsi="Times New Roman"/>
                <w:color w:val="FF0000"/>
                <w:sz w:val="20"/>
                <w:szCs w:val="28"/>
                <w:u w:val="single"/>
              </w:rPr>
              <w:t>114/2/1</w:t>
            </w:r>
            <w:r w:rsidRPr="009F1539">
              <w:rPr>
                <w:rFonts w:ascii="Times New Roman" w:eastAsia="標楷體" w:hAnsi="Times New Roman"/>
                <w:color w:val="FF0000"/>
                <w:sz w:val="20"/>
                <w:szCs w:val="28"/>
                <w:u w:val="single"/>
              </w:rPr>
              <w:t>)</w:t>
            </w:r>
          </w:p>
          <w:p w:rsidR="00FA65F6" w:rsidRDefault="00FA65F6" w:rsidP="00662866">
            <w:pPr>
              <w:kinsoku w:val="0"/>
              <w:spacing w:line="280" w:lineRule="exact"/>
              <w:ind w:leftChars="115" w:left="276" w:firstLineChars="5" w:firstLine="10"/>
              <w:jc w:val="both"/>
              <w:rPr>
                <w:rFonts w:ascii="Times New Roman" w:eastAsia="標楷體" w:hAnsi="Times New Roman"/>
                <w:color w:val="FF0000"/>
                <w:sz w:val="20"/>
                <w:szCs w:val="20"/>
                <w:u w:val="single"/>
              </w:rPr>
            </w:pPr>
          </w:p>
          <w:p w:rsidR="00A65437" w:rsidRDefault="00A65437" w:rsidP="00662866">
            <w:pPr>
              <w:kinsoku w:val="0"/>
              <w:spacing w:line="280" w:lineRule="exact"/>
              <w:ind w:leftChars="115" w:left="276" w:firstLineChars="5" w:firstLine="10"/>
              <w:jc w:val="both"/>
              <w:rPr>
                <w:rFonts w:ascii="Times New Roman" w:eastAsia="標楷體" w:hAnsi="Times New Roman"/>
                <w:color w:val="FF0000"/>
                <w:sz w:val="20"/>
                <w:szCs w:val="20"/>
                <w:u w:val="single"/>
              </w:rPr>
            </w:pPr>
          </w:p>
          <w:p w:rsidR="00A430FD" w:rsidRDefault="00A430FD" w:rsidP="001B4555">
            <w:pPr>
              <w:kinsoku w:val="0"/>
              <w:spacing w:line="280" w:lineRule="exact"/>
              <w:jc w:val="both"/>
              <w:rPr>
                <w:rFonts w:ascii="Times New Roman" w:eastAsia="標楷體" w:hAnsi="Times New Roman"/>
                <w:b/>
                <w:color w:val="000000"/>
                <w:sz w:val="20"/>
                <w:szCs w:val="28"/>
              </w:rPr>
            </w:pPr>
            <w:r>
              <w:rPr>
                <w:rFonts w:ascii="Times New Roman" w:eastAsia="標楷體" w:hAnsi="Times New Roman" w:hint="eastAsia"/>
                <w:b/>
                <w:color w:val="000000"/>
                <w:sz w:val="20"/>
                <w:szCs w:val="28"/>
              </w:rPr>
              <w:t>二</w:t>
            </w:r>
            <w:r w:rsidR="005153D3">
              <w:rPr>
                <w:rFonts w:ascii="新細明體" w:hAnsi="新細明體" w:hint="eastAsia"/>
                <w:b/>
                <w:color w:val="000000"/>
                <w:sz w:val="20"/>
                <w:szCs w:val="28"/>
              </w:rPr>
              <w:t>、</w:t>
            </w:r>
            <w:r w:rsidR="005153D3">
              <w:rPr>
                <w:rFonts w:ascii="Times New Roman" w:eastAsia="標楷體" w:hAnsi="Times New Roman" w:hint="eastAsia"/>
                <w:b/>
                <w:color w:val="000000"/>
                <w:sz w:val="20"/>
                <w:szCs w:val="28"/>
              </w:rPr>
              <w:t>個別</w:t>
            </w:r>
            <w:r w:rsidR="005153D3">
              <w:rPr>
                <w:rFonts w:ascii="Times New Roman" w:eastAsia="標楷體" w:hAnsi="Times New Roman" w:hint="eastAsia"/>
                <w:b/>
                <w:color w:val="000000"/>
                <w:sz w:val="20"/>
                <w:szCs w:val="28"/>
              </w:rPr>
              <w:t>D</w:t>
            </w:r>
            <w:r w:rsidR="005153D3">
              <w:rPr>
                <w:rFonts w:ascii="Times New Roman" w:eastAsia="標楷體" w:hAnsi="Times New Roman"/>
                <w:b/>
                <w:color w:val="000000"/>
                <w:sz w:val="20"/>
                <w:szCs w:val="28"/>
              </w:rPr>
              <w:t>RG</w:t>
            </w:r>
            <w:r w:rsidR="005153D3">
              <w:rPr>
                <w:rFonts w:ascii="Times New Roman" w:eastAsia="標楷體" w:hAnsi="Times New Roman" w:hint="eastAsia"/>
                <w:b/>
                <w:color w:val="000000"/>
                <w:sz w:val="20"/>
                <w:szCs w:val="28"/>
              </w:rPr>
              <w:t>審查注意事項</w:t>
            </w:r>
          </w:p>
          <w:p w:rsidR="00A65437" w:rsidRDefault="001B4555" w:rsidP="001B4555">
            <w:pPr>
              <w:kinsoku w:val="0"/>
              <w:spacing w:line="280" w:lineRule="exact"/>
              <w:jc w:val="both"/>
              <w:rPr>
                <w:rFonts w:ascii="Times New Roman" w:eastAsia="標楷體" w:hAnsi="Times New Roman"/>
                <w:color w:val="FF0000"/>
                <w:sz w:val="20"/>
                <w:szCs w:val="20"/>
                <w:u w:val="single"/>
              </w:rPr>
            </w:pPr>
            <w:r w:rsidRPr="001B4555">
              <w:rPr>
                <w:rFonts w:ascii="Times New Roman" w:eastAsia="標楷體" w:hAnsi="Times New Roman" w:hint="eastAsia"/>
                <w:b/>
                <w:color w:val="000000"/>
                <w:sz w:val="20"/>
                <w:szCs w:val="28"/>
              </w:rPr>
              <w:t xml:space="preserve">MDC8 </w:t>
            </w:r>
            <w:r>
              <w:rPr>
                <w:rFonts w:ascii="Times New Roman" w:eastAsia="標楷體" w:hAnsi="Times New Roman" w:hint="eastAsia"/>
                <w:b/>
                <w:color w:val="000000"/>
                <w:sz w:val="20"/>
                <w:szCs w:val="28"/>
              </w:rPr>
              <w:t xml:space="preserve"> </w:t>
            </w:r>
            <w:r w:rsidRPr="001B4555">
              <w:rPr>
                <w:rFonts w:ascii="Times New Roman" w:eastAsia="標楷體" w:hAnsi="Times New Roman" w:hint="eastAsia"/>
                <w:b/>
                <w:color w:val="000000"/>
                <w:sz w:val="20"/>
                <w:szCs w:val="28"/>
              </w:rPr>
              <w:t>骨骼、肌肉系統及結締組織之疾病與疾患審查注意事項</w:t>
            </w:r>
          </w:p>
          <w:p w:rsidR="00A65437" w:rsidRDefault="001B4555" w:rsidP="001B4555">
            <w:pPr>
              <w:kinsoku w:val="0"/>
              <w:spacing w:line="280" w:lineRule="exact"/>
              <w:jc w:val="both"/>
              <w:rPr>
                <w:rFonts w:ascii="Times New Roman" w:eastAsia="標楷體" w:hAnsi="Times New Roman"/>
                <w:color w:val="FF0000"/>
                <w:sz w:val="20"/>
                <w:szCs w:val="20"/>
                <w:u w:val="single"/>
              </w:rPr>
            </w:pPr>
            <w:r w:rsidRPr="001B4555">
              <w:rPr>
                <w:rFonts w:ascii="Times New Roman" w:eastAsia="標楷體" w:hAnsi="Times New Roman"/>
                <w:color w:val="FF0000"/>
                <w:sz w:val="20"/>
                <w:szCs w:val="20"/>
                <w:u w:val="single"/>
              </w:rPr>
              <w:t>DRG20906</w:t>
            </w:r>
            <w:r w:rsidRPr="001B4555">
              <w:rPr>
                <w:rFonts w:ascii="Times New Roman" w:eastAsia="標楷體" w:hAnsi="Times New Roman" w:hint="eastAsia"/>
                <w:color w:val="FF0000"/>
                <w:sz w:val="20"/>
                <w:szCs w:val="20"/>
                <w:u w:val="single"/>
              </w:rPr>
              <w:t>全踝關節置換術及下肢重附著術</w:t>
            </w:r>
            <w:r>
              <w:rPr>
                <w:rFonts w:ascii="Times New Roman" w:eastAsia="標楷體" w:hAnsi="Times New Roman" w:hint="eastAsia"/>
                <w:color w:val="FF0000"/>
                <w:sz w:val="20"/>
                <w:szCs w:val="20"/>
                <w:u w:val="single"/>
              </w:rPr>
              <w:t>(</w:t>
            </w:r>
            <w:r w:rsidRPr="001B4555">
              <w:rPr>
                <w:rFonts w:ascii="Times New Roman" w:eastAsia="標楷體" w:hAnsi="Times New Roman"/>
                <w:color w:val="FF0000"/>
                <w:sz w:val="20"/>
                <w:szCs w:val="20"/>
                <w:u w:val="single"/>
              </w:rPr>
              <w:t>TOTAL ANKLE REPLACEMENT AND LIMB REATTACHMENT PROCEDURES OF LOWER EXTREMITY</w:t>
            </w:r>
            <w:r>
              <w:rPr>
                <w:rFonts w:ascii="Times New Roman" w:eastAsia="標楷體" w:hAnsi="Times New Roman" w:hint="eastAsia"/>
                <w:color w:val="FF0000"/>
                <w:sz w:val="20"/>
                <w:szCs w:val="20"/>
                <w:u w:val="single"/>
              </w:rPr>
              <w:t>)</w:t>
            </w:r>
            <w:r w:rsidR="003255FD" w:rsidRPr="00D40578">
              <w:rPr>
                <w:rFonts w:ascii="Times New Roman" w:eastAsia="標楷體" w:hAnsi="Times New Roman"/>
                <w:color w:val="FF0000"/>
                <w:kern w:val="0"/>
                <w:sz w:val="20"/>
                <w:szCs w:val="20"/>
                <w:u w:val="single"/>
              </w:rPr>
              <w:t xml:space="preserve"> (</w:t>
            </w:r>
            <w:r w:rsidR="0069739F">
              <w:rPr>
                <w:rFonts w:ascii="Times New Roman" w:eastAsia="標楷體" w:hAnsi="Times New Roman"/>
                <w:color w:val="FF0000"/>
                <w:kern w:val="0"/>
                <w:sz w:val="20"/>
                <w:szCs w:val="20"/>
                <w:u w:val="single"/>
              </w:rPr>
              <w:t>114/2/1</w:t>
            </w:r>
            <w:r w:rsidR="003255FD" w:rsidRPr="00D40578">
              <w:rPr>
                <w:rFonts w:ascii="Times New Roman" w:eastAsia="標楷體" w:hAnsi="Times New Roman"/>
                <w:color w:val="FF0000"/>
                <w:kern w:val="0"/>
                <w:sz w:val="20"/>
                <w:szCs w:val="20"/>
                <w:u w:val="single"/>
              </w:rPr>
              <w:t>)</w:t>
            </w:r>
          </w:p>
          <w:p w:rsidR="001B4555" w:rsidRPr="004B6C72" w:rsidRDefault="001B4555" w:rsidP="007D3D7A">
            <w:pPr>
              <w:kinsoku w:val="0"/>
              <w:adjustRightInd w:val="0"/>
              <w:snapToGrid w:val="0"/>
              <w:ind w:leftChars="-4" w:left="-10" w:firstLineChars="4" w:firstLine="8"/>
              <w:jc w:val="both"/>
              <w:rPr>
                <w:rFonts w:ascii="Times New Roman" w:eastAsia="標楷體" w:hAnsi="Times New Roman"/>
                <w:color w:val="FF0000"/>
                <w:kern w:val="0"/>
                <w:sz w:val="20"/>
                <w:szCs w:val="20"/>
                <w:u w:val="single"/>
              </w:rPr>
            </w:pPr>
            <w:r w:rsidRPr="004B6C72">
              <w:rPr>
                <w:rFonts w:ascii="Times New Roman" w:eastAsia="標楷體" w:hAnsi="Times New Roman" w:hint="eastAsia"/>
                <w:color w:val="FF0000"/>
                <w:kern w:val="0"/>
                <w:sz w:val="20"/>
                <w:szCs w:val="20"/>
                <w:u w:val="single"/>
              </w:rPr>
              <w:t>當病患有以下情況，以不宜使用</w:t>
            </w:r>
            <w:r w:rsidR="007D3D7A">
              <w:rPr>
                <w:rFonts w:ascii="Times New Roman" w:eastAsia="標楷體" w:hAnsi="Times New Roman" w:hint="eastAsia"/>
                <w:color w:val="FF0000"/>
                <w:kern w:val="0"/>
                <w:sz w:val="20"/>
                <w:szCs w:val="20"/>
                <w:u w:val="single"/>
              </w:rPr>
              <w:t>特材「</w:t>
            </w:r>
            <w:r w:rsidRPr="004B6C72">
              <w:rPr>
                <w:rFonts w:ascii="Times New Roman" w:eastAsia="標楷體" w:hAnsi="Times New Roman" w:hint="eastAsia"/>
                <w:color w:val="FF0000"/>
                <w:kern w:val="0"/>
                <w:sz w:val="20"/>
                <w:szCs w:val="20"/>
                <w:u w:val="single"/>
              </w:rPr>
              <w:t>人工全踝關節置換系統</w:t>
            </w:r>
            <w:r w:rsidR="007D3D7A">
              <w:rPr>
                <w:rFonts w:ascii="Times New Roman" w:eastAsia="標楷體" w:hAnsi="Times New Roman" w:hint="eastAsia"/>
                <w:color w:val="FF0000"/>
                <w:kern w:val="0"/>
                <w:sz w:val="20"/>
                <w:szCs w:val="20"/>
                <w:u w:val="single"/>
              </w:rPr>
              <w:t>」</w:t>
            </w:r>
            <w:r w:rsidRPr="004B6C72">
              <w:rPr>
                <w:rFonts w:ascii="Times New Roman" w:eastAsia="標楷體" w:hAnsi="Times New Roman" w:hint="eastAsia"/>
                <w:color w:val="FF0000"/>
                <w:kern w:val="0"/>
                <w:sz w:val="20"/>
                <w:szCs w:val="20"/>
                <w:u w:val="single"/>
              </w:rPr>
              <w:t>為原則</w:t>
            </w:r>
            <w:r>
              <w:rPr>
                <w:rFonts w:ascii="新細明體" w:hAnsi="新細明體" w:hint="eastAsia"/>
                <w:color w:val="FF0000"/>
                <w:kern w:val="0"/>
                <w:sz w:val="20"/>
                <w:szCs w:val="20"/>
                <w:u w:val="single"/>
              </w:rPr>
              <w:t>，</w:t>
            </w:r>
            <w:r w:rsidRPr="004B6C72">
              <w:rPr>
                <w:rFonts w:ascii="Times New Roman" w:eastAsia="標楷體" w:hAnsi="Times New Roman" w:hint="eastAsia"/>
                <w:color w:val="FF0000"/>
                <w:kern w:val="0"/>
                <w:sz w:val="20"/>
                <w:szCs w:val="20"/>
                <w:u w:val="single"/>
              </w:rPr>
              <w:t>倘因病況仍需使用，應於病歷載明病況及使用原因：</w:t>
            </w:r>
          </w:p>
          <w:p w:rsidR="001B4555" w:rsidRPr="004B6C72" w:rsidRDefault="001B4555" w:rsidP="001B4555">
            <w:pPr>
              <w:kinsoku w:val="0"/>
              <w:adjustRightInd w:val="0"/>
              <w:snapToGrid w:val="0"/>
              <w:ind w:left="360" w:hangingChars="180" w:hanging="360"/>
              <w:jc w:val="both"/>
              <w:rPr>
                <w:rFonts w:ascii="Times New Roman" w:eastAsia="標楷體" w:hAnsi="Times New Roman"/>
                <w:color w:val="FF0000"/>
                <w:kern w:val="0"/>
                <w:sz w:val="20"/>
                <w:szCs w:val="20"/>
                <w:u w:val="single"/>
              </w:rPr>
            </w:pPr>
            <w:r w:rsidRPr="004B6C72">
              <w:rPr>
                <w:rFonts w:ascii="Times New Roman" w:eastAsia="標楷體" w:hAnsi="Times New Roman" w:hint="eastAsia"/>
                <w:color w:val="FF0000"/>
                <w:kern w:val="0"/>
                <w:sz w:val="20"/>
                <w:szCs w:val="20"/>
                <w:u w:val="single"/>
              </w:rPr>
              <w:t>(1)</w:t>
            </w:r>
            <w:r w:rsidRPr="004B6C72">
              <w:rPr>
                <w:rFonts w:ascii="Times New Roman" w:eastAsia="標楷體" w:hAnsi="Times New Roman" w:hint="eastAsia"/>
                <w:color w:val="FF0000"/>
                <w:kern w:val="0"/>
                <w:sz w:val="20"/>
                <w:szCs w:val="20"/>
                <w:u w:val="single"/>
              </w:rPr>
              <w:t>身體質量指數</w:t>
            </w:r>
            <w:r w:rsidRPr="004B6C72">
              <w:rPr>
                <w:rFonts w:ascii="Times New Roman" w:eastAsia="標楷體" w:hAnsi="Times New Roman" w:hint="eastAsia"/>
                <w:color w:val="FF0000"/>
                <w:kern w:val="0"/>
                <w:sz w:val="20"/>
                <w:szCs w:val="20"/>
                <w:u w:val="single"/>
              </w:rPr>
              <w:t>BMI</w:t>
            </w:r>
            <w:r w:rsidRPr="004B6C72">
              <w:rPr>
                <w:rFonts w:ascii="Times New Roman" w:eastAsia="標楷體" w:hAnsi="Times New Roman" w:hint="eastAsia"/>
                <w:color w:val="FF0000"/>
                <w:kern w:val="0"/>
                <w:sz w:val="20"/>
                <w:szCs w:val="20"/>
                <w:u w:val="single"/>
              </w:rPr>
              <w:t>大於等於</w:t>
            </w:r>
            <w:r w:rsidRPr="004B6C72">
              <w:rPr>
                <w:rFonts w:ascii="Times New Roman" w:eastAsia="標楷體" w:hAnsi="Times New Roman" w:hint="eastAsia"/>
                <w:color w:val="FF0000"/>
                <w:kern w:val="0"/>
                <w:sz w:val="20"/>
                <w:szCs w:val="20"/>
                <w:u w:val="single"/>
              </w:rPr>
              <w:t>35kg/m2</w:t>
            </w:r>
            <w:r w:rsidRPr="004B6C72">
              <w:rPr>
                <w:rFonts w:ascii="Times New Roman" w:eastAsia="標楷體" w:hAnsi="Times New Roman" w:hint="eastAsia"/>
                <w:color w:val="FF0000"/>
                <w:kern w:val="0"/>
                <w:sz w:val="20"/>
                <w:szCs w:val="20"/>
                <w:u w:val="single"/>
              </w:rPr>
              <w:t>。</w:t>
            </w:r>
          </w:p>
          <w:p w:rsidR="001B4555" w:rsidRPr="004B6C72" w:rsidRDefault="001B4555" w:rsidP="001B4555">
            <w:pPr>
              <w:kinsoku w:val="0"/>
              <w:adjustRightInd w:val="0"/>
              <w:snapToGrid w:val="0"/>
              <w:ind w:left="360" w:hangingChars="180" w:hanging="360"/>
              <w:jc w:val="both"/>
              <w:rPr>
                <w:rFonts w:ascii="Times New Roman" w:eastAsia="標楷體" w:hAnsi="Times New Roman"/>
                <w:color w:val="FF0000"/>
                <w:kern w:val="0"/>
                <w:sz w:val="20"/>
                <w:szCs w:val="20"/>
                <w:u w:val="single"/>
              </w:rPr>
            </w:pPr>
            <w:r w:rsidRPr="004B6C72">
              <w:rPr>
                <w:rFonts w:ascii="Times New Roman" w:eastAsia="標楷體" w:hAnsi="Times New Roman" w:hint="eastAsia"/>
                <w:color w:val="FF0000"/>
                <w:kern w:val="0"/>
                <w:sz w:val="20"/>
                <w:szCs w:val="20"/>
                <w:u w:val="single"/>
              </w:rPr>
              <w:t>(2)</w:t>
            </w:r>
            <w:r w:rsidRPr="004B6C72">
              <w:rPr>
                <w:rFonts w:ascii="Times New Roman" w:eastAsia="標楷體" w:hAnsi="Times New Roman" w:hint="eastAsia"/>
                <w:color w:val="FF0000"/>
                <w:kern w:val="0"/>
                <w:sz w:val="20"/>
                <w:szCs w:val="20"/>
                <w:u w:val="single"/>
              </w:rPr>
              <w:t>小於</w:t>
            </w:r>
            <w:r w:rsidRPr="004B6C72">
              <w:rPr>
                <w:rFonts w:ascii="Times New Roman" w:eastAsia="標楷體" w:hAnsi="Times New Roman" w:hint="eastAsia"/>
                <w:color w:val="FF0000"/>
                <w:kern w:val="0"/>
                <w:sz w:val="20"/>
                <w:szCs w:val="20"/>
                <w:u w:val="single"/>
              </w:rPr>
              <w:t>50</w:t>
            </w:r>
            <w:r w:rsidRPr="004B6C72">
              <w:rPr>
                <w:rFonts w:ascii="Times New Roman" w:eastAsia="標楷體" w:hAnsi="Times New Roman" w:hint="eastAsia"/>
                <w:color w:val="FF0000"/>
                <w:kern w:val="0"/>
                <w:sz w:val="20"/>
                <w:szCs w:val="20"/>
                <w:u w:val="single"/>
              </w:rPr>
              <w:t>歲之勞力工作者。</w:t>
            </w:r>
          </w:p>
          <w:p w:rsidR="001B4555" w:rsidRPr="004B6C72" w:rsidRDefault="001B4555" w:rsidP="001B4555">
            <w:pPr>
              <w:kinsoku w:val="0"/>
              <w:adjustRightInd w:val="0"/>
              <w:snapToGrid w:val="0"/>
              <w:ind w:left="360" w:hangingChars="180" w:hanging="360"/>
              <w:jc w:val="both"/>
              <w:rPr>
                <w:rFonts w:ascii="Times New Roman" w:eastAsia="標楷體" w:hAnsi="Times New Roman"/>
                <w:color w:val="FF0000"/>
                <w:kern w:val="0"/>
                <w:sz w:val="20"/>
                <w:szCs w:val="20"/>
                <w:u w:val="single"/>
              </w:rPr>
            </w:pPr>
            <w:r w:rsidRPr="004B6C72">
              <w:rPr>
                <w:rFonts w:ascii="Times New Roman" w:eastAsia="標楷體" w:hAnsi="Times New Roman" w:hint="eastAsia"/>
                <w:color w:val="FF0000"/>
                <w:kern w:val="0"/>
                <w:sz w:val="20"/>
                <w:szCs w:val="20"/>
                <w:u w:val="single"/>
              </w:rPr>
              <w:t>(3)</w:t>
            </w:r>
            <w:proofErr w:type="gramStart"/>
            <w:r w:rsidRPr="004B6C72">
              <w:rPr>
                <w:rFonts w:ascii="Times New Roman" w:eastAsia="標楷體" w:hAnsi="Times New Roman" w:hint="eastAsia"/>
                <w:color w:val="FF0000"/>
                <w:kern w:val="0"/>
                <w:sz w:val="20"/>
                <w:szCs w:val="20"/>
                <w:u w:val="single"/>
              </w:rPr>
              <w:t>踝內翻或</w:t>
            </w:r>
            <w:proofErr w:type="gramEnd"/>
            <w:r w:rsidRPr="004B6C72">
              <w:rPr>
                <w:rFonts w:ascii="Times New Roman" w:eastAsia="標楷體" w:hAnsi="Times New Roman" w:hint="eastAsia"/>
                <w:color w:val="FF0000"/>
                <w:kern w:val="0"/>
                <w:sz w:val="20"/>
                <w:szCs w:val="20"/>
                <w:u w:val="single"/>
              </w:rPr>
              <w:t>外翻變形大於</w:t>
            </w:r>
            <w:r w:rsidRPr="004B6C72">
              <w:rPr>
                <w:rFonts w:ascii="Times New Roman" w:eastAsia="標楷體" w:hAnsi="Times New Roman" w:hint="eastAsia"/>
                <w:color w:val="FF0000"/>
                <w:kern w:val="0"/>
                <w:sz w:val="20"/>
                <w:szCs w:val="20"/>
                <w:u w:val="single"/>
              </w:rPr>
              <w:t>15</w:t>
            </w:r>
            <w:r w:rsidRPr="004B6C72">
              <w:rPr>
                <w:rFonts w:ascii="Times New Roman" w:eastAsia="標楷體" w:hAnsi="Times New Roman" w:hint="eastAsia"/>
                <w:color w:val="FF0000"/>
                <w:kern w:val="0"/>
                <w:sz w:val="20"/>
                <w:szCs w:val="20"/>
                <w:u w:val="single"/>
              </w:rPr>
              <w:t>度、</w:t>
            </w:r>
            <w:proofErr w:type="gramStart"/>
            <w:r w:rsidRPr="004B6C72">
              <w:rPr>
                <w:rFonts w:ascii="Times New Roman" w:eastAsia="標楷體" w:hAnsi="Times New Roman" w:hint="eastAsia"/>
                <w:color w:val="FF0000"/>
                <w:kern w:val="0"/>
                <w:sz w:val="20"/>
                <w:szCs w:val="20"/>
                <w:u w:val="single"/>
              </w:rPr>
              <w:t>距骨</w:t>
            </w:r>
            <w:proofErr w:type="gramEnd"/>
            <w:r w:rsidRPr="004B6C72">
              <w:rPr>
                <w:rFonts w:ascii="Times New Roman" w:eastAsia="標楷體" w:hAnsi="Times New Roman" w:hint="eastAsia"/>
                <w:color w:val="FF0000"/>
                <w:kern w:val="0"/>
                <w:sz w:val="20"/>
                <w:szCs w:val="20"/>
                <w:u w:val="single"/>
              </w:rPr>
              <w:t>缺血性壞死。</w:t>
            </w:r>
          </w:p>
          <w:p w:rsidR="001B4555" w:rsidRPr="004B6C72" w:rsidRDefault="001B4555" w:rsidP="001B4555">
            <w:pPr>
              <w:kinsoku w:val="0"/>
              <w:adjustRightInd w:val="0"/>
              <w:snapToGrid w:val="0"/>
              <w:ind w:left="360" w:hangingChars="180" w:hanging="360"/>
              <w:jc w:val="both"/>
              <w:rPr>
                <w:rFonts w:ascii="Times New Roman" w:eastAsia="標楷體" w:hAnsi="Times New Roman"/>
                <w:color w:val="FF0000"/>
                <w:kern w:val="0"/>
                <w:sz w:val="20"/>
                <w:szCs w:val="20"/>
                <w:u w:val="single"/>
              </w:rPr>
            </w:pPr>
            <w:r w:rsidRPr="004B6C72">
              <w:rPr>
                <w:rFonts w:ascii="Times New Roman" w:eastAsia="標楷體" w:hAnsi="Times New Roman"/>
                <w:color w:val="FF0000"/>
                <w:kern w:val="0"/>
                <w:sz w:val="20"/>
                <w:szCs w:val="20"/>
                <w:u w:val="single"/>
              </w:rPr>
              <w:t>(4)</w:t>
            </w:r>
            <w:r w:rsidRPr="004B6C72">
              <w:rPr>
                <w:rFonts w:ascii="Times New Roman" w:eastAsia="標楷體" w:hAnsi="Times New Roman" w:hint="eastAsia"/>
                <w:color w:val="FF0000"/>
                <w:kern w:val="0"/>
                <w:sz w:val="20"/>
                <w:szCs w:val="20"/>
                <w:u w:val="single"/>
              </w:rPr>
              <w:t>嚴重骨質疏鬆</w:t>
            </w:r>
            <w:r w:rsidRPr="004B6C72">
              <w:rPr>
                <w:rFonts w:ascii="Times New Roman" w:eastAsia="標楷體" w:hAnsi="Times New Roman"/>
                <w:color w:val="FF0000"/>
                <w:kern w:val="0"/>
                <w:sz w:val="20"/>
                <w:szCs w:val="20"/>
                <w:u w:val="single"/>
              </w:rPr>
              <w:t>(BMD≤-3.0)</w:t>
            </w:r>
            <w:r w:rsidRPr="004B6C72">
              <w:rPr>
                <w:rFonts w:ascii="Times New Roman" w:eastAsia="標楷體" w:hAnsi="Times New Roman" w:hint="eastAsia"/>
                <w:color w:val="FF0000"/>
                <w:kern w:val="0"/>
                <w:sz w:val="20"/>
                <w:szCs w:val="20"/>
                <w:u w:val="single"/>
              </w:rPr>
              <w:t>。</w:t>
            </w:r>
          </w:p>
          <w:p w:rsidR="001B4555" w:rsidRPr="004B6C72" w:rsidRDefault="001B4555" w:rsidP="001B4555">
            <w:pPr>
              <w:kinsoku w:val="0"/>
              <w:adjustRightInd w:val="0"/>
              <w:snapToGrid w:val="0"/>
              <w:ind w:left="360" w:hangingChars="180" w:hanging="360"/>
              <w:jc w:val="both"/>
              <w:rPr>
                <w:rFonts w:ascii="Times New Roman" w:eastAsia="標楷體" w:hAnsi="Times New Roman"/>
                <w:color w:val="FF0000"/>
                <w:kern w:val="0"/>
                <w:sz w:val="20"/>
                <w:szCs w:val="20"/>
                <w:u w:val="single"/>
              </w:rPr>
            </w:pPr>
            <w:r w:rsidRPr="004B6C72">
              <w:rPr>
                <w:rFonts w:ascii="Times New Roman" w:eastAsia="標楷體" w:hAnsi="Times New Roman" w:hint="eastAsia"/>
                <w:color w:val="FF0000"/>
                <w:kern w:val="0"/>
                <w:sz w:val="20"/>
                <w:szCs w:val="20"/>
                <w:u w:val="single"/>
              </w:rPr>
              <w:t>(5)</w:t>
            </w:r>
            <w:r w:rsidRPr="004B6C72">
              <w:rPr>
                <w:rFonts w:ascii="Times New Roman" w:eastAsia="標楷體" w:hAnsi="Times New Roman" w:hint="eastAsia"/>
                <w:color w:val="FF0000"/>
                <w:kern w:val="0"/>
                <w:sz w:val="20"/>
                <w:szCs w:val="20"/>
                <w:u w:val="single"/>
              </w:rPr>
              <w:t>踝關節融合術</w:t>
            </w:r>
            <w:proofErr w:type="gramStart"/>
            <w:r w:rsidRPr="004B6C72">
              <w:rPr>
                <w:rFonts w:ascii="Times New Roman" w:eastAsia="標楷體" w:hAnsi="Times New Roman" w:hint="eastAsia"/>
                <w:color w:val="FF0000"/>
                <w:kern w:val="0"/>
                <w:sz w:val="20"/>
                <w:szCs w:val="20"/>
                <w:u w:val="single"/>
              </w:rPr>
              <w:t>術</w:t>
            </w:r>
            <w:proofErr w:type="gramEnd"/>
            <w:r w:rsidRPr="004B6C72">
              <w:rPr>
                <w:rFonts w:ascii="Times New Roman" w:eastAsia="標楷體" w:hAnsi="Times New Roman" w:hint="eastAsia"/>
                <w:color w:val="FF0000"/>
                <w:kern w:val="0"/>
                <w:sz w:val="20"/>
                <w:szCs w:val="20"/>
                <w:u w:val="single"/>
              </w:rPr>
              <w:t>後存在癒合不良或未癒合。</w:t>
            </w:r>
          </w:p>
          <w:p w:rsidR="001B4555" w:rsidRPr="004B6C72" w:rsidRDefault="001B4555" w:rsidP="001B4555">
            <w:pPr>
              <w:kinsoku w:val="0"/>
              <w:adjustRightInd w:val="0"/>
              <w:snapToGrid w:val="0"/>
              <w:ind w:left="360" w:hangingChars="180" w:hanging="360"/>
              <w:jc w:val="both"/>
              <w:rPr>
                <w:rFonts w:ascii="Times New Roman" w:eastAsia="標楷體" w:hAnsi="Times New Roman"/>
                <w:color w:val="FF0000"/>
                <w:kern w:val="0"/>
                <w:sz w:val="20"/>
                <w:szCs w:val="20"/>
                <w:u w:val="single"/>
              </w:rPr>
            </w:pPr>
            <w:r w:rsidRPr="004B6C72">
              <w:rPr>
                <w:rFonts w:ascii="Times New Roman" w:eastAsia="標楷體" w:hAnsi="Times New Roman" w:hint="eastAsia"/>
                <w:color w:val="FF0000"/>
                <w:kern w:val="0"/>
                <w:sz w:val="20"/>
                <w:szCs w:val="20"/>
                <w:u w:val="single"/>
              </w:rPr>
              <w:t>(6)</w:t>
            </w:r>
            <w:r w:rsidRPr="004B6C72">
              <w:rPr>
                <w:rFonts w:ascii="Times New Roman" w:eastAsia="標楷體" w:hAnsi="Times New Roman" w:hint="eastAsia"/>
                <w:color w:val="FF0000"/>
                <w:kern w:val="0"/>
                <w:sz w:val="20"/>
                <w:szCs w:val="20"/>
                <w:u w:val="single"/>
              </w:rPr>
              <w:t>跟腱或</w:t>
            </w:r>
            <w:proofErr w:type="gramStart"/>
            <w:r w:rsidRPr="004B6C72">
              <w:rPr>
                <w:rFonts w:ascii="Times New Roman" w:eastAsia="標楷體" w:hAnsi="Times New Roman" w:hint="eastAsia"/>
                <w:color w:val="FF0000"/>
                <w:kern w:val="0"/>
                <w:sz w:val="20"/>
                <w:szCs w:val="20"/>
                <w:u w:val="single"/>
              </w:rPr>
              <w:t>腓腸肌有</w:t>
            </w:r>
            <w:proofErr w:type="gramEnd"/>
            <w:r w:rsidRPr="004B6C72">
              <w:rPr>
                <w:rFonts w:ascii="Times New Roman" w:eastAsia="標楷體" w:hAnsi="Times New Roman" w:hint="eastAsia"/>
                <w:color w:val="FF0000"/>
                <w:kern w:val="0"/>
                <w:sz w:val="20"/>
                <w:szCs w:val="20"/>
                <w:u w:val="single"/>
              </w:rPr>
              <w:t>既存之嚴重攣縮。</w:t>
            </w:r>
          </w:p>
          <w:p w:rsidR="001B4555" w:rsidRPr="004B6C72" w:rsidRDefault="001B4555" w:rsidP="001B4555">
            <w:pPr>
              <w:kinsoku w:val="0"/>
              <w:adjustRightInd w:val="0"/>
              <w:snapToGrid w:val="0"/>
              <w:ind w:left="360" w:hangingChars="180" w:hanging="360"/>
              <w:jc w:val="both"/>
              <w:rPr>
                <w:rFonts w:ascii="Times New Roman" w:eastAsia="標楷體" w:hAnsi="Times New Roman"/>
                <w:color w:val="FF0000"/>
                <w:kern w:val="0"/>
                <w:sz w:val="20"/>
                <w:szCs w:val="20"/>
                <w:u w:val="single"/>
              </w:rPr>
            </w:pPr>
            <w:r w:rsidRPr="004B6C72">
              <w:rPr>
                <w:rFonts w:ascii="Times New Roman" w:eastAsia="標楷體" w:hAnsi="Times New Roman" w:hint="eastAsia"/>
                <w:color w:val="FF0000"/>
                <w:kern w:val="0"/>
                <w:sz w:val="20"/>
                <w:szCs w:val="20"/>
                <w:u w:val="single"/>
              </w:rPr>
              <w:t>(7)</w:t>
            </w:r>
            <w:r w:rsidRPr="004B6C72">
              <w:rPr>
                <w:rFonts w:ascii="Times New Roman" w:eastAsia="標楷體" w:hAnsi="Times New Roman" w:hint="eastAsia"/>
                <w:color w:val="FF0000"/>
                <w:kern w:val="0"/>
                <w:sz w:val="20"/>
                <w:szCs w:val="20"/>
                <w:u w:val="single"/>
              </w:rPr>
              <w:t>患有周邊血管疾病</w:t>
            </w:r>
            <w:proofErr w:type="gramStart"/>
            <w:r w:rsidRPr="004B6C72">
              <w:rPr>
                <w:rFonts w:ascii="Times New Roman" w:eastAsia="標楷體" w:hAnsi="Times New Roman" w:hint="eastAsia"/>
                <w:color w:val="FF0000"/>
                <w:kern w:val="0"/>
                <w:sz w:val="20"/>
                <w:szCs w:val="20"/>
                <w:u w:val="single"/>
              </w:rPr>
              <w:t>且患肢同側</w:t>
            </w:r>
            <w:proofErr w:type="gramEnd"/>
            <w:r w:rsidRPr="004B6C72">
              <w:rPr>
                <w:rFonts w:ascii="Times New Roman" w:eastAsia="標楷體" w:hAnsi="Times New Roman" w:hint="eastAsia"/>
                <w:color w:val="FF0000"/>
                <w:kern w:val="0"/>
                <w:sz w:val="20"/>
                <w:szCs w:val="20"/>
                <w:u w:val="single"/>
              </w:rPr>
              <w:t>之</w:t>
            </w:r>
            <w:r w:rsidRPr="004B6C72">
              <w:rPr>
                <w:rFonts w:ascii="Times New Roman" w:eastAsia="標楷體" w:hAnsi="Times New Roman" w:hint="eastAsia"/>
                <w:color w:val="FF0000"/>
                <w:kern w:val="0"/>
                <w:sz w:val="20"/>
                <w:szCs w:val="20"/>
                <w:u w:val="single"/>
              </w:rPr>
              <w:t>ankle-brachial index&lt;0.9</w:t>
            </w:r>
            <w:r w:rsidRPr="004B6C72">
              <w:rPr>
                <w:rFonts w:ascii="Times New Roman" w:eastAsia="標楷體" w:hAnsi="Times New Roman" w:hint="eastAsia"/>
                <w:color w:val="FF0000"/>
                <w:kern w:val="0"/>
                <w:sz w:val="20"/>
                <w:szCs w:val="20"/>
                <w:u w:val="single"/>
              </w:rPr>
              <w:t>。</w:t>
            </w:r>
          </w:p>
          <w:p w:rsidR="001B4555" w:rsidRPr="004B6C72" w:rsidRDefault="001B4555" w:rsidP="001B4555">
            <w:pPr>
              <w:kinsoku w:val="0"/>
              <w:adjustRightInd w:val="0"/>
              <w:snapToGrid w:val="0"/>
              <w:ind w:left="360" w:hangingChars="180" w:hanging="360"/>
              <w:jc w:val="both"/>
              <w:rPr>
                <w:rFonts w:ascii="Times New Roman" w:eastAsia="標楷體" w:hAnsi="Times New Roman"/>
                <w:color w:val="FF0000"/>
                <w:kern w:val="0"/>
                <w:sz w:val="20"/>
                <w:szCs w:val="20"/>
                <w:u w:val="single"/>
              </w:rPr>
            </w:pPr>
            <w:r w:rsidRPr="004B6C72">
              <w:rPr>
                <w:rFonts w:ascii="Times New Roman" w:eastAsia="標楷體" w:hAnsi="Times New Roman" w:hint="eastAsia"/>
                <w:color w:val="FF0000"/>
                <w:kern w:val="0"/>
                <w:sz w:val="20"/>
                <w:szCs w:val="20"/>
                <w:u w:val="single"/>
              </w:rPr>
              <w:t>(8)</w:t>
            </w:r>
            <w:r w:rsidRPr="004B6C72">
              <w:rPr>
                <w:rFonts w:ascii="Times New Roman" w:eastAsia="標楷體" w:hAnsi="Times New Roman" w:hint="eastAsia"/>
                <w:color w:val="FF0000"/>
                <w:kern w:val="0"/>
                <w:sz w:val="20"/>
                <w:szCs w:val="20"/>
                <w:u w:val="single"/>
              </w:rPr>
              <w:t>踝關節周圍皮膚、軟組織不佳者。</w:t>
            </w:r>
          </w:p>
          <w:p w:rsidR="001B4555" w:rsidRDefault="001B4555" w:rsidP="001B4555">
            <w:pPr>
              <w:kinsoku w:val="0"/>
              <w:spacing w:line="280" w:lineRule="exact"/>
              <w:jc w:val="both"/>
              <w:rPr>
                <w:rFonts w:ascii="Times New Roman" w:eastAsia="標楷體" w:hAnsi="Times New Roman"/>
                <w:color w:val="FF0000"/>
                <w:sz w:val="20"/>
                <w:szCs w:val="20"/>
                <w:u w:val="single"/>
              </w:rPr>
            </w:pPr>
          </w:p>
          <w:p w:rsidR="00A65437" w:rsidRPr="00E02D0B" w:rsidRDefault="00A65437" w:rsidP="00493385">
            <w:pPr>
              <w:kinsoku w:val="0"/>
              <w:spacing w:line="280" w:lineRule="exact"/>
              <w:jc w:val="both"/>
              <w:rPr>
                <w:rFonts w:ascii="Times New Roman" w:eastAsia="標楷體" w:hAnsi="Times New Roman"/>
                <w:color w:val="FF0000"/>
                <w:sz w:val="20"/>
                <w:szCs w:val="20"/>
                <w:u w:val="single"/>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297D" w:rsidRPr="007F297D" w:rsidRDefault="007F297D" w:rsidP="007F297D">
            <w:pPr>
              <w:kinsoku w:val="0"/>
              <w:spacing w:line="280" w:lineRule="exact"/>
              <w:jc w:val="both"/>
              <w:rPr>
                <w:rFonts w:ascii="Times New Roman" w:eastAsia="標楷體" w:hAnsi="Times New Roman"/>
                <w:b/>
                <w:color w:val="000000"/>
                <w:sz w:val="28"/>
                <w:szCs w:val="20"/>
              </w:rPr>
            </w:pPr>
            <w:r w:rsidRPr="007F297D">
              <w:rPr>
                <w:rFonts w:ascii="Times New Roman" w:eastAsia="標楷體" w:hAnsi="Times New Roman"/>
                <w:b/>
                <w:color w:val="000000"/>
                <w:sz w:val="28"/>
                <w:szCs w:val="20"/>
              </w:rPr>
              <w:lastRenderedPageBreak/>
              <w:t>全民健康保險醫療費用審查注意事項</w:t>
            </w:r>
          </w:p>
          <w:p w:rsidR="00CB477E" w:rsidRDefault="00CB477E" w:rsidP="00CB477E">
            <w:pPr>
              <w:kinsoku w:val="0"/>
              <w:spacing w:line="280" w:lineRule="exact"/>
              <w:jc w:val="both"/>
              <w:rPr>
                <w:rFonts w:ascii="Times New Roman" w:eastAsia="標楷體" w:hAnsi="Times New Roman"/>
                <w:b/>
                <w:color w:val="000000"/>
                <w:sz w:val="28"/>
                <w:szCs w:val="28"/>
              </w:rPr>
            </w:pPr>
            <w:r>
              <w:rPr>
                <w:rFonts w:ascii="Times New Roman" w:eastAsia="標楷體" w:hAnsi="Times New Roman" w:hint="eastAsia"/>
                <w:b/>
                <w:color w:val="000000"/>
                <w:sz w:val="28"/>
                <w:szCs w:val="28"/>
              </w:rPr>
              <w:t>總則</w:t>
            </w:r>
          </w:p>
          <w:p w:rsidR="00CB477E" w:rsidRDefault="00CB477E" w:rsidP="00CB477E">
            <w:pPr>
              <w:pStyle w:val="a4"/>
              <w:kinsoku w:val="0"/>
              <w:spacing w:line="280" w:lineRule="exact"/>
              <w:ind w:leftChars="5" w:left="392" w:hangingChars="190" w:hanging="380"/>
              <w:jc w:val="both"/>
              <w:rPr>
                <w:rFonts w:ascii="Times New Roman" w:eastAsia="標楷體" w:hAnsi="Times New Roman"/>
                <w:b/>
                <w:sz w:val="20"/>
                <w:szCs w:val="20"/>
              </w:rPr>
            </w:pPr>
            <w:r w:rsidRPr="00CB477E">
              <w:rPr>
                <w:rFonts w:ascii="Times New Roman" w:eastAsia="標楷體" w:hAnsi="Times New Roman" w:hint="eastAsia"/>
                <w:b/>
                <w:sz w:val="20"/>
                <w:szCs w:val="20"/>
              </w:rPr>
              <w:t>貳、病歷審查原則</w:t>
            </w:r>
          </w:p>
          <w:p w:rsidR="00CB477E" w:rsidRDefault="00CB477E" w:rsidP="00CB477E">
            <w:pPr>
              <w:pStyle w:val="a4"/>
              <w:kinsoku w:val="0"/>
              <w:spacing w:line="280" w:lineRule="exact"/>
              <w:ind w:leftChars="5" w:left="392" w:hangingChars="190" w:hanging="380"/>
              <w:jc w:val="both"/>
              <w:rPr>
                <w:rFonts w:ascii="Times New Roman" w:eastAsia="標楷體" w:hAnsi="Times New Roman"/>
                <w:b/>
                <w:sz w:val="20"/>
                <w:szCs w:val="20"/>
              </w:rPr>
            </w:pPr>
            <w:r w:rsidRPr="00CB477E">
              <w:rPr>
                <w:rFonts w:ascii="Times New Roman" w:eastAsia="標楷體" w:hAnsi="Times New Roman" w:hint="eastAsia"/>
                <w:b/>
                <w:sz w:val="20"/>
                <w:szCs w:val="20"/>
              </w:rPr>
              <w:t>(</w:t>
            </w:r>
            <w:r w:rsidRPr="00CB477E">
              <w:rPr>
                <w:rFonts w:ascii="Times New Roman" w:eastAsia="標楷體" w:hAnsi="Times New Roman" w:hint="eastAsia"/>
                <w:b/>
                <w:sz w:val="20"/>
                <w:szCs w:val="20"/>
              </w:rPr>
              <w:t>四</w:t>
            </w:r>
            <w:r w:rsidRPr="00CB477E">
              <w:rPr>
                <w:rFonts w:ascii="Times New Roman" w:eastAsia="標楷體" w:hAnsi="Times New Roman" w:hint="eastAsia"/>
                <w:b/>
                <w:sz w:val="20"/>
                <w:szCs w:val="20"/>
              </w:rPr>
              <w:t>)</w:t>
            </w:r>
            <w:r w:rsidRPr="00CB477E">
              <w:rPr>
                <w:rFonts w:ascii="Times New Roman" w:eastAsia="標楷體" w:hAnsi="Times New Roman" w:hint="eastAsia"/>
                <w:b/>
                <w:sz w:val="20"/>
                <w:szCs w:val="20"/>
              </w:rPr>
              <w:t>送審檢送資料：</w:t>
            </w:r>
          </w:p>
          <w:p w:rsidR="004D244B" w:rsidRDefault="004D244B" w:rsidP="00CB477E">
            <w:pPr>
              <w:pStyle w:val="a4"/>
              <w:kinsoku w:val="0"/>
              <w:spacing w:line="280" w:lineRule="exact"/>
              <w:ind w:leftChars="5" w:left="392" w:hangingChars="190" w:hanging="380"/>
              <w:jc w:val="both"/>
              <w:rPr>
                <w:rFonts w:ascii="Times New Roman" w:eastAsia="標楷體" w:hAnsi="Times New Roman"/>
                <w:sz w:val="20"/>
                <w:szCs w:val="20"/>
              </w:rPr>
            </w:pPr>
            <w:r w:rsidRPr="004D244B">
              <w:rPr>
                <w:rFonts w:ascii="Times New Roman" w:eastAsia="標楷體" w:hAnsi="Times New Roman" w:hint="eastAsia"/>
                <w:sz w:val="20"/>
                <w:szCs w:val="20"/>
              </w:rPr>
              <w:t>2.</w:t>
            </w:r>
            <w:r w:rsidRPr="004D244B">
              <w:rPr>
                <w:rFonts w:ascii="Times New Roman" w:eastAsia="標楷體" w:hAnsi="Times New Roman" w:hint="eastAsia"/>
                <w:sz w:val="20"/>
                <w:szCs w:val="20"/>
              </w:rPr>
              <w:t>『檢</w:t>
            </w:r>
            <w:proofErr w:type="gramStart"/>
            <w:r w:rsidRPr="004D244B">
              <w:rPr>
                <w:rFonts w:ascii="Times New Roman" w:eastAsia="標楷體" w:hAnsi="Times New Roman" w:hint="eastAsia"/>
                <w:sz w:val="20"/>
                <w:szCs w:val="20"/>
              </w:rPr>
              <w:t>送抽審</w:t>
            </w:r>
            <w:proofErr w:type="gramEnd"/>
            <w:r w:rsidRPr="004D244B">
              <w:rPr>
                <w:rFonts w:ascii="Times New Roman" w:eastAsia="標楷體" w:hAnsi="Times New Roman" w:hint="eastAsia"/>
                <w:sz w:val="20"/>
                <w:szCs w:val="20"/>
              </w:rPr>
              <w:t>病歷複製本，應與病歷正本相符。如依主管機關公告之「醫療機構電子病歷製作及管理辦法」規定，以電子病歷送審者，依該規定辦理。』</w:t>
            </w:r>
            <w:r w:rsidR="00894D9C" w:rsidRPr="00894D9C">
              <w:rPr>
                <w:rFonts w:ascii="Times New Roman" w:eastAsia="標楷體" w:hAnsi="Times New Roman"/>
                <w:sz w:val="20"/>
                <w:szCs w:val="20"/>
              </w:rPr>
              <w:t>(100/11/1)(102/8/1)</w:t>
            </w:r>
          </w:p>
          <w:p w:rsidR="004D244B" w:rsidRDefault="004D244B" w:rsidP="00CB477E">
            <w:pPr>
              <w:pStyle w:val="a4"/>
              <w:kinsoku w:val="0"/>
              <w:spacing w:line="280" w:lineRule="exact"/>
              <w:ind w:leftChars="5" w:left="392" w:hangingChars="190" w:hanging="380"/>
              <w:jc w:val="both"/>
              <w:rPr>
                <w:rFonts w:ascii="Times New Roman" w:eastAsia="標楷體" w:hAnsi="Times New Roman"/>
                <w:sz w:val="20"/>
                <w:szCs w:val="20"/>
              </w:rPr>
            </w:pPr>
          </w:p>
          <w:p w:rsidR="004D244B" w:rsidRDefault="004D244B" w:rsidP="00CB477E">
            <w:pPr>
              <w:pStyle w:val="a4"/>
              <w:kinsoku w:val="0"/>
              <w:spacing w:line="280" w:lineRule="exact"/>
              <w:ind w:leftChars="5" w:left="392" w:hangingChars="190" w:hanging="380"/>
              <w:jc w:val="both"/>
              <w:rPr>
                <w:rFonts w:ascii="Times New Roman" w:eastAsia="標楷體" w:hAnsi="Times New Roman"/>
                <w:sz w:val="20"/>
                <w:szCs w:val="20"/>
              </w:rPr>
            </w:pPr>
          </w:p>
          <w:p w:rsidR="00AA6855" w:rsidRDefault="00AA6855" w:rsidP="00CB477E">
            <w:pPr>
              <w:pStyle w:val="a4"/>
              <w:kinsoku w:val="0"/>
              <w:spacing w:line="280" w:lineRule="exact"/>
              <w:ind w:leftChars="5" w:left="392" w:hangingChars="190" w:hanging="380"/>
              <w:jc w:val="both"/>
              <w:rPr>
                <w:rFonts w:ascii="Times New Roman" w:eastAsia="標楷體" w:hAnsi="Times New Roman"/>
                <w:sz w:val="20"/>
                <w:szCs w:val="20"/>
              </w:rPr>
            </w:pPr>
          </w:p>
          <w:p w:rsidR="007F297D" w:rsidRDefault="007F297D" w:rsidP="00CB477E">
            <w:pPr>
              <w:pStyle w:val="a4"/>
              <w:kinsoku w:val="0"/>
              <w:spacing w:line="280" w:lineRule="exact"/>
              <w:ind w:leftChars="5" w:left="392" w:hangingChars="190" w:hanging="380"/>
              <w:jc w:val="both"/>
              <w:rPr>
                <w:rFonts w:ascii="Times New Roman" w:eastAsia="標楷體" w:hAnsi="Times New Roman"/>
                <w:sz w:val="20"/>
                <w:szCs w:val="20"/>
              </w:rPr>
            </w:pPr>
          </w:p>
          <w:p w:rsidR="00662866" w:rsidRDefault="00662866" w:rsidP="00CB477E">
            <w:pPr>
              <w:pStyle w:val="a4"/>
              <w:kinsoku w:val="0"/>
              <w:spacing w:line="280" w:lineRule="exact"/>
              <w:ind w:leftChars="5" w:left="392" w:hangingChars="190" w:hanging="380"/>
              <w:jc w:val="both"/>
              <w:rPr>
                <w:rFonts w:ascii="Times New Roman" w:eastAsia="標楷體" w:hAnsi="Times New Roman"/>
                <w:sz w:val="20"/>
                <w:szCs w:val="20"/>
              </w:rPr>
            </w:pPr>
          </w:p>
          <w:p w:rsidR="007F297D" w:rsidRPr="004D244B" w:rsidRDefault="007F297D" w:rsidP="007F297D">
            <w:pPr>
              <w:kinsoku w:val="0"/>
              <w:spacing w:line="280" w:lineRule="exact"/>
              <w:jc w:val="both"/>
              <w:rPr>
                <w:rFonts w:ascii="Times New Roman" w:eastAsia="標楷體" w:hAnsi="Times New Roman"/>
                <w:b/>
                <w:color w:val="000000"/>
                <w:sz w:val="20"/>
                <w:szCs w:val="20"/>
              </w:rPr>
            </w:pPr>
            <w:r>
              <w:rPr>
                <w:rFonts w:ascii="Times New Roman" w:eastAsia="標楷體" w:hAnsi="Times New Roman" w:hint="eastAsia"/>
                <w:b/>
                <w:color w:val="000000"/>
                <w:sz w:val="28"/>
                <w:szCs w:val="28"/>
              </w:rPr>
              <w:t>第一部</w:t>
            </w:r>
            <w:r>
              <w:rPr>
                <w:rFonts w:ascii="Times New Roman" w:eastAsia="標楷體" w:hAnsi="Times New Roman" w:hint="eastAsia"/>
                <w:b/>
                <w:color w:val="000000"/>
                <w:sz w:val="28"/>
                <w:szCs w:val="28"/>
              </w:rPr>
              <w:t xml:space="preserve"> </w:t>
            </w:r>
            <w:r>
              <w:rPr>
                <w:rFonts w:ascii="Times New Roman" w:eastAsia="標楷體" w:hAnsi="Times New Roman" w:hint="eastAsia"/>
                <w:b/>
                <w:color w:val="000000"/>
                <w:sz w:val="28"/>
                <w:szCs w:val="28"/>
              </w:rPr>
              <w:t>醫院</w:t>
            </w:r>
            <w:r w:rsidRPr="005E5A63">
              <w:rPr>
                <w:rFonts w:ascii="Times New Roman" w:eastAsia="標楷體" w:hAnsi="Times New Roman"/>
                <w:b/>
                <w:color w:val="000000"/>
                <w:sz w:val="28"/>
                <w:szCs w:val="28"/>
              </w:rPr>
              <w:t>醫療費用審查注意事項</w:t>
            </w:r>
          </w:p>
          <w:p w:rsidR="00FA65F6" w:rsidRPr="00E02D0B" w:rsidRDefault="00FA65F6" w:rsidP="00FF31D4">
            <w:pPr>
              <w:pStyle w:val="a4"/>
              <w:kinsoku w:val="0"/>
              <w:spacing w:line="280" w:lineRule="exact"/>
              <w:ind w:leftChars="5" w:left="392" w:hangingChars="190" w:hanging="380"/>
              <w:jc w:val="both"/>
              <w:rPr>
                <w:rFonts w:ascii="Times New Roman" w:eastAsia="標楷體" w:hAnsi="Times New Roman"/>
                <w:b/>
                <w:sz w:val="20"/>
                <w:szCs w:val="20"/>
              </w:rPr>
            </w:pPr>
            <w:r w:rsidRPr="00E02D0B">
              <w:rPr>
                <w:rFonts w:ascii="Times New Roman" w:eastAsia="標楷體" w:hAnsi="Times New Roman"/>
                <w:b/>
                <w:sz w:val="20"/>
                <w:szCs w:val="20"/>
              </w:rPr>
              <w:t>壹、全民健康保險非住院診斷關聯群</w:t>
            </w:r>
            <w:r w:rsidRPr="00E02D0B">
              <w:rPr>
                <w:rFonts w:ascii="Times New Roman" w:eastAsia="標楷體" w:hAnsi="Times New Roman"/>
                <w:b/>
                <w:sz w:val="20"/>
                <w:szCs w:val="20"/>
              </w:rPr>
              <w:t>(Tw-DRGs)</w:t>
            </w:r>
            <w:r w:rsidRPr="00E02D0B">
              <w:rPr>
                <w:rFonts w:ascii="Times New Roman" w:eastAsia="標楷體" w:hAnsi="Times New Roman"/>
                <w:b/>
                <w:sz w:val="20"/>
                <w:szCs w:val="20"/>
              </w:rPr>
              <w:t>案件審查注意事項</w:t>
            </w:r>
          </w:p>
          <w:p w:rsidR="00E37917" w:rsidRPr="005621BD" w:rsidRDefault="00E37917" w:rsidP="00E37917">
            <w:pPr>
              <w:pStyle w:val="ad"/>
              <w:spacing w:line="360" w:lineRule="exact"/>
              <w:rPr>
                <w:rFonts w:ascii="Times New Roman" w:hAnsi="Times New Roman"/>
                <w:sz w:val="20"/>
              </w:rPr>
            </w:pPr>
            <w:r w:rsidRPr="005621BD">
              <w:rPr>
                <w:rFonts w:ascii="Times New Roman" w:hAnsi="Times New Roman"/>
                <w:sz w:val="20"/>
              </w:rPr>
              <w:t>一、一般原則：</w:t>
            </w:r>
          </w:p>
          <w:p w:rsidR="00E37917" w:rsidRPr="005621BD" w:rsidRDefault="00E37917" w:rsidP="00E37917">
            <w:pPr>
              <w:widowControl/>
              <w:spacing w:line="360" w:lineRule="exact"/>
              <w:rPr>
                <w:rFonts w:ascii="標楷體" w:eastAsia="標楷體" w:hAnsi="標楷體"/>
                <w:sz w:val="20"/>
                <w:szCs w:val="24"/>
              </w:rPr>
            </w:pPr>
            <w:r w:rsidRPr="005621BD">
              <w:rPr>
                <w:rFonts w:ascii="標楷體" w:eastAsia="標楷體" w:hAnsi="標楷體"/>
                <w:sz w:val="20"/>
                <w:szCs w:val="24"/>
              </w:rPr>
              <w:t>(八)用藥審查原則</w:t>
            </w:r>
          </w:p>
          <w:p w:rsidR="00E37917" w:rsidRDefault="00E37917" w:rsidP="00E37917">
            <w:pPr>
              <w:spacing w:line="360" w:lineRule="exact"/>
              <w:rPr>
                <w:rFonts w:ascii="標楷體" w:eastAsia="標楷體" w:hAnsi="標楷體"/>
                <w:sz w:val="20"/>
                <w:szCs w:val="24"/>
              </w:rPr>
            </w:pPr>
            <w:r w:rsidRPr="005621BD">
              <w:rPr>
                <w:rFonts w:ascii="標楷體" w:eastAsia="標楷體" w:hAnsi="標楷體"/>
                <w:sz w:val="20"/>
                <w:szCs w:val="24"/>
              </w:rPr>
              <w:t>3.激素及影響內分泌機轉藥物</w:t>
            </w:r>
          </w:p>
          <w:p w:rsidR="00E37917" w:rsidRPr="00065B81" w:rsidRDefault="00E37917" w:rsidP="00E37917">
            <w:pPr>
              <w:spacing w:line="360" w:lineRule="exact"/>
              <w:rPr>
                <w:rFonts w:ascii="Times New Roman" w:eastAsia="標楷體" w:hAnsi="Times New Roman"/>
                <w:color w:val="FF0000"/>
                <w:sz w:val="20"/>
                <w:szCs w:val="28"/>
                <w:u w:val="single"/>
              </w:rPr>
            </w:pPr>
            <w:r w:rsidRPr="00E9657E">
              <w:rPr>
                <w:rFonts w:ascii="Times New Roman" w:eastAsia="標楷體" w:hAnsi="Times New Roman"/>
                <w:color w:val="FF0000"/>
                <w:sz w:val="20"/>
                <w:szCs w:val="28"/>
                <w:u w:val="single"/>
              </w:rPr>
              <w:t>(1)</w:t>
            </w:r>
            <w:r w:rsidRPr="00065B81">
              <w:rPr>
                <w:rFonts w:ascii="Times New Roman" w:eastAsia="標楷體" w:hAnsi="Times New Roman"/>
                <w:color w:val="FF0000"/>
                <w:sz w:val="20"/>
                <w:szCs w:val="28"/>
                <w:u w:val="single"/>
              </w:rPr>
              <w:t>抗骨質再吸收劑</w:t>
            </w:r>
            <w:r w:rsidRPr="00065B81">
              <w:rPr>
                <w:rFonts w:ascii="Times New Roman" w:eastAsia="標楷體" w:hAnsi="Times New Roman"/>
                <w:color w:val="FF0000"/>
                <w:sz w:val="20"/>
                <w:szCs w:val="28"/>
                <w:u w:val="single"/>
              </w:rPr>
              <w:t>(anti-resorptive)</w:t>
            </w:r>
            <w:r w:rsidRPr="00065B81">
              <w:rPr>
                <w:rFonts w:ascii="Times New Roman" w:eastAsia="標楷體" w:hAnsi="Times New Roman"/>
                <w:color w:val="FF0000"/>
                <w:sz w:val="20"/>
                <w:szCs w:val="28"/>
                <w:u w:val="single"/>
              </w:rPr>
              <w:t>：</w:t>
            </w:r>
            <w:r w:rsidRPr="000E669E">
              <w:rPr>
                <w:rFonts w:ascii="Times New Roman" w:eastAsia="標楷體" w:hAnsi="Times New Roman"/>
                <w:sz w:val="20"/>
                <w:szCs w:val="28"/>
              </w:rPr>
              <w:t>(106/12/1)</w:t>
            </w:r>
          </w:p>
          <w:p w:rsidR="00E37917" w:rsidRPr="00065B81" w:rsidRDefault="00E37917" w:rsidP="00E37917">
            <w:pPr>
              <w:spacing w:line="360" w:lineRule="exact"/>
              <w:ind w:leftChars="106" w:left="254"/>
              <w:rPr>
                <w:rFonts w:ascii="Times New Roman" w:eastAsia="標楷體" w:hAnsi="Times New Roman"/>
                <w:sz w:val="20"/>
                <w:szCs w:val="28"/>
              </w:rPr>
            </w:pPr>
            <w:r w:rsidRPr="00065B81">
              <w:rPr>
                <w:rFonts w:ascii="Times New Roman" w:eastAsia="標楷體" w:hAnsi="Times New Roman"/>
                <w:color w:val="FF0000"/>
                <w:sz w:val="20"/>
                <w:szCs w:val="28"/>
                <w:u w:val="single"/>
              </w:rPr>
              <w:t>用於因骨質疏鬆症</w:t>
            </w:r>
            <w:r w:rsidRPr="00065B81">
              <w:rPr>
                <w:rFonts w:ascii="Times New Roman" w:eastAsia="標楷體" w:hAnsi="Times New Roman"/>
                <w:color w:val="FF0000"/>
                <w:sz w:val="20"/>
                <w:szCs w:val="28"/>
                <w:u w:val="single"/>
              </w:rPr>
              <w:t>(</w:t>
            </w:r>
            <w:r w:rsidRPr="00065B81">
              <w:rPr>
                <w:rFonts w:ascii="Times New Roman" w:eastAsia="標楷體" w:hAnsi="Times New Roman"/>
                <w:color w:val="FF0000"/>
                <w:sz w:val="20"/>
                <w:szCs w:val="28"/>
                <w:u w:val="single"/>
              </w:rPr>
              <w:t>須經</w:t>
            </w:r>
            <w:r w:rsidRPr="00065B81">
              <w:rPr>
                <w:rFonts w:ascii="Times New Roman" w:eastAsia="標楷體" w:hAnsi="Times New Roman"/>
                <w:color w:val="FF0000"/>
                <w:sz w:val="20"/>
                <w:szCs w:val="28"/>
                <w:u w:val="single"/>
              </w:rPr>
              <w:t xml:space="preserve">DXA </w:t>
            </w:r>
            <w:r w:rsidRPr="00065B81">
              <w:rPr>
                <w:rFonts w:ascii="Times New Roman" w:eastAsia="標楷體" w:hAnsi="Times New Roman"/>
                <w:color w:val="FF0000"/>
                <w:sz w:val="20"/>
                <w:szCs w:val="28"/>
                <w:u w:val="single"/>
              </w:rPr>
              <w:t>檢測</w:t>
            </w:r>
            <w:r w:rsidRPr="00065B81">
              <w:rPr>
                <w:rFonts w:ascii="Times New Roman" w:eastAsia="標楷體" w:hAnsi="Times New Roman"/>
                <w:color w:val="FF0000"/>
                <w:sz w:val="20"/>
                <w:szCs w:val="28"/>
                <w:u w:val="single"/>
              </w:rPr>
              <w:t>BMD</w:t>
            </w:r>
            <w:r w:rsidRPr="00065B81">
              <w:rPr>
                <w:rFonts w:ascii="Times New Roman" w:eastAsia="標楷體" w:hAnsi="Times New Roman"/>
                <w:color w:val="FF0000"/>
                <w:sz w:val="20"/>
                <w:szCs w:val="28"/>
                <w:u w:val="single"/>
              </w:rPr>
              <w:t>之</w:t>
            </w:r>
            <w:r w:rsidRPr="00065B81">
              <w:rPr>
                <w:rFonts w:ascii="Times New Roman" w:eastAsia="標楷體" w:hAnsi="Times New Roman"/>
                <w:color w:val="FF0000"/>
                <w:sz w:val="20"/>
                <w:szCs w:val="28"/>
                <w:u w:val="single"/>
              </w:rPr>
              <w:t>T score</w:t>
            </w:r>
            <w:proofErr w:type="gramStart"/>
            <w:r w:rsidRPr="00065B81">
              <w:rPr>
                <w:rFonts w:ascii="新細明體" w:hAnsi="新細明體" w:cs="新細明體" w:hint="eastAsia"/>
                <w:color w:val="FF0000"/>
                <w:sz w:val="20"/>
                <w:szCs w:val="28"/>
                <w:u w:val="single"/>
              </w:rPr>
              <w:t>≦</w:t>
            </w:r>
            <w:proofErr w:type="gramEnd"/>
            <w:r w:rsidRPr="00065B81">
              <w:rPr>
                <w:rFonts w:ascii="Times New Roman" w:eastAsia="標楷體" w:hAnsi="Times New Roman"/>
                <w:color w:val="FF0000"/>
                <w:sz w:val="20"/>
                <w:szCs w:val="28"/>
                <w:u w:val="single"/>
              </w:rPr>
              <w:t>-2.5SD)</w:t>
            </w:r>
            <w:r w:rsidRPr="00065B81">
              <w:rPr>
                <w:rFonts w:ascii="Times New Roman" w:eastAsia="標楷體" w:hAnsi="Times New Roman"/>
                <w:color w:val="FF0000"/>
                <w:sz w:val="20"/>
                <w:szCs w:val="28"/>
                <w:u w:val="single"/>
              </w:rPr>
              <w:t>引起脊椎或髖部骨折，或因骨質</w:t>
            </w:r>
            <w:proofErr w:type="gramStart"/>
            <w:r w:rsidRPr="00065B81">
              <w:rPr>
                <w:rFonts w:ascii="Times New Roman" w:eastAsia="標楷體" w:hAnsi="Times New Roman"/>
                <w:color w:val="FF0000"/>
                <w:sz w:val="20"/>
                <w:szCs w:val="28"/>
                <w:u w:val="single"/>
              </w:rPr>
              <w:t>疏少</w:t>
            </w:r>
            <w:proofErr w:type="gramEnd"/>
            <w:r w:rsidRPr="00065B81">
              <w:rPr>
                <w:rFonts w:ascii="Times New Roman" w:eastAsia="標楷體" w:hAnsi="Times New Roman"/>
                <w:color w:val="FF0000"/>
                <w:sz w:val="20"/>
                <w:szCs w:val="28"/>
                <w:u w:val="single"/>
              </w:rPr>
              <w:t>症</w:t>
            </w:r>
            <w:r w:rsidRPr="00065B81">
              <w:rPr>
                <w:rFonts w:ascii="Times New Roman" w:eastAsia="標楷體" w:hAnsi="Times New Roman"/>
                <w:color w:val="FF0000"/>
                <w:sz w:val="20"/>
                <w:szCs w:val="28"/>
                <w:u w:val="single"/>
              </w:rPr>
              <w:t>(osteopenia)(</w:t>
            </w:r>
            <w:r w:rsidRPr="00065B81">
              <w:rPr>
                <w:rFonts w:ascii="Times New Roman" w:eastAsia="標楷體" w:hAnsi="Times New Roman"/>
                <w:color w:val="FF0000"/>
                <w:sz w:val="20"/>
                <w:szCs w:val="28"/>
                <w:u w:val="single"/>
              </w:rPr>
              <w:t>經</w:t>
            </w:r>
            <w:r w:rsidRPr="00065B81">
              <w:rPr>
                <w:rFonts w:ascii="Times New Roman" w:eastAsia="標楷體" w:hAnsi="Times New Roman"/>
                <w:color w:val="FF0000"/>
                <w:sz w:val="20"/>
                <w:szCs w:val="28"/>
                <w:u w:val="single"/>
              </w:rPr>
              <w:t>DXA</w:t>
            </w:r>
            <w:r w:rsidRPr="00065B81">
              <w:rPr>
                <w:rFonts w:ascii="Times New Roman" w:eastAsia="標楷體" w:hAnsi="Times New Roman"/>
                <w:color w:val="FF0000"/>
                <w:sz w:val="20"/>
                <w:szCs w:val="28"/>
                <w:u w:val="single"/>
              </w:rPr>
              <w:t>檢測</w:t>
            </w:r>
            <w:r w:rsidRPr="00065B81">
              <w:rPr>
                <w:rFonts w:ascii="Times New Roman" w:eastAsia="標楷體" w:hAnsi="Times New Roman"/>
                <w:color w:val="FF0000"/>
                <w:sz w:val="20"/>
                <w:szCs w:val="28"/>
                <w:u w:val="single"/>
              </w:rPr>
              <w:t>BMD</w:t>
            </w:r>
            <w:r w:rsidRPr="00065B81">
              <w:rPr>
                <w:rFonts w:ascii="Times New Roman" w:eastAsia="標楷體" w:hAnsi="Times New Roman"/>
                <w:color w:val="FF0000"/>
                <w:sz w:val="20"/>
                <w:szCs w:val="28"/>
                <w:u w:val="single"/>
              </w:rPr>
              <w:t>之</w:t>
            </w:r>
            <w:r w:rsidRPr="00065B81">
              <w:rPr>
                <w:rFonts w:ascii="Times New Roman" w:eastAsia="標楷體" w:hAnsi="Times New Roman"/>
                <w:color w:val="FF0000"/>
                <w:sz w:val="20"/>
                <w:szCs w:val="28"/>
                <w:u w:val="single"/>
              </w:rPr>
              <w:t>-2.5SD &lt;T score &lt;-1.0SD)</w:t>
            </w:r>
            <w:r w:rsidRPr="00065B81">
              <w:rPr>
                <w:rFonts w:ascii="Times New Roman" w:eastAsia="標楷體" w:hAnsi="Times New Roman"/>
                <w:color w:val="FF0000"/>
                <w:sz w:val="20"/>
                <w:szCs w:val="28"/>
                <w:u w:val="single"/>
              </w:rPr>
              <w:t>引起脊椎或髖部</w:t>
            </w:r>
            <w:r w:rsidRPr="00065B81">
              <w:rPr>
                <w:rFonts w:ascii="Times New Roman" w:eastAsia="標楷體" w:hAnsi="Times New Roman"/>
                <w:color w:val="FF0000"/>
                <w:sz w:val="20"/>
                <w:szCs w:val="28"/>
                <w:u w:val="single"/>
              </w:rPr>
              <w:t>2</w:t>
            </w:r>
            <w:r w:rsidRPr="00065B81">
              <w:rPr>
                <w:rFonts w:ascii="Times New Roman" w:eastAsia="標楷體" w:hAnsi="Times New Roman"/>
                <w:color w:val="FF0000"/>
                <w:sz w:val="20"/>
                <w:szCs w:val="28"/>
                <w:u w:val="single"/>
              </w:rPr>
              <w:t>處或</w:t>
            </w:r>
            <w:r w:rsidRPr="00065B81">
              <w:rPr>
                <w:rFonts w:ascii="Times New Roman" w:eastAsia="標楷體" w:hAnsi="Times New Roman"/>
                <w:color w:val="FF0000"/>
                <w:sz w:val="20"/>
                <w:szCs w:val="28"/>
                <w:u w:val="single"/>
              </w:rPr>
              <w:t>2</w:t>
            </w:r>
            <w:r w:rsidRPr="00065B81">
              <w:rPr>
                <w:rFonts w:ascii="Times New Roman" w:eastAsia="標楷體" w:hAnsi="Times New Roman"/>
                <w:color w:val="FF0000"/>
                <w:sz w:val="20"/>
                <w:szCs w:val="28"/>
                <w:u w:val="single"/>
              </w:rPr>
              <w:t>次</w:t>
            </w:r>
            <w:r w:rsidRPr="00065B81">
              <w:rPr>
                <w:rFonts w:ascii="Times New Roman" w:eastAsia="標楷體" w:hAnsi="Times New Roman"/>
                <w:color w:val="FF0000"/>
                <w:sz w:val="20"/>
                <w:szCs w:val="28"/>
                <w:u w:val="single"/>
              </w:rPr>
              <w:t>(</w:t>
            </w:r>
            <w:r w:rsidRPr="00065B81">
              <w:rPr>
                <w:rFonts w:ascii="Times New Roman" w:eastAsia="標楷體" w:hAnsi="Times New Roman"/>
                <w:color w:val="FF0000"/>
                <w:sz w:val="20"/>
                <w:szCs w:val="28"/>
                <w:u w:val="single"/>
              </w:rPr>
              <w:t>含</w:t>
            </w:r>
            <w:r w:rsidRPr="00065B81">
              <w:rPr>
                <w:rFonts w:ascii="Times New Roman" w:eastAsia="標楷體" w:hAnsi="Times New Roman"/>
                <w:color w:val="FF0000"/>
                <w:sz w:val="20"/>
                <w:szCs w:val="28"/>
                <w:u w:val="single"/>
              </w:rPr>
              <w:t>)</w:t>
            </w:r>
            <w:r w:rsidRPr="00065B81">
              <w:rPr>
                <w:rFonts w:ascii="Times New Roman" w:eastAsia="標楷體" w:hAnsi="Times New Roman"/>
                <w:color w:val="FF0000"/>
                <w:sz w:val="20"/>
                <w:szCs w:val="28"/>
                <w:u w:val="single"/>
              </w:rPr>
              <w:t>以上之骨折，</w:t>
            </w:r>
            <w:r w:rsidRPr="00065B81">
              <w:rPr>
                <w:rFonts w:ascii="Times New Roman" w:eastAsia="標楷體" w:hAnsi="Times New Roman"/>
                <w:sz w:val="20"/>
                <w:szCs w:val="28"/>
              </w:rPr>
              <w:t>需於病歷上載明第幾節脊椎或哪一側髖部骨折</w:t>
            </w:r>
            <w:r w:rsidRPr="00065B81">
              <w:rPr>
                <w:rFonts w:ascii="Times New Roman" w:eastAsia="標楷體" w:hAnsi="Times New Roman"/>
                <w:color w:val="FF0000"/>
                <w:sz w:val="20"/>
                <w:szCs w:val="28"/>
                <w:u w:val="single"/>
              </w:rPr>
              <w:t>之位置</w:t>
            </w:r>
            <w:r w:rsidRPr="00065B81">
              <w:rPr>
                <w:rFonts w:ascii="Times New Roman" w:eastAsia="標楷體" w:hAnsi="Times New Roman"/>
                <w:sz w:val="20"/>
                <w:szCs w:val="28"/>
              </w:rPr>
              <w:t>。</w:t>
            </w:r>
          </w:p>
          <w:p w:rsidR="00E37917" w:rsidRPr="00065B81" w:rsidRDefault="00E37917" w:rsidP="00E37917">
            <w:pPr>
              <w:spacing w:line="360" w:lineRule="exact"/>
              <w:ind w:leftChars="1" w:left="256" w:hangingChars="127" w:hanging="254"/>
              <w:rPr>
                <w:rFonts w:ascii="Times New Roman" w:eastAsia="標楷體" w:hAnsi="Times New Roman"/>
                <w:color w:val="FF0000"/>
                <w:sz w:val="20"/>
                <w:szCs w:val="28"/>
                <w:u w:val="single"/>
              </w:rPr>
            </w:pPr>
            <w:r w:rsidRPr="00065B81">
              <w:rPr>
                <w:rFonts w:ascii="Times New Roman" w:eastAsia="標楷體" w:hAnsi="Times New Roman"/>
                <w:sz w:val="20"/>
                <w:szCs w:val="28"/>
              </w:rPr>
              <w:t>(2)</w:t>
            </w:r>
            <w:r w:rsidRPr="001A0AD6">
              <w:rPr>
                <w:rFonts w:ascii="Times New Roman" w:eastAsia="標楷體" w:hAnsi="Times New Roman"/>
                <w:sz w:val="20"/>
                <w:szCs w:val="28"/>
              </w:rPr>
              <w:t>Parathyroid hormones and analogues (</w:t>
            </w:r>
            <w:r w:rsidRPr="001A0AD6">
              <w:rPr>
                <w:rFonts w:ascii="Times New Roman" w:eastAsia="標楷體" w:hAnsi="Times New Roman"/>
                <w:sz w:val="20"/>
                <w:szCs w:val="28"/>
              </w:rPr>
              <w:t>副甲狀腺素</w:t>
            </w:r>
            <w:r w:rsidRPr="001E28B7">
              <w:rPr>
                <w:rFonts w:ascii="Times New Roman" w:eastAsia="標楷體" w:hAnsi="Times New Roman"/>
                <w:color w:val="FF0000"/>
                <w:sz w:val="20"/>
                <w:szCs w:val="28"/>
                <w:u w:val="single"/>
              </w:rPr>
              <w:t>及</w:t>
            </w:r>
            <w:proofErr w:type="gramStart"/>
            <w:r w:rsidRPr="001A0AD6">
              <w:rPr>
                <w:rFonts w:ascii="Times New Roman" w:eastAsia="標楷體" w:hAnsi="Times New Roman"/>
                <w:sz w:val="20"/>
                <w:szCs w:val="28"/>
              </w:rPr>
              <w:t>類似劑</w:t>
            </w:r>
            <w:proofErr w:type="gramEnd"/>
            <w:r w:rsidRPr="001A0AD6">
              <w:rPr>
                <w:rFonts w:ascii="Times New Roman" w:eastAsia="標楷體" w:hAnsi="Times New Roman"/>
                <w:sz w:val="20"/>
                <w:szCs w:val="28"/>
              </w:rPr>
              <w:t>)</w:t>
            </w:r>
            <w:r w:rsidRPr="00065B81">
              <w:rPr>
                <w:rFonts w:ascii="Times New Roman" w:eastAsia="標楷體" w:hAnsi="Times New Roman"/>
                <w:color w:val="FF0000"/>
                <w:sz w:val="20"/>
                <w:szCs w:val="28"/>
                <w:u w:val="single"/>
              </w:rPr>
              <w:t>審查原則：</w:t>
            </w:r>
            <w:r w:rsidRPr="00065B81">
              <w:rPr>
                <w:rFonts w:ascii="Times New Roman" w:eastAsia="標楷體" w:hAnsi="Times New Roman"/>
                <w:color w:val="FF0000"/>
                <w:sz w:val="20"/>
                <w:szCs w:val="28"/>
                <w:u w:val="single"/>
              </w:rPr>
              <w:t>teriparatide</w:t>
            </w:r>
            <w:r w:rsidRPr="00065B81">
              <w:rPr>
                <w:rFonts w:ascii="Times New Roman" w:eastAsia="標楷體" w:hAnsi="Times New Roman"/>
                <w:color w:val="FF0000"/>
                <w:sz w:val="20"/>
                <w:szCs w:val="28"/>
                <w:u w:val="single"/>
              </w:rPr>
              <w:t>注射劑</w:t>
            </w:r>
            <w:r w:rsidRPr="00065B81">
              <w:rPr>
                <w:rFonts w:ascii="Times New Roman" w:eastAsia="標楷體" w:hAnsi="Times New Roman"/>
                <w:color w:val="FF0000"/>
                <w:sz w:val="20"/>
                <w:szCs w:val="28"/>
                <w:u w:val="single"/>
              </w:rPr>
              <w:t>(106/12/1)</w:t>
            </w:r>
          </w:p>
          <w:p w:rsidR="00E37917" w:rsidRDefault="00E37917" w:rsidP="00E37917">
            <w:pPr>
              <w:spacing w:line="360" w:lineRule="exact"/>
              <w:ind w:leftChars="106" w:left="254"/>
              <w:rPr>
                <w:rFonts w:ascii="Times New Roman" w:eastAsia="標楷體" w:hAnsi="Times New Roman"/>
                <w:color w:val="FF0000"/>
                <w:sz w:val="20"/>
                <w:szCs w:val="28"/>
                <w:u w:val="single"/>
              </w:rPr>
            </w:pPr>
            <w:r w:rsidRPr="00065B81">
              <w:rPr>
                <w:rFonts w:ascii="Times New Roman" w:eastAsia="標楷體" w:hAnsi="Times New Roman"/>
                <w:color w:val="FF0000"/>
                <w:sz w:val="20"/>
                <w:szCs w:val="28"/>
                <w:u w:val="single"/>
              </w:rPr>
              <w:t>甲、需於病歷詳述第幾節脊椎或哪一側髖部骨折之位置。</w:t>
            </w:r>
          </w:p>
          <w:p w:rsidR="00E37917" w:rsidRDefault="00E37917" w:rsidP="00E37917">
            <w:pPr>
              <w:spacing w:line="360" w:lineRule="exact"/>
              <w:ind w:leftChars="106" w:left="254"/>
              <w:rPr>
                <w:rFonts w:ascii="Times New Roman" w:eastAsia="標楷體" w:hAnsi="Times New Roman"/>
                <w:sz w:val="20"/>
                <w:szCs w:val="28"/>
              </w:rPr>
            </w:pPr>
            <w:r w:rsidRPr="00065B81">
              <w:rPr>
                <w:rFonts w:ascii="Times New Roman" w:eastAsia="標楷體" w:hAnsi="Times New Roman"/>
                <w:sz w:val="20"/>
                <w:szCs w:val="28"/>
              </w:rPr>
              <w:t>乙、如因無法</w:t>
            </w:r>
            <w:proofErr w:type="gramStart"/>
            <w:r w:rsidRPr="00065B81">
              <w:rPr>
                <w:rFonts w:ascii="Times New Roman" w:eastAsia="標楷體" w:hAnsi="Times New Roman"/>
                <w:sz w:val="20"/>
                <w:szCs w:val="28"/>
              </w:rPr>
              <w:t>耐受抗骨質</w:t>
            </w:r>
            <w:proofErr w:type="gramEnd"/>
            <w:r w:rsidRPr="00065B81">
              <w:rPr>
                <w:rFonts w:ascii="Times New Roman" w:eastAsia="標楷體" w:hAnsi="Times New Roman"/>
                <w:sz w:val="20"/>
                <w:szCs w:val="28"/>
              </w:rPr>
              <w:t>吸收劑副作用，需於病歷載明。</w:t>
            </w:r>
          </w:p>
          <w:p w:rsidR="00E37917" w:rsidRDefault="00E37917" w:rsidP="00E37917">
            <w:pPr>
              <w:widowControl/>
              <w:rPr>
                <w:rFonts w:ascii="Times New Roman" w:eastAsia="標楷體" w:hAnsi="Times New Roman"/>
                <w:sz w:val="20"/>
                <w:szCs w:val="28"/>
              </w:rPr>
            </w:pPr>
          </w:p>
          <w:p w:rsidR="00E37917" w:rsidRDefault="00E37917" w:rsidP="000605A2">
            <w:pPr>
              <w:pStyle w:val="a4"/>
              <w:kinsoku w:val="0"/>
              <w:spacing w:line="280" w:lineRule="exact"/>
              <w:ind w:left="166" w:hangingChars="83" w:hanging="166"/>
              <w:jc w:val="both"/>
              <w:rPr>
                <w:rFonts w:ascii="Times New Roman" w:eastAsia="標楷體" w:hAnsi="Times New Roman"/>
                <w:b/>
                <w:sz w:val="20"/>
                <w:szCs w:val="20"/>
              </w:rPr>
            </w:pPr>
          </w:p>
          <w:p w:rsidR="00E37917" w:rsidRDefault="00E37917" w:rsidP="000605A2">
            <w:pPr>
              <w:pStyle w:val="a4"/>
              <w:kinsoku w:val="0"/>
              <w:spacing w:line="280" w:lineRule="exact"/>
              <w:ind w:left="166" w:hangingChars="83" w:hanging="166"/>
              <w:jc w:val="both"/>
              <w:rPr>
                <w:rFonts w:ascii="Times New Roman" w:eastAsia="標楷體" w:hAnsi="Times New Roman"/>
                <w:b/>
                <w:sz w:val="20"/>
                <w:szCs w:val="20"/>
              </w:rPr>
            </w:pPr>
          </w:p>
          <w:p w:rsidR="00E37917" w:rsidRDefault="00E37917" w:rsidP="000605A2">
            <w:pPr>
              <w:pStyle w:val="a4"/>
              <w:kinsoku w:val="0"/>
              <w:spacing w:line="280" w:lineRule="exact"/>
              <w:ind w:left="166" w:hangingChars="83" w:hanging="166"/>
              <w:jc w:val="both"/>
              <w:rPr>
                <w:rFonts w:ascii="Times New Roman" w:eastAsia="標楷體" w:hAnsi="Times New Roman"/>
                <w:b/>
                <w:sz w:val="20"/>
                <w:szCs w:val="20"/>
              </w:rPr>
            </w:pPr>
          </w:p>
          <w:p w:rsidR="00E37917" w:rsidRDefault="00E37917" w:rsidP="000605A2">
            <w:pPr>
              <w:pStyle w:val="a4"/>
              <w:kinsoku w:val="0"/>
              <w:spacing w:line="280" w:lineRule="exact"/>
              <w:ind w:left="166" w:hangingChars="83" w:hanging="166"/>
              <w:jc w:val="both"/>
              <w:rPr>
                <w:rFonts w:ascii="Times New Roman" w:eastAsia="標楷體" w:hAnsi="Times New Roman"/>
                <w:b/>
                <w:sz w:val="20"/>
                <w:szCs w:val="20"/>
              </w:rPr>
            </w:pPr>
          </w:p>
          <w:p w:rsidR="00E37917" w:rsidRDefault="00E37917" w:rsidP="000605A2">
            <w:pPr>
              <w:pStyle w:val="a4"/>
              <w:kinsoku w:val="0"/>
              <w:spacing w:line="280" w:lineRule="exact"/>
              <w:ind w:left="166" w:hangingChars="83" w:hanging="166"/>
              <w:jc w:val="both"/>
              <w:rPr>
                <w:rFonts w:ascii="Times New Roman" w:eastAsia="標楷體" w:hAnsi="Times New Roman"/>
                <w:b/>
                <w:sz w:val="20"/>
                <w:szCs w:val="20"/>
              </w:rPr>
            </w:pPr>
          </w:p>
          <w:p w:rsidR="00E37917" w:rsidRDefault="00E37917" w:rsidP="000605A2">
            <w:pPr>
              <w:pStyle w:val="a4"/>
              <w:kinsoku w:val="0"/>
              <w:spacing w:line="280" w:lineRule="exact"/>
              <w:ind w:left="166" w:hangingChars="83" w:hanging="166"/>
              <w:jc w:val="both"/>
              <w:rPr>
                <w:rFonts w:ascii="Times New Roman" w:eastAsia="標楷體" w:hAnsi="Times New Roman"/>
                <w:b/>
                <w:sz w:val="20"/>
                <w:szCs w:val="20"/>
              </w:rPr>
            </w:pPr>
          </w:p>
          <w:p w:rsidR="00235DDE" w:rsidRDefault="00235DDE" w:rsidP="000605A2">
            <w:pPr>
              <w:pStyle w:val="a4"/>
              <w:kinsoku w:val="0"/>
              <w:spacing w:line="280" w:lineRule="exact"/>
              <w:ind w:left="166" w:hangingChars="83" w:hanging="166"/>
              <w:jc w:val="both"/>
              <w:rPr>
                <w:rFonts w:ascii="Times New Roman" w:eastAsia="標楷體" w:hAnsi="Times New Roman"/>
                <w:b/>
                <w:sz w:val="20"/>
                <w:szCs w:val="20"/>
              </w:rPr>
            </w:pPr>
          </w:p>
          <w:p w:rsidR="00E9657E" w:rsidRDefault="00E9657E" w:rsidP="000605A2">
            <w:pPr>
              <w:pStyle w:val="a4"/>
              <w:kinsoku w:val="0"/>
              <w:spacing w:line="280" w:lineRule="exact"/>
              <w:ind w:left="166" w:hangingChars="83" w:hanging="166"/>
              <w:jc w:val="both"/>
              <w:rPr>
                <w:rFonts w:ascii="Times New Roman" w:eastAsia="標楷體" w:hAnsi="Times New Roman"/>
                <w:b/>
                <w:sz w:val="20"/>
                <w:szCs w:val="20"/>
              </w:rPr>
            </w:pPr>
          </w:p>
          <w:p w:rsidR="007F297D" w:rsidRDefault="007F297D" w:rsidP="000605A2">
            <w:pPr>
              <w:pStyle w:val="a4"/>
              <w:kinsoku w:val="0"/>
              <w:spacing w:line="280" w:lineRule="exact"/>
              <w:ind w:left="166" w:hangingChars="83" w:hanging="166"/>
              <w:jc w:val="both"/>
              <w:rPr>
                <w:rFonts w:ascii="Times New Roman" w:eastAsia="標楷體" w:hAnsi="Times New Roman"/>
                <w:b/>
                <w:sz w:val="20"/>
                <w:szCs w:val="20"/>
              </w:rPr>
            </w:pPr>
          </w:p>
          <w:p w:rsidR="007F297D" w:rsidRDefault="007F297D" w:rsidP="000605A2">
            <w:pPr>
              <w:pStyle w:val="a4"/>
              <w:kinsoku w:val="0"/>
              <w:spacing w:line="280" w:lineRule="exact"/>
              <w:ind w:left="166" w:hangingChars="83" w:hanging="166"/>
              <w:jc w:val="both"/>
              <w:rPr>
                <w:rFonts w:ascii="Times New Roman" w:eastAsia="標楷體" w:hAnsi="Times New Roman"/>
                <w:b/>
                <w:sz w:val="20"/>
                <w:szCs w:val="20"/>
              </w:rPr>
            </w:pPr>
          </w:p>
          <w:p w:rsidR="007F297D" w:rsidRDefault="007F297D" w:rsidP="000605A2">
            <w:pPr>
              <w:pStyle w:val="a4"/>
              <w:kinsoku w:val="0"/>
              <w:spacing w:line="280" w:lineRule="exact"/>
              <w:ind w:left="166" w:hangingChars="83" w:hanging="166"/>
              <w:jc w:val="both"/>
              <w:rPr>
                <w:rFonts w:ascii="Times New Roman" w:eastAsia="標楷體" w:hAnsi="Times New Roman"/>
                <w:b/>
                <w:sz w:val="20"/>
                <w:szCs w:val="20"/>
              </w:rPr>
            </w:pPr>
          </w:p>
          <w:p w:rsidR="0090505B" w:rsidRDefault="0090505B" w:rsidP="000605A2">
            <w:pPr>
              <w:pStyle w:val="a4"/>
              <w:kinsoku w:val="0"/>
              <w:spacing w:line="280" w:lineRule="exact"/>
              <w:ind w:left="166" w:hangingChars="83" w:hanging="166"/>
              <w:jc w:val="both"/>
              <w:rPr>
                <w:rFonts w:ascii="Times New Roman" w:eastAsia="標楷體" w:hAnsi="Times New Roman"/>
                <w:b/>
                <w:sz w:val="20"/>
                <w:szCs w:val="20"/>
              </w:rPr>
            </w:pPr>
          </w:p>
          <w:p w:rsidR="0090505B" w:rsidRDefault="0090505B" w:rsidP="000605A2">
            <w:pPr>
              <w:pStyle w:val="a4"/>
              <w:kinsoku w:val="0"/>
              <w:spacing w:line="280" w:lineRule="exact"/>
              <w:ind w:left="166" w:hangingChars="83" w:hanging="166"/>
              <w:jc w:val="both"/>
              <w:rPr>
                <w:rFonts w:ascii="Times New Roman" w:eastAsia="標楷體" w:hAnsi="Times New Roman"/>
                <w:b/>
                <w:sz w:val="20"/>
                <w:szCs w:val="20"/>
              </w:rPr>
            </w:pPr>
          </w:p>
          <w:p w:rsidR="0090505B" w:rsidRDefault="0090505B" w:rsidP="000605A2">
            <w:pPr>
              <w:pStyle w:val="a4"/>
              <w:kinsoku w:val="0"/>
              <w:spacing w:line="280" w:lineRule="exact"/>
              <w:ind w:left="166" w:hangingChars="83" w:hanging="166"/>
              <w:jc w:val="both"/>
              <w:rPr>
                <w:rFonts w:ascii="Times New Roman" w:eastAsia="標楷體" w:hAnsi="Times New Roman"/>
                <w:b/>
                <w:sz w:val="20"/>
                <w:szCs w:val="20"/>
              </w:rPr>
            </w:pPr>
          </w:p>
          <w:p w:rsidR="0090505B" w:rsidRDefault="0090505B" w:rsidP="000605A2">
            <w:pPr>
              <w:pStyle w:val="a4"/>
              <w:kinsoku w:val="0"/>
              <w:spacing w:line="280" w:lineRule="exact"/>
              <w:ind w:left="166" w:hangingChars="83" w:hanging="166"/>
              <w:jc w:val="both"/>
              <w:rPr>
                <w:rFonts w:ascii="Times New Roman" w:eastAsia="標楷體" w:hAnsi="Times New Roman"/>
                <w:b/>
                <w:sz w:val="20"/>
                <w:szCs w:val="20"/>
              </w:rPr>
            </w:pPr>
          </w:p>
          <w:p w:rsidR="00FA65F6" w:rsidRDefault="00FA65F6" w:rsidP="000605A2">
            <w:pPr>
              <w:pStyle w:val="a4"/>
              <w:kinsoku w:val="0"/>
              <w:spacing w:line="280" w:lineRule="exact"/>
              <w:ind w:left="166" w:hangingChars="83" w:hanging="166"/>
              <w:jc w:val="both"/>
              <w:rPr>
                <w:rFonts w:ascii="Times New Roman" w:eastAsia="標楷體" w:hAnsi="Times New Roman"/>
                <w:b/>
                <w:sz w:val="20"/>
                <w:szCs w:val="20"/>
              </w:rPr>
            </w:pPr>
            <w:r w:rsidRPr="00E02D0B">
              <w:rPr>
                <w:rFonts w:ascii="Times New Roman" w:eastAsia="標楷體" w:hAnsi="Times New Roman"/>
                <w:b/>
                <w:sz w:val="20"/>
                <w:szCs w:val="20"/>
              </w:rPr>
              <w:lastRenderedPageBreak/>
              <w:t>二、各科審查注意事項：</w:t>
            </w:r>
          </w:p>
          <w:p w:rsidR="00DB1BB5" w:rsidRDefault="00DB1BB5" w:rsidP="00DB1BB5">
            <w:pPr>
              <w:pStyle w:val="a4"/>
              <w:kinsoku w:val="0"/>
              <w:spacing w:line="280" w:lineRule="exact"/>
              <w:ind w:left="350" w:hangingChars="175" w:hanging="350"/>
              <w:jc w:val="both"/>
              <w:rPr>
                <w:rFonts w:ascii="Times New Roman" w:eastAsia="標楷體" w:hAnsi="Times New Roman"/>
                <w:b/>
                <w:sz w:val="20"/>
                <w:szCs w:val="20"/>
              </w:rPr>
            </w:pPr>
            <w:r w:rsidRPr="00DB1BB5">
              <w:rPr>
                <w:rFonts w:ascii="Times New Roman" w:eastAsia="標楷體" w:hAnsi="Times New Roman" w:hint="eastAsia"/>
                <w:b/>
                <w:sz w:val="20"/>
                <w:szCs w:val="20"/>
              </w:rPr>
              <w:t>(</w:t>
            </w:r>
            <w:proofErr w:type="gramStart"/>
            <w:r w:rsidRPr="00DB1BB5">
              <w:rPr>
                <w:rFonts w:ascii="Times New Roman" w:eastAsia="標楷體" w:hAnsi="Times New Roman" w:hint="eastAsia"/>
                <w:b/>
                <w:sz w:val="20"/>
                <w:szCs w:val="20"/>
              </w:rPr>
              <w:t>一</w:t>
            </w:r>
            <w:proofErr w:type="gramEnd"/>
            <w:r w:rsidRPr="00DB1BB5">
              <w:rPr>
                <w:rFonts w:ascii="Times New Roman" w:eastAsia="標楷體" w:hAnsi="Times New Roman" w:hint="eastAsia"/>
                <w:b/>
                <w:sz w:val="20"/>
                <w:szCs w:val="20"/>
              </w:rPr>
              <w:t>)</w:t>
            </w:r>
            <w:r w:rsidRPr="00DB1BB5">
              <w:rPr>
                <w:rFonts w:ascii="Times New Roman" w:eastAsia="標楷體" w:hAnsi="Times New Roman" w:hint="eastAsia"/>
                <w:b/>
                <w:sz w:val="20"/>
                <w:szCs w:val="20"/>
              </w:rPr>
              <w:t>醫院全民健康保險非住院診斷關聯群</w:t>
            </w:r>
            <w:r w:rsidRPr="00DB1BB5">
              <w:rPr>
                <w:rFonts w:ascii="Times New Roman" w:eastAsia="標楷體" w:hAnsi="Times New Roman" w:hint="eastAsia"/>
                <w:b/>
                <w:sz w:val="20"/>
                <w:szCs w:val="20"/>
              </w:rPr>
              <w:t>(Tw-DRGs)</w:t>
            </w:r>
            <w:r w:rsidRPr="00DB1BB5">
              <w:rPr>
                <w:rFonts w:ascii="Times New Roman" w:eastAsia="標楷體" w:hAnsi="Times New Roman" w:hint="eastAsia"/>
                <w:b/>
                <w:sz w:val="20"/>
                <w:szCs w:val="20"/>
              </w:rPr>
              <w:t>案件醫療費用審查注意事項</w:t>
            </w:r>
            <w:r w:rsidRPr="00DB1BB5">
              <w:rPr>
                <w:rFonts w:ascii="Times New Roman" w:eastAsia="標楷體" w:hAnsi="Times New Roman" w:hint="eastAsia"/>
                <w:b/>
                <w:sz w:val="20"/>
                <w:szCs w:val="20"/>
              </w:rPr>
              <w:t>-</w:t>
            </w:r>
            <w:r w:rsidRPr="00DB1BB5">
              <w:rPr>
                <w:rFonts w:ascii="Times New Roman" w:eastAsia="標楷體" w:hAnsi="Times New Roman" w:hint="eastAsia"/>
                <w:b/>
                <w:sz w:val="20"/>
                <w:szCs w:val="20"/>
              </w:rPr>
              <w:t>家庭醫學科</w:t>
            </w:r>
          </w:p>
          <w:p w:rsidR="00493385" w:rsidRDefault="00493385" w:rsidP="00493385">
            <w:pPr>
              <w:pStyle w:val="a4"/>
              <w:kinsoku w:val="0"/>
              <w:spacing w:line="280" w:lineRule="exact"/>
              <w:ind w:left="350" w:hangingChars="175" w:hanging="350"/>
              <w:jc w:val="both"/>
              <w:rPr>
                <w:rFonts w:ascii="Times New Roman" w:eastAsia="標楷體" w:hAnsi="Times New Roman"/>
                <w:sz w:val="20"/>
                <w:szCs w:val="20"/>
              </w:rPr>
            </w:pPr>
            <w:r w:rsidRPr="00DB1BB5">
              <w:rPr>
                <w:rFonts w:ascii="Times New Roman" w:eastAsia="標楷體" w:hAnsi="Times New Roman" w:hint="eastAsia"/>
                <w:sz w:val="20"/>
                <w:szCs w:val="20"/>
              </w:rPr>
              <w:t>3.</w:t>
            </w:r>
            <w:r w:rsidRPr="00DB1BB5">
              <w:rPr>
                <w:rFonts w:ascii="Times New Roman" w:eastAsia="標楷體" w:hAnsi="Times New Roman" w:hint="eastAsia"/>
                <w:sz w:val="20"/>
                <w:szCs w:val="20"/>
              </w:rPr>
              <w:t>住院部分審查原則及注意事項：</w:t>
            </w:r>
          </w:p>
          <w:p w:rsidR="00493385" w:rsidRDefault="00493385" w:rsidP="00493385">
            <w:pPr>
              <w:pStyle w:val="a4"/>
              <w:tabs>
                <w:tab w:val="left" w:pos="0"/>
              </w:tabs>
              <w:kinsoku w:val="0"/>
              <w:spacing w:line="280" w:lineRule="exact"/>
              <w:ind w:left="252" w:hangingChars="126" w:hanging="252"/>
              <w:jc w:val="both"/>
              <w:rPr>
                <w:rFonts w:ascii="Times New Roman" w:eastAsia="標楷體" w:hAnsi="Times New Roman"/>
                <w:sz w:val="20"/>
                <w:szCs w:val="20"/>
              </w:rPr>
            </w:pPr>
            <w:r w:rsidRPr="00DB1BB5">
              <w:rPr>
                <w:rFonts w:ascii="Times New Roman" w:eastAsia="標楷體" w:hAnsi="Times New Roman" w:hint="eastAsia"/>
                <w:sz w:val="20"/>
                <w:szCs w:val="20"/>
              </w:rPr>
              <w:t>(1)</w:t>
            </w:r>
            <w:r w:rsidRPr="00DB1BB5">
              <w:rPr>
                <w:rFonts w:ascii="Times New Roman" w:eastAsia="標楷體" w:hAnsi="Times New Roman" w:hint="eastAsia"/>
                <w:sz w:val="20"/>
                <w:szCs w:val="20"/>
              </w:rPr>
              <w:t>急性支氣管炎、肝炎、暈眩症等特定疾病住院，應符合特定疾病之住院基本要件。</w:t>
            </w:r>
            <w:r w:rsidRPr="00DB1BB5">
              <w:rPr>
                <w:rFonts w:ascii="Times New Roman" w:eastAsia="標楷體" w:hAnsi="Times New Roman" w:hint="eastAsia"/>
                <w:sz w:val="20"/>
                <w:szCs w:val="20"/>
              </w:rPr>
              <w:t>(</w:t>
            </w:r>
            <w:r w:rsidRPr="00DB1BB5">
              <w:rPr>
                <w:rFonts w:ascii="Times New Roman" w:eastAsia="標楷體" w:hAnsi="Times New Roman" w:hint="eastAsia"/>
                <w:sz w:val="20"/>
                <w:szCs w:val="20"/>
              </w:rPr>
              <w:t>詳附表十九</w:t>
            </w:r>
            <w:r w:rsidRPr="00DB1BB5">
              <w:rPr>
                <w:rFonts w:ascii="Times New Roman" w:eastAsia="標楷體" w:hAnsi="Times New Roman" w:hint="eastAsia"/>
                <w:sz w:val="20"/>
                <w:szCs w:val="20"/>
              </w:rPr>
              <w:t>)</w:t>
            </w:r>
            <w:r w:rsidRPr="00D40578">
              <w:rPr>
                <w:rFonts w:ascii="Times New Roman" w:eastAsia="標楷體" w:hAnsi="Times New Roman" w:cstheme="minorBidi"/>
                <w:kern w:val="2"/>
                <w:sz w:val="28"/>
                <w:szCs w:val="28"/>
              </w:rPr>
              <w:t xml:space="preserve"> </w:t>
            </w:r>
            <w:r w:rsidRPr="00D40578">
              <w:rPr>
                <w:rFonts w:ascii="Times New Roman" w:eastAsia="標楷體" w:hAnsi="Times New Roman"/>
                <w:sz w:val="20"/>
                <w:szCs w:val="20"/>
              </w:rPr>
              <w:t>(102/3/1)</w:t>
            </w:r>
          </w:p>
          <w:tbl>
            <w:tblPr>
              <w:tblStyle w:val="a9"/>
              <w:tblW w:w="5268" w:type="dxa"/>
              <w:tblLook w:val="04A0" w:firstRow="1" w:lastRow="0" w:firstColumn="1" w:lastColumn="0" w:noHBand="0" w:noVBand="1"/>
            </w:tblPr>
            <w:tblGrid>
              <w:gridCol w:w="732"/>
              <w:gridCol w:w="661"/>
              <w:gridCol w:w="939"/>
              <w:gridCol w:w="1294"/>
              <w:gridCol w:w="1642"/>
            </w:tblGrid>
            <w:tr w:rsidR="00493385" w:rsidTr="0049500F">
              <w:tc>
                <w:tcPr>
                  <w:tcW w:w="732" w:type="dxa"/>
                </w:tcPr>
                <w:p w:rsidR="00493385" w:rsidRDefault="00493385" w:rsidP="00493385">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序</w:t>
                  </w:r>
                </w:p>
                <w:p w:rsidR="00493385" w:rsidRPr="00C57FD7" w:rsidRDefault="00493385" w:rsidP="00493385">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號</w:t>
                  </w:r>
                </w:p>
              </w:tc>
              <w:tc>
                <w:tcPr>
                  <w:tcW w:w="661" w:type="dxa"/>
                </w:tcPr>
                <w:p w:rsidR="00493385" w:rsidRPr="00AB021A" w:rsidRDefault="00493385" w:rsidP="00493385">
                  <w:pPr>
                    <w:pStyle w:val="a4"/>
                    <w:tabs>
                      <w:tab w:val="left" w:pos="0"/>
                    </w:tabs>
                    <w:kinsoku w:val="0"/>
                    <w:spacing w:line="280" w:lineRule="exact"/>
                    <w:jc w:val="both"/>
                    <w:rPr>
                      <w:rFonts w:ascii="Times New Roman" w:eastAsia="標楷體" w:hAnsi="Times New Roman"/>
                      <w:sz w:val="20"/>
                      <w:szCs w:val="20"/>
                      <w:u w:val="single"/>
                    </w:rPr>
                  </w:pPr>
                  <w:r w:rsidRPr="00AB021A">
                    <w:rPr>
                      <w:rFonts w:ascii="Times New Roman" w:eastAsia="標楷體" w:hAnsi="Times New Roman"/>
                      <w:color w:val="FF0000"/>
                      <w:kern w:val="2"/>
                      <w:sz w:val="20"/>
                      <w:szCs w:val="20"/>
                      <w:u w:val="single"/>
                    </w:rPr>
                    <w:t>ICD-9-CM</w:t>
                  </w:r>
                </w:p>
              </w:tc>
              <w:tc>
                <w:tcPr>
                  <w:tcW w:w="939" w:type="dxa"/>
                </w:tcPr>
                <w:p w:rsidR="00493385" w:rsidRPr="00AB021A" w:rsidRDefault="00493385" w:rsidP="00493385">
                  <w:pPr>
                    <w:pStyle w:val="a4"/>
                    <w:tabs>
                      <w:tab w:val="left" w:pos="0"/>
                    </w:tabs>
                    <w:kinsoku w:val="0"/>
                    <w:spacing w:line="280" w:lineRule="exact"/>
                    <w:jc w:val="both"/>
                    <w:rPr>
                      <w:rFonts w:ascii="Times New Roman" w:eastAsia="標楷體" w:hAnsi="Times New Roman"/>
                      <w:color w:val="FF0000"/>
                      <w:sz w:val="20"/>
                      <w:szCs w:val="20"/>
                      <w:u w:val="single"/>
                    </w:rPr>
                  </w:pPr>
                  <w:r w:rsidRPr="00AB021A">
                    <w:rPr>
                      <w:rFonts w:ascii="Times New Roman" w:eastAsia="標楷體" w:hAnsi="Times New Roman"/>
                      <w:color w:val="FF0000"/>
                      <w:sz w:val="20"/>
                      <w:szCs w:val="20"/>
                      <w:u w:val="single"/>
                    </w:rPr>
                    <w:t>(105.1.1</w:t>
                  </w:r>
                  <w:r w:rsidRPr="00AB021A">
                    <w:rPr>
                      <w:rFonts w:ascii="Times New Roman" w:eastAsia="標楷體" w:hAnsi="Times New Roman"/>
                      <w:color w:val="FF0000"/>
                      <w:sz w:val="20"/>
                      <w:szCs w:val="20"/>
                      <w:u w:val="single"/>
                    </w:rPr>
                    <w:t>生效</w:t>
                  </w:r>
                  <w:r w:rsidRPr="00AB021A">
                    <w:rPr>
                      <w:rFonts w:ascii="Times New Roman" w:eastAsia="標楷體" w:hAnsi="Times New Roman"/>
                      <w:color w:val="FF0000"/>
                      <w:sz w:val="20"/>
                      <w:szCs w:val="20"/>
                      <w:u w:val="single"/>
                    </w:rPr>
                    <w:t>)</w:t>
                  </w:r>
                </w:p>
                <w:p w:rsidR="00493385" w:rsidRPr="00C57FD7" w:rsidRDefault="00493385" w:rsidP="00493385">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ICD-10-CM/PCS</w:t>
                  </w:r>
                </w:p>
              </w:tc>
              <w:tc>
                <w:tcPr>
                  <w:tcW w:w="1294" w:type="dxa"/>
                </w:tcPr>
                <w:p w:rsidR="00493385" w:rsidRDefault="00493385" w:rsidP="00493385">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主要診斷</w:t>
                  </w:r>
                </w:p>
                <w:p w:rsidR="00493385" w:rsidRPr="00C57FD7" w:rsidRDefault="00493385" w:rsidP="00493385">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疾病名稱</w:t>
                  </w:r>
                </w:p>
              </w:tc>
              <w:tc>
                <w:tcPr>
                  <w:tcW w:w="1642" w:type="dxa"/>
                </w:tcPr>
                <w:p w:rsidR="00493385" w:rsidRDefault="00493385" w:rsidP="00493385">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基本住院要件</w:t>
                  </w:r>
                </w:p>
                <w:p w:rsidR="00493385" w:rsidRPr="00C57FD7" w:rsidRDefault="00493385" w:rsidP="00493385">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w:t>
                  </w:r>
                  <w:r w:rsidRPr="00C57FD7">
                    <w:rPr>
                      <w:rFonts w:ascii="Times New Roman" w:eastAsia="標楷體" w:hAnsi="Times New Roman"/>
                      <w:sz w:val="20"/>
                      <w:szCs w:val="20"/>
                    </w:rPr>
                    <w:t>符合其中之一</w:t>
                  </w:r>
                  <w:r w:rsidRPr="00C57FD7">
                    <w:rPr>
                      <w:rFonts w:ascii="Times New Roman" w:eastAsia="標楷體" w:hAnsi="Times New Roman"/>
                      <w:sz w:val="20"/>
                      <w:szCs w:val="20"/>
                    </w:rPr>
                    <w:t>)</w:t>
                  </w:r>
                </w:p>
              </w:tc>
            </w:tr>
            <w:tr w:rsidR="00493385" w:rsidTr="0049500F">
              <w:trPr>
                <w:trHeight w:val="2127"/>
              </w:trPr>
              <w:tc>
                <w:tcPr>
                  <w:tcW w:w="732" w:type="dxa"/>
                  <w:tcBorders>
                    <w:top w:val="single" w:sz="4" w:space="0" w:color="auto"/>
                    <w:left w:val="single" w:sz="4" w:space="0" w:color="auto"/>
                    <w:bottom w:val="single" w:sz="4" w:space="0" w:color="auto"/>
                    <w:right w:val="single" w:sz="4" w:space="0" w:color="auto"/>
                  </w:tcBorders>
                </w:tcPr>
                <w:p w:rsidR="00493385" w:rsidRPr="00C57FD7" w:rsidRDefault="00493385" w:rsidP="00493385">
                  <w:pPr>
                    <w:pStyle w:val="a4"/>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08</w:t>
                  </w:r>
                </w:p>
              </w:tc>
              <w:tc>
                <w:tcPr>
                  <w:tcW w:w="661" w:type="dxa"/>
                  <w:tcBorders>
                    <w:top w:val="single" w:sz="4" w:space="0" w:color="auto"/>
                    <w:left w:val="single" w:sz="4" w:space="0" w:color="auto"/>
                    <w:bottom w:val="single" w:sz="4" w:space="0" w:color="auto"/>
                    <w:right w:val="single" w:sz="4" w:space="0" w:color="auto"/>
                  </w:tcBorders>
                </w:tcPr>
                <w:p w:rsidR="00493385" w:rsidRPr="00AB021A" w:rsidRDefault="00493385" w:rsidP="00493385">
                  <w:pPr>
                    <w:snapToGrid w:val="0"/>
                    <w:spacing w:line="300" w:lineRule="exact"/>
                    <w:jc w:val="both"/>
                    <w:rPr>
                      <w:rFonts w:ascii="Times New Roman" w:eastAsia="標楷體" w:hAnsi="Times New Roman"/>
                      <w:color w:val="FF0000"/>
                      <w:sz w:val="20"/>
                      <w:szCs w:val="20"/>
                      <w:u w:val="single"/>
                    </w:rPr>
                  </w:pPr>
                  <w:r w:rsidRPr="00AB021A">
                    <w:rPr>
                      <w:rFonts w:ascii="Times New Roman" w:eastAsia="標楷體" w:hAnsi="Times New Roman"/>
                      <w:color w:val="FF0000"/>
                      <w:sz w:val="20"/>
                      <w:szCs w:val="20"/>
                      <w:u w:val="single"/>
                    </w:rPr>
                    <w:t>401</w:t>
                  </w:r>
                </w:p>
              </w:tc>
              <w:tc>
                <w:tcPr>
                  <w:tcW w:w="939" w:type="dxa"/>
                  <w:tcBorders>
                    <w:top w:val="single" w:sz="4" w:space="0" w:color="auto"/>
                    <w:left w:val="single" w:sz="4" w:space="0" w:color="auto"/>
                    <w:bottom w:val="single" w:sz="4" w:space="0" w:color="auto"/>
                    <w:right w:val="single" w:sz="4" w:space="0" w:color="auto"/>
                  </w:tcBorders>
                </w:tcPr>
                <w:p w:rsidR="00493385" w:rsidRPr="00C57FD7" w:rsidRDefault="00493385" w:rsidP="00493385">
                  <w:pPr>
                    <w:snapToGrid w:val="0"/>
                    <w:spacing w:line="300" w:lineRule="exact"/>
                    <w:jc w:val="both"/>
                    <w:rPr>
                      <w:rFonts w:ascii="Times New Roman" w:eastAsia="標楷體" w:hAnsi="Times New Roman"/>
                      <w:sz w:val="20"/>
                      <w:szCs w:val="20"/>
                    </w:rPr>
                  </w:pPr>
                  <w:r w:rsidRPr="00C57FD7">
                    <w:rPr>
                      <w:rFonts w:ascii="Times New Roman" w:eastAsia="標楷體" w:hAnsi="Times New Roman"/>
                      <w:sz w:val="20"/>
                      <w:szCs w:val="20"/>
                    </w:rPr>
                    <w:t>I10</w:t>
                  </w:r>
                </w:p>
              </w:tc>
              <w:tc>
                <w:tcPr>
                  <w:tcW w:w="1294" w:type="dxa"/>
                  <w:tcBorders>
                    <w:top w:val="single" w:sz="4" w:space="0" w:color="auto"/>
                    <w:left w:val="single" w:sz="4" w:space="0" w:color="auto"/>
                    <w:bottom w:val="single" w:sz="4" w:space="0" w:color="auto"/>
                    <w:right w:val="single" w:sz="4" w:space="0" w:color="auto"/>
                  </w:tcBorders>
                </w:tcPr>
                <w:p w:rsidR="00493385" w:rsidRDefault="00493385" w:rsidP="00493385">
                  <w:pPr>
                    <w:snapToGrid w:val="0"/>
                    <w:spacing w:line="300" w:lineRule="exact"/>
                    <w:jc w:val="both"/>
                    <w:rPr>
                      <w:rFonts w:ascii="Times New Roman" w:eastAsia="標楷體" w:hAnsi="Times New Roman"/>
                      <w:sz w:val="20"/>
                      <w:szCs w:val="20"/>
                    </w:rPr>
                  </w:pPr>
                  <w:r w:rsidRPr="00C57FD7">
                    <w:rPr>
                      <w:rFonts w:ascii="Times New Roman" w:eastAsia="標楷體" w:hAnsi="Times New Roman"/>
                      <w:sz w:val="20"/>
                      <w:szCs w:val="20"/>
                    </w:rPr>
                    <w:t>自發性</w:t>
                  </w:r>
                </w:p>
                <w:p w:rsidR="00493385" w:rsidRPr="00C57FD7" w:rsidRDefault="00493385" w:rsidP="00493385">
                  <w:pPr>
                    <w:snapToGrid w:val="0"/>
                    <w:spacing w:line="300" w:lineRule="exact"/>
                    <w:jc w:val="both"/>
                    <w:rPr>
                      <w:rFonts w:ascii="Times New Roman" w:eastAsia="標楷體" w:hAnsi="Times New Roman"/>
                      <w:sz w:val="20"/>
                      <w:szCs w:val="20"/>
                    </w:rPr>
                  </w:pPr>
                  <w:r w:rsidRPr="00C57FD7">
                    <w:rPr>
                      <w:rFonts w:ascii="Times New Roman" w:eastAsia="標楷體" w:hAnsi="Times New Roman"/>
                      <w:sz w:val="20"/>
                      <w:szCs w:val="20"/>
                    </w:rPr>
                    <w:t>高血壓</w:t>
                  </w:r>
                </w:p>
                <w:p w:rsidR="00493385" w:rsidRPr="00C57FD7" w:rsidRDefault="00493385" w:rsidP="00493385">
                  <w:pPr>
                    <w:snapToGrid w:val="0"/>
                    <w:spacing w:line="300" w:lineRule="exact"/>
                    <w:jc w:val="both"/>
                    <w:rPr>
                      <w:rFonts w:ascii="Times New Roman" w:eastAsia="標楷體" w:hAnsi="Times New Roman"/>
                      <w:sz w:val="20"/>
                      <w:szCs w:val="20"/>
                    </w:rPr>
                  </w:pPr>
                  <w:r w:rsidRPr="00C57FD7">
                    <w:rPr>
                      <w:rFonts w:ascii="Times New Roman" w:eastAsia="標楷體" w:hAnsi="Times New Roman"/>
                      <w:sz w:val="20"/>
                      <w:szCs w:val="20"/>
                    </w:rPr>
                    <w:t>Essential Hypertension</w:t>
                  </w:r>
                </w:p>
                <w:p w:rsidR="00493385" w:rsidRPr="00C57FD7" w:rsidRDefault="00493385" w:rsidP="00493385">
                  <w:pPr>
                    <w:snapToGrid w:val="0"/>
                    <w:spacing w:line="300" w:lineRule="exact"/>
                    <w:jc w:val="both"/>
                    <w:rPr>
                      <w:rFonts w:ascii="Times New Roman" w:eastAsia="標楷體" w:hAnsi="Times New Roman"/>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tcPr>
                <w:p w:rsidR="00493385" w:rsidRPr="00C57FD7" w:rsidRDefault="00493385" w:rsidP="00493385">
                  <w:pPr>
                    <w:snapToGrid w:val="0"/>
                    <w:spacing w:line="300" w:lineRule="exact"/>
                    <w:rPr>
                      <w:rFonts w:ascii="Times New Roman" w:eastAsia="標楷體" w:hAnsi="Times New Roman"/>
                      <w:sz w:val="20"/>
                      <w:szCs w:val="20"/>
                    </w:rPr>
                  </w:pPr>
                  <w:r w:rsidRPr="00C57FD7">
                    <w:rPr>
                      <w:rFonts w:ascii="Times New Roman" w:eastAsia="標楷體" w:hAnsi="Times New Roman"/>
                      <w:sz w:val="20"/>
                      <w:szCs w:val="20"/>
                    </w:rPr>
                    <w:sym w:font="Wingdings" w:char="0081"/>
                  </w:r>
                  <w:r w:rsidRPr="00C57FD7">
                    <w:rPr>
                      <w:rFonts w:ascii="Times New Roman" w:eastAsia="標楷體" w:hAnsi="Times New Roman"/>
                      <w:sz w:val="20"/>
                      <w:szCs w:val="20"/>
                    </w:rPr>
                    <w:t>高血壓危機</w:t>
                  </w:r>
                  <w:r w:rsidRPr="00C57FD7">
                    <w:rPr>
                      <w:rFonts w:ascii="Times New Roman" w:eastAsia="標楷體" w:hAnsi="Times New Roman"/>
                      <w:sz w:val="20"/>
                      <w:szCs w:val="20"/>
                    </w:rPr>
                    <w:t>(Hypertensive crisis)</w:t>
                  </w:r>
                </w:p>
                <w:p w:rsidR="00493385" w:rsidRPr="00C57FD7" w:rsidRDefault="00493385" w:rsidP="00493385">
                  <w:pPr>
                    <w:snapToGrid w:val="0"/>
                    <w:spacing w:line="300" w:lineRule="exact"/>
                    <w:rPr>
                      <w:rFonts w:ascii="Times New Roman" w:eastAsia="標楷體" w:hAnsi="Times New Roman"/>
                      <w:sz w:val="20"/>
                      <w:szCs w:val="20"/>
                    </w:rPr>
                  </w:pPr>
                  <w:r w:rsidRPr="00C57FD7">
                    <w:rPr>
                      <w:rFonts w:ascii="Times New Roman" w:eastAsia="標楷體" w:hAnsi="Times New Roman"/>
                      <w:sz w:val="20"/>
                      <w:szCs w:val="20"/>
                    </w:rPr>
                    <w:sym w:font="Wingdings" w:char="0082"/>
                  </w:r>
                  <w:proofErr w:type="gramStart"/>
                  <w:r w:rsidRPr="00C57FD7">
                    <w:rPr>
                      <w:rFonts w:ascii="Times New Roman" w:eastAsia="標楷體" w:hAnsi="Times New Roman"/>
                      <w:sz w:val="20"/>
                      <w:szCs w:val="20"/>
                    </w:rPr>
                    <w:t>併</w:t>
                  </w:r>
                  <w:proofErr w:type="gramEnd"/>
                  <w:r w:rsidRPr="00C57FD7">
                    <w:rPr>
                      <w:rFonts w:ascii="Times New Roman" w:eastAsia="標楷體" w:hAnsi="Times New Roman"/>
                      <w:sz w:val="20"/>
                      <w:szCs w:val="20"/>
                    </w:rPr>
                    <w:t>有心臟衰竭、或腎功能不全者</w:t>
                  </w:r>
                </w:p>
                <w:p w:rsidR="00493385" w:rsidRPr="00C57FD7" w:rsidRDefault="00493385" w:rsidP="00493385">
                  <w:pPr>
                    <w:snapToGrid w:val="0"/>
                    <w:spacing w:line="300" w:lineRule="exact"/>
                    <w:rPr>
                      <w:rFonts w:ascii="Times New Roman" w:eastAsia="標楷體" w:hAnsi="Times New Roman"/>
                      <w:sz w:val="20"/>
                      <w:szCs w:val="20"/>
                    </w:rPr>
                  </w:pPr>
                  <w:r w:rsidRPr="00C57FD7">
                    <w:rPr>
                      <w:rFonts w:ascii="Times New Roman" w:eastAsia="標楷體" w:hAnsi="Times New Roman"/>
                      <w:sz w:val="20"/>
                      <w:szCs w:val="20"/>
                    </w:rPr>
                    <w:sym w:font="Wingdings" w:char="0083"/>
                  </w:r>
                  <w:r w:rsidRPr="00C57FD7">
                    <w:rPr>
                      <w:rFonts w:ascii="Times New Roman" w:eastAsia="標楷體" w:hAnsi="Times New Roman"/>
                      <w:sz w:val="20"/>
                      <w:szCs w:val="20"/>
                    </w:rPr>
                    <w:t>懷疑</w:t>
                  </w:r>
                  <w:r w:rsidRPr="00C57FD7">
                    <w:rPr>
                      <w:rFonts w:ascii="Times New Roman" w:eastAsia="標楷體" w:hAnsi="Times New Roman"/>
                      <w:sz w:val="20"/>
                      <w:szCs w:val="20"/>
                    </w:rPr>
                    <w:t>2°</w:t>
                  </w:r>
                  <w:r w:rsidRPr="00C57FD7">
                    <w:rPr>
                      <w:rFonts w:ascii="Times New Roman" w:eastAsia="標楷體" w:hAnsi="Times New Roman"/>
                      <w:sz w:val="20"/>
                      <w:szCs w:val="20"/>
                    </w:rPr>
                    <w:t>高血壓</w:t>
                  </w:r>
                </w:p>
              </w:tc>
            </w:tr>
          </w:tbl>
          <w:p w:rsidR="00493385" w:rsidRDefault="00493385" w:rsidP="00DB1BB5">
            <w:pPr>
              <w:pStyle w:val="a4"/>
              <w:kinsoku w:val="0"/>
              <w:spacing w:line="280" w:lineRule="exact"/>
              <w:ind w:left="350" w:hangingChars="175" w:hanging="350"/>
              <w:jc w:val="both"/>
              <w:rPr>
                <w:rFonts w:ascii="Times New Roman" w:eastAsia="標楷體" w:hAnsi="Times New Roman"/>
                <w:b/>
                <w:sz w:val="20"/>
                <w:szCs w:val="20"/>
              </w:rPr>
            </w:pPr>
          </w:p>
          <w:p w:rsidR="00F76F22" w:rsidRDefault="00F76F22" w:rsidP="00DB1BB5">
            <w:pPr>
              <w:pStyle w:val="a4"/>
              <w:kinsoku w:val="0"/>
              <w:spacing w:line="280" w:lineRule="exact"/>
              <w:ind w:left="350" w:hangingChars="175" w:hanging="350"/>
              <w:jc w:val="both"/>
              <w:rPr>
                <w:rFonts w:ascii="Times New Roman" w:eastAsia="標楷體" w:hAnsi="Times New Roman"/>
                <w:b/>
                <w:sz w:val="20"/>
                <w:szCs w:val="20"/>
              </w:rPr>
            </w:pPr>
            <w:r w:rsidRPr="00192EFC">
              <w:rPr>
                <w:rFonts w:ascii="Times New Roman" w:eastAsia="標楷體" w:hAnsi="Times New Roman" w:hint="eastAsia"/>
                <w:b/>
                <w:sz w:val="20"/>
                <w:szCs w:val="20"/>
              </w:rPr>
              <w:t>(</w:t>
            </w:r>
            <w:r w:rsidRPr="00192EFC">
              <w:rPr>
                <w:rFonts w:ascii="Times New Roman" w:eastAsia="標楷體" w:hAnsi="Times New Roman" w:hint="eastAsia"/>
                <w:b/>
                <w:sz w:val="20"/>
                <w:szCs w:val="20"/>
              </w:rPr>
              <w:t>二</w:t>
            </w:r>
            <w:r w:rsidRPr="00192EFC">
              <w:rPr>
                <w:rFonts w:ascii="Times New Roman" w:eastAsia="標楷體" w:hAnsi="Times New Roman" w:hint="eastAsia"/>
                <w:b/>
                <w:sz w:val="20"/>
                <w:szCs w:val="20"/>
              </w:rPr>
              <w:t>)</w:t>
            </w:r>
            <w:r w:rsidRPr="00192EFC">
              <w:rPr>
                <w:rFonts w:ascii="Times New Roman" w:eastAsia="標楷體" w:hAnsi="Times New Roman" w:hint="eastAsia"/>
                <w:b/>
                <w:sz w:val="20"/>
                <w:szCs w:val="20"/>
              </w:rPr>
              <w:t>醫院全民健康保險非住院診斷關聯群</w:t>
            </w:r>
            <w:r w:rsidRPr="00192EFC">
              <w:rPr>
                <w:rFonts w:ascii="Times New Roman" w:eastAsia="標楷體" w:hAnsi="Times New Roman" w:hint="eastAsia"/>
                <w:b/>
                <w:sz w:val="20"/>
                <w:szCs w:val="20"/>
              </w:rPr>
              <w:t>(Tw-DRGs)</w:t>
            </w:r>
            <w:r w:rsidRPr="00192EFC">
              <w:rPr>
                <w:rFonts w:ascii="Times New Roman" w:eastAsia="標楷體" w:hAnsi="Times New Roman" w:hint="eastAsia"/>
                <w:b/>
                <w:sz w:val="20"/>
                <w:szCs w:val="20"/>
              </w:rPr>
              <w:t>案件醫療費用審查注意事項</w:t>
            </w:r>
            <w:r w:rsidRPr="00192EFC">
              <w:rPr>
                <w:rFonts w:ascii="Times New Roman" w:eastAsia="標楷體" w:hAnsi="Times New Roman" w:hint="eastAsia"/>
                <w:b/>
                <w:sz w:val="20"/>
                <w:szCs w:val="20"/>
              </w:rPr>
              <w:t>-</w:t>
            </w:r>
            <w:r w:rsidRPr="00192EFC">
              <w:rPr>
                <w:rFonts w:ascii="Times New Roman" w:eastAsia="標楷體" w:hAnsi="Times New Roman" w:hint="eastAsia"/>
                <w:b/>
                <w:sz w:val="20"/>
                <w:szCs w:val="20"/>
              </w:rPr>
              <w:t>內科</w:t>
            </w:r>
          </w:p>
          <w:p w:rsidR="00DB1BB5" w:rsidRDefault="00DB1BB5" w:rsidP="00DB1BB5">
            <w:pPr>
              <w:pStyle w:val="a4"/>
              <w:kinsoku w:val="0"/>
              <w:spacing w:line="280" w:lineRule="exact"/>
              <w:ind w:left="350" w:hangingChars="175" w:hanging="350"/>
              <w:jc w:val="both"/>
              <w:rPr>
                <w:rFonts w:ascii="Times New Roman" w:eastAsia="標楷體" w:hAnsi="Times New Roman"/>
                <w:sz w:val="20"/>
                <w:szCs w:val="20"/>
              </w:rPr>
            </w:pPr>
            <w:r w:rsidRPr="00DB1BB5">
              <w:rPr>
                <w:rFonts w:ascii="Times New Roman" w:eastAsia="標楷體" w:hAnsi="Times New Roman" w:hint="eastAsia"/>
                <w:sz w:val="20"/>
                <w:szCs w:val="20"/>
              </w:rPr>
              <w:t>3.</w:t>
            </w:r>
            <w:r w:rsidRPr="00DB1BB5">
              <w:rPr>
                <w:rFonts w:ascii="Times New Roman" w:eastAsia="標楷體" w:hAnsi="Times New Roman" w:hint="eastAsia"/>
                <w:sz w:val="20"/>
                <w:szCs w:val="20"/>
              </w:rPr>
              <w:t>住院部分審查原則及注意事項：</w:t>
            </w:r>
          </w:p>
          <w:p w:rsidR="00E37917" w:rsidRDefault="00DB1BB5" w:rsidP="00E37917">
            <w:pPr>
              <w:pStyle w:val="a4"/>
              <w:tabs>
                <w:tab w:val="left" w:pos="0"/>
              </w:tabs>
              <w:kinsoku w:val="0"/>
              <w:spacing w:line="280" w:lineRule="exact"/>
              <w:ind w:left="252" w:hangingChars="126" w:hanging="252"/>
              <w:jc w:val="both"/>
              <w:rPr>
                <w:rFonts w:ascii="Times New Roman" w:eastAsia="標楷體" w:hAnsi="Times New Roman"/>
                <w:sz w:val="20"/>
                <w:szCs w:val="20"/>
              </w:rPr>
            </w:pPr>
            <w:r w:rsidRPr="00DB1BB5">
              <w:rPr>
                <w:rFonts w:ascii="Times New Roman" w:eastAsia="標楷體" w:hAnsi="Times New Roman" w:hint="eastAsia"/>
                <w:sz w:val="20"/>
                <w:szCs w:val="20"/>
              </w:rPr>
              <w:t>(1)</w:t>
            </w:r>
            <w:r w:rsidRPr="00DB1BB5">
              <w:rPr>
                <w:rFonts w:ascii="Times New Roman" w:eastAsia="標楷體" w:hAnsi="Times New Roman" w:hint="eastAsia"/>
                <w:sz w:val="20"/>
                <w:szCs w:val="20"/>
              </w:rPr>
              <w:t>急性支氣管炎、肝炎、暈眩症等特定疾病住院，應符合特定疾病之住院基本要件。</w:t>
            </w:r>
            <w:r w:rsidRPr="00DB1BB5">
              <w:rPr>
                <w:rFonts w:ascii="Times New Roman" w:eastAsia="標楷體" w:hAnsi="Times New Roman" w:hint="eastAsia"/>
                <w:sz w:val="20"/>
                <w:szCs w:val="20"/>
              </w:rPr>
              <w:t>(</w:t>
            </w:r>
            <w:r w:rsidRPr="00DB1BB5">
              <w:rPr>
                <w:rFonts w:ascii="Times New Roman" w:eastAsia="標楷體" w:hAnsi="Times New Roman" w:hint="eastAsia"/>
                <w:sz w:val="20"/>
                <w:szCs w:val="20"/>
              </w:rPr>
              <w:t>詳附表十九</w:t>
            </w:r>
            <w:r w:rsidRPr="00DB1BB5">
              <w:rPr>
                <w:rFonts w:ascii="Times New Roman" w:eastAsia="標楷體" w:hAnsi="Times New Roman" w:hint="eastAsia"/>
                <w:sz w:val="20"/>
                <w:szCs w:val="20"/>
              </w:rPr>
              <w:t>)</w:t>
            </w:r>
            <w:r w:rsidR="00093604" w:rsidRPr="00D40578">
              <w:rPr>
                <w:rFonts w:ascii="Times New Roman" w:eastAsia="標楷體" w:hAnsi="Times New Roman" w:cstheme="minorBidi"/>
                <w:kern w:val="2"/>
                <w:sz w:val="28"/>
                <w:szCs w:val="28"/>
              </w:rPr>
              <w:t xml:space="preserve"> </w:t>
            </w:r>
            <w:r w:rsidR="00093604" w:rsidRPr="00D40578">
              <w:rPr>
                <w:rFonts w:ascii="Times New Roman" w:eastAsia="標楷體" w:hAnsi="Times New Roman"/>
                <w:sz w:val="20"/>
                <w:szCs w:val="20"/>
              </w:rPr>
              <w:t>(102/3/1)</w:t>
            </w:r>
          </w:p>
          <w:tbl>
            <w:tblPr>
              <w:tblStyle w:val="a9"/>
              <w:tblW w:w="5268" w:type="dxa"/>
              <w:tblLook w:val="04A0" w:firstRow="1" w:lastRow="0" w:firstColumn="1" w:lastColumn="0" w:noHBand="0" w:noVBand="1"/>
            </w:tblPr>
            <w:tblGrid>
              <w:gridCol w:w="732"/>
              <w:gridCol w:w="661"/>
              <w:gridCol w:w="939"/>
              <w:gridCol w:w="1294"/>
              <w:gridCol w:w="1642"/>
            </w:tblGrid>
            <w:tr w:rsidR="00C57FD7" w:rsidTr="00E42052">
              <w:tc>
                <w:tcPr>
                  <w:tcW w:w="732" w:type="dxa"/>
                </w:tcPr>
                <w:p w:rsidR="00662866" w:rsidRDefault="00743F3E" w:rsidP="00DB1BB5">
                  <w:pPr>
                    <w:pStyle w:val="a4"/>
                    <w:tabs>
                      <w:tab w:val="left" w:pos="0"/>
                    </w:tabs>
                    <w:kinsoku w:val="0"/>
                    <w:spacing w:line="280" w:lineRule="exact"/>
                    <w:jc w:val="both"/>
                    <w:rPr>
                      <w:rFonts w:ascii="Times New Roman" w:eastAsia="標楷體" w:hAnsi="Times New Roman"/>
                      <w:sz w:val="20"/>
                      <w:szCs w:val="20"/>
                    </w:rPr>
                  </w:pPr>
                  <w:bookmarkStart w:id="2" w:name="_Hlk183366635"/>
                  <w:r w:rsidRPr="00C57FD7">
                    <w:rPr>
                      <w:rFonts w:ascii="Times New Roman" w:eastAsia="標楷體" w:hAnsi="Times New Roman"/>
                      <w:sz w:val="20"/>
                      <w:szCs w:val="20"/>
                    </w:rPr>
                    <w:t>序</w:t>
                  </w:r>
                </w:p>
                <w:p w:rsidR="00743F3E" w:rsidRPr="00C57FD7" w:rsidRDefault="00743F3E" w:rsidP="00DB1BB5">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號</w:t>
                  </w:r>
                </w:p>
              </w:tc>
              <w:tc>
                <w:tcPr>
                  <w:tcW w:w="661" w:type="dxa"/>
                </w:tcPr>
                <w:p w:rsidR="00743F3E" w:rsidRPr="00AB021A" w:rsidRDefault="00C57FD7" w:rsidP="00DB1BB5">
                  <w:pPr>
                    <w:pStyle w:val="a4"/>
                    <w:tabs>
                      <w:tab w:val="left" w:pos="0"/>
                    </w:tabs>
                    <w:kinsoku w:val="0"/>
                    <w:spacing w:line="280" w:lineRule="exact"/>
                    <w:jc w:val="both"/>
                    <w:rPr>
                      <w:rFonts w:ascii="Times New Roman" w:eastAsia="標楷體" w:hAnsi="Times New Roman"/>
                      <w:sz w:val="20"/>
                      <w:szCs w:val="20"/>
                      <w:u w:val="single"/>
                    </w:rPr>
                  </w:pPr>
                  <w:r w:rsidRPr="00AB021A">
                    <w:rPr>
                      <w:rFonts w:ascii="Times New Roman" w:eastAsia="標楷體" w:hAnsi="Times New Roman"/>
                      <w:color w:val="FF0000"/>
                      <w:kern w:val="2"/>
                      <w:sz w:val="20"/>
                      <w:szCs w:val="20"/>
                      <w:u w:val="single"/>
                    </w:rPr>
                    <w:t>ICD-9-CM</w:t>
                  </w:r>
                </w:p>
              </w:tc>
              <w:tc>
                <w:tcPr>
                  <w:tcW w:w="939" w:type="dxa"/>
                </w:tcPr>
                <w:p w:rsidR="00C57FD7" w:rsidRPr="00AB021A" w:rsidRDefault="00C57FD7" w:rsidP="00C57FD7">
                  <w:pPr>
                    <w:pStyle w:val="a4"/>
                    <w:tabs>
                      <w:tab w:val="left" w:pos="0"/>
                    </w:tabs>
                    <w:kinsoku w:val="0"/>
                    <w:spacing w:line="280" w:lineRule="exact"/>
                    <w:jc w:val="both"/>
                    <w:rPr>
                      <w:rFonts w:ascii="Times New Roman" w:eastAsia="標楷體" w:hAnsi="Times New Roman"/>
                      <w:color w:val="FF0000"/>
                      <w:sz w:val="20"/>
                      <w:szCs w:val="20"/>
                      <w:u w:val="single"/>
                    </w:rPr>
                  </w:pPr>
                  <w:r w:rsidRPr="00AB021A">
                    <w:rPr>
                      <w:rFonts w:ascii="Times New Roman" w:eastAsia="標楷體" w:hAnsi="Times New Roman"/>
                      <w:color w:val="FF0000"/>
                      <w:sz w:val="20"/>
                      <w:szCs w:val="20"/>
                      <w:u w:val="single"/>
                    </w:rPr>
                    <w:t>(105.1.1</w:t>
                  </w:r>
                  <w:r w:rsidRPr="00AB021A">
                    <w:rPr>
                      <w:rFonts w:ascii="Times New Roman" w:eastAsia="標楷體" w:hAnsi="Times New Roman"/>
                      <w:color w:val="FF0000"/>
                      <w:sz w:val="20"/>
                      <w:szCs w:val="20"/>
                      <w:u w:val="single"/>
                    </w:rPr>
                    <w:t>生效</w:t>
                  </w:r>
                  <w:r w:rsidRPr="00AB021A">
                    <w:rPr>
                      <w:rFonts w:ascii="Times New Roman" w:eastAsia="標楷體" w:hAnsi="Times New Roman"/>
                      <w:color w:val="FF0000"/>
                      <w:sz w:val="20"/>
                      <w:szCs w:val="20"/>
                      <w:u w:val="single"/>
                    </w:rPr>
                    <w:t>)</w:t>
                  </w:r>
                </w:p>
                <w:p w:rsidR="00743F3E" w:rsidRPr="00C57FD7" w:rsidRDefault="00C57FD7" w:rsidP="00C57FD7">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ICD-10-CM/PCS</w:t>
                  </w:r>
                </w:p>
              </w:tc>
              <w:tc>
                <w:tcPr>
                  <w:tcW w:w="1294" w:type="dxa"/>
                </w:tcPr>
                <w:p w:rsidR="00C57FD7" w:rsidRDefault="00C57FD7" w:rsidP="00DB1BB5">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主要診斷</w:t>
                  </w:r>
                </w:p>
                <w:p w:rsidR="00743F3E" w:rsidRPr="00C57FD7" w:rsidRDefault="00C57FD7" w:rsidP="00DB1BB5">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疾病名稱</w:t>
                  </w:r>
                </w:p>
              </w:tc>
              <w:tc>
                <w:tcPr>
                  <w:tcW w:w="1642" w:type="dxa"/>
                </w:tcPr>
                <w:p w:rsidR="00C57FD7" w:rsidRDefault="00C57FD7" w:rsidP="00DB1BB5">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基本住院要件</w:t>
                  </w:r>
                </w:p>
                <w:p w:rsidR="00743F3E" w:rsidRPr="00C57FD7" w:rsidRDefault="00C57FD7" w:rsidP="00DB1BB5">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w:t>
                  </w:r>
                  <w:r w:rsidRPr="00C57FD7">
                    <w:rPr>
                      <w:rFonts w:ascii="Times New Roman" w:eastAsia="標楷體" w:hAnsi="Times New Roman"/>
                      <w:sz w:val="20"/>
                      <w:szCs w:val="20"/>
                    </w:rPr>
                    <w:t>符合其中之一</w:t>
                  </w:r>
                  <w:r w:rsidRPr="00C57FD7">
                    <w:rPr>
                      <w:rFonts w:ascii="Times New Roman" w:eastAsia="標楷體" w:hAnsi="Times New Roman"/>
                      <w:sz w:val="20"/>
                      <w:szCs w:val="20"/>
                    </w:rPr>
                    <w:t>)</w:t>
                  </w:r>
                </w:p>
              </w:tc>
            </w:tr>
            <w:tr w:rsidR="00C57FD7" w:rsidTr="00C959F1">
              <w:trPr>
                <w:trHeight w:val="2127"/>
              </w:trPr>
              <w:tc>
                <w:tcPr>
                  <w:tcW w:w="732" w:type="dxa"/>
                  <w:tcBorders>
                    <w:top w:val="single" w:sz="4" w:space="0" w:color="auto"/>
                    <w:left w:val="single" w:sz="4" w:space="0" w:color="auto"/>
                    <w:bottom w:val="single" w:sz="4" w:space="0" w:color="auto"/>
                    <w:right w:val="single" w:sz="4" w:space="0" w:color="auto"/>
                  </w:tcBorders>
                </w:tcPr>
                <w:p w:rsidR="00C57FD7" w:rsidRPr="00C57FD7" w:rsidRDefault="00C57FD7" w:rsidP="00C959F1">
                  <w:pPr>
                    <w:pStyle w:val="a4"/>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08</w:t>
                  </w:r>
                </w:p>
              </w:tc>
              <w:tc>
                <w:tcPr>
                  <w:tcW w:w="661" w:type="dxa"/>
                  <w:tcBorders>
                    <w:top w:val="single" w:sz="4" w:space="0" w:color="auto"/>
                    <w:left w:val="single" w:sz="4" w:space="0" w:color="auto"/>
                    <w:bottom w:val="single" w:sz="4" w:space="0" w:color="auto"/>
                    <w:right w:val="single" w:sz="4" w:space="0" w:color="auto"/>
                  </w:tcBorders>
                </w:tcPr>
                <w:p w:rsidR="00C57FD7" w:rsidRPr="00AB021A" w:rsidRDefault="00C57FD7" w:rsidP="00C959F1">
                  <w:pPr>
                    <w:snapToGrid w:val="0"/>
                    <w:spacing w:line="300" w:lineRule="exact"/>
                    <w:jc w:val="both"/>
                    <w:rPr>
                      <w:rFonts w:ascii="Times New Roman" w:eastAsia="標楷體" w:hAnsi="Times New Roman"/>
                      <w:color w:val="FF0000"/>
                      <w:sz w:val="20"/>
                      <w:szCs w:val="20"/>
                      <w:u w:val="single"/>
                    </w:rPr>
                  </w:pPr>
                  <w:r w:rsidRPr="00AB021A">
                    <w:rPr>
                      <w:rFonts w:ascii="Times New Roman" w:eastAsia="標楷體" w:hAnsi="Times New Roman"/>
                      <w:color w:val="FF0000"/>
                      <w:sz w:val="20"/>
                      <w:szCs w:val="20"/>
                      <w:u w:val="single"/>
                    </w:rPr>
                    <w:t>401</w:t>
                  </w:r>
                </w:p>
              </w:tc>
              <w:tc>
                <w:tcPr>
                  <w:tcW w:w="939" w:type="dxa"/>
                  <w:tcBorders>
                    <w:top w:val="single" w:sz="4" w:space="0" w:color="auto"/>
                    <w:left w:val="single" w:sz="4" w:space="0" w:color="auto"/>
                    <w:bottom w:val="single" w:sz="4" w:space="0" w:color="auto"/>
                    <w:right w:val="single" w:sz="4" w:space="0" w:color="auto"/>
                  </w:tcBorders>
                </w:tcPr>
                <w:p w:rsidR="00C57FD7" w:rsidRPr="00C57FD7" w:rsidRDefault="00C57FD7" w:rsidP="00C959F1">
                  <w:pPr>
                    <w:snapToGrid w:val="0"/>
                    <w:spacing w:line="300" w:lineRule="exact"/>
                    <w:jc w:val="both"/>
                    <w:rPr>
                      <w:rFonts w:ascii="Times New Roman" w:eastAsia="標楷體" w:hAnsi="Times New Roman"/>
                      <w:sz w:val="20"/>
                      <w:szCs w:val="20"/>
                    </w:rPr>
                  </w:pPr>
                  <w:r w:rsidRPr="00C57FD7">
                    <w:rPr>
                      <w:rFonts w:ascii="Times New Roman" w:eastAsia="標楷體" w:hAnsi="Times New Roman"/>
                      <w:sz w:val="20"/>
                      <w:szCs w:val="20"/>
                    </w:rPr>
                    <w:t>I10</w:t>
                  </w:r>
                </w:p>
              </w:tc>
              <w:tc>
                <w:tcPr>
                  <w:tcW w:w="1294" w:type="dxa"/>
                  <w:tcBorders>
                    <w:top w:val="single" w:sz="4" w:space="0" w:color="auto"/>
                    <w:left w:val="single" w:sz="4" w:space="0" w:color="auto"/>
                    <w:bottom w:val="single" w:sz="4" w:space="0" w:color="auto"/>
                    <w:right w:val="single" w:sz="4" w:space="0" w:color="auto"/>
                  </w:tcBorders>
                </w:tcPr>
                <w:p w:rsidR="00662866" w:rsidRDefault="00C57FD7" w:rsidP="00C959F1">
                  <w:pPr>
                    <w:snapToGrid w:val="0"/>
                    <w:spacing w:line="300" w:lineRule="exact"/>
                    <w:jc w:val="both"/>
                    <w:rPr>
                      <w:rFonts w:ascii="Times New Roman" w:eastAsia="標楷體" w:hAnsi="Times New Roman"/>
                      <w:sz w:val="20"/>
                      <w:szCs w:val="20"/>
                    </w:rPr>
                  </w:pPr>
                  <w:r w:rsidRPr="00C57FD7">
                    <w:rPr>
                      <w:rFonts w:ascii="Times New Roman" w:eastAsia="標楷體" w:hAnsi="Times New Roman"/>
                      <w:sz w:val="20"/>
                      <w:szCs w:val="20"/>
                    </w:rPr>
                    <w:t>自發性</w:t>
                  </w:r>
                </w:p>
                <w:p w:rsidR="00C57FD7" w:rsidRPr="00C57FD7" w:rsidRDefault="00C57FD7" w:rsidP="00C959F1">
                  <w:pPr>
                    <w:snapToGrid w:val="0"/>
                    <w:spacing w:line="300" w:lineRule="exact"/>
                    <w:jc w:val="both"/>
                    <w:rPr>
                      <w:rFonts w:ascii="Times New Roman" w:eastAsia="標楷體" w:hAnsi="Times New Roman"/>
                      <w:sz w:val="20"/>
                      <w:szCs w:val="20"/>
                    </w:rPr>
                  </w:pPr>
                  <w:r w:rsidRPr="00C57FD7">
                    <w:rPr>
                      <w:rFonts w:ascii="Times New Roman" w:eastAsia="標楷體" w:hAnsi="Times New Roman"/>
                      <w:sz w:val="20"/>
                      <w:szCs w:val="20"/>
                    </w:rPr>
                    <w:t>高血壓</w:t>
                  </w:r>
                </w:p>
                <w:p w:rsidR="00C57FD7" w:rsidRPr="00C57FD7" w:rsidRDefault="00C57FD7" w:rsidP="00C959F1">
                  <w:pPr>
                    <w:snapToGrid w:val="0"/>
                    <w:spacing w:line="300" w:lineRule="exact"/>
                    <w:jc w:val="both"/>
                    <w:rPr>
                      <w:rFonts w:ascii="Times New Roman" w:eastAsia="標楷體" w:hAnsi="Times New Roman"/>
                      <w:sz w:val="20"/>
                      <w:szCs w:val="20"/>
                    </w:rPr>
                  </w:pPr>
                  <w:r w:rsidRPr="00C57FD7">
                    <w:rPr>
                      <w:rFonts w:ascii="Times New Roman" w:eastAsia="標楷體" w:hAnsi="Times New Roman"/>
                      <w:sz w:val="20"/>
                      <w:szCs w:val="20"/>
                    </w:rPr>
                    <w:t>Essential Hypertension</w:t>
                  </w:r>
                </w:p>
                <w:p w:rsidR="00C57FD7" w:rsidRPr="00C57FD7" w:rsidRDefault="00C57FD7" w:rsidP="00C959F1">
                  <w:pPr>
                    <w:snapToGrid w:val="0"/>
                    <w:spacing w:line="300" w:lineRule="exact"/>
                    <w:jc w:val="both"/>
                    <w:rPr>
                      <w:rFonts w:ascii="Times New Roman" w:eastAsia="標楷體" w:hAnsi="Times New Roman"/>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tcPr>
                <w:p w:rsidR="00C57FD7" w:rsidRPr="00C57FD7" w:rsidRDefault="00C57FD7" w:rsidP="00C57FD7">
                  <w:pPr>
                    <w:snapToGrid w:val="0"/>
                    <w:spacing w:line="300" w:lineRule="exact"/>
                    <w:rPr>
                      <w:rFonts w:ascii="Times New Roman" w:eastAsia="標楷體" w:hAnsi="Times New Roman"/>
                      <w:sz w:val="20"/>
                      <w:szCs w:val="20"/>
                    </w:rPr>
                  </w:pPr>
                  <w:r w:rsidRPr="00C57FD7">
                    <w:rPr>
                      <w:rFonts w:ascii="Times New Roman" w:eastAsia="標楷體" w:hAnsi="Times New Roman"/>
                      <w:sz w:val="20"/>
                      <w:szCs w:val="20"/>
                    </w:rPr>
                    <w:sym w:font="Wingdings" w:char="0081"/>
                  </w:r>
                  <w:r w:rsidRPr="00C57FD7">
                    <w:rPr>
                      <w:rFonts w:ascii="Times New Roman" w:eastAsia="標楷體" w:hAnsi="Times New Roman"/>
                      <w:sz w:val="20"/>
                      <w:szCs w:val="20"/>
                    </w:rPr>
                    <w:t>高血壓危機</w:t>
                  </w:r>
                  <w:r w:rsidRPr="00C57FD7">
                    <w:rPr>
                      <w:rFonts w:ascii="Times New Roman" w:eastAsia="標楷體" w:hAnsi="Times New Roman"/>
                      <w:sz w:val="20"/>
                      <w:szCs w:val="20"/>
                    </w:rPr>
                    <w:t>(Hypertensive crisis)</w:t>
                  </w:r>
                </w:p>
                <w:p w:rsidR="00C57FD7" w:rsidRPr="00C57FD7" w:rsidRDefault="00C57FD7" w:rsidP="00C57FD7">
                  <w:pPr>
                    <w:snapToGrid w:val="0"/>
                    <w:spacing w:line="300" w:lineRule="exact"/>
                    <w:rPr>
                      <w:rFonts w:ascii="Times New Roman" w:eastAsia="標楷體" w:hAnsi="Times New Roman"/>
                      <w:sz w:val="20"/>
                      <w:szCs w:val="20"/>
                    </w:rPr>
                  </w:pPr>
                  <w:r w:rsidRPr="00C57FD7">
                    <w:rPr>
                      <w:rFonts w:ascii="Times New Roman" w:eastAsia="標楷體" w:hAnsi="Times New Roman"/>
                      <w:sz w:val="20"/>
                      <w:szCs w:val="20"/>
                    </w:rPr>
                    <w:sym w:font="Wingdings" w:char="0082"/>
                  </w:r>
                  <w:proofErr w:type="gramStart"/>
                  <w:r w:rsidRPr="00C57FD7">
                    <w:rPr>
                      <w:rFonts w:ascii="Times New Roman" w:eastAsia="標楷體" w:hAnsi="Times New Roman"/>
                      <w:sz w:val="20"/>
                      <w:szCs w:val="20"/>
                    </w:rPr>
                    <w:t>併</w:t>
                  </w:r>
                  <w:proofErr w:type="gramEnd"/>
                  <w:r w:rsidRPr="00C57FD7">
                    <w:rPr>
                      <w:rFonts w:ascii="Times New Roman" w:eastAsia="標楷體" w:hAnsi="Times New Roman"/>
                      <w:sz w:val="20"/>
                      <w:szCs w:val="20"/>
                    </w:rPr>
                    <w:t>有心臟衰竭、或腎功能不全者</w:t>
                  </w:r>
                </w:p>
                <w:p w:rsidR="00C57FD7" w:rsidRPr="00C57FD7" w:rsidRDefault="00C57FD7" w:rsidP="00C57FD7">
                  <w:pPr>
                    <w:snapToGrid w:val="0"/>
                    <w:spacing w:line="300" w:lineRule="exact"/>
                    <w:rPr>
                      <w:rFonts w:ascii="Times New Roman" w:eastAsia="標楷體" w:hAnsi="Times New Roman"/>
                      <w:sz w:val="20"/>
                      <w:szCs w:val="20"/>
                    </w:rPr>
                  </w:pPr>
                  <w:r w:rsidRPr="00C57FD7">
                    <w:rPr>
                      <w:rFonts w:ascii="Times New Roman" w:eastAsia="標楷體" w:hAnsi="Times New Roman"/>
                      <w:sz w:val="20"/>
                      <w:szCs w:val="20"/>
                    </w:rPr>
                    <w:sym w:font="Wingdings" w:char="0083"/>
                  </w:r>
                  <w:r w:rsidRPr="00C57FD7">
                    <w:rPr>
                      <w:rFonts w:ascii="Times New Roman" w:eastAsia="標楷體" w:hAnsi="Times New Roman"/>
                      <w:sz w:val="20"/>
                      <w:szCs w:val="20"/>
                    </w:rPr>
                    <w:t>懷疑</w:t>
                  </w:r>
                  <w:r w:rsidRPr="00C57FD7">
                    <w:rPr>
                      <w:rFonts w:ascii="Times New Roman" w:eastAsia="標楷體" w:hAnsi="Times New Roman"/>
                      <w:sz w:val="20"/>
                      <w:szCs w:val="20"/>
                    </w:rPr>
                    <w:t>2°</w:t>
                  </w:r>
                  <w:r w:rsidRPr="00C57FD7">
                    <w:rPr>
                      <w:rFonts w:ascii="Times New Roman" w:eastAsia="標楷體" w:hAnsi="Times New Roman"/>
                      <w:sz w:val="20"/>
                      <w:szCs w:val="20"/>
                    </w:rPr>
                    <w:t>高血壓</w:t>
                  </w:r>
                </w:p>
              </w:tc>
            </w:tr>
            <w:bookmarkEnd w:id="2"/>
          </w:tbl>
          <w:p w:rsidR="00743F3E" w:rsidRDefault="00743F3E" w:rsidP="00DB1BB5">
            <w:pPr>
              <w:pStyle w:val="a4"/>
              <w:tabs>
                <w:tab w:val="left" w:pos="0"/>
              </w:tabs>
              <w:kinsoku w:val="0"/>
              <w:spacing w:line="280" w:lineRule="exact"/>
              <w:ind w:left="252" w:hangingChars="126" w:hanging="252"/>
              <w:jc w:val="both"/>
              <w:rPr>
                <w:rFonts w:ascii="Times New Roman" w:eastAsia="標楷體" w:hAnsi="Times New Roman"/>
                <w:sz w:val="20"/>
                <w:szCs w:val="20"/>
              </w:rPr>
            </w:pPr>
          </w:p>
          <w:p w:rsidR="00E37917" w:rsidRPr="00DB1BB5" w:rsidRDefault="00E37917" w:rsidP="00E37917">
            <w:pPr>
              <w:pStyle w:val="a4"/>
              <w:tabs>
                <w:tab w:val="left" w:pos="0"/>
              </w:tabs>
              <w:kinsoku w:val="0"/>
              <w:spacing w:line="280" w:lineRule="exact"/>
              <w:ind w:left="358" w:hangingChars="179" w:hanging="358"/>
              <w:jc w:val="both"/>
              <w:rPr>
                <w:rFonts w:ascii="Times New Roman" w:eastAsia="標楷體" w:hAnsi="Times New Roman"/>
                <w:sz w:val="20"/>
                <w:szCs w:val="20"/>
              </w:rPr>
            </w:pPr>
          </w:p>
          <w:p w:rsidR="00FA65F6" w:rsidRPr="00E02D0B" w:rsidRDefault="00FA65F6" w:rsidP="000605A2">
            <w:pPr>
              <w:pStyle w:val="a4"/>
              <w:kinsoku w:val="0"/>
              <w:spacing w:line="280" w:lineRule="exact"/>
              <w:ind w:left="352" w:hangingChars="176" w:hanging="352"/>
              <w:jc w:val="both"/>
              <w:rPr>
                <w:rFonts w:ascii="Times New Roman" w:eastAsia="標楷體" w:hAnsi="Times New Roman"/>
                <w:b/>
                <w:sz w:val="20"/>
                <w:szCs w:val="20"/>
              </w:rPr>
            </w:pPr>
            <w:r w:rsidRPr="00E02D0B">
              <w:rPr>
                <w:rFonts w:ascii="Times New Roman" w:eastAsia="標楷體" w:hAnsi="Times New Roman"/>
                <w:b/>
                <w:sz w:val="20"/>
                <w:szCs w:val="20"/>
              </w:rPr>
              <w:t>(</w:t>
            </w:r>
            <w:r w:rsidRPr="00E02D0B">
              <w:rPr>
                <w:rFonts w:ascii="Times New Roman" w:eastAsia="標楷體" w:hAnsi="Times New Roman"/>
                <w:b/>
                <w:sz w:val="20"/>
                <w:szCs w:val="20"/>
              </w:rPr>
              <w:t>三</w:t>
            </w:r>
            <w:r w:rsidRPr="00E02D0B">
              <w:rPr>
                <w:rFonts w:ascii="Times New Roman" w:eastAsia="標楷體" w:hAnsi="Times New Roman"/>
                <w:b/>
                <w:sz w:val="20"/>
                <w:szCs w:val="20"/>
              </w:rPr>
              <w:t>)</w:t>
            </w:r>
            <w:r w:rsidRPr="00E02D0B">
              <w:rPr>
                <w:rFonts w:ascii="Times New Roman" w:eastAsia="標楷體" w:hAnsi="Times New Roman"/>
                <w:b/>
                <w:sz w:val="20"/>
                <w:szCs w:val="20"/>
              </w:rPr>
              <w:t>醫院全民健康保險非住院診斷關聯群</w:t>
            </w:r>
            <w:r w:rsidRPr="00E02D0B">
              <w:rPr>
                <w:rFonts w:ascii="Times New Roman" w:eastAsia="標楷體" w:hAnsi="Times New Roman"/>
                <w:b/>
                <w:sz w:val="20"/>
                <w:szCs w:val="20"/>
              </w:rPr>
              <w:t>(Tw-DRGs)</w:t>
            </w:r>
            <w:r w:rsidRPr="00E02D0B">
              <w:rPr>
                <w:rFonts w:ascii="Times New Roman" w:eastAsia="標楷體" w:hAnsi="Times New Roman"/>
                <w:b/>
                <w:sz w:val="20"/>
                <w:szCs w:val="20"/>
              </w:rPr>
              <w:t>案件醫療費用審查注意事項</w:t>
            </w:r>
            <w:r w:rsidRPr="00E02D0B">
              <w:rPr>
                <w:rFonts w:ascii="Times New Roman" w:eastAsia="標楷體" w:hAnsi="Times New Roman"/>
                <w:b/>
                <w:sz w:val="20"/>
                <w:szCs w:val="20"/>
              </w:rPr>
              <w:t>-</w:t>
            </w:r>
            <w:r w:rsidRPr="00E02D0B">
              <w:rPr>
                <w:rFonts w:ascii="Times New Roman" w:eastAsia="標楷體" w:hAnsi="Times New Roman"/>
                <w:b/>
                <w:sz w:val="20"/>
                <w:szCs w:val="20"/>
              </w:rPr>
              <w:t>外科</w:t>
            </w:r>
          </w:p>
          <w:p w:rsidR="00413FFC" w:rsidRPr="00413FFC" w:rsidRDefault="00413FFC" w:rsidP="002E51E9">
            <w:pPr>
              <w:pStyle w:val="a4"/>
              <w:kinsoku w:val="0"/>
              <w:spacing w:line="280" w:lineRule="exact"/>
              <w:ind w:left="294" w:hangingChars="147" w:hanging="294"/>
              <w:jc w:val="both"/>
              <w:rPr>
                <w:rFonts w:ascii="Times New Roman" w:eastAsia="標楷體" w:hAnsi="Times New Roman"/>
                <w:color w:val="000000"/>
                <w:sz w:val="20"/>
                <w:szCs w:val="28"/>
              </w:rPr>
            </w:pPr>
            <w:r w:rsidRPr="00413FFC">
              <w:rPr>
                <w:rFonts w:ascii="Times New Roman" w:eastAsia="標楷體" w:hAnsi="Times New Roman"/>
                <w:color w:val="000000"/>
                <w:sz w:val="20"/>
                <w:szCs w:val="28"/>
              </w:rPr>
              <w:t>61.</w:t>
            </w:r>
            <w:r w:rsidRPr="00413FFC">
              <w:rPr>
                <w:rFonts w:ascii="Times New Roman" w:eastAsia="標楷體" w:hAnsi="Times New Roman"/>
                <w:color w:val="000000"/>
                <w:sz w:val="20"/>
                <w:szCs w:val="28"/>
              </w:rPr>
              <w:t>經直腸大腸息肉切除術</w:t>
            </w:r>
            <w:r w:rsidRPr="00413FFC">
              <w:rPr>
                <w:rFonts w:ascii="Times New Roman" w:eastAsia="標楷體" w:hAnsi="Times New Roman"/>
                <w:color w:val="000000"/>
                <w:sz w:val="20"/>
                <w:szCs w:val="28"/>
              </w:rPr>
              <w:t>(74207C)</w:t>
            </w:r>
            <w:r w:rsidRPr="00413FFC">
              <w:rPr>
                <w:rFonts w:ascii="Times New Roman" w:eastAsia="標楷體" w:hAnsi="Times New Roman"/>
                <w:color w:val="000000"/>
                <w:sz w:val="20"/>
                <w:szCs w:val="28"/>
              </w:rPr>
              <w:t>審查原則：</w:t>
            </w:r>
            <w:r w:rsidR="00067314" w:rsidRPr="00067314">
              <w:rPr>
                <w:rFonts w:ascii="Times New Roman" w:eastAsia="標楷體" w:hAnsi="Times New Roman"/>
                <w:color w:val="000000"/>
                <w:sz w:val="20"/>
                <w:szCs w:val="28"/>
              </w:rPr>
              <w:t>(106/12/1) (109/5/1)</w:t>
            </w:r>
          </w:p>
          <w:p w:rsidR="00413FFC" w:rsidRPr="00413FFC" w:rsidRDefault="00413FFC" w:rsidP="00413FFC">
            <w:pPr>
              <w:pStyle w:val="a4"/>
              <w:kinsoku w:val="0"/>
              <w:spacing w:line="280" w:lineRule="exact"/>
              <w:ind w:leftChars="15" w:left="258" w:hangingChars="111" w:hanging="222"/>
              <w:jc w:val="both"/>
              <w:rPr>
                <w:rFonts w:ascii="Times New Roman" w:eastAsia="標楷體" w:hAnsi="Times New Roman"/>
                <w:color w:val="FF0000"/>
                <w:sz w:val="20"/>
                <w:szCs w:val="28"/>
                <w:u w:val="single"/>
              </w:rPr>
            </w:pPr>
            <w:r w:rsidRPr="00413FFC">
              <w:rPr>
                <w:rFonts w:ascii="Times New Roman" w:eastAsia="標楷體" w:hAnsi="Times New Roman"/>
                <w:color w:val="FF0000"/>
                <w:sz w:val="20"/>
                <w:szCs w:val="28"/>
                <w:u w:val="single"/>
              </w:rPr>
              <w:t>(1)</w:t>
            </w:r>
            <w:r w:rsidRPr="00413FFC">
              <w:rPr>
                <w:rFonts w:ascii="Times New Roman" w:eastAsia="標楷體" w:hAnsi="Times New Roman"/>
                <w:color w:val="FF0000"/>
                <w:sz w:val="20"/>
                <w:szCs w:val="28"/>
                <w:u w:val="single"/>
              </w:rPr>
              <w:t>至少有</w:t>
            </w:r>
            <w:r w:rsidRPr="00413FFC">
              <w:rPr>
                <w:rFonts w:ascii="Times New Roman" w:eastAsia="標楷體" w:hAnsi="Times New Roman"/>
                <w:color w:val="FF0000"/>
                <w:sz w:val="20"/>
                <w:szCs w:val="28"/>
                <w:u w:val="single"/>
              </w:rPr>
              <w:t>1</w:t>
            </w:r>
            <w:r w:rsidRPr="00413FFC">
              <w:rPr>
                <w:rFonts w:ascii="Times New Roman" w:eastAsia="標楷體" w:hAnsi="Times New Roman"/>
                <w:color w:val="FF0000"/>
                <w:sz w:val="20"/>
                <w:szCs w:val="28"/>
                <w:u w:val="single"/>
              </w:rPr>
              <w:t>顆息肉大於</w:t>
            </w:r>
            <w:r w:rsidRPr="00413FFC">
              <w:rPr>
                <w:rFonts w:ascii="Times New Roman" w:eastAsia="標楷體" w:hAnsi="Times New Roman"/>
                <w:color w:val="FF0000"/>
                <w:sz w:val="20"/>
                <w:szCs w:val="28"/>
                <w:u w:val="single"/>
              </w:rPr>
              <w:t>1</w:t>
            </w:r>
            <w:r w:rsidRPr="00413FFC">
              <w:rPr>
                <w:rFonts w:ascii="Times New Roman" w:eastAsia="標楷體" w:hAnsi="Times New Roman"/>
                <w:color w:val="FF0000"/>
                <w:sz w:val="20"/>
                <w:szCs w:val="28"/>
                <w:u w:val="single"/>
              </w:rPr>
              <w:t>公分且為困難型息肉例如扁平型、沒有根蒂息肉。</w:t>
            </w:r>
          </w:p>
          <w:p w:rsidR="00413FFC" w:rsidRPr="00413FFC" w:rsidRDefault="00413FFC" w:rsidP="00413FFC">
            <w:pPr>
              <w:pStyle w:val="a4"/>
              <w:kinsoku w:val="0"/>
              <w:spacing w:line="280" w:lineRule="exact"/>
              <w:ind w:leftChars="15" w:left="258" w:hangingChars="111" w:hanging="222"/>
              <w:jc w:val="both"/>
              <w:rPr>
                <w:rFonts w:ascii="Times New Roman" w:eastAsia="標楷體" w:hAnsi="Times New Roman"/>
                <w:color w:val="FF0000"/>
                <w:sz w:val="20"/>
                <w:szCs w:val="28"/>
                <w:u w:val="single"/>
              </w:rPr>
            </w:pPr>
            <w:r w:rsidRPr="00413FFC">
              <w:rPr>
                <w:rFonts w:ascii="Times New Roman" w:eastAsia="標楷體" w:hAnsi="Times New Roman"/>
                <w:color w:val="FF0000"/>
                <w:sz w:val="20"/>
                <w:szCs w:val="28"/>
                <w:u w:val="single"/>
              </w:rPr>
              <w:t>(2)</w:t>
            </w:r>
            <w:r w:rsidRPr="00413FFC">
              <w:rPr>
                <w:rFonts w:ascii="Times New Roman" w:eastAsia="標楷體" w:hAnsi="Times New Roman"/>
                <w:color w:val="000000" w:themeColor="text1"/>
                <w:sz w:val="20"/>
                <w:szCs w:val="28"/>
              </w:rPr>
              <w:t>若息肉屬簡單型例如有</w:t>
            </w:r>
            <w:proofErr w:type="gramStart"/>
            <w:r w:rsidRPr="00413FFC">
              <w:rPr>
                <w:rFonts w:ascii="Times New Roman" w:eastAsia="標楷體" w:hAnsi="Times New Roman"/>
                <w:color w:val="000000" w:themeColor="text1"/>
                <w:sz w:val="20"/>
                <w:szCs w:val="28"/>
              </w:rPr>
              <w:t>根蒂可活動</w:t>
            </w:r>
            <w:proofErr w:type="gramEnd"/>
            <w:r w:rsidRPr="00413FFC">
              <w:rPr>
                <w:rFonts w:ascii="Times New Roman" w:eastAsia="標楷體" w:hAnsi="Times New Roman"/>
                <w:color w:val="000000" w:themeColor="text1"/>
                <w:sz w:val="20"/>
                <w:szCs w:val="28"/>
              </w:rPr>
              <w:t>，以內視鏡</w:t>
            </w:r>
            <w:r w:rsidRPr="00413FFC">
              <w:rPr>
                <w:rFonts w:ascii="Times New Roman" w:eastAsia="標楷體" w:hAnsi="Times New Roman"/>
                <w:color w:val="000000" w:themeColor="text1"/>
                <w:sz w:val="20"/>
                <w:szCs w:val="28"/>
              </w:rPr>
              <w:t>(</w:t>
            </w:r>
            <w:r w:rsidRPr="00413FFC">
              <w:rPr>
                <w:rFonts w:ascii="Times New Roman" w:eastAsia="標楷體" w:hAnsi="Times New Roman"/>
                <w:color w:val="000000" w:themeColor="text1"/>
                <w:sz w:val="20"/>
                <w:szCs w:val="28"/>
              </w:rPr>
              <w:t>大腸鏡</w:t>
            </w:r>
            <w:r w:rsidRPr="00413FFC">
              <w:rPr>
                <w:rFonts w:ascii="Times New Roman" w:eastAsia="標楷體" w:hAnsi="Times New Roman"/>
                <w:color w:val="000000" w:themeColor="text1"/>
                <w:sz w:val="20"/>
                <w:szCs w:val="28"/>
              </w:rPr>
              <w:t>)</w:t>
            </w:r>
            <w:r w:rsidRPr="00413FFC">
              <w:rPr>
                <w:rFonts w:ascii="Times New Roman" w:eastAsia="標楷體" w:hAnsi="Times New Roman"/>
                <w:color w:val="000000" w:themeColor="text1"/>
                <w:sz w:val="20"/>
                <w:szCs w:val="28"/>
              </w:rPr>
              <w:t>方式執行息肉切除者，應加強審查。</w:t>
            </w:r>
          </w:p>
          <w:p w:rsidR="00413FFC" w:rsidRPr="00413FFC" w:rsidRDefault="00413FFC" w:rsidP="00413FFC">
            <w:pPr>
              <w:pStyle w:val="a4"/>
              <w:kinsoku w:val="0"/>
              <w:spacing w:line="280" w:lineRule="exact"/>
              <w:ind w:leftChars="15" w:left="258" w:hangingChars="111" w:hanging="222"/>
              <w:jc w:val="both"/>
              <w:rPr>
                <w:rFonts w:ascii="Times New Roman" w:eastAsia="標楷體" w:hAnsi="Times New Roman"/>
                <w:color w:val="FF0000"/>
                <w:sz w:val="20"/>
                <w:szCs w:val="28"/>
                <w:u w:val="single"/>
              </w:rPr>
            </w:pPr>
            <w:r w:rsidRPr="00413FFC">
              <w:rPr>
                <w:rFonts w:ascii="Times New Roman" w:eastAsia="標楷體" w:hAnsi="Times New Roman"/>
                <w:color w:val="FF0000"/>
                <w:sz w:val="20"/>
                <w:szCs w:val="28"/>
                <w:u w:val="single"/>
              </w:rPr>
              <w:t>(3)</w:t>
            </w:r>
            <w:r w:rsidRPr="00413FFC">
              <w:rPr>
                <w:rFonts w:ascii="Times New Roman" w:eastAsia="標楷體" w:hAnsi="Times New Roman"/>
                <w:color w:val="FF0000"/>
                <w:sz w:val="20"/>
                <w:szCs w:val="28"/>
                <w:u w:val="single"/>
              </w:rPr>
              <w:t>送審時需檢附報告及照片，且照片內容至少須包括下列三項：</w:t>
            </w:r>
            <w:r w:rsidRPr="00413FFC">
              <w:rPr>
                <w:rFonts w:ascii="Times New Roman" w:eastAsia="標楷體" w:hAnsi="Times New Roman"/>
                <w:color w:val="FF0000"/>
                <w:sz w:val="20"/>
                <w:szCs w:val="28"/>
                <w:u w:val="single"/>
              </w:rPr>
              <w:t>(109/5/1)</w:t>
            </w:r>
          </w:p>
          <w:p w:rsidR="00413FFC" w:rsidRPr="00413FFC" w:rsidRDefault="00413FFC" w:rsidP="00413FFC">
            <w:pPr>
              <w:pStyle w:val="a4"/>
              <w:kinsoku w:val="0"/>
              <w:spacing w:line="280" w:lineRule="exact"/>
              <w:ind w:leftChars="76" w:left="182" w:firstLineChars="35" w:firstLine="70"/>
              <w:jc w:val="both"/>
              <w:rPr>
                <w:rFonts w:ascii="Times New Roman" w:eastAsia="標楷體" w:hAnsi="Times New Roman"/>
                <w:color w:val="FF0000"/>
                <w:sz w:val="20"/>
                <w:szCs w:val="28"/>
                <w:u w:val="single"/>
              </w:rPr>
            </w:pPr>
            <w:r w:rsidRPr="00413FFC">
              <w:rPr>
                <w:rFonts w:ascii="Times New Roman" w:eastAsia="標楷體" w:hAnsi="Times New Roman" w:hint="eastAsia"/>
                <w:color w:val="FF0000"/>
                <w:sz w:val="20"/>
                <w:szCs w:val="28"/>
                <w:u w:val="single"/>
              </w:rPr>
              <w:lastRenderedPageBreak/>
              <w:t>甲</w:t>
            </w:r>
            <w:r w:rsidRPr="00413FFC">
              <w:rPr>
                <w:rFonts w:ascii="Times New Roman" w:eastAsia="標楷體" w:hAnsi="Times New Roman"/>
                <w:color w:val="FF0000"/>
                <w:sz w:val="20"/>
                <w:szCs w:val="28"/>
                <w:u w:val="single"/>
              </w:rPr>
              <w:t>、切除前病灶整體型態。</w:t>
            </w:r>
          </w:p>
          <w:p w:rsidR="00413FFC" w:rsidRPr="00413FFC" w:rsidRDefault="00413FFC" w:rsidP="00413FFC">
            <w:pPr>
              <w:pStyle w:val="a4"/>
              <w:kinsoku w:val="0"/>
              <w:spacing w:line="280" w:lineRule="exact"/>
              <w:ind w:leftChars="105" w:left="256" w:hangingChars="2" w:hanging="4"/>
              <w:jc w:val="both"/>
              <w:rPr>
                <w:rFonts w:ascii="Times New Roman" w:eastAsia="標楷體" w:hAnsi="Times New Roman"/>
                <w:color w:val="FF0000"/>
                <w:sz w:val="20"/>
                <w:szCs w:val="28"/>
                <w:u w:val="single"/>
              </w:rPr>
            </w:pPr>
            <w:r w:rsidRPr="00413FFC">
              <w:rPr>
                <w:rFonts w:ascii="Times New Roman" w:eastAsia="標楷體" w:hAnsi="Times New Roman"/>
                <w:color w:val="FF0000"/>
                <w:sz w:val="20"/>
                <w:szCs w:val="28"/>
                <w:u w:val="single"/>
              </w:rPr>
              <w:t>乙、切除後傷口。</w:t>
            </w:r>
          </w:p>
          <w:p w:rsidR="00413FFC" w:rsidRDefault="00413FFC" w:rsidP="00413FFC">
            <w:pPr>
              <w:pStyle w:val="a4"/>
              <w:kinsoku w:val="0"/>
              <w:spacing w:line="280" w:lineRule="exact"/>
              <w:ind w:leftChars="105" w:left="256" w:hangingChars="2" w:hanging="4"/>
              <w:jc w:val="both"/>
              <w:rPr>
                <w:rFonts w:ascii="Times New Roman" w:eastAsia="標楷體" w:hAnsi="Times New Roman"/>
                <w:color w:val="FF0000"/>
                <w:sz w:val="20"/>
                <w:szCs w:val="28"/>
                <w:u w:val="single"/>
              </w:rPr>
            </w:pPr>
            <w:r w:rsidRPr="00413FFC">
              <w:rPr>
                <w:rFonts w:ascii="Times New Roman" w:eastAsia="標楷體" w:hAnsi="Times New Roman"/>
                <w:color w:val="FF0000"/>
                <w:sz w:val="20"/>
                <w:szCs w:val="28"/>
                <w:u w:val="single"/>
              </w:rPr>
              <w:t>丙、需檢附息肉切除</w:t>
            </w:r>
            <w:proofErr w:type="gramStart"/>
            <w:r w:rsidRPr="00413FFC">
              <w:rPr>
                <w:rFonts w:ascii="Times New Roman" w:eastAsia="標楷體" w:hAnsi="Times New Roman"/>
                <w:color w:val="FF0000"/>
                <w:sz w:val="20"/>
                <w:szCs w:val="28"/>
                <w:u w:val="single"/>
              </w:rPr>
              <w:t>含尺之</w:t>
            </w:r>
            <w:proofErr w:type="gramEnd"/>
            <w:r w:rsidRPr="00413FFC">
              <w:rPr>
                <w:rFonts w:ascii="Times New Roman" w:eastAsia="標楷體" w:hAnsi="Times New Roman"/>
                <w:color w:val="FF0000"/>
                <w:sz w:val="20"/>
                <w:szCs w:val="28"/>
                <w:u w:val="single"/>
              </w:rPr>
              <w:t>相片</w:t>
            </w:r>
            <w:r w:rsidRPr="00413FFC">
              <w:rPr>
                <w:rFonts w:ascii="Times New Roman" w:eastAsia="標楷體" w:hAnsi="Times New Roman" w:hint="eastAsia"/>
                <w:color w:val="FF0000"/>
                <w:sz w:val="20"/>
                <w:szCs w:val="28"/>
                <w:u w:val="single"/>
              </w:rPr>
              <w:t>。</w:t>
            </w:r>
          </w:p>
          <w:p w:rsidR="00F962B6" w:rsidRDefault="00F962B6" w:rsidP="00413FFC">
            <w:pPr>
              <w:pStyle w:val="a4"/>
              <w:kinsoku w:val="0"/>
              <w:spacing w:line="280" w:lineRule="exact"/>
              <w:ind w:leftChars="105" w:left="256" w:hangingChars="2" w:hanging="4"/>
              <w:jc w:val="both"/>
              <w:rPr>
                <w:rFonts w:ascii="Times New Roman" w:eastAsia="標楷體" w:hAnsi="Times New Roman"/>
                <w:color w:val="FF0000"/>
                <w:sz w:val="20"/>
                <w:szCs w:val="28"/>
                <w:u w:val="single"/>
              </w:rPr>
            </w:pPr>
          </w:p>
          <w:p w:rsidR="00A74B05" w:rsidRDefault="00A74B05" w:rsidP="00413FFC">
            <w:pPr>
              <w:pStyle w:val="a4"/>
              <w:kinsoku w:val="0"/>
              <w:spacing w:line="280" w:lineRule="exact"/>
              <w:ind w:leftChars="105" w:left="256" w:hangingChars="2" w:hanging="4"/>
              <w:jc w:val="both"/>
              <w:rPr>
                <w:rFonts w:ascii="Times New Roman" w:eastAsia="標楷體" w:hAnsi="Times New Roman"/>
                <w:color w:val="FF0000"/>
                <w:sz w:val="20"/>
                <w:szCs w:val="28"/>
                <w:u w:val="single"/>
              </w:rPr>
            </w:pPr>
          </w:p>
          <w:p w:rsidR="00B450C6" w:rsidRDefault="00B450C6" w:rsidP="00B450C6">
            <w:pPr>
              <w:kinsoku w:val="0"/>
              <w:adjustRightInd w:val="0"/>
              <w:snapToGrid w:val="0"/>
              <w:ind w:left="360" w:hangingChars="180" w:hanging="360"/>
              <w:jc w:val="both"/>
              <w:rPr>
                <w:rFonts w:ascii="Times New Roman" w:eastAsia="標楷體" w:hAnsi="Times New Roman"/>
                <w:b/>
                <w:kern w:val="0"/>
                <w:sz w:val="20"/>
                <w:szCs w:val="20"/>
              </w:rPr>
            </w:pPr>
            <w:bookmarkStart w:id="3" w:name="_Toc38875749"/>
            <w:r w:rsidRPr="00B450C6">
              <w:rPr>
                <w:rFonts w:ascii="Times New Roman" w:eastAsia="標楷體" w:hAnsi="Times New Roman"/>
                <w:b/>
                <w:kern w:val="0"/>
                <w:sz w:val="20"/>
                <w:szCs w:val="20"/>
              </w:rPr>
              <w:t>(</w:t>
            </w:r>
            <w:r w:rsidRPr="00B450C6">
              <w:rPr>
                <w:rFonts w:ascii="Times New Roman" w:eastAsia="標楷體" w:hAnsi="Times New Roman"/>
                <w:b/>
                <w:kern w:val="0"/>
                <w:sz w:val="20"/>
                <w:szCs w:val="20"/>
              </w:rPr>
              <w:t>五</w:t>
            </w:r>
            <w:r w:rsidRPr="00B450C6">
              <w:rPr>
                <w:rFonts w:ascii="Times New Roman" w:eastAsia="標楷體" w:hAnsi="Times New Roman"/>
                <w:b/>
                <w:kern w:val="0"/>
                <w:sz w:val="20"/>
                <w:szCs w:val="20"/>
              </w:rPr>
              <w:t>)</w:t>
            </w:r>
            <w:r w:rsidRPr="00B450C6">
              <w:rPr>
                <w:rFonts w:ascii="Times New Roman" w:eastAsia="標楷體" w:hAnsi="Times New Roman"/>
                <w:b/>
                <w:kern w:val="0"/>
                <w:sz w:val="20"/>
                <w:szCs w:val="20"/>
              </w:rPr>
              <w:t>醫院全民健康保險非住院診斷關聯群</w:t>
            </w:r>
            <w:r w:rsidRPr="00B450C6">
              <w:rPr>
                <w:rFonts w:ascii="Times New Roman" w:eastAsia="標楷體" w:hAnsi="Times New Roman"/>
                <w:b/>
                <w:kern w:val="0"/>
                <w:sz w:val="20"/>
                <w:szCs w:val="20"/>
              </w:rPr>
              <w:t>(Tw-DRGs)</w:t>
            </w:r>
            <w:r w:rsidRPr="00B450C6">
              <w:rPr>
                <w:rFonts w:ascii="Times New Roman" w:eastAsia="標楷體" w:hAnsi="Times New Roman"/>
                <w:b/>
                <w:kern w:val="0"/>
                <w:sz w:val="20"/>
                <w:szCs w:val="20"/>
              </w:rPr>
              <w:t>案件醫療費用審查注意事項</w:t>
            </w:r>
            <w:r w:rsidRPr="00B450C6">
              <w:rPr>
                <w:rFonts w:ascii="Times New Roman" w:eastAsia="標楷體" w:hAnsi="Times New Roman"/>
                <w:b/>
                <w:kern w:val="0"/>
                <w:sz w:val="20"/>
                <w:szCs w:val="20"/>
              </w:rPr>
              <w:t>-</w:t>
            </w:r>
            <w:r w:rsidRPr="00B450C6">
              <w:rPr>
                <w:rFonts w:ascii="Times New Roman" w:eastAsia="標楷體" w:hAnsi="Times New Roman"/>
                <w:b/>
                <w:kern w:val="0"/>
                <w:sz w:val="20"/>
                <w:szCs w:val="20"/>
              </w:rPr>
              <w:t>婦產科</w:t>
            </w:r>
            <w:bookmarkEnd w:id="3"/>
          </w:p>
          <w:p w:rsidR="00D422C9" w:rsidRPr="00D422C9" w:rsidRDefault="00D422C9" w:rsidP="00D422C9">
            <w:pPr>
              <w:kinsoku w:val="0"/>
              <w:adjustRightInd w:val="0"/>
              <w:snapToGrid w:val="0"/>
              <w:ind w:left="360" w:hangingChars="180" w:hanging="360"/>
              <w:jc w:val="both"/>
              <w:rPr>
                <w:rFonts w:ascii="Times New Roman" w:eastAsia="標楷體" w:hAnsi="Times New Roman"/>
                <w:b/>
                <w:kern w:val="0"/>
                <w:sz w:val="20"/>
                <w:szCs w:val="20"/>
              </w:rPr>
            </w:pPr>
            <w:r w:rsidRPr="00D422C9">
              <w:rPr>
                <w:rFonts w:ascii="Times New Roman" w:eastAsia="標楷體" w:hAnsi="Times New Roman"/>
                <w:b/>
                <w:kern w:val="0"/>
                <w:sz w:val="20"/>
                <w:szCs w:val="20"/>
              </w:rPr>
              <w:t>100510</w:t>
            </w:r>
            <w:r w:rsidRPr="00D422C9">
              <w:rPr>
                <w:rFonts w:ascii="Times New Roman" w:eastAsia="標楷體" w:hAnsi="Times New Roman"/>
                <w:b/>
                <w:kern w:val="0"/>
                <w:sz w:val="20"/>
                <w:szCs w:val="20"/>
              </w:rPr>
              <w:t>產科剖腹產</w:t>
            </w:r>
          </w:p>
          <w:p w:rsidR="00A74B05" w:rsidRPr="00A74B05" w:rsidRDefault="00A74B05" w:rsidP="00A74B05">
            <w:pPr>
              <w:kinsoku w:val="0"/>
              <w:adjustRightInd w:val="0"/>
              <w:snapToGrid w:val="0"/>
              <w:ind w:left="360" w:hangingChars="180" w:hanging="360"/>
              <w:jc w:val="both"/>
              <w:rPr>
                <w:rFonts w:ascii="Times New Roman" w:eastAsia="標楷體" w:hAnsi="Times New Roman"/>
                <w:kern w:val="0"/>
                <w:sz w:val="20"/>
                <w:szCs w:val="20"/>
              </w:rPr>
            </w:pPr>
            <w:r w:rsidRPr="00A74B05">
              <w:rPr>
                <w:rFonts w:ascii="Times New Roman" w:eastAsia="標楷體" w:hAnsi="Times New Roman" w:hint="eastAsia"/>
                <w:kern w:val="0"/>
                <w:sz w:val="20"/>
                <w:szCs w:val="20"/>
              </w:rPr>
              <w:t xml:space="preserve">    100510010</w:t>
            </w:r>
            <w:r w:rsidRPr="00A74B05">
              <w:rPr>
                <w:rFonts w:ascii="Times New Roman" w:eastAsia="標楷體" w:hAnsi="Times New Roman" w:hint="eastAsia"/>
                <w:kern w:val="0"/>
                <w:sz w:val="20"/>
                <w:szCs w:val="20"/>
              </w:rPr>
              <w:t>剖腹產</w:t>
            </w:r>
            <w:proofErr w:type="gramStart"/>
            <w:r w:rsidRPr="00A74B05">
              <w:rPr>
                <w:rFonts w:ascii="Times New Roman" w:eastAsia="標楷體" w:hAnsi="Times New Roman" w:hint="eastAsia"/>
                <w:kern w:val="0"/>
                <w:sz w:val="20"/>
                <w:szCs w:val="20"/>
              </w:rPr>
              <w:t>併</w:t>
            </w:r>
            <w:proofErr w:type="gramEnd"/>
            <w:r w:rsidRPr="00A74B05">
              <w:rPr>
                <w:rFonts w:ascii="Times New Roman" w:eastAsia="標楷體" w:hAnsi="Times New Roman" w:hint="eastAsia"/>
                <w:kern w:val="0"/>
                <w:sz w:val="20"/>
                <w:szCs w:val="20"/>
              </w:rPr>
              <w:t>有子宮肌瘤</w:t>
            </w:r>
          </w:p>
          <w:p w:rsidR="00D422C9" w:rsidRDefault="00A74B05" w:rsidP="00A74B05">
            <w:pPr>
              <w:kinsoku w:val="0"/>
              <w:adjustRightInd w:val="0"/>
              <w:snapToGrid w:val="0"/>
              <w:ind w:left="360" w:hangingChars="180" w:hanging="360"/>
              <w:jc w:val="both"/>
              <w:rPr>
                <w:rFonts w:ascii="Times New Roman" w:eastAsia="標楷體" w:hAnsi="Times New Roman"/>
                <w:kern w:val="0"/>
                <w:sz w:val="20"/>
                <w:szCs w:val="20"/>
              </w:rPr>
            </w:pPr>
            <w:r w:rsidRPr="00A74B05">
              <w:rPr>
                <w:rFonts w:ascii="Times New Roman" w:eastAsia="標楷體" w:hAnsi="Times New Roman" w:hint="eastAsia"/>
                <w:kern w:val="0"/>
                <w:sz w:val="20"/>
                <w:szCs w:val="20"/>
              </w:rPr>
              <w:t xml:space="preserve">    100510020</w:t>
            </w:r>
            <w:r w:rsidRPr="00A74B05">
              <w:rPr>
                <w:rFonts w:ascii="Times New Roman" w:eastAsia="標楷體" w:hAnsi="Times New Roman" w:hint="eastAsia"/>
                <w:kern w:val="0"/>
                <w:sz w:val="20"/>
                <w:szCs w:val="20"/>
              </w:rPr>
              <w:t>刪除</w:t>
            </w:r>
            <w:r w:rsidRPr="00A74B05">
              <w:rPr>
                <w:rFonts w:ascii="Times New Roman" w:eastAsia="標楷體" w:hAnsi="Times New Roman" w:hint="eastAsia"/>
                <w:kern w:val="0"/>
                <w:sz w:val="20"/>
                <w:szCs w:val="20"/>
              </w:rPr>
              <w:t>(112/4/1)</w:t>
            </w:r>
          </w:p>
          <w:p w:rsidR="00D422C9" w:rsidRDefault="00D422C9" w:rsidP="00B450C6">
            <w:pPr>
              <w:kinsoku w:val="0"/>
              <w:adjustRightInd w:val="0"/>
              <w:snapToGrid w:val="0"/>
              <w:ind w:left="360" w:hangingChars="180" w:hanging="360"/>
              <w:jc w:val="both"/>
              <w:rPr>
                <w:rFonts w:ascii="Times New Roman" w:eastAsia="標楷體" w:hAnsi="Times New Roman"/>
                <w:kern w:val="0"/>
                <w:sz w:val="20"/>
                <w:szCs w:val="20"/>
              </w:rPr>
            </w:pPr>
          </w:p>
          <w:p w:rsidR="00D422C9" w:rsidRDefault="00D422C9" w:rsidP="00B450C6">
            <w:pPr>
              <w:kinsoku w:val="0"/>
              <w:adjustRightInd w:val="0"/>
              <w:snapToGrid w:val="0"/>
              <w:ind w:left="360" w:hangingChars="180" w:hanging="360"/>
              <w:jc w:val="both"/>
              <w:rPr>
                <w:rFonts w:ascii="Times New Roman" w:eastAsia="標楷體" w:hAnsi="Times New Roman"/>
                <w:kern w:val="0"/>
                <w:sz w:val="20"/>
                <w:szCs w:val="20"/>
              </w:rPr>
            </w:pPr>
          </w:p>
          <w:p w:rsidR="00D422C9" w:rsidRDefault="00D422C9" w:rsidP="00B450C6">
            <w:pPr>
              <w:kinsoku w:val="0"/>
              <w:adjustRightInd w:val="0"/>
              <w:snapToGrid w:val="0"/>
              <w:ind w:left="360" w:hangingChars="180" w:hanging="360"/>
              <w:jc w:val="both"/>
              <w:rPr>
                <w:rFonts w:ascii="Times New Roman" w:eastAsia="標楷體" w:hAnsi="Times New Roman"/>
                <w:kern w:val="0"/>
                <w:sz w:val="20"/>
                <w:szCs w:val="20"/>
              </w:rPr>
            </w:pPr>
          </w:p>
          <w:p w:rsidR="00D422C9" w:rsidRDefault="00D422C9" w:rsidP="00B450C6">
            <w:pPr>
              <w:kinsoku w:val="0"/>
              <w:adjustRightInd w:val="0"/>
              <w:snapToGrid w:val="0"/>
              <w:ind w:left="360" w:hangingChars="180" w:hanging="360"/>
              <w:jc w:val="both"/>
              <w:rPr>
                <w:rFonts w:ascii="Times New Roman" w:eastAsia="標楷體" w:hAnsi="Times New Roman"/>
                <w:kern w:val="0"/>
                <w:sz w:val="20"/>
                <w:szCs w:val="20"/>
              </w:rPr>
            </w:pPr>
          </w:p>
          <w:p w:rsidR="00D422C9" w:rsidRDefault="00D422C9" w:rsidP="00B450C6">
            <w:pPr>
              <w:kinsoku w:val="0"/>
              <w:adjustRightInd w:val="0"/>
              <w:snapToGrid w:val="0"/>
              <w:ind w:left="360" w:hangingChars="180" w:hanging="360"/>
              <w:jc w:val="both"/>
              <w:rPr>
                <w:rFonts w:ascii="Times New Roman" w:eastAsia="標楷體" w:hAnsi="Times New Roman"/>
                <w:kern w:val="0"/>
                <w:sz w:val="20"/>
                <w:szCs w:val="20"/>
              </w:rPr>
            </w:pPr>
          </w:p>
          <w:p w:rsidR="00D422C9" w:rsidRDefault="00D422C9" w:rsidP="00B450C6">
            <w:pPr>
              <w:kinsoku w:val="0"/>
              <w:adjustRightInd w:val="0"/>
              <w:snapToGrid w:val="0"/>
              <w:ind w:left="360" w:hangingChars="180" w:hanging="360"/>
              <w:jc w:val="both"/>
              <w:rPr>
                <w:rFonts w:ascii="Times New Roman" w:eastAsia="標楷體" w:hAnsi="Times New Roman"/>
                <w:kern w:val="0"/>
                <w:sz w:val="20"/>
                <w:szCs w:val="20"/>
              </w:rPr>
            </w:pPr>
          </w:p>
          <w:p w:rsidR="00A74B05" w:rsidRDefault="00A74B05" w:rsidP="00B450C6">
            <w:pPr>
              <w:kinsoku w:val="0"/>
              <w:adjustRightInd w:val="0"/>
              <w:snapToGrid w:val="0"/>
              <w:ind w:left="360" w:hangingChars="180" w:hanging="360"/>
              <w:jc w:val="both"/>
              <w:rPr>
                <w:rFonts w:ascii="Times New Roman" w:eastAsia="標楷體" w:hAnsi="Times New Roman"/>
                <w:kern w:val="0"/>
                <w:sz w:val="20"/>
                <w:szCs w:val="20"/>
              </w:rPr>
            </w:pPr>
          </w:p>
          <w:p w:rsidR="00A74B05" w:rsidRDefault="00A74B05" w:rsidP="00B450C6">
            <w:pPr>
              <w:kinsoku w:val="0"/>
              <w:adjustRightInd w:val="0"/>
              <w:snapToGrid w:val="0"/>
              <w:ind w:left="360" w:hangingChars="180" w:hanging="360"/>
              <w:jc w:val="both"/>
              <w:rPr>
                <w:rFonts w:ascii="Times New Roman" w:eastAsia="標楷體" w:hAnsi="Times New Roman"/>
                <w:kern w:val="0"/>
                <w:sz w:val="20"/>
                <w:szCs w:val="20"/>
              </w:rPr>
            </w:pPr>
          </w:p>
          <w:p w:rsidR="00B450C6" w:rsidRPr="00244DA1" w:rsidRDefault="00B450C6" w:rsidP="00244DA1">
            <w:pPr>
              <w:pStyle w:val="a4"/>
              <w:kinsoku w:val="0"/>
              <w:spacing w:line="240" w:lineRule="exact"/>
              <w:ind w:left="240" w:hangingChars="120" w:hanging="240"/>
              <w:jc w:val="both"/>
              <w:rPr>
                <w:rFonts w:ascii="Times New Roman" w:eastAsia="標楷體" w:hAnsi="Times New Roman"/>
                <w:sz w:val="20"/>
                <w:szCs w:val="20"/>
              </w:rPr>
            </w:pPr>
            <w:r w:rsidRPr="00244DA1">
              <w:rPr>
                <w:rFonts w:ascii="Times New Roman" w:eastAsia="標楷體" w:hAnsi="Times New Roman" w:hint="eastAsia"/>
                <w:sz w:val="20"/>
                <w:szCs w:val="20"/>
              </w:rPr>
              <w:t>100512012</w:t>
            </w:r>
            <w:r w:rsidRPr="00244DA1">
              <w:rPr>
                <w:rFonts w:ascii="Times New Roman" w:eastAsia="標楷體" w:hAnsi="Times New Roman" w:hint="eastAsia"/>
                <w:sz w:val="20"/>
                <w:szCs w:val="20"/>
              </w:rPr>
              <w:t>錄影尿流動力學檢查</w:t>
            </w:r>
            <w:r w:rsidRPr="00244DA1">
              <w:rPr>
                <w:rFonts w:ascii="Times New Roman" w:eastAsia="標楷體" w:hAnsi="Times New Roman" w:hint="eastAsia"/>
                <w:sz w:val="20"/>
                <w:szCs w:val="20"/>
              </w:rPr>
              <w:t>(21006B)</w:t>
            </w:r>
          </w:p>
          <w:p w:rsidR="00B450C6" w:rsidRPr="00244DA1" w:rsidRDefault="00B450C6" w:rsidP="00244DA1">
            <w:pPr>
              <w:pStyle w:val="a4"/>
              <w:kinsoku w:val="0"/>
              <w:spacing w:line="240" w:lineRule="exact"/>
              <w:ind w:left="240" w:hangingChars="120" w:hanging="240"/>
              <w:jc w:val="both"/>
              <w:rPr>
                <w:rFonts w:ascii="Times New Roman" w:eastAsia="標楷體" w:hAnsi="Times New Roman"/>
                <w:sz w:val="20"/>
                <w:szCs w:val="20"/>
              </w:rPr>
            </w:pPr>
            <w:r w:rsidRPr="00244DA1">
              <w:rPr>
                <w:rFonts w:ascii="Times New Roman" w:eastAsia="標楷體" w:hAnsi="Times New Roman" w:hint="eastAsia"/>
                <w:sz w:val="20"/>
                <w:szCs w:val="20"/>
              </w:rPr>
              <w:t>100512012-03</w:t>
            </w:r>
          </w:p>
          <w:p w:rsidR="00B450C6" w:rsidRDefault="00B450C6" w:rsidP="00B450C6">
            <w:pPr>
              <w:pStyle w:val="a4"/>
              <w:kinsoku w:val="0"/>
              <w:spacing w:line="280" w:lineRule="exact"/>
              <w:jc w:val="both"/>
              <w:rPr>
                <w:rFonts w:ascii="Times New Roman" w:eastAsia="標楷體" w:hAnsi="Times New Roman"/>
                <w:sz w:val="20"/>
                <w:szCs w:val="20"/>
              </w:rPr>
            </w:pPr>
            <w:r w:rsidRPr="00B450C6">
              <w:rPr>
                <w:rFonts w:ascii="標楷體" w:eastAsia="標楷體" w:hAnsi="標楷體" w:hint="eastAsia"/>
                <w:sz w:val="20"/>
                <w:szCs w:val="20"/>
              </w:rPr>
              <w:t>「</w:t>
            </w:r>
            <w:proofErr w:type="gramStart"/>
            <w:r w:rsidRPr="00B450C6">
              <w:rPr>
                <w:rFonts w:ascii="標楷體" w:eastAsia="標楷體" w:hAnsi="標楷體" w:hint="eastAsia"/>
                <w:sz w:val="20"/>
                <w:szCs w:val="20"/>
              </w:rPr>
              <w:t>神經性下尿</w:t>
            </w:r>
            <w:r w:rsidRPr="00244DA1">
              <w:rPr>
                <w:rFonts w:ascii="Times New Roman" w:eastAsia="標楷體" w:hAnsi="Times New Roman"/>
                <w:sz w:val="20"/>
                <w:szCs w:val="20"/>
              </w:rPr>
              <w:t>路</w:t>
            </w:r>
            <w:proofErr w:type="gramEnd"/>
            <w:r w:rsidRPr="00244DA1">
              <w:rPr>
                <w:rFonts w:ascii="Times New Roman" w:eastAsia="標楷體" w:hAnsi="Times New Roman"/>
                <w:sz w:val="20"/>
                <w:szCs w:val="20"/>
              </w:rPr>
              <w:t>功能障礙</w:t>
            </w:r>
            <w:r w:rsidRPr="00AB021A">
              <w:rPr>
                <w:rFonts w:ascii="Times New Roman" w:eastAsia="標楷體" w:hAnsi="Times New Roman"/>
                <w:sz w:val="20"/>
                <w:szCs w:val="20"/>
                <w:u w:val="single"/>
              </w:rPr>
              <w:t>(</w:t>
            </w:r>
            <w:r w:rsidRPr="00AB021A">
              <w:rPr>
                <w:rFonts w:ascii="Times New Roman" w:eastAsia="標楷體" w:hAnsi="Times New Roman"/>
                <w:color w:val="FF0000"/>
                <w:sz w:val="20"/>
                <w:szCs w:val="20"/>
                <w:u w:val="single"/>
              </w:rPr>
              <w:t>ICD-9-CM</w:t>
            </w:r>
            <w:r w:rsidRPr="00AB021A">
              <w:rPr>
                <w:rFonts w:ascii="Times New Roman" w:eastAsia="標楷體" w:hAnsi="Times New Roman"/>
                <w:color w:val="FF0000"/>
                <w:sz w:val="20"/>
                <w:szCs w:val="20"/>
                <w:u w:val="single"/>
              </w:rPr>
              <w:t>為</w:t>
            </w:r>
            <w:r w:rsidRPr="00AB021A">
              <w:rPr>
                <w:rFonts w:ascii="Times New Roman" w:eastAsia="標楷體" w:hAnsi="Times New Roman"/>
                <w:color w:val="FF0000"/>
                <w:sz w:val="20"/>
                <w:szCs w:val="20"/>
                <w:u w:val="single"/>
              </w:rPr>
              <w:t>596.54 Neurogenic Bladder</w:t>
            </w:r>
            <w:r w:rsidRPr="00AB021A">
              <w:rPr>
                <w:rFonts w:ascii="Times New Roman" w:eastAsia="標楷體" w:hAnsi="Times New Roman"/>
                <w:color w:val="FF0000"/>
                <w:sz w:val="20"/>
                <w:szCs w:val="20"/>
                <w:u w:val="single"/>
              </w:rPr>
              <w:t>神經性膀胱或</w:t>
            </w:r>
            <w:r w:rsidRPr="00244DA1">
              <w:rPr>
                <w:rFonts w:ascii="Times New Roman" w:eastAsia="標楷體" w:hAnsi="Times New Roman"/>
                <w:sz w:val="20"/>
                <w:szCs w:val="20"/>
              </w:rPr>
              <w:t>ICD-10-CM</w:t>
            </w:r>
            <w:r w:rsidRPr="00AB021A">
              <w:rPr>
                <w:rFonts w:ascii="Times New Roman" w:eastAsia="標楷體" w:hAnsi="Times New Roman"/>
                <w:color w:val="FF0000"/>
                <w:sz w:val="20"/>
                <w:szCs w:val="20"/>
                <w:u w:val="single"/>
              </w:rPr>
              <w:t>/PCS</w:t>
            </w:r>
            <w:r w:rsidRPr="00244DA1">
              <w:rPr>
                <w:rFonts w:ascii="Times New Roman" w:eastAsia="標楷體" w:hAnsi="Times New Roman"/>
                <w:sz w:val="20"/>
                <w:szCs w:val="20"/>
              </w:rPr>
              <w:t>為</w:t>
            </w:r>
            <w:r w:rsidRPr="00244DA1">
              <w:rPr>
                <w:rFonts w:ascii="Times New Roman" w:eastAsia="標楷體" w:hAnsi="Times New Roman"/>
                <w:sz w:val="20"/>
                <w:szCs w:val="20"/>
              </w:rPr>
              <w:t>N31</w:t>
            </w:r>
            <w:r w:rsidRPr="00244DA1">
              <w:rPr>
                <w:rFonts w:ascii="Times New Roman" w:eastAsia="標楷體" w:hAnsi="Times New Roman"/>
                <w:sz w:val="20"/>
                <w:szCs w:val="20"/>
              </w:rPr>
              <w:t>膀胱神經肌肉功能不良，不可歸類在他處者</w:t>
            </w:r>
            <w:r w:rsidRPr="00244DA1">
              <w:rPr>
                <w:rFonts w:ascii="Times New Roman" w:eastAsia="標楷體" w:hAnsi="Times New Roman"/>
                <w:sz w:val="20"/>
                <w:szCs w:val="20"/>
              </w:rPr>
              <w:t>)</w:t>
            </w:r>
            <w:r w:rsidRPr="00244DA1">
              <w:rPr>
                <w:rFonts w:ascii="Times New Roman" w:eastAsia="標楷體" w:hAnsi="Times New Roman"/>
                <w:sz w:val="20"/>
                <w:szCs w:val="20"/>
              </w:rPr>
              <w:t>」及「</w:t>
            </w:r>
            <w:proofErr w:type="gramStart"/>
            <w:r w:rsidRPr="00244DA1">
              <w:rPr>
                <w:rFonts w:ascii="Times New Roman" w:eastAsia="標楷體" w:hAnsi="Times New Roman"/>
                <w:sz w:val="20"/>
                <w:szCs w:val="20"/>
              </w:rPr>
              <w:t>小兒下尿</w:t>
            </w:r>
            <w:proofErr w:type="gramEnd"/>
            <w:r w:rsidRPr="00244DA1">
              <w:rPr>
                <w:rFonts w:ascii="Times New Roman" w:eastAsia="標楷體" w:hAnsi="Times New Roman"/>
                <w:sz w:val="20"/>
                <w:szCs w:val="20"/>
              </w:rPr>
              <w:t>路功能障礙」，若病人可進行檢查，仍先進行尿流速</w:t>
            </w:r>
            <w:proofErr w:type="gramStart"/>
            <w:r w:rsidRPr="00244DA1">
              <w:rPr>
                <w:rFonts w:ascii="Times New Roman" w:eastAsia="標楷體" w:hAnsi="Times New Roman"/>
                <w:sz w:val="20"/>
                <w:szCs w:val="20"/>
              </w:rPr>
              <w:t>及殘</w:t>
            </w:r>
            <w:proofErr w:type="gramEnd"/>
            <w:r w:rsidRPr="00244DA1">
              <w:rPr>
                <w:rFonts w:ascii="Times New Roman" w:eastAsia="標楷體" w:hAnsi="Times New Roman"/>
                <w:sz w:val="20"/>
                <w:szCs w:val="20"/>
              </w:rPr>
              <w:t>尿量測定；無法判定病情或治療效果不佳者，得進行錄影尿流動力學檢查</w:t>
            </w:r>
            <w:r w:rsidRPr="00244DA1">
              <w:rPr>
                <w:rFonts w:ascii="Times New Roman" w:eastAsia="標楷體" w:hAnsi="Times New Roman"/>
                <w:sz w:val="20"/>
                <w:szCs w:val="20"/>
              </w:rPr>
              <w:t>(VUDS)</w:t>
            </w:r>
            <w:r w:rsidRPr="00244DA1">
              <w:rPr>
                <w:rFonts w:ascii="Times New Roman" w:eastAsia="標楷體" w:hAnsi="Times New Roman"/>
                <w:sz w:val="20"/>
                <w:szCs w:val="20"/>
              </w:rPr>
              <w:t>。</w:t>
            </w:r>
          </w:p>
          <w:p w:rsidR="00A65437" w:rsidRDefault="00A65437" w:rsidP="00B450C6">
            <w:pPr>
              <w:pStyle w:val="a4"/>
              <w:kinsoku w:val="0"/>
              <w:spacing w:line="280" w:lineRule="exact"/>
              <w:jc w:val="both"/>
              <w:rPr>
                <w:rFonts w:ascii="Times New Roman" w:eastAsia="標楷體" w:hAnsi="Times New Roman"/>
                <w:color w:val="FF0000"/>
                <w:sz w:val="20"/>
                <w:szCs w:val="20"/>
                <w:u w:val="single"/>
              </w:rPr>
            </w:pPr>
          </w:p>
          <w:p w:rsidR="00493385" w:rsidRPr="00B450C6" w:rsidRDefault="00493385" w:rsidP="00B450C6">
            <w:pPr>
              <w:pStyle w:val="a4"/>
              <w:kinsoku w:val="0"/>
              <w:spacing w:line="280" w:lineRule="exact"/>
              <w:jc w:val="both"/>
              <w:rPr>
                <w:rFonts w:ascii="Times New Roman" w:eastAsia="標楷體" w:hAnsi="Times New Roman"/>
                <w:color w:val="FF0000"/>
                <w:sz w:val="20"/>
                <w:szCs w:val="20"/>
                <w:u w:val="single"/>
              </w:rPr>
            </w:pPr>
          </w:p>
          <w:p w:rsidR="00C67830" w:rsidRDefault="00C67830" w:rsidP="00CC694E">
            <w:pPr>
              <w:kinsoku w:val="0"/>
              <w:adjustRightInd w:val="0"/>
              <w:snapToGrid w:val="0"/>
              <w:ind w:left="360" w:hangingChars="180" w:hanging="360"/>
              <w:jc w:val="both"/>
              <w:rPr>
                <w:rFonts w:ascii="Times New Roman" w:eastAsia="標楷體" w:hAnsi="Times New Roman"/>
                <w:b/>
                <w:kern w:val="0"/>
                <w:sz w:val="20"/>
                <w:szCs w:val="20"/>
              </w:rPr>
            </w:pPr>
            <w:r w:rsidRPr="00C67830">
              <w:rPr>
                <w:rFonts w:ascii="Times New Roman" w:eastAsia="標楷體" w:hAnsi="Times New Roman" w:hint="eastAsia"/>
                <w:b/>
                <w:kern w:val="0"/>
                <w:sz w:val="20"/>
                <w:szCs w:val="20"/>
              </w:rPr>
              <w:t>(</w:t>
            </w:r>
            <w:r w:rsidRPr="00C67830">
              <w:rPr>
                <w:rFonts w:ascii="Times New Roman" w:eastAsia="標楷體" w:hAnsi="Times New Roman" w:hint="eastAsia"/>
                <w:b/>
                <w:kern w:val="0"/>
                <w:sz w:val="20"/>
                <w:szCs w:val="20"/>
              </w:rPr>
              <w:t>六</w:t>
            </w:r>
            <w:r w:rsidRPr="00C67830">
              <w:rPr>
                <w:rFonts w:ascii="Times New Roman" w:eastAsia="標楷體" w:hAnsi="Times New Roman" w:hint="eastAsia"/>
                <w:b/>
                <w:kern w:val="0"/>
                <w:sz w:val="20"/>
                <w:szCs w:val="20"/>
              </w:rPr>
              <w:t>)</w:t>
            </w:r>
            <w:r w:rsidRPr="00C67830">
              <w:rPr>
                <w:rFonts w:ascii="Times New Roman" w:eastAsia="標楷體" w:hAnsi="Times New Roman" w:hint="eastAsia"/>
                <w:b/>
                <w:kern w:val="0"/>
                <w:sz w:val="20"/>
                <w:szCs w:val="20"/>
              </w:rPr>
              <w:t>醫院全民健康保險非住院診斷關聯群</w:t>
            </w:r>
            <w:r w:rsidRPr="00C67830">
              <w:rPr>
                <w:rFonts w:ascii="Times New Roman" w:eastAsia="標楷體" w:hAnsi="Times New Roman" w:hint="eastAsia"/>
                <w:b/>
                <w:kern w:val="0"/>
                <w:sz w:val="20"/>
                <w:szCs w:val="20"/>
              </w:rPr>
              <w:t>(Tw-DRGs)</w:t>
            </w:r>
            <w:r w:rsidRPr="00C67830">
              <w:rPr>
                <w:rFonts w:ascii="Times New Roman" w:eastAsia="標楷體" w:hAnsi="Times New Roman" w:hint="eastAsia"/>
                <w:b/>
                <w:kern w:val="0"/>
                <w:sz w:val="20"/>
                <w:szCs w:val="20"/>
              </w:rPr>
              <w:t>案件醫療費用審查注意事項</w:t>
            </w:r>
            <w:r w:rsidRPr="00C67830">
              <w:rPr>
                <w:rFonts w:ascii="Times New Roman" w:eastAsia="標楷體" w:hAnsi="Times New Roman" w:hint="eastAsia"/>
                <w:b/>
                <w:kern w:val="0"/>
                <w:sz w:val="20"/>
                <w:szCs w:val="20"/>
              </w:rPr>
              <w:t>-</w:t>
            </w:r>
            <w:r w:rsidRPr="00C67830">
              <w:rPr>
                <w:rFonts w:ascii="Times New Roman" w:eastAsia="標楷體" w:hAnsi="Times New Roman" w:hint="eastAsia"/>
                <w:b/>
                <w:kern w:val="0"/>
                <w:sz w:val="20"/>
                <w:szCs w:val="20"/>
              </w:rPr>
              <w:t>骨科</w:t>
            </w:r>
          </w:p>
          <w:p w:rsidR="00C67830" w:rsidRDefault="00C67830" w:rsidP="00CC694E">
            <w:pPr>
              <w:kinsoku w:val="0"/>
              <w:adjustRightInd w:val="0"/>
              <w:snapToGrid w:val="0"/>
              <w:ind w:left="360" w:hangingChars="180" w:hanging="360"/>
              <w:jc w:val="both"/>
              <w:rPr>
                <w:rFonts w:ascii="Times New Roman" w:eastAsia="標楷體" w:hAnsi="Times New Roman"/>
                <w:b/>
                <w:kern w:val="0"/>
                <w:sz w:val="20"/>
                <w:szCs w:val="20"/>
              </w:rPr>
            </w:pPr>
          </w:p>
          <w:p w:rsidR="00C67830" w:rsidRDefault="00C67830" w:rsidP="00CC694E">
            <w:pPr>
              <w:kinsoku w:val="0"/>
              <w:adjustRightInd w:val="0"/>
              <w:snapToGrid w:val="0"/>
              <w:ind w:left="360" w:hangingChars="180" w:hanging="360"/>
              <w:jc w:val="both"/>
              <w:rPr>
                <w:rFonts w:ascii="Times New Roman" w:eastAsia="標楷體" w:hAnsi="Times New Roman"/>
                <w:b/>
                <w:kern w:val="0"/>
                <w:sz w:val="20"/>
                <w:szCs w:val="20"/>
              </w:rPr>
            </w:pPr>
          </w:p>
          <w:p w:rsidR="00CC7A5C" w:rsidRDefault="00CC7A5C" w:rsidP="00CC694E">
            <w:pPr>
              <w:kinsoku w:val="0"/>
              <w:adjustRightInd w:val="0"/>
              <w:snapToGrid w:val="0"/>
              <w:ind w:left="360" w:hangingChars="180" w:hanging="360"/>
              <w:jc w:val="both"/>
              <w:rPr>
                <w:rFonts w:ascii="Times New Roman" w:eastAsia="標楷體" w:hAnsi="Times New Roman"/>
                <w:b/>
                <w:kern w:val="0"/>
                <w:sz w:val="20"/>
                <w:szCs w:val="20"/>
              </w:rPr>
            </w:pPr>
          </w:p>
          <w:p w:rsidR="00CC7A5C" w:rsidRDefault="00CC7A5C" w:rsidP="00CC694E">
            <w:pPr>
              <w:kinsoku w:val="0"/>
              <w:adjustRightInd w:val="0"/>
              <w:snapToGrid w:val="0"/>
              <w:ind w:left="360" w:hangingChars="180" w:hanging="360"/>
              <w:jc w:val="both"/>
              <w:rPr>
                <w:rFonts w:ascii="Times New Roman" w:eastAsia="標楷體" w:hAnsi="Times New Roman"/>
                <w:b/>
                <w:kern w:val="0"/>
                <w:sz w:val="20"/>
                <w:szCs w:val="20"/>
              </w:rPr>
            </w:pPr>
          </w:p>
          <w:p w:rsidR="00CC7A5C" w:rsidRDefault="00CC7A5C" w:rsidP="00CC694E">
            <w:pPr>
              <w:kinsoku w:val="0"/>
              <w:adjustRightInd w:val="0"/>
              <w:snapToGrid w:val="0"/>
              <w:ind w:left="360" w:hangingChars="180" w:hanging="360"/>
              <w:jc w:val="both"/>
              <w:rPr>
                <w:rFonts w:ascii="Times New Roman" w:eastAsia="標楷體" w:hAnsi="Times New Roman"/>
                <w:b/>
                <w:kern w:val="0"/>
                <w:sz w:val="20"/>
                <w:szCs w:val="20"/>
              </w:rPr>
            </w:pPr>
          </w:p>
          <w:p w:rsidR="00CC7A5C" w:rsidRDefault="00CC7A5C" w:rsidP="00CC694E">
            <w:pPr>
              <w:kinsoku w:val="0"/>
              <w:adjustRightInd w:val="0"/>
              <w:snapToGrid w:val="0"/>
              <w:ind w:left="360" w:hangingChars="180" w:hanging="360"/>
              <w:jc w:val="both"/>
              <w:rPr>
                <w:rFonts w:ascii="Times New Roman" w:eastAsia="標楷體" w:hAnsi="Times New Roman"/>
                <w:b/>
                <w:kern w:val="0"/>
                <w:sz w:val="20"/>
                <w:szCs w:val="20"/>
              </w:rPr>
            </w:pPr>
          </w:p>
          <w:p w:rsidR="00961609" w:rsidRDefault="00961609" w:rsidP="00CC694E">
            <w:pPr>
              <w:kinsoku w:val="0"/>
              <w:adjustRightInd w:val="0"/>
              <w:snapToGrid w:val="0"/>
              <w:ind w:left="360" w:hangingChars="180" w:hanging="360"/>
              <w:jc w:val="both"/>
              <w:rPr>
                <w:rFonts w:ascii="Times New Roman" w:eastAsia="標楷體" w:hAnsi="Times New Roman"/>
                <w:b/>
                <w:kern w:val="0"/>
                <w:sz w:val="20"/>
                <w:szCs w:val="20"/>
              </w:rPr>
            </w:pPr>
          </w:p>
          <w:p w:rsidR="00A65437" w:rsidRDefault="00A65437" w:rsidP="00CC694E">
            <w:pPr>
              <w:kinsoku w:val="0"/>
              <w:adjustRightInd w:val="0"/>
              <w:snapToGrid w:val="0"/>
              <w:ind w:left="360" w:hangingChars="180" w:hanging="360"/>
              <w:jc w:val="both"/>
              <w:rPr>
                <w:rFonts w:ascii="Times New Roman" w:eastAsia="標楷體" w:hAnsi="Times New Roman"/>
                <w:b/>
                <w:kern w:val="0"/>
                <w:sz w:val="20"/>
                <w:szCs w:val="20"/>
              </w:rPr>
            </w:pPr>
          </w:p>
          <w:p w:rsidR="00493385" w:rsidRDefault="00493385" w:rsidP="00CC694E">
            <w:pPr>
              <w:kinsoku w:val="0"/>
              <w:adjustRightInd w:val="0"/>
              <w:snapToGrid w:val="0"/>
              <w:ind w:left="360" w:hangingChars="180" w:hanging="360"/>
              <w:jc w:val="both"/>
              <w:rPr>
                <w:rFonts w:ascii="Times New Roman" w:eastAsia="標楷體" w:hAnsi="Times New Roman"/>
                <w:b/>
                <w:kern w:val="0"/>
                <w:sz w:val="20"/>
                <w:szCs w:val="20"/>
              </w:rPr>
            </w:pPr>
          </w:p>
          <w:p w:rsidR="00A65437" w:rsidRDefault="00A65437" w:rsidP="00CC694E">
            <w:pPr>
              <w:kinsoku w:val="0"/>
              <w:adjustRightInd w:val="0"/>
              <w:snapToGrid w:val="0"/>
              <w:ind w:left="360" w:hangingChars="180" w:hanging="360"/>
              <w:jc w:val="both"/>
              <w:rPr>
                <w:rFonts w:ascii="Times New Roman" w:eastAsia="標楷體" w:hAnsi="Times New Roman"/>
                <w:b/>
                <w:kern w:val="0"/>
                <w:sz w:val="20"/>
                <w:szCs w:val="20"/>
              </w:rPr>
            </w:pPr>
          </w:p>
          <w:p w:rsidR="00CC694E" w:rsidRPr="00CC694E" w:rsidRDefault="00CC694E" w:rsidP="00CC694E">
            <w:pPr>
              <w:kinsoku w:val="0"/>
              <w:adjustRightInd w:val="0"/>
              <w:snapToGrid w:val="0"/>
              <w:ind w:left="360" w:hangingChars="180" w:hanging="360"/>
              <w:jc w:val="both"/>
              <w:rPr>
                <w:rFonts w:ascii="Times New Roman" w:eastAsia="標楷體" w:hAnsi="Times New Roman"/>
                <w:b/>
                <w:kern w:val="0"/>
                <w:sz w:val="20"/>
                <w:szCs w:val="20"/>
              </w:rPr>
            </w:pPr>
            <w:r w:rsidRPr="00CC694E">
              <w:rPr>
                <w:rFonts w:ascii="Times New Roman" w:eastAsia="標楷體" w:hAnsi="Times New Roman" w:hint="eastAsia"/>
                <w:b/>
                <w:kern w:val="0"/>
                <w:sz w:val="20"/>
                <w:szCs w:val="20"/>
              </w:rPr>
              <w:t>(</w:t>
            </w:r>
            <w:r w:rsidRPr="00CC694E">
              <w:rPr>
                <w:rFonts w:ascii="Times New Roman" w:eastAsia="標楷體" w:hAnsi="Times New Roman" w:hint="eastAsia"/>
                <w:b/>
                <w:kern w:val="0"/>
                <w:sz w:val="20"/>
                <w:szCs w:val="20"/>
              </w:rPr>
              <w:t>七</w:t>
            </w:r>
            <w:r w:rsidRPr="00CC694E">
              <w:rPr>
                <w:rFonts w:ascii="Times New Roman" w:eastAsia="標楷體" w:hAnsi="Times New Roman" w:hint="eastAsia"/>
                <w:b/>
                <w:kern w:val="0"/>
                <w:sz w:val="20"/>
                <w:szCs w:val="20"/>
              </w:rPr>
              <w:t>)</w:t>
            </w:r>
            <w:r w:rsidRPr="00CC694E">
              <w:rPr>
                <w:rFonts w:ascii="Times New Roman" w:eastAsia="標楷體" w:hAnsi="Times New Roman" w:hint="eastAsia"/>
                <w:b/>
                <w:kern w:val="0"/>
                <w:sz w:val="20"/>
                <w:szCs w:val="20"/>
              </w:rPr>
              <w:t>醫院全民健康保險非住院診斷關聯群</w:t>
            </w:r>
            <w:r w:rsidRPr="00CC694E">
              <w:rPr>
                <w:rFonts w:ascii="Times New Roman" w:eastAsia="標楷體" w:hAnsi="Times New Roman" w:hint="eastAsia"/>
                <w:b/>
                <w:kern w:val="0"/>
                <w:sz w:val="20"/>
                <w:szCs w:val="20"/>
              </w:rPr>
              <w:t>(Tw-DRGs)</w:t>
            </w:r>
            <w:r w:rsidRPr="00CC694E">
              <w:rPr>
                <w:rFonts w:ascii="Times New Roman" w:eastAsia="標楷體" w:hAnsi="Times New Roman" w:hint="eastAsia"/>
                <w:b/>
                <w:kern w:val="0"/>
                <w:sz w:val="20"/>
                <w:szCs w:val="20"/>
              </w:rPr>
              <w:t>案件醫療費用審查注意事項</w:t>
            </w:r>
            <w:r w:rsidRPr="00CC694E">
              <w:rPr>
                <w:rFonts w:ascii="Times New Roman" w:eastAsia="標楷體" w:hAnsi="Times New Roman" w:hint="eastAsia"/>
                <w:b/>
                <w:kern w:val="0"/>
                <w:sz w:val="20"/>
                <w:szCs w:val="20"/>
              </w:rPr>
              <w:t>-</w:t>
            </w:r>
            <w:r w:rsidRPr="00CC694E">
              <w:rPr>
                <w:rFonts w:ascii="Times New Roman" w:eastAsia="標楷體" w:hAnsi="Times New Roman" w:hint="eastAsia"/>
                <w:b/>
                <w:kern w:val="0"/>
                <w:sz w:val="20"/>
                <w:szCs w:val="20"/>
              </w:rPr>
              <w:t>泌尿科</w:t>
            </w:r>
          </w:p>
          <w:p w:rsidR="00AC7109" w:rsidRPr="00AC7109" w:rsidRDefault="00AC7109" w:rsidP="00A65437">
            <w:pPr>
              <w:pStyle w:val="a4"/>
              <w:kinsoku w:val="0"/>
              <w:spacing w:line="240" w:lineRule="exact"/>
              <w:rPr>
                <w:rFonts w:ascii="Times New Roman" w:eastAsia="標楷體" w:hAnsi="Times New Roman"/>
                <w:sz w:val="20"/>
                <w:szCs w:val="20"/>
              </w:rPr>
            </w:pPr>
            <w:r w:rsidRPr="00A65437">
              <w:rPr>
                <w:rFonts w:ascii="Times New Roman" w:eastAsia="標楷體" w:hAnsi="Times New Roman"/>
                <w:sz w:val="18"/>
                <w:szCs w:val="18"/>
              </w:rPr>
              <w:t>100803032</w:t>
            </w:r>
            <w:r w:rsidRPr="00A65437">
              <w:rPr>
                <w:rFonts w:ascii="Times New Roman" w:eastAsia="標楷體" w:hAnsi="Times New Roman"/>
                <w:sz w:val="18"/>
                <w:szCs w:val="18"/>
              </w:rPr>
              <w:t>錄影尿流動力學檢</w:t>
            </w:r>
            <w:r w:rsidR="00A65437">
              <w:rPr>
                <w:rFonts w:ascii="Times New Roman" w:eastAsia="標楷體" w:hAnsi="Times New Roman" w:hint="eastAsia"/>
                <w:sz w:val="18"/>
                <w:szCs w:val="18"/>
              </w:rPr>
              <w:t>查</w:t>
            </w:r>
            <w:r w:rsidRPr="00A65437">
              <w:rPr>
                <w:rFonts w:ascii="Times New Roman" w:eastAsia="標楷體" w:hAnsi="Times New Roman"/>
                <w:sz w:val="18"/>
                <w:szCs w:val="18"/>
              </w:rPr>
              <w:t>Video-urodynamic study</w:t>
            </w:r>
            <w:r w:rsidR="00A65437">
              <w:rPr>
                <w:rFonts w:ascii="Times New Roman" w:eastAsia="標楷體" w:hAnsi="Times New Roman" w:hint="eastAsia"/>
                <w:sz w:val="18"/>
                <w:szCs w:val="18"/>
              </w:rPr>
              <w:t xml:space="preserve"> </w:t>
            </w:r>
            <w:r w:rsidR="00A65437" w:rsidRPr="00A65437">
              <w:rPr>
                <w:rFonts w:ascii="Times New Roman" w:eastAsia="標楷體" w:hAnsi="Times New Roman" w:hint="eastAsia"/>
                <w:sz w:val="18"/>
                <w:szCs w:val="18"/>
              </w:rPr>
              <w:t>(106/6/1)</w:t>
            </w:r>
          </w:p>
          <w:p w:rsidR="00AC7109" w:rsidRPr="00AC7109" w:rsidRDefault="00AC7109" w:rsidP="00AC7109">
            <w:pPr>
              <w:pStyle w:val="a4"/>
              <w:kinsoku w:val="0"/>
              <w:spacing w:line="240" w:lineRule="exact"/>
              <w:ind w:left="240" w:hangingChars="120" w:hanging="240"/>
              <w:jc w:val="both"/>
              <w:rPr>
                <w:rFonts w:ascii="Times New Roman" w:eastAsia="標楷體" w:hAnsi="Times New Roman"/>
                <w:sz w:val="20"/>
                <w:szCs w:val="20"/>
              </w:rPr>
            </w:pPr>
            <w:r w:rsidRPr="00AC7109">
              <w:rPr>
                <w:rFonts w:ascii="Times New Roman" w:eastAsia="標楷體" w:hAnsi="Times New Roman"/>
                <w:sz w:val="20"/>
                <w:szCs w:val="20"/>
              </w:rPr>
              <w:t>100803032-03</w:t>
            </w:r>
          </w:p>
          <w:p w:rsidR="00CC694E" w:rsidRPr="00AC7109" w:rsidRDefault="00AC7109" w:rsidP="00AC7109">
            <w:pPr>
              <w:pStyle w:val="a4"/>
              <w:kinsoku w:val="0"/>
              <w:spacing w:line="280" w:lineRule="exact"/>
              <w:jc w:val="both"/>
              <w:rPr>
                <w:rFonts w:ascii="Times New Roman" w:eastAsia="標楷體" w:hAnsi="Times New Roman"/>
                <w:sz w:val="20"/>
                <w:szCs w:val="20"/>
              </w:rPr>
            </w:pPr>
            <w:r w:rsidRPr="00AC7109">
              <w:rPr>
                <w:rFonts w:ascii="Times New Roman" w:eastAsia="標楷體" w:hAnsi="Times New Roman"/>
                <w:sz w:val="20"/>
                <w:szCs w:val="20"/>
              </w:rPr>
              <w:t>「</w:t>
            </w:r>
            <w:proofErr w:type="gramStart"/>
            <w:r w:rsidRPr="00AC7109">
              <w:rPr>
                <w:rFonts w:ascii="Times New Roman" w:eastAsia="標楷體" w:hAnsi="Times New Roman"/>
                <w:sz w:val="20"/>
                <w:szCs w:val="20"/>
              </w:rPr>
              <w:t>神經性下尿路</w:t>
            </w:r>
            <w:proofErr w:type="gramEnd"/>
            <w:r w:rsidRPr="00AC7109">
              <w:rPr>
                <w:rFonts w:ascii="Times New Roman" w:eastAsia="標楷體" w:hAnsi="Times New Roman"/>
                <w:sz w:val="20"/>
                <w:szCs w:val="20"/>
              </w:rPr>
              <w:t>功能障礙</w:t>
            </w:r>
            <w:r w:rsidRPr="00AC7109">
              <w:rPr>
                <w:rFonts w:ascii="Times New Roman" w:eastAsia="標楷體" w:hAnsi="Times New Roman"/>
                <w:sz w:val="20"/>
                <w:szCs w:val="20"/>
              </w:rPr>
              <w:t>(</w:t>
            </w:r>
            <w:r w:rsidRPr="00AB021A">
              <w:rPr>
                <w:rFonts w:ascii="Times New Roman" w:eastAsia="標楷體" w:hAnsi="Times New Roman"/>
                <w:color w:val="FF0000"/>
                <w:sz w:val="20"/>
                <w:szCs w:val="20"/>
                <w:u w:val="single"/>
              </w:rPr>
              <w:t>ICD-9-CM</w:t>
            </w:r>
            <w:r w:rsidRPr="00AB021A">
              <w:rPr>
                <w:rFonts w:ascii="Times New Roman" w:eastAsia="標楷體" w:hAnsi="Times New Roman"/>
                <w:color w:val="FF0000"/>
                <w:sz w:val="20"/>
                <w:szCs w:val="20"/>
                <w:u w:val="single"/>
              </w:rPr>
              <w:t>為</w:t>
            </w:r>
            <w:r w:rsidRPr="00AB021A">
              <w:rPr>
                <w:rFonts w:ascii="Times New Roman" w:eastAsia="標楷體" w:hAnsi="Times New Roman"/>
                <w:color w:val="FF0000"/>
                <w:sz w:val="20"/>
                <w:szCs w:val="20"/>
                <w:u w:val="single"/>
              </w:rPr>
              <w:t>596.54 Neurogenic Bladder</w:t>
            </w:r>
            <w:r w:rsidRPr="00AB021A">
              <w:rPr>
                <w:rFonts w:ascii="Times New Roman" w:eastAsia="標楷體" w:hAnsi="Times New Roman"/>
                <w:color w:val="FF0000"/>
                <w:sz w:val="20"/>
                <w:szCs w:val="20"/>
                <w:u w:val="single"/>
              </w:rPr>
              <w:t>神經性膀胱或</w:t>
            </w:r>
            <w:r w:rsidRPr="00AC7109">
              <w:rPr>
                <w:rFonts w:ascii="Times New Roman" w:eastAsia="標楷體" w:hAnsi="Times New Roman"/>
                <w:sz w:val="20"/>
                <w:szCs w:val="20"/>
              </w:rPr>
              <w:t>ICD-10-CM</w:t>
            </w:r>
            <w:r w:rsidRPr="00AB021A">
              <w:rPr>
                <w:rFonts w:ascii="Times New Roman" w:eastAsia="標楷體" w:hAnsi="Times New Roman"/>
                <w:color w:val="FF0000"/>
                <w:sz w:val="20"/>
                <w:szCs w:val="20"/>
                <w:u w:val="single"/>
              </w:rPr>
              <w:t>/PCS</w:t>
            </w:r>
            <w:r w:rsidRPr="00AC7109">
              <w:rPr>
                <w:rFonts w:ascii="Times New Roman" w:eastAsia="標楷體" w:hAnsi="Times New Roman"/>
                <w:sz w:val="20"/>
                <w:szCs w:val="20"/>
              </w:rPr>
              <w:t>為</w:t>
            </w:r>
            <w:r w:rsidRPr="00AC7109">
              <w:rPr>
                <w:rFonts w:ascii="Times New Roman" w:eastAsia="標楷體" w:hAnsi="Times New Roman"/>
                <w:sz w:val="20"/>
                <w:szCs w:val="20"/>
              </w:rPr>
              <w:t>N31</w:t>
            </w:r>
            <w:r w:rsidRPr="00AC7109">
              <w:rPr>
                <w:rFonts w:ascii="Times New Roman" w:eastAsia="標楷體" w:hAnsi="Times New Roman"/>
                <w:sz w:val="20"/>
                <w:szCs w:val="20"/>
              </w:rPr>
              <w:t>膀胱神經肌肉功能不良，不可歸類在他處者</w:t>
            </w:r>
            <w:r w:rsidRPr="00AC7109">
              <w:rPr>
                <w:rFonts w:ascii="Times New Roman" w:eastAsia="標楷體" w:hAnsi="Times New Roman"/>
                <w:sz w:val="20"/>
                <w:szCs w:val="20"/>
              </w:rPr>
              <w:t>)</w:t>
            </w:r>
            <w:r w:rsidRPr="00AC7109">
              <w:rPr>
                <w:rFonts w:ascii="Times New Roman" w:eastAsia="標楷體" w:hAnsi="Times New Roman"/>
                <w:sz w:val="20"/>
                <w:szCs w:val="20"/>
              </w:rPr>
              <w:t>」及「</w:t>
            </w:r>
            <w:proofErr w:type="gramStart"/>
            <w:r w:rsidRPr="00AC7109">
              <w:rPr>
                <w:rFonts w:ascii="Times New Roman" w:eastAsia="標楷體" w:hAnsi="Times New Roman"/>
                <w:sz w:val="20"/>
                <w:szCs w:val="20"/>
              </w:rPr>
              <w:t>小兒下尿</w:t>
            </w:r>
            <w:proofErr w:type="gramEnd"/>
            <w:r w:rsidRPr="00AC7109">
              <w:rPr>
                <w:rFonts w:ascii="Times New Roman" w:eastAsia="標楷體" w:hAnsi="Times New Roman"/>
                <w:sz w:val="20"/>
                <w:szCs w:val="20"/>
              </w:rPr>
              <w:t>路功能障礙」，若病人可進行檢查，仍先進行尿流速</w:t>
            </w:r>
            <w:proofErr w:type="gramStart"/>
            <w:r w:rsidRPr="00AC7109">
              <w:rPr>
                <w:rFonts w:ascii="Times New Roman" w:eastAsia="標楷體" w:hAnsi="Times New Roman"/>
                <w:sz w:val="20"/>
                <w:szCs w:val="20"/>
              </w:rPr>
              <w:t>及殘</w:t>
            </w:r>
            <w:proofErr w:type="gramEnd"/>
            <w:r w:rsidRPr="00AC7109">
              <w:rPr>
                <w:rFonts w:ascii="Times New Roman" w:eastAsia="標楷體" w:hAnsi="Times New Roman"/>
                <w:sz w:val="20"/>
                <w:szCs w:val="20"/>
              </w:rPr>
              <w:t>尿量測定；無法判定病情或治療效果不佳者，得進行錄影尿流動力學檢查</w:t>
            </w:r>
            <w:r w:rsidRPr="00AC7109">
              <w:rPr>
                <w:rFonts w:ascii="Times New Roman" w:eastAsia="標楷體" w:hAnsi="Times New Roman"/>
                <w:sz w:val="20"/>
                <w:szCs w:val="20"/>
              </w:rPr>
              <w:t>(VUDS)</w:t>
            </w:r>
            <w:r w:rsidRPr="00AC7109">
              <w:rPr>
                <w:rFonts w:ascii="Times New Roman" w:eastAsia="標楷體" w:hAnsi="Times New Roman"/>
                <w:sz w:val="20"/>
                <w:szCs w:val="20"/>
              </w:rPr>
              <w:t>。</w:t>
            </w:r>
            <w:r w:rsidR="00A65437" w:rsidRPr="00A65437">
              <w:rPr>
                <w:rFonts w:ascii="Times New Roman" w:eastAsia="標楷體" w:hAnsi="Times New Roman"/>
                <w:sz w:val="20"/>
                <w:szCs w:val="20"/>
              </w:rPr>
              <w:t>(108/3/1)</w:t>
            </w:r>
          </w:p>
          <w:p w:rsidR="00501942" w:rsidRDefault="00501942" w:rsidP="006822AC">
            <w:pPr>
              <w:kinsoku w:val="0"/>
              <w:adjustRightInd w:val="0"/>
              <w:snapToGrid w:val="0"/>
              <w:ind w:left="569" w:hangingChars="284" w:hanging="569"/>
              <w:jc w:val="both"/>
              <w:rPr>
                <w:rFonts w:ascii="Times New Roman" w:eastAsia="標楷體" w:hAnsi="Times New Roman"/>
                <w:b/>
                <w:kern w:val="0"/>
                <w:sz w:val="20"/>
                <w:szCs w:val="20"/>
              </w:rPr>
            </w:pPr>
            <w:bookmarkStart w:id="4" w:name="_Toc148604450"/>
          </w:p>
          <w:p w:rsidR="003D1047" w:rsidRDefault="003D1047" w:rsidP="006822AC">
            <w:pPr>
              <w:kinsoku w:val="0"/>
              <w:adjustRightInd w:val="0"/>
              <w:snapToGrid w:val="0"/>
              <w:ind w:left="569" w:hangingChars="284" w:hanging="569"/>
              <w:jc w:val="both"/>
              <w:rPr>
                <w:rFonts w:ascii="Times New Roman" w:eastAsia="標楷體" w:hAnsi="Times New Roman"/>
                <w:b/>
                <w:kern w:val="0"/>
                <w:sz w:val="20"/>
                <w:szCs w:val="20"/>
              </w:rPr>
            </w:pPr>
          </w:p>
          <w:p w:rsidR="003D1047" w:rsidRPr="003D1047" w:rsidRDefault="003D1047" w:rsidP="006822AC">
            <w:pPr>
              <w:kinsoku w:val="0"/>
              <w:adjustRightInd w:val="0"/>
              <w:snapToGrid w:val="0"/>
              <w:ind w:left="682" w:hangingChars="284" w:hanging="682"/>
              <w:jc w:val="both"/>
              <w:rPr>
                <w:rFonts w:ascii="Times New Roman" w:eastAsia="標楷體" w:hAnsi="Times New Roman"/>
                <w:b/>
                <w:kern w:val="0"/>
                <w:sz w:val="20"/>
                <w:szCs w:val="20"/>
              </w:rPr>
            </w:pPr>
            <w:bookmarkStart w:id="5" w:name="_Toc148604446"/>
            <w:r w:rsidRPr="008912DD">
              <w:rPr>
                <w:rFonts w:ascii="Times New Roman" w:hAnsi="Times New Roman"/>
              </w:rPr>
              <w:lastRenderedPageBreak/>
              <w:t>(</w:t>
            </w:r>
            <w:r w:rsidRPr="003D1047">
              <w:rPr>
                <w:rFonts w:ascii="Times New Roman" w:eastAsia="標楷體" w:hAnsi="Times New Roman"/>
                <w:b/>
                <w:kern w:val="0"/>
                <w:sz w:val="20"/>
                <w:szCs w:val="20"/>
              </w:rPr>
              <w:t>八</w:t>
            </w:r>
            <w:r w:rsidRPr="003D1047">
              <w:rPr>
                <w:rFonts w:ascii="Times New Roman" w:eastAsia="標楷體" w:hAnsi="Times New Roman"/>
                <w:b/>
                <w:kern w:val="0"/>
                <w:sz w:val="20"/>
                <w:szCs w:val="20"/>
              </w:rPr>
              <w:t>)</w:t>
            </w:r>
            <w:r w:rsidRPr="003D1047">
              <w:rPr>
                <w:rFonts w:ascii="Times New Roman" w:eastAsia="標楷體" w:hAnsi="Times New Roman"/>
                <w:b/>
                <w:kern w:val="0"/>
                <w:sz w:val="20"/>
                <w:szCs w:val="20"/>
              </w:rPr>
              <w:t>醫院全民健康保險非住院診斷關聯群</w:t>
            </w:r>
            <w:r w:rsidRPr="003D1047">
              <w:rPr>
                <w:rFonts w:ascii="Times New Roman" w:eastAsia="標楷體" w:hAnsi="Times New Roman"/>
                <w:b/>
                <w:kern w:val="0"/>
                <w:sz w:val="20"/>
                <w:szCs w:val="20"/>
              </w:rPr>
              <w:t>(Tw-DRGs)</w:t>
            </w:r>
            <w:r w:rsidRPr="003D1047">
              <w:rPr>
                <w:rFonts w:ascii="Times New Roman" w:eastAsia="標楷體" w:hAnsi="Times New Roman"/>
                <w:b/>
                <w:kern w:val="0"/>
                <w:sz w:val="20"/>
                <w:szCs w:val="20"/>
              </w:rPr>
              <w:t>案件醫療費用審查注意事項</w:t>
            </w:r>
            <w:r w:rsidRPr="003D1047">
              <w:rPr>
                <w:rFonts w:ascii="Times New Roman" w:eastAsia="標楷體" w:hAnsi="Times New Roman"/>
                <w:b/>
                <w:kern w:val="0"/>
                <w:sz w:val="20"/>
                <w:szCs w:val="20"/>
              </w:rPr>
              <w:t>-</w:t>
            </w:r>
            <w:r w:rsidRPr="003D1047">
              <w:rPr>
                <w:rFonts w:ascii="Times New Roman" w:eastAsia="標楷體" w:hAnsi="Times New Roman"/>
                <w:b/>
                <w:kern w:val="0"/>
                <w:sz w:val="20"/>
                <w:szCs w:val="20"/>
              </w:rPr>
              <w:t>耳鼻喉科</w:t>
            </w:r>
            <w:bookmarkEnd w:id="5"/>
          </w:p>
          <w:p w:rsidR="003D1047" w:rsidRPr="003D1047" w:rsidRDefault="003D1047" w:rsidP="006822AC">
            <w:pPr>
              <w:kinsoku w:val="0"/>
              <w:adjustRightInd w:val="0"/>
              <w:snapToGrid w:val="0"/>
              <w:ind w:left="569" w:hangingChars="284" w:hanging="569"/>
              <w:jc w:val="both"/>
              <w:rPr>
                <w:rFonts w:ascii="Times New Roman" w:eastAsia="標楷體" w:hAnsi="Times New Roman"/>
                <w:b/>
                <w:kern w:val="0"/>
                <w:sz w:val="20"/>
                <w:szCs w:val="20"/>
              </w:rPr>
            </w:pPr>
            <w:r w:rsidRPr="003D1047">
              <w:rPr>
                <w:rFonts w:ascii="Times New Roman" w:eastAsia="標楷體" w:hAnsi="Times New Roman"/>
                <w:b/>
                <w:sz w:val="20"/>
                <w:szCs w:val="20"/>
              </w:rPr>
              <w:t>100904</w:t>
            </w:r>
            <w:r w:rsidRPr="003D1047">
              <w:rPr>
                <w:rFonts w:ascii="Times New Roman" w:eastAsia="標楷體" w:hAnsi="Times New Roman"/>
                <w:b/>
                <w:sz w:val="20"/>
                <w:szCs w:val="20"/>
              </w:rPr>
              <w:t>耳科檢查</w:t>
            </w:r>
          </w:p>
          <w:p w:rsidR="00501942" w:rsidRPr="003D1047" w:rsidRDefault="003D1047" w:rsidP="006822AC">
            <w:pPr>
              <w:kinsoku w:val="0"/>
              <w:adjustRightInd w:val="0"/>
              <w:snapToGrid w:val="0"/>
              <w:ind w:left="568" w:hangingChars="284" w:hanging="568"/>
              <w:jc w:val="both"/>
              <w:rPr>
                <w:rFonts w:ascii="Times New Roman" w:eastAsia="標楷體" w:hAnsi="Times New Roman"/>
                <w:sz w:val="20"/>
                <w:szCs w:val="20"/>
              </w:rPr>
            </w:pPr>
            <w:r w:rsidRPr="003D1047">
              <w:rPr>
                <w:rFonts w:ascii="Times New Roman" w:eastAsia="標楷體" w:hAnsi="Times New Roman"/>
                <w:sz w:val="20"/>
                <w:szCs w:val="20"/>
              </w:rPr>
              <w:t>100904022</w:t>
            </w:r>
            <w:r w:rsidRPr="003D1047">
              <w:rPr>
                <w:rFonts w:ascii="Times New Roman" w:eastAsia="標楷體" w:hAnsi="Times New Roman" w:hint="eastAsia"/>
                <w:sz w:val="20"/>
                <w:szCs w:val="20"/>
              </w:rPr>
              <w:t>前庭</w:t>
            </w:r>
            <w:r w:rsidRPr="003D1047">
              <w:rPr>
                <w:rFonts w:ascii="Times New Roman" w:eastAsia="標楷體" w:hAnsi="Times New Roman"/>
                <w:sz w:val="20"/>
                <w:szCs w:val="20"/>
              </w:rPr>
              <w:t>平衡檢查</w:t>
            </w:r>
            <w:r w:rsidRPr="003D1047">
              <w:rPr>
                <w:rFonts w:ascii="Times New Roman" w:eastAsia="標楷體" w:hAnsi="Times New Roman"/>
                <w:sz w:val="20"/>
                <w:szCs w:val="20"/>
              </w:rPr>
              <w:t>VFT (22017C)</w:t>
            </w:r>
            <w:r w:rsidRPr="003D1047">
              <w:rPr>
                <w:rFonts w:ascii="Times New Roman" w:eastAsia="標楷體" w:hAnsi="Times New Roman"/>
                <w:sz w:val="20"/>
                <w:szCs w:val="20"/>
              </w:rPr>
              <w:t>：包括自發眼振、頭位眼振、頭位變換眼振、搖頭眼振檢查、姿勢反射檢查、四肢偏倚檢查、踏步測驗、單腳站立測驗，</w:t>
            </w:r>
            <w:proofErr w:type="spellStart"/>
            <w:r w:rsidRPr="00CF0387">
              <w:rPr>
                <w:rFonts w:ascii="Times New Roman" w:eastAsia="標楷體" w:hAnsi="Times New Roman"/>
                <w:color w:val="FF0000"/>
                <w:sz w:val="20"/>
                <w:szCs w:val="20"/>
                <w:u w:val="single"/>
              </w:rPr>
              <w:t>N</w:t>
            </w:r>
            <w:r w:rsidRPr="003D1047">
              <w:rPr>
                <w:rFonts w:ascii="Times New Roman" w:eastAsia="標楷體" w:hAnsi="Times New Roman"/>
                <w:sz w:val="20"/>
                <w:szCs w:val="20"/>
              </w:rPr>
              <w:t>ann</w:t>
            </w:r>
            <w:proofErr w:type="spellEnd"/>
            <w:r w:rsidRPr="003D1047">
              <w:rPr>
                <w:rFonts w:ascii="Times New Roman" w:eastAsia="標楷體" w:hAnsi="Times New Roman"/>
                <w:sz w:val="20"/>
                <w:szCs w:val="20"/>
              </w:rPr>
              <w:t>氏測驗、</w:t>
            </w:r>
            <w:r w:rsidRPr="003D1047">
              <w:rPr>
                <w:rFonts w:ascii="Times New Roman" w:eastAsia="標楷體" w:hAnsi="Times New Roman"/>
                <w:sz w:val="20"/>
                <w:szCs w:val="20"/>
              </w:rPr>
              <w:t>Romberg</w:t>
            </w:r>
            <w:r w:rsidRPr="003D1047">
              <w:rPr>
                <w:rFonts w:ascii="Times New Roman" w:eastAsia="標楷體" w:hAnsi="Times New Roman"/>
                <w:sz w:val="20"/>
                <w:szCs w:val="20"/>
              </w:rPr>
              <w:t>測驗，主要檢測前庭眼反射、前庭脊髓反射。</w:t>
            </w:r>
            <w:r w:rsidRPr="003D1047">
              <w:rPr>
                <w:rFonts w:ascii="Times New Roman" w:eastAsia="標楷體" w:hAnsi="Times New Roman"/>
                <w:sz w:val="20"/>
                <w:szCs w:val="20"/>
              </w:rPr>
              <w:t>VFT</w:t>
            </w:r>
            <w:r w:rsidRPr="003D1047">
              <w:rPr>
                <w:rFonts w:ascii="Times New Roman" w:eastAsia="標楷體" w:hAnsi="Times New Roman"/>
                <w:sz w:val="20"/>
                <w:szCs w:val="20"/>
              </w:rPr>
              <w:t>檢查應依照全民健康保險醫療服務給付項目及支付標準表上之規定項目。</w:t>
            </w:r>
            <w:r w:rsidRPr="003D1047">
              <w:rPr>
                <w:rFonts w:ascii="Times New Roman" w:eastAsia="標楷體" w:hAnsi="Times New Roman"/>
                <w:sz w:val="20"/>
                <w:szCs w:val="20"/>
              </w:rPr>
              <w:t>(102/3/1) (109/5/1) (111/5/2)</w:t>
            </w:r>
          </w:p>
          <w:p w:rsidR="003D1047" w:rsidRDefault="003D1047" w:rsidP="006822AC">
            <w:pPr>
              <w:kinsoku w:val="0"/>
              <w:adjustRightInd w:val="0"/>
              <w:snapToGrid w:val="0"/>
              <w:ind w:left="569" w:hangingChars="284" w:hanging="569"/>
              <w:jc w:val="both"/>
              <w:rPr>
                <w:rFonts w:ascii="Times New Roman" w:eastAsia="標楷體" w:hAnsi="Times New Roman"/>
                <w:b/>
                <w:kern w:val="0"/>
                <w:sz w:val="20"/>
                <w:szCs w:val="20"/>
              </w:rPr>
            </w:pPr>
          </w:p>
          <w:p w:rsidR="003D1047" w:rsidRDefault="003D1047" w:rsidP="006822AC">
            <w:pPr>
              <w:kinsoku w:val="0"/>
              <w:adjustRightInd w:val="0"/>
              <w:snapToGrid w:val="0"/>
              <w:ind w:left="569" w:hangingChars="284" w:hanging="569"/>
              <w:jc w:val="both"/>
              <w:rPr>
                <w:rFonts w:ascii="Times New Roman" w:eastAsia="標楷體" w:hAnsi="Times New Roman"/>
                <w:b/>
                <w:kern w:val="0"/>
                <w:sz w:val="20"/>
                <w:szCs w:val="20"/>
              </w:rPr>
            </w:pPr>
          </w:p>
          <w:p w:rsidR="006822AC" w:rsidRPr="006822AC" w:rsidRDefault="006822AC" w:rsidP="006822AC">
            <w:pPr>
              <w:kinsoku w:val="0"/>
              <w:adjustRightInd w:val="0"/>
              <w:snapToGrid w:val="0"/>
              <w:ind w:left="569" w:hangingChars="284" w:hanging="569"/>
              <w:jc w:val="both"/>
              <w:rPr>
                <w:rFonts w:ascii="Times New Roman" w:eastAsia="標楷體" w:hAnsi="Times New Roman"/>
                <w:b/>
                <w:kern w:val="0"/>
                <w:sz w:val="20"/>
                <w:szCs w:val="20"/>
              </w:rPr>
            </w:pPr>
            <w:r w:rsidRPr="006822AC">
              <w:rPr>
                <w:rFonts w:ascii="Times New Roman" w:eastAsia="標楷體" w:hAnsi="Times New Roman"/>
                <w:b/>
                <w:kern w:val="0"/>
                <w:sz w:val="20"/>
                <w:szCs w:val="20"/>
              </w:rPr>
              <w:t>(</w:t>
            </w:r>
            <w:r w:rsidRPr="006822AC">
              <w:rPr>
                <w:rFonts w:ascii="Times New Roman" w:eastAsia="標楷體" w:hAnsi="Times New Roman"/>
                <w:b/>
                <w:kern w:val="0"/>
                <w:sz w:val="20"/>
                <w:szCs w:val="20"/>
              </w:rPr>
              <w:t>十二</w:t>
            </w:r>
            <w:r w:rsidRPr="006822AC">
              <w:rPr>
                <w:rFonts w:ascii="Times New Roman" w:eastAsia="標楷體" w:hAnsi="Times New Roman"/>
                <w:b/>
                <w:kern w:val="0"/>
                <w:sz w:val="20"/>
                <w:szCs w:val="20"/>
              </w:rPr>
              <w:t>)</w:t>
            </w:r>
            <w:r w:rsidRPr="006822AC">
              <w:rPr>
                <w:rFonts w:ascii="Times New Roman" w:eastAsia="標楷體" w:hAnsi="Times New Roman"/>
                <w:b/>
                <w:kern w:val="0"/>
                <w:sz w:val="20"/>
                <w:szCs w:val="20"/>
              </w:rPr>
              <w:t>醫院全民健康保險非住院診斷關聯群</w:t>
            </w:r>
            <w:r w:rsidRPr="006822AC">
              <w:rPr>
                <w:rFonts w:ascii="Times New Roman" w:eastAsia="標楷體" w:hAnsi="Times New Roman"/>
                <w:b/>
                <w:kern w:val="0"/>
                <w:sz w:val="20"/>
                <w:szCs w:val="20"/>
              </w:rPr>
              <w:t>(Tw-DRGs)</w:t>
            </w:r>
            <w:r w:rsidRPr="006822AC">
              <w:rPr>
                <w:rFonts w:ascii="Times New Roman" w:eastAsia="標楷體" w:hAnsi="Times New Roman"/>
                <w:b/>
                <w:kern w:val="0"/>
                <w:sz w:val="20"/>
                <w:szCs w:val="20"/>
              </w:rPr>
              <w:t>案件醫療費用審查注意事項</w:t>
            </w:r>
            <w:r w:rsidRPr="006822AC">
              <w:rPr>
                <w:rFonts w:ascii="Times New Roman" w:eastAsia="標楷體" w:hAnsi="Times New Roman"/>
                <w:b/>
                <w:kern w:val="0"/>
                <w:sz w:val="20"/>
                <w:szCs w:val="20"/>
              </w:rPr>
              <w:t>-</w:t>
            </w:r>
            <w:r w:rsidRPr="006822AC">
              <w:rPr>
                <w:rFonts w:ascii="Times New Roman" w:eastAsia="標楷體" w:hAnsi="Times New Roman"/>
                <w:b/>
                <w:kern w:val="0"/>
                <w:sz w:val="20"/>
                <w:szCs w:val="20"/>
              </w:rPr>
              <w:t>神經外科</w:t>
            </w:r>
            <w:bookmarkEnd w:id="4"/>
          </w:p>
          <w:p w:rsidR="00AC7109" w:rsidRPr="006822AC" w:rsidRDefault="00AC7109" w:rsidP="00CC694E">
            <w:pPr>
              <w:pStyle w:val="a4"/>
              <w:kinsoku w:val="0"/>
              <w:spacing w:line="280" w:lineRule="exact"/>
              <w:jc w:val="both"/>
              <w:rPr>
                <w:rFonts w:ascii="Times New Roman" w:eastAsia="標楷體" w:hAnsi="Times New Roman"/>
                <w:color w:val="000000"/>
                <w:sz w:val="20"/>
                <w:szCs w:val="28"/>
              </w:rPr>
            </w:pPr>
          </w:p>
          <w:p w:rsidR="006822AC" w:rsidRDefault="006822AC" w:rsidP="00CC694E">
            <w:pPr>
              <w:pStyle w:val="a4"/>
              <w:kinsoku w:val="0"/>
              <w:spacing w:line="280" w:lineRule="exact"/>
              <w:jc w:val="both"/>
              <w:rPr>
                <w:rFonts w:ascii="Times New Roman" w:eastAsia="標楷體" w:hAnsi="Times New Roman"/>
                <w:color w:val="000000"/>
                <w:sz w:val="20"/>
                <w:szCs w:val="28"/>
              </w:rPr>
            </w:pPr>
          </w:p>
          <w:p w:rsidR="006822AC" w:rsidRDefault="006822AC" w:rsidP="007F7339">
            <w:pPr>
              <w:pStyle w:val="a4"/>
              <w:kinsoku w:val="0"/>
              <w:spacing w:line="320" w:lineRule="exact"/>
              <w:jc w:val="both"/>
              <w:rPr>
                <w:rFonts w:ascii="Times New Roman" w:eastAsia="標楷體" w:hAnsi="Times New Roman"/>
                <w:color w:val="000000"/>
                <w:sz w:val="20"/>
                <w:szCs w:val="28"/>
              </w:rPr>
            </w:pPr>
          </w:p>
          <w:p w:rsidR="006822AC" w:rsidRDefault="006822AC" w:rsidP="007F7339">
            <w:pPr>
              <w:pStyle w:val="a4"/>
              <w:kinsoku w:val="0"/>
              <w:spacing w:line="320" w:lineRule="exact"/>
              <w:jc w:val="both"/>
              <w:rPr>
                <w:rFonts w:ascii="Times New Roman" w:eastAsia="標楷體" w:hAnsi="Times New Roman"/>
                <w:color w:val="000000"/>
                <w:sz w:val="20"/>
                <w:szCs w:val="28"/>
              </w:rPr>
            </w:pPr>
          </w:p>
          <w:p w:rsidR="00662866" w:rsidRDefault="00662866" w:rsidP="007F7339">
            <w:pPr>
              <w:pStyle w:val="a4"/>
              <w:kinsoku w:val="0"/>
              <w:spacing w:line="320" w:lineRule="exact"/>
              <w:jc w:val="both"/>
              <w:rPr>
                <w:rFonts w:ascii="Times New Roman" w:eastAsia="標楷體" w:hAnsi="Times New Roman"/>
                <w:color w:val="000000"/>
                <w:sz w:val="20"/>
                <w:szCs w:val="28"/>
              </w:rPr>
            </w:pPr>
          </w:p>
          <w:p w:rsidR="00662866" w:rsidRDefault="00662866" w:rsidP="00CC694E">
            <w:pPr>
              <w:pStyle w:val="a4"/>
              <w:kinsoku w:val="0"/>
              <w:spacing w:line="280" w:lineRule="exact"/>
              <w:jc w:val="both"/>
              <w:rPr>
                <w:rFonts w:ascii="Times New Roman" w:eastAsia="標楷體" w:hAnsi="Times New Roman"/>
                <w:color w:val="000000"/>
                <w:sz w:val="20"/>
                <w:szCs w:val="28"/>
              </w:rPr>
            </w:pPr>
          </w:p>
          <w:p w:rsidR="00F76F22" w:rsidRDefault="00F76F22" w:rsidP="00CC694E">
            <w:pPr>
              <w:pStyle w:val="a4"/>
              <w:kinsoku w:val="0"/>
              <w:spacing w:line="280" w:lineRule="exact"/>
              <w:jc w:val="both"/>
              <w:rPr>
                <w:rFonts w:ascii="Times New Roman" w:eastAsia="標楷體" w:hAnsi="Times New Roman"/>
                <w:color w:val="000000"/>
                <w:sz w:val="20"/>
                <w:szCs w:val="28"/>
              </w:rPr>
            </w:pPr>
          </w:p>
          <w:p w:rsidR="003D1047" w:rsidRDefault="003D1047" w:rsidP="0090505B">
            <w:pPr>
              <w:pStyle w:val="a4"/>
              <w:kinsoku w:val="0"/>
              <w:spacing w:line="200" w:lineRule="exact"/>
              <w:jc w:val="both"/>
              <w:rPr>
                <w:rFonts w:ascii="Times New Roman" w:eastAsia="標楷體" w:hAnsi="Times New Roman"/>
                <w:color w:val="000000"/>
                <w:sz w:val="20"/>
                <w:szCs w:val="28"/>
              </w:rPr>
            </w:pPr>
          </w:p>
          <w:p w:rsidR="00F76F22" w:rsidRDefault="00F76F22" w:rsidP="0090505B">
            <w:pPr>
              <w:pStyle w:val="a4"/>
              <w:kinsoku w:val="0"/>
              <w:spacing w:line="200" w:lineRule="exact"/>
              <w:jc w:val="both"/>
              <w:rPr>
                <w:rFonts w:ascii="Times New Roman" w:eastAsia="標楷體" w:hAnsi="Times New Roman"/>
                <w:color w:val="000000"/>
                <w:sz w:val="20"/>
                <w:szCs w:val="28"/>
              </w:rPr>
            </w:pPr>
          </w:p>
          <w:p w:rsidR="00CF0387" w:rsidRDefault="00CF0387" w:rsidP="0090505B">
            <w:pPr>
              <w:pStyle w:val="a4"/>
              <w:kinsoku w:val="0"/>
              <w:spacing w:line="200" w:lineRule="exact"/>
              <w:jc w:val="both"/>
              <w:rPr>
                <w:rFonts w:ascii="Times New Roman" w:eastAsia="標楷體" w:hAnsi="Times New Roman"/>
                <w:color w:val="000000"/>
                <w:sz w:val="20"/>
                <w:szCs w:val="28"/>
              </w:rPr>
            </w:pPr>
          </w:p>
          <w:p w:rsidR="0090505B" w:rsidRDefault="0090505B" w:rsidP="00FF31D4">
            <w:pPr>
              <w:pStyle w:val="a4"/>
              <w:kinsoku w:val="0"/>
              <w:spacing w:line="280" w:lineRule="exact"/>
              <w:ind w:leftChars="5" w:left="354" w:hangingChars="190" w:hanging="342"/>
              <w:jc w:val="both"/>
              <w:rPr>
                <w:rFonts w:ascii="Times New Roman" w:eastAsia="標楷體" w:hAnsi="Times New Roman"/>
                <w:b/>
                <w:sz w:val="18"/>
                <w:szCs w:val="18"/>
              </w:rPr>
            </w:pPr>
          </w:p>
          <w:p w:rsidR="00053CA5" w:rsidRPr="00FF31D4" w:rsidRDefault="00FF31D4" w:rsidP="00FF31D4">
            <w:pPr>
              <w:pStyle w:val="a4"/>
              <w:kinsoku w:val="0"/>
              <w:spacing w:line="280" w:lineRule="exact"/>
              <w:ind w:leftChars="5" w:left="354" w:hangingChars="190" w:hanging="342"/>
              <w:jc w:val="both"/>
              <w:rPr>
                <w:rFonts w:ascii="Times New Roman" w:eastAsia="標楷體" w:hAnsi="Times New Roman"/>
                <w:b/>
                <w:sz w:val="20"/>
                <w:szCs w:val="20"/>
              </w:rPr>
            </w:pPr>
            <w:r w:rsidRPr="00532211">
              <w:rPr>
                <w:rFonts w:ascii="Times New Roman" w:eastAsia="標楷體" w:hAnsi="Times New Roman"/>
                <w:b/>
                <w:sz w:val="18"/>
                <w:szCs w:val="18"/>
              </w:rPr>
              <w:t>貳、全民健康保險住院診斷關聯群</w:t>
            </w:r>
            <w:r w:rsidRPr="00532211">
              <w:rPr>
                <w:rFonts w:ascii="Times New Roman" w:eastAsia="標楷體" w:hAnsi="Times New Roman"/>
                <w:b/>
                <w:sz w:val="18"/>
                <w:szCs w:val="18"/>
              </w:rPr>
              <w:t>(Tw-DRGs)</w:t>
            </w:r>
            <w:r w:rsidRPr="00532211">
              <w:rPr>
                <w:rFonts w:ascii="Times New Roman" w:eastAsia="標楷體" w:hAnsi="Times New Roman"/>
                <w:b/>
                <w:sz w:val="18"/>
                <w:szCs w:val="18"/>
              </w:rPr>
              <w:t>案件審查注意事項</w:t>
            </w:r>
          </w:p>
          <w:p w:rsidR="00053CA5" w:rsidRDefault="001D02AB" w:rsidP="001D02AB">
            <w:pPr>
              <w:pStyle w:val="a4"/>
              <w:kinsoku w:val="0"/>
              <w:spacing w:line="280" w:lineRule="exact"/>
              <w:ind w:left="166" w:hangingChars="83" w:hanging="166"/>
              <w:jc w:val="both"/>
              <w:rPr>
                <w:rFonts w:ascii="Times New Roman" w:eastAsia="標楷體" w:hAnsi="Times New Roman"/>
                <w:b/>
                <w:sz w:val="20"/>
                <w:szCs w:val="20"/>
              </w:rPr>
            </w:pPr>
            <w:r w:rsidRPr="001D02AB">
              <w:rPr>
                <w:rFonts w:ascii="Times New Roman" w:eastAsia="標楷體" w:hAnsi="Times New Roman"/>
                <w:b/>
                <w:sz w:val="20"/>
                <w:szCs w:val="20"/>
              </w:rPr>
              <w:t>一、通則</w:t>
            </w:r>
          </w:p>
          <w:p w:rsidR="009C6B39" w:rsidRPr="009C6B39" w:rsidRDefault="009C6B39" w:rsidP="009C6B39">
            <w:pPr>
              <w:pStyle w:val="a4"/>
              <w:kinsoku w:val="0"/>
              <w:spacing w:line="280" w:lineRule="exact"/>
              <w:ind w:left="352" w:hangingChars="176" w:hanging="352"/>
              <w:jc w:val="both"/>
              <w:rPr>
                <w:rFonts w:ascii="Times New Roman" w:eastAsia="標楷體" w:hAnsi="Times New Roman"/>
                <w:b/>
                <w:sz w:val="20"/>
                <w:szCs w:val="20"/>
              </w:rPr>
            </w:pPr>
            <w:r w:rsidRPr="009C6B39">
              <w:rPr>
                <w:rFonts w:ascii="Times New Roman" w:eastAsia="標楷體" w:hAnsi="Times New Roman" w:hint="eastAsia"/>
                <w:b/>
                <w:sz w:val="20"/>
                <w:szCs w:val="20"/>
              </w:rPr>
              <w:t>(</w:t>
            </w:r>
            <w:r w:rsidRPr="009C6B39">
              <w:rPr>
                <w:rFonts w:ascii="Times New Roman" w:eastAsia="標楷體" w:hAnsi="Times New Roman" w:hint="eastAsia"/>
                <w:b/>
                <w:sz w:val="20"/>
                <w:szCs w:val="20"/>
              </w:rPr>
              <w:t>三</w:t>
            </w:r>
            <w:r w:rsidRPr="009C6B39">
              <w:rPr>
                <w:rFonts w:ascii="Times New Roman" w:eastAsia="標楷體" w:hAnsi="Times New Roman" w:hint="eastAsia"/>
                <w:b/>
                <w:sz w:val="20"/>
                <w:szCs w:val="20"/>
              </w:rPr>
              <w:t>)</w:t>
            </w:r>
            <w:r w:rsidRPr="009C6B39">
              <w:rPr>
                <w:rFonts w:ascii="Times New Roman" w:eastAsia="標楷體" w:hAnsi="Times New Roman" w:hint="eastAsia"/>
                <w:b/>
                <w:sz w:val="20"/>
                <w:szCs w:val="20"/>
              </w:rPr>
              <w:t>疾病分類編碼審查原則</w:t>
            </w:r>
          </w:p>
          <w:p w:rsidR="009C6B39" w:rsidRDefault="009C6B39" w:rsidP="009C6B39">
            <w:pPr>
              <w:pStyle w:val="a4"/>
              <w:kinsoku w:val="0"/>
              <w:spacing w:line="280" w:lineRule="exact"/>
              <w:ind w:left="166" w:hangingChars="83" w:hanging="166"/>
              <w:jc w:val="both"/>
              <w:rPr>
                <w:rFonts w:ascii="Times New Roman" w:eastAsia="標楷體" w:hAnsi="Times New Roman"/>
                <w:color w:val="000000"/>
                <w:sz w:val="20"/>
                <w:szCs w:val="28"/>
              </w:rPr>
            </w:pPr>
            <w:r w:rsidRPr="009C6B39">
              <w:rPr>
                <w:rFonts w:ascii="Times New Roman" w:eastAsia="標楷體" w:hAnsi="Times New Roman" w:hint="eastAsia"/>
                <w:color w:val="000000"/>
                <w:sz w:val="20"/>
                <w:szCs w:val="28"/>
              </w:rPr>
              <w:t>1.Tw-DRG</w:t>
            </w:r>
            <w:r w:rsidRPr="009C6B39">
              <w:rPr>
                <w:rFonts w:ascii="Times New Roman" w:eastAsia="標楷體" w:hAnsi="Times New Roman" w:hint="eastAsia"/>
                <w:color w:val="000000"/>
                <w:sz w:val="20"/>
                <w:szCs w:val="28"/>
              </w:rPr>
              <w:t>之疾病分類代碼以</w:t>
            </w:r>
            <w:r w:rsidRPr="00AB021A">
              <w:rPr>
                <w:rFonts w:ascii="Times New Roman" w:eastAsia="標楷體" w:hAnsi="Times New Roman" w:hint="eastAsia"/>
                <w:color w:val="FF0000"/>
                <w:sz w:val="20"/>
                <w:szCs w:val="28"/>
                <w:u w:val="single"/>
              </w:rPr>
              <w:t>ICD-9-CM 2001</w:t>
            </w:r>
            <w:r w:rsidRPr="00AB021A">
              <w:rPr>
                <w:rFonts w:ascii="Times New Roman" w:eastAsia="標楷體" w:hAnsi="Times New Roman" w:hint="eastAsia"/>
                <w:color w:val="FF0000"/>
                <w:sz w:val="20"/>
                <w:szCs w:val="28"/>
                <w:u w:val="single"/>
              </w:rPr>
              <w:t>年版、</w:t>
            </w:r>
            <w:r w:rsidRPr="009C6B39">
              <w:rPr>
                <w:rFonts w:ascii="Times New Roman" w:eastAsia="標楷體" w:hAnsi="Times New Roman" w:hint="eastAsia"/>
                <w:color w:val="000000"/>
                <w:sz w:val="20"/>
                <w:szCs w:val="28"/>
              </w:rPr>
              <w:t>ICD-10-CM/PCS 2014</w:t>
            </w:r>
            <w:r w:rsidRPr="009C6B39">
              <w:rPr>
                <w:rFonts w:ascii="Times New Roman" w:eastAsia="標楷體" w:hAnsi="Times New Roman" w:hint="eastAsia"/>
                <w:color w:val="000000"/>
                <w:sz w:val="20"/>
                <w:szCs w:val="28"/>
              </w:rPr>
              <w:t>年版為依據。</w:t>
            </w:r>
            <w:r w:rsidR="00556A93" w:rsidRPr="00556A93">
              <w:rPr>
                <w:rFonts w:ascii="Times New Roman" w:eastAsia="標楷體" w:hAnsi="Times New Roman"/>
                <w:color w:val="000000"/>
                <w:sz w:val="20"/>
                <w:szCs w:val="28"/>
              </w:rPr>
              <w:t>(105/1/1)</w:t>
            </w:r>
          </w:p>
          <w:p w:rsidR="001B4555" w:rsidRDefault="001B4555" w:rsidP="009C6B39">
            <w:pPr>
              <w:pStyle w:val="a4"/>
              <w:kinsoku w:val="0"/>
              <w:spacing w:line="280" w:lineRule="exact"/>
              <w:ind w:left="166" w:hangingChars="83" w:hanging="166"/>
              <w:jc w:val="both"/>
              <w:rPr>
                <w:rFonts w:ascii="Times New Roman" w:eastAsia="標楷體" w:hAnsi="Times New Roman"/>
                <w:color w:val="000000"/>
                <w:sz w:val="20"/>
                <w:szCs w:val="28"/>
              </w:rPr>
            </w:pPr>
          </w:p>
          <w:p w:rsidR="00F76F22" w:rsidRDefault="00F76F22" w:rsidP="009C6B39">
            <w:pPr>
              <w:pStyle w:val="a4"/>
              <w:kinsoku w:val="0"/>
              <w:spacing w:line="280" w:lineRule="exact"/>
              <w:ind w:left="166" w:hangingChars="83" w:hanging="166"/>
              <w:jc w:val="both"/>
              <w:rPr>
                <w:rFonts w:ascii="Times New Roman" w:eastAsia="標楷體" w:hAnsi="Times New Roman"/>
                <w:color w:val="000000"/>
                <w:sz w:val="20"/>
                <w:szCs w:val="28"/>
              </w:rPr>
            </w:pPr>
          </w:p>
          <w:p w:rsidR="001B4555" w:rsidRDefault="001B4555" w:rsidP="009C6B39">
            <w:pPr>
              <w:pStyle w:val="a4"/>
              <w:kinsoku w:val="0"/>
              <w:spacing w:line="280" w:lineRule="exact"/>
              <w:ind w:left="166" w:hangingChars="83" w:hanging="166"/>
              <w:jc w:val="both"/>
              <w:rPr>
                <w:rFonts w:ascii="Times New Roman" w:eastAsia="標楷體" w:hAnsi="Times New Roman"/>
                <w:color w:val="000000"/>
                <w:sz w:val="20"/>
                <w:szCs w:val="28"/>
              </w:rPr>
            </w:pPr>
          </w:p>
          <w:p w:rsidR="005153D3" w:rsidRDefault="005153D3" w:rsidP="005153D3">
            <w:pPr>
              <w:kinsoku w:val="0"/>
              <w:spacing w:line="280" w:lineRule="exact"/>
              <w:jc w:val="both"/>
              <w:rPr>
                <w:rFonts w:ascii="Times New Roman" w:eastAsia="標楷體" w:hAnsi="Times New Roman"/>
                <w:b/>
                <w:color w:val="000000"/>
                <w:sz w:val="20"/>
                <w:szCs w:val="28"/>
              </w:rPr>
            </w:pPr>
            <w:r>
              <w:rPr>
                <w:rFonts w:ascii="Times New Roman" w:eastAsia="標楷體" w:hAnsi="Times New Roman" w:hint="eastAsia"/>
                <w:b/>
                <w:color w:val="000000"/>
                <w:sz w:val="20"/>
                <w:szCs w:val="28"/>
              </w:rPr>
              <w:t>二</w:t>
            </w:r>
            <w:r>
              <w:rPr>
                <w:rFonts w:ascii="新細明體" w:hAnsi="新細明體" w:hint="eastAsia"/>
                <w:b/>
                <w:color w:val="000000"/>
                <w:sz w:val="20"/>
                <w:szCs w:val="28"/>
              </w:rPr>
              <w:t>、</w:t>
            </w:r>
            <w:r>
              <w:rPr>
                <w:rFonts w:ascii="Times New Roman" w:eastAsia="標楷體" w:hAnsi="Times New Roman" w:hint="eastAsia"/>
                <w:b/>
                <w:color w:val="000000"/>
                <w:sz w:val="20"/>
                <w:szCs w:val="28"/>
              </w:rPr>
              <w:t>個別</w:t>
            </w:r>
            <w:r>
              <w:rPr>
                <w:rFonts w:ascii="Times New Roman" w:eastAsia="標楷體" w:hAnsi="Times New Roman" w:hint="eastAsia"/>
                <w:b/>
                <w:color w:val="000000"/>
                <w:sz w:val="20"/>
                <w:szCs w:val="28"/>
              </w:rPr>
              <w:t>D</w:t>
            </w:r>
            <w:r>
              <w:rPr>
                <w:rFonts w:ascii="Times New Roman" w:eastAsia="標楷體" w:hAnsi="Times New Roman"/>
                <w:b/>
                <w:color w:val="000000"/>
                <w:sz w:val="20"/>
                <w:szCs w:val="28"/>
              </w:rPr>
              <w:t>RG</w:t>
            </w:r>
            <w:r>
              <w:rPr>
                <w:rFonts w:ascii="Times New Roman" w:eastAsia="標楷體" w:hAnsi="Times New Roman" w:hint="eastAsia"/>
                <w:b/>
                <w:color w:val="000000"/>
                <w:sz w:val="20"/>
                <w:szCs w:val="28"/>
              </w:rPr>
              <w:t>審查注意事項</w:t>
            </w:r>
          </w:p>
          <w:p w:rsidR="001B4555" w:rsidRPr="001B4555" w:rsidRDefault="001B4555" w:rsidP="001B4555">
            <w:pPr>
              <w:pStyle w:val="a4"/>
              <w:kinsoku w:val="0"/>
              <w:spacing w:line="280" w:lineRule="exact"/>
              <w:jc w:val="both"/>
              <w:rPr>
                <w:rFonts w:ascii="Times New Roman" w:eastAsia="標楷體" w:hAnsi="Times New Roman"/>
                <w:b/>
                <w:color w:val="000000"/>
                <w:sz w:val="18"/>
                <w:szCs w:val="18"/>
              </w:rPr>
            </w:pPr>
            <w:r w:rsidRPr="001B4555">
              <w:rPr>
                <w:rFonts w:ascii="Times New Roman" w:eastAsia="標楷體" w:hAnsi="Times New Roman" w:hint="eastAsia"/>
                <w:b/>
                <w:color w:val="000000"/>
                <w:sz w:val="18"/>
                <w:szCs w:val="18"/>
              </w:rPr>
              <w:t xml:space="preserve">MDC8 </w:t>
            </w:r>
            <w:r>
              <w:rPr>
                <w:rFonts w:ascii="Times New Roman" w:eastAsia="標楷體" w:hAnsi="Times New Roman" w:hint="eastAsia"/>
                <w:b/>
                <w:color w:val="000000"/>
                <w:sz w:val="18"/>
                <w:szCs w:val="18"/>
              </w:rPr>
              <w:t xml:space="preserve"> </w:t>
            </w:r>
            <w:r w:rsidRPr="001B4555">
              <w:rPr>
                <w:rFonts w:ascii="Times New Roman" w:eastAsia="標楷體" w:hAnsi="Times New Roman" w:hint="eastAsia"/>
                <w:b/>
                <w:color w:val="000000"/>
                <w:sz w:val="18"/>
                <w:szCs w:val="18"/>
              </w:rPr>
              <w:t>骨骼、肌肉系統及結締組織之疾病與疾患審查注意事項</w:t>
            </w:r>
          </w:p>
        </w:tc>
      </w:tr>
      <w:tr w:rsidR="0034530B" w:rsidRPr="00BA5FD5" w:rsidTr="0034530B">
        <w:tblPrEx>
          <w:tblLook w:val="0020" w:firstRow="1" w:lastRow="0" w:firstColumn="0" w:lastColumn="0" w:noHBand="0" w:noVBand="0"/>
        </w:tblPrEx>
        <w:trPr>
          <w:trHeight w:val="4122"/>
          <w:jc w:val="center"/>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30B" w:rsidRPr="00F22CF2" w:rsidRDefault="0034530B" w:rsidP="00F22CF2">
            <w:pPr>
              <w:kinsoku w:val="0"/>
              <w:overflowPunct w:val="0"/>
              <w:spacing w:line="0" w:lineRule="atLeast"/>
              <w:rPr>
                <w:rFonts w:ascii="Times New Roman" w:eastAsia="標楷體" w:hAnsi="Times New Roman"/>
                <w:b/>
                <w:sz w:val="28"/>
                <w:szCs w:val="16"/>
              </w:rPr>
            </w:pPr>
            <w:r w:rsidRPr="00F22CF2">
              <w:rPr>
                <w:rFonts w:ascii="Times New Roman" w:eastAsia="標楷體" w:hAnsi="Times New Roman"/>
                <w:b/>
                <w:sz w:val="28"/>
                <w:szCs w:val="16"/>
              </w:rPr>
              <w:lastRenderedPageBreak/>
              <w:t>第二部</w:t>
            </w:r>
            <w:r w:rsidRPr="00F22CF2">
              <w:rPr>
                <w:rFonts w:ascii="Times New Roman" w:eastAsia="標楷體" w:hAnsi="Times New Roman"/>
                <w:b/>
                <w:sz w:val="28"/>
                <w:szCs w:val="16"/>
              </w:rPr>
              <w:t xml:space="preserve">  </w:t>
            </w:r>
            <w:r w:rsidRPr="00F22CF2">
              <w:rPr>
                <w:rFonts w:ascii="Times New Roman" w:eastAsia="標楷體" w:hAnsi="Times New Roman"/>
                <w:b/>
                <w:sz w:val="28"/>
                <w:szCs w:val="16"/>
              </w:rPr>
              <w:t>西醫基層醫療費用審查注意事項</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84</w:t>
            </w:r>
            <w:r w:rsidRPr="0034530B">
              <w:rPr>
                <w:rFonts w:ascii="Times New Roman" w:eastAsia="標楷體" w:hAnsi="Times New Roman"/>
                <w:sz w:val="16"/>
                <w:szCs w:val="16"/>
              </w:rPr>
              <w:t>年</w:t>
            </w:r>
            <w:r w:rsidRPr="0034530B">
              <w:rPr>
                <w:rFonts w:ascii="Times New Roman" w:eastAsia="標楷體" w:hAnsi="Times New Roman"/>
                <w:sz w:val="16"/>
                <w:szCs w:val="16"/>
              </w:rPr>
              <w:t>9</w:t>
            </w:r>
            <w:r w:rsidRPr="0034530B">
              <w:rPr>
                <w:rFonts w:ascii="Times New Roman" w:eastAsia="標楷體" w:hAnsi="Times New Roman"/>
                <w:sz w:val="16"/>
                <w:szCs w:val="16"/>
              </w:rPr>
              <w:t>月</w:t>
            </w:r>
            <w:r w:rsidRPr="0034530B">
              <w:rPr>
                <w:rFonts w:ascii="Times New Roman" w:eastAsia="標楷體" w:hAnsi="Times New Roman"/>
                <w:sz w:val="16"/>
                <w:szCs w:val="16"/>
              </w:rPr>
              <w:t>19</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84016569</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85</w:t>
            </w:r>
            <w:r w:rsidRPr="0034530B">
              <w:rPr>
                <w:rFonts w:ascii="Times New Roman" w:eastAsia="標楷體" w:hAnsi="Times New Roman"/>
                <w:sz w:val="16"/>
                <w:szCs w:val="16"/>
              </w:rPr>
              <w:t>年</w:t>
            </w:r>
            <w:r w:rsidRPr="0034530B">
              <w:rPr>
                <w:rFonts w:ascii="Times New Roman" w:eastAsia="標楷體" w:hAnsi="Times New Roman"/>
                <w:sz w:val="16"/>
                <w:szCs w:val="16"/>
              </w:rPr>
              <w:t>2</w:t>
            </w:r>
            <w:r w:rsidRPr="0034530B">
              <w:rPr>
                <w:rFonts w:ascii="Times New Roman" w:eastAsia="標楷體" w:hAnsi="Times New Roman"/>
                <w:sz w:val="16"/>
                <w:szCs w:val="16"/>
              </w:rPr>
              <w:t>月</w:t>
            </w:r>
            <w:r w:rsidRPr="0034530B">
              <w:rPr>
                <w:rFonts w:ascii="Times New Roman" w:eastAsia="標楷體" w:hAnsi="Times New Roman"/>
                <w:sz w:val="16"/>
                <w:szCs w:val="16"/>
              </w:rPr>
              <w:t>16</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85001960</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86</w:t>
            </w:r>
            <w:r w:rsidRPr="0034530B">
              <w:rPr>
                <w:rFonts w:ascii="Times New Roman" w:eastAsia="標楷體" w:hAnsi="Times New Roman"/>
                <w:sz w:val="16"/>
                <w:szCs w:val="16"/>
              </w:rPr>
              <w:t>年</w:t>
            </w:r>
            <w:r w:rsidRPr="0034530B">
              <w:rPr>
                <w:rFonts w:ascii="Times New Roman" w:eastAsia="標楷體" w:hAnsi="Times New Roman"/>
                <w:sz w:val="16"/>
                <w:szCs w:val="16"/>
              </w:rPr>
              <w:t>1</w:t>
            </w:r>
            <w:r w:rsidRPr="0034530B">
              <w:rPr>
                <w:rFonts w:ascii="Times New Roman" w:eastAsia="標楷體" w:hAnsi="Times New Roman"/>
                <w:sz w:val="16"/>
                <w:szCs w:val="16"/>
              </w:rPr>
              <w:t>月</w:t>
            </w:r>
            <w:r w:rsidRPr="0034530B">
              <w:rPr>
                <w:rFonts w:ascii="Times New Roman" w:eastAsia="標楷體" w:hAnsi="Times New Roman"/>
                <w:sz w:val="16"/>
                <w:szCs w:val="16"/>
              </w:rPr>
              <w:t>4</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86000060</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87</w:t>
            </w:r>
            <w:r w:rsidRPr="0034530B">
              <w:rPr>
                <w:rFonts w:ascii="Times New Roman" w:eastAsia="標楷體" w:hAnsi="Times New Roman"/>
                <w:sz w:val="16"/>
                <w:szCs w:val="16"/>
              </w:rPr>
              <w:t>年</w:t>
            </w:r>
            <w:r w:rsidRPr="0034530B">
              <w:rPr>
                <w:rFonts w:ascii="Times New Roman" w:eastAsia="標楷體" w:hAnsi="Times New Roman"/>
                <w:sz w:val="16"/>
                <w:szCs w:val="16"/>
              </w:rPr>
              <w:t>4</w:t>
            </w:r>
            <w:r w:rsidRPr="0034530B">
              <w:rPr>
                <w:rFonts w:ascii="Times New Roman" w:eastAsia="標楷體" w:hAnsi="Times New Roman"/>
                <w:sz w:val="16"/>
                <w:szCs w:val="16"/>
              </w:rPr>
              <w:t>月</w:t>
            </w:r>
            <w:r w:rsidRPr="0034530B">
              <w:rPr>
                <w:rFonts w:ascii="Times New Roman" w:eastAsia="標楷體" w:hAnsi="Times New Roman"/>
                <w:sz w:val="16"/>
                <w:szCs w:val="16"/>
              </w:rPr>
              <w:t>15</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87007495</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89</w:t>
            </w:r>
            <w:r w:rsidRPr="0034530B">
              <w:rPr>
                <w:rFonts w:ascii="Times New Roman" w:eastAsia="標楷體" w:hAnsi="Times New Roman"/>
                <w:sz w:val="16"/>
                <w:szCs w:val="16"/>
              </w:rPr>
              <w:t>年</w:t>
            </w:r>
            <w:r w:rsidRPr="0034530B">
              <w:rPr>
                <w:rFonts w:ascii="Times New Roman" w:eastAsia="標楷體" w:hAnsi="Times New Roman"/>
                <w:sz w:val="16"/>
                <w:szCs w:val="16"/>
              </w:rPr>
              <w:t>6</w:t>
            </w:r>
            <w:r w:rsidRPr="0034530B">
              <w:rPr>
                <w:rFonts w:ascii="Times New Roman" w:eastAsia="標楷體" w:hAnsi="Times New Roman"/>
                <w:sz w:val="16"/>
                <w:szCs w:val="16"/>
              </w:rPr>
              <w:t>月</w:t>
            </w:r>
            <w:r w:rsidRPr="0034530B">
              <w:rPr>
                <w:rFonts w:ascii="Times New Roman" w:eastAsia="標楷體" w:hAnsi="Times New Roman"/>
                <w:sz w:val="16"/>
                <w:szCs w:val="16"/>
              </w:rPr>
              <w:t>9</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89015284</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91</w:t>
            </w:r>
            <w:r w:rsidRPr="0034530B">
              <w:rPr>
                <w:rFonts w:ascii="Times New Roman" w:eastAsia="標楷體" w:hAnsi="Times New Roman"/>
                <w:sz w:val="16"/>
                <w:szCs w:val="16"/>
              </w:rPr>
              <w:t>年</w:t>
            </w:r>
            <w:r w:rsidRPr="0034530B">
              <w:rPr>
                <w:rFonts w:ascii="Times New Roman" w:eastAsia="標楷體" w:hAnsi="Times New Roman"/>
                <w:sz w:val="16"/>
                <w:szCs w:val="16"/>
              </w:rPr>
              <w:t>12</w:t>
            </w:r>
            <w:r w:rsidRPr="0034530B">
              <w:rPr>
                <w:rFonts w:ascii="Times New Roman" w:eastAsia="標楷體" w:hAnsi="Times New Roman"/>
                <w:sz w:val="16"/>
                <w:szCs w:val="16"/>
              </w:rPr>
              <w:t>月</w:t>
            </w:r>
            <w:r w:rsidRPr="0034530B">
              <w:rPr>
                <w:rFonts w:ascii="Times New Roman" w:eastAsia="標楷體" w:hAnsi="Times New Roman"/>
                <w:sz w:val="16"/>
                <w:szCs w:val="16"/>
              </w:rPr>
              <w:t>20</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0910023538</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函公告</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93</w:t>
            </w:r>
            <w:r w:rsidRPr="0034530B">
              <w:rPr>
                <w:rFonts w:ascii="Times New Roman" w:eastAsia="標楷體" w:hAnsi="Times New Roman"/>
                <w:sz w:val="16"/>
                <w:szCs w:val="16"/>
              </w:rPr>
              <w:t>年</w:t>
            </w:r>
            <w:r w:rsidRPr="0034530B">
              <w:rPr>
                <w:rFonts w:ascii="Times New Roman" w:eastAsia="標楷體" w:hAnsi="Times New Roman"/>
                <w:sz w:val="16"/>
                <w:szCs w:val="16"/>
              </w:rPr>
              <w:t>4</w:t>
            </w:r>
            <w:r w:rsidRPr="0034530B">
              <w:rPr>
                <w:rFonts w:ascii="Times New Roman" w:eastAsia="標楷體" w:hAnsi="Times New Roman"/>
                <w:sz w:val="16"/>
                <w:szCs w:val="16"/>
              </w:rPr>
              <w:t>月</w:t>
            </w:r>
            <w:r w:rsidRPr="0034530B">
              <w:rPr>
                <w:rFonts w:ascii="Times New Roman" w:eastAsia="標楷體" w:hAnsi="Times New Roman"/>
                <w:sz w:val="16"/>
                <w:szCs w:val="16"/>
              </w:rPr>
              <w:t>7</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0930068296</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函公告修正</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94</w:t>
            </w:r>
            <w:r w:rsidRPr="0034530B">
              <w:rPr>
                <w:rFonts w:ascii="Times New Roman" w:eastAsia="標楷體" w:hAnsi="Times New Roman"/>
                <w:sz w:val="16"/>
                <w:szCs w:val="16"/>
              </w:rPr>
              <w:t>年</w:t>
            </w:r>
            <w:r w:rsidRPr="0034530B">
              <w:rPr>
                <w:rFonts w:ascii="Times New Roman" w:eastAsia="標楷體" w:hAnsi="Times New Roman"/>
                <w:sz w:val="16"/>
                <w:szCs w:val="16"/>
              </w:rPr>
              <w:t>2</w:t>
            </w:r>
            <w:r w:rsidRPr="0034530B">
              <w:rPr>
                <w:rFonts w:ascii="Times New Roman" w:eastAsia="標楷體" w:hAnsi="Times New Roman"/>
                <w:sz w:val="16"/>
                <w:szCs w:val="16"/>
              </w:rPr>
              <w:t>月</w:t>
            </w:r>
            <w:r w:rsidRPr="0034530B">
              <w:rPr>
                <w:rFonts w:ascii="Times New Roman" w:eastAsia="標楷體" w:hAnsi="Times New Roman"/>
                <w:sz w:val="16"/>
                <w:szCs w:val="16"/>
              </w:rPr>
              <w:t>25</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0940068620</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函公告修正</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95</w:t>
            </w:r>
            <w:r w:rsidRPr="0034530B">
              <w:rPr>
                <w:rFonts w:ascii="Times New Roman" w:eastAsia="標楷體" w:hAnsi="Times New Roman"/>
                <w:sz w:val="16"/>
                <w:szCs w:val="16"/>
              </w:rPr>
              <w:t>年</w:t>
            </w:r>
            <w:r w:rsidRPr="0034530B">
              <w:rPr>
                <w:rFonts w:ascii="Times New Roman" w:eastAsia="標楷體" w:hAnsi="Times New Roman"/>
                <w:sz w:val="16"/>
                <w:szCs w:val="16"/>
              </w:rPr>
              <w:t>1</w:t>
            </w:r>
            <w:r w:rsidRPr="0034530B">
              <w:rPr>
                <w:rFonts w:ascii="Times New Roman" w:eastAsia="標楷體" w:hAnsi="Times New Roman"/>
                <w:sz w:val="16"/>
                <w:szCs w:val="16"/>
              </w:rPr>
              <w:t>月</w:t>
            </w:r>
            <w:r w:rsidRPr="0034530B">
              <w:rPr>
                <w:rFonts w:ascii="Times New Roman" w:eastAsia="標楷體" w:hAnsi="Times New Roman"/>
                <w:sz w:val="16"/>
                <w:szCs w:val="16"/>
              </w:rPr>
              <w:t>9</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0940069098</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函令修正</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95</w:t>
            </w:r>
            <w:r w:rsidRPr="0034530B">
              <w:rPr>
                <w:rFonts w:ascii="Times New Roman" w:eastAsia="標楷體" w:hAnsi="Times New Roman"/>
                <w:sz w:val="16"/>
                <w:szCs w:val="16"/>
              </w:rPr>
              <w:t>年</w:t>
            </w:r>
            <w:r w:rsidRPr="0034530B">
              <w:rPr>
                <w:rFonts w:ascii="Times New Roman" w:eastAsia="標楷體" w:hAnsi="Times New Roman"/>
                <w:sz w:val="16"/>
                <w:szCs w:val="16"/>
              </w:rPr>
              <w:t>7</w:t>
            </w:r>
            <w:r w:rsidRPr="0034530B">
              <w:rPr>
                <w:rFonts w:ascii="Times New Roman" w:eastAsia="標楷體" w:hAnsi="Times New Roman"/>
                <w:sz w:val="16"/>
                <w:szCs w:val="16"/>
              </w:rPr>
              <w:t>月</w:t>
            </w:r>
            <w:r w:rsidRPr="0034530B">
              <w:rPr>
                <w:rFonts w:ascii="Times New Roman" w:eastAsia="標楷體" w:hAnsi="Times New Roman"/>
                <w:sz w:val="16"/>
                <w:szCs w:val="16"/>
              </w:rPr>
              <w:t>7</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0950068550</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函令修正</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95</w:t>
            </w:r>
            <w:r w:rsidRPr="0034530B">
              <w:rPr>
                <w:rFonts w:ascii="Times New Roman" w:eastAsia="標楷體" w:hAnsi="Times New Roman"/>
                <w:sz w:val="16"/>
                <w:szCs w:val="16"/>
              </w:rPr>
              <w:t>年</w:t>
            </w:r>
            <w:r w:rsidRPr="0034530B">
              <w:rPr>
                <w:rFonts w:ascii="Times New Roman" w:eastAsia="標楷體" w:hAnsi="Times New Roman"/>
                <w:sz w:val="16"/>
                <w:szCs w:val="16"/>
              </w:rPr>
              <w:t>11</w:t>
            </w:r>
            <w:r w:rsidRPr="0034530B">
              <w:rPr>
                <w:rFonts w:ascii="Times New Roman" w:eastAsia="標楷體" w:hAnsi="Times New Roman"/>
                <w:sz w:val="16"/>
                <w:szCs w:val="16"/>
              </w:rPr>
              <w:t>月</w:t>
            </w:r>
            <w:r w:rsidRPr="0034530B">
              <w:rPr>
                <w:rFonts w:ascii="Times New Roman" w:eastAsia="標楷體" w:hAnsi="Times New Roman"/>
                <w:sz w:val="16"/>
                <w:szCs w:val="16"/>
              </w:rPr>
              <w:t>10</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0950068682</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函令修正</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96</w:t>
            </w:r>
            <w:r w:rsidRPr="0034530B">
              <w:rPr>
                <w:rFonts w:ascii="Times New Roman" w:eastAsia="標楷體" w:hAnsi="Times New Roman"/>
                <w:sz w:val="16"/>
                <w:szCs w:val="16"/>
              </w:rPr>
              <w:t>年</w:t>
            </w:r>
            <w:r w:rsidRPr="0034530B">
              <w:rPr>
                <w:rFonts w:ascii="Times New Roman" w:eastAsia="標楷體" w:hAnsi="Times New Roman"/>
                <w:sz w:val="16"/>
                <w:szCs w:val="16"/>
              </w:rPr>
              <w:t>3</w:t>
            </w:r>
            <w:r w:rsidRPr="0034530B">
              <w:rPr>
                <w:rFonts w:ascii="Times New Roman" w:eastAsia="標楷體" w:hAnsi="Times New Roman"/>
                <w:sz w:val="16"/>
                <w:szCs w:val="16"/>
              </w:rPr>
              <w:t>月</w:t>
            </w:r>
            <w:r w:rsidRPr="0034530B">
              <w:rPr>
                <w:rFonts w:ascii="Times New Roman" w:eastAsia="標楷體" w:hAnsi="Times New Roman"/>
                <w:sz w:val="16"/>
                <w:szCs w:val="16"/>
              </w:rPr>
              <w:t>12</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0960062072</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函令修正</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96</w:t>
            </w:r>
            <w:r w:rsidRPr="0034530B">
              <w:rPr>
                <w:rFonts w:ascii="Times New Roman" w:eastAsia="標楷體" w:hAnsi="Times New Roman"/>
                <w:sz w:val="16"/>
                <w:szCs w:val="16"/>
              </w:rPr>
              <w:t>年</w:t>
            </w:r>
            <w:r w:rsidRPr="0034530B">
              <w:rPr>
                <w:rFonts w:ascii="Times New Roman" w:eastAsia="標楷體" w:hAnsi="Times New Roman"/>
                <w:sz w:val="16"/>
                <w:szCs w:val="16"/>
              </w:rPr>
              <w:t>7</w:t>
            </w:r>
            <w:r w:rsidRPr="0034530B">
              <w:rPr>
                <w:rFonts w:ascii="Times New Roman" w:eastAsia="標楷體" w:hAnsi="Times New Roman"/>
                <w:sz w:val="16"/>
                <w:szCs w:val="16"/>
              </w:rPr>
              <w:t>月</w:t>
            </w:r>
            <w:r w:rsidRPr="0034530B">
              <w:rPr>
                <w:rFonts w:ascii="Times New Roman" w:eastAsia="標楷體" w:hAnsi="Times New Roman"/>
                <w:sz w:val="16"/>
                <w:szCs w:val="16"/>
              </w:rPr>
              <w:t>5</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0960062187</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函令修正</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96</w:t>
            </w:r>
            <w:r w:rsidRPr="0034530B">
              <w:rPr>
                <w:rFonts w:ascii="Times New Roman" w:eastAsia="標楷體" w:hAnsi="Times New Roman"/>
                <w:sz w:val="16"/>
                <w:szCs w:val="16"/>
              </w:rPr>
              <w:t>年</w:t>
            </w:r>
            <w:r w:rsidRPr="0034530B">
              <w:rPr>
                <w:rFonts w:ascii="Times New Roman" w:eastAsia="標楷體" w:hAnsi="Times New Roman"/>
                <w:sz w:val="16"/>
                <w:szCs w:val="16"/>
              </w:rPr>
              <w:t>8</w:t>
            </w:r>
            <w:r w:rsidRPr="0034530B">
              <w:rPr>
                <w:rFonts w:ascii="Times New Roman" w:eastAsia="標楷體" w:hAnsi="Times New Roman"/>
                <w:sz w:val="16"/>
                <w:szCs w:val="16"/>
              </w:rPr>
              <w:t>月</w:t>
            </w:r>
            <w:r w:rsidRPr="0034530B">
              <w:rPr>
                <w:rFonts w:ascii="Times New Roman" w:eastAsia="標楷體" w:hAnsi="Times New Roman"/>
                <w:sz w:val="16"/>
                <w:szCs w:val="16"/>
              </w:rPr>
              <w:t>6</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0960062211</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函令修正</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97</w:t>
            </w:r>
            <w:r w:rsidRPr="0034530B">
              <w:rPr>
                <w:rFonts w:ascii="Times New Roman" w:eastAsia="標楷體" w:hAnsi="Times New Roman"/>
                <w:sz w:val="16"/>
                <w:szCs w:val="16"/>
              </w:rPr>
              <w:t>年</w:t>
            </w:r>
            <w:r w:rsidRPr="0034530B">
              <w:rPr>
                <w:rFonts w:ascii="Times New Roman" w:eastAsia="標楷體" w:hAnsi="Times New Roman"/>
                <w:sz w:val="16"/>
                <w:szCs w:val="16"/>
              </w:rPr>
              <w:t>4</w:t>
            </w:r>
            <w:r w:rsidRPr="0034530B">
              <w:rPr>
                <w:rFonts w:ascii="Times New Roman" w:eastAsia="標楷體" w:hAnsi="Times New Roman"/>
                <w:sz w:val="16"/>
                <w:szCs w:val="16"/>
              </w:rPr>
              <w:t>月</w:t>
            </w:r>
            <w:r w:rsidRPr="0034530B">
              <w:rPr>
                <w:rFonts w:ascii="Times New Roman" w:eastAsia="標楷體" w:hAnsi="Times New Roman"/>
                <w:sz w:val="16"/>
                <w:szCs w:val="16"/>
              </w:rPr>
              <w:t>1</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0970012154</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函令修正</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97</w:t>
            </w:r>
            <w:r w:rsidRPr="0034530B">
              <w:rPr>
                <w:rFonts w:ascii="Times New Roman" w:eastAsia="標楷體" w:hAnsi="Times New Roman"/>
                <w:sz w:val="16"/>
                <w:szCs w:val="16"/>
              </w:rPr>
              <w:t>年</w:t>
            </w:r>
            <w:r w:rsidRPr="0034530B">
              <w:rPr>
                <w:rFonts w:ascii="Times New Roman" w:eastAsia="標楷體" w:hAnsi="Times New Roman"/>
                <w:sz w:val="16"/>
                <w:szCs w:val="16"/>
              </w:rPr>
              <w:t>4</w:t>
            </w:r>
            <w:r w:rsidRPr="0034530B">
              <w:rPr>
                <w:rFonts w:ascii="Times New Roman" w:eastAsia="標楷體" w:hAnsi="Times New Roman"/>
                <w:sz w:val="16"/>
                <w:szCs w:val="16"/>
              </w:rPr>
              <w:t>月</w:t>
            </w:r>
            <w:r w:rsidRPr="0034530B">
              <w:rPr>
                <w:rFonts w:ascii="Times New Roman" w:eastAsia="標楷體" w:hAnsi="Times New Roman"/>
                <w:sz w:val="16"/>
                <w:szCs w:val="16"/>
              </w:rPr>
              <w:t>16</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0970012203</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函令修正</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98</w:t>
            </w:r>
            <w:r w:rsidRPr="0034530B">
              <w:rPr>
                <w:rFonts w:ascii="Times New Roman" w:eastAsia="標楷體" w:hAnsi="Times New Roman"/>
                <w:sz w:val="16"/>
                <w:szCs w:val="16"/>
              </w:rPr>
              <w:t>年</w:t>
            </w:r>
            <w:r w:rsidRPr="0034530B">
              <w:rPr>
                <w:rFonts w:ascii="Times New Roman" w:eastAsia="標楷體" w:hAnsi="Times New Roman"/>
                <w:sz w:val="16"/>
                <w:szCs w:val="16"/>
              </w:rPr>
              <w:t>2</w:t>
            </w:r>
            <w:r w:rsidRPr="0034530B">
              <w:rPr>
                <w:rFonts w:ascii="Times New Roman" w:eastAsia="標楷體" w:hAnsi="Times New Roman"/>
                <w:sz w:val="16"/>
                <w:szCs w:val="16"/>
              </w:rPr>
              <w:t>月</w:t>
            </w:r>
            <w:r w:rsidRPr="0034530B">
              <w:rPr>
                <w:rFonts w:ascii="Times New Roman" w:eastAsia="標楷體" w:hAnsi="Times New Roman"/>
                <w:sz w:val="16"/>
                <w:szCs w:val="16"/>
              </w:rPr>
              <w:t>12</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0980032057</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函令修正</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98</w:t>
            </w:r>
            <w:r w:rsidRPr="0034530B">
              <w:rPr>
                <w:rFonts w:ascii="Times New Roman" w:eastAsia="標楷體" w:hAnsi="Times New Roman"/>
                <w:sz w:val="16"/>
                <w:szCs w:val="16"/>
              </w:rPr>
              <w:t>年</w:t>
            </w:r>
            <w:r w:rsidRPr="0034530B">
              <w:rPr>
                <w:rFonts w:ascii="Times New Roman" w:eastAsia="標楷體" w:hAnsi="Times New Roman"/>
                <w:sz w:val="16"/>
                <w:szCs w:val="16"/>
              </w:rPr>
              <w:t>6</w:t>
            </w:r>
            <w:r w:rsidRPr="0034530B">
              <w:rPr>
                <w:rFonts w:ascii="Times New Roman" w:eastAsia="標楷體" w:hAnsi="Times New Roman"/>
                <w:sz w:val="16"/>
                <w:szCs w:val="16"/>
              </w:rPr>
              <w:t>月</w:t>
            </w:r>
            <w:r w:rsidRPr="0034530B">
              <w:rPr>
                <w:rFonts w:ascii="Times New Roman" w:eastAsia="標楷體" w:hAnsi="Times New Roman"/>
                <w:sz w:val="16"/>
                <w:szCs w:val="16"/>
              </w:rPr>
              <w:t>18</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0980095034</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函令修正</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98</w:t>
            </w:r>
            <w:r w:rsidRPr="0034530B">
              <w:rPr>
                <w:rFonts w:ascii="Times New Roman" w:eastAsia="標楷體" w:hAnsi="Times New Roman"/>
                <w:sz w:val="16"/>
                <w:szCs w:val="16"/>
              </w:rPr>
              <w:t>年</w:t>
            </w:r>
            <w:r w:rsidRPr="0034530B">
              <w:rPr>
                <w:rFonts w:ascii="Times New Roman" w:eastAsia="標楷體" w:hAnsi="Times New Roman"/>
                <w:sz w:val="16"/>
                <w:szCs w:val="16"/>
              </w:rPr>
              <w:t>12</w:t>
            </w:r>
            <w:r w:rsidRPr="0034530B">
              <w:rPr>
                <w:rFonts w:ascii="Times New Roman" w:eastAsia="標楷體" w:hAnsi="Times New Roman"/>
                <w:sz w:val="16"/>
                <w:szCs w:val="16"/>
              </w:rPr>
              <w:t>月</w:t>
            </w:r>
            <w:r w:rsidRPr="0034530B">
              <w:rPr>
                <w:rFonts w:ascii="Times New Roman" w:eastAsia="標楷體" w:hAnsi="Times New Roman"/>
                <w:sz w:val="16"/>
                <w:szCs w:val="16"/>
              </w:rPr>
              <w:t>14</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0980095828</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函令修正</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99</w:t>
            </w:r>
            <w:r w:rsidRPr="0034530B">
              <w:rPr>
                <w:rFonts w:ascii="Times New Roman" w:eastAsia="標楷體" w:hAnsi="Times New Roman"/>
                <w:sz w:val="16"/>
                <w:szCs w:val="16"/>
              </w:rPr>
              <w:t>年</w:t>
            </w:r>
            <w:r w:rsidRPr="0034530B">
              <w:rPr>
                <w:rFonts w:ascii="Times New Roman" w:eastAsia="標楷體" w:hAnsi="Times New Roman"/>
                <w:sz w:val="16"/>
                <w:szCs w:val="16"/>
              </w:rPr>
              <w:t>2</w:t>
            </w:r>
            <w:r w:rsidRPr="0034530B">
              <w:rPr>
                <w:rFonts w:ascii="Times New Roman" w:eastAsia="標楷體" w:hAnsi="Times New Roman"/>
                <w:sz w:val="16"/>
                <w:szCs w:val="16"/>
              </w:rPr>
              <w:t>月</w:t>
            </w:r>
            <w:r w:rsidRPr="0034530B">
              <w:rPr>
                <w:rFonts w:ascii="Times New Roman" w:eastAsia="標楷體" w:hAnsi="Times New Roman"/>
                <w:sz w:val="16"/>
                <w:szCs w:val="16"/>
              </w:rPr>
              <w:t>25</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0990074102</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函令修正</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99</w:t>
            </w:r>
            <w:r w:rsidRPr="0034530B">
              <w:rPr>
                <w:rFonts w:ascii="Times New Roman" w:eastAsia="標楷體" w:hAnsi="Times New Roman"/>
                <w:sz w:val="16"/>
                <w:szCs w:val="16"/>
              </w:rPr>
              <w:t>年</w:t>
            </w:r>
            <w:r w:rsidRPr="0034530B">
              <w:rPr>
                <w:rFonts w:ascii="Times New Roman" w:eastAsia="標楷體" w:hAnsi="Times New Roman"/>
                <w:sz w:val="16"/>
                <w:szCs w:val="16"/>
              </w:rPr>
              <w:t>5</w:t>
            </w:r>
            <w:r w:rsidRPr="0034530B">
              <w:rPr>
                <w:rFonts w:ascii="Times New Roman" w:eastAsia="標楷體" w:hAnsi="Times New Roman"/>
                <w:sz w:val="16"/>
                <w:szCs w:val="16"/>
              </w:rPr>
              <w:t>月</w:t>
            </w:r>
            <w:r w:rsidRPr="0034530B">
              <w:rPr>
                <w:rFonts w:ascii="Times New Roman" w:eastAsia="標楷體" w:hAnsi="Times New Roman"/>
                <w:sz w:val="16"/>
                <w:szCs w:val="16"/>
              </w:rPr>
              <w:t>31</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0990051357</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函令修正</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99</w:t>
            </w:r>
            <w:r w:rsidRPr="0034530B">
              <w:rPr>
                <w:rFonts w:ascii="Times New Roman" w:eastAsia="標楷體" w:hAnsi="Times New Roman"/>
                <w:sz w:val="16"/>
                <w:szCs w:val="16"/>
              </w:rPr>
              <w:t>年</w:t>
            </w:r>
            <w:r w:rsidRPr="0034530B">
              <w:rPr>
                <w:rFonts w:ascii="Times New Roman" w:eastAsia="標楷體" w:hAnsi="Times New Roman"/>
                <w:sz w:val="16"/>
                <w:szCs w:val="16"/>
              </w:rPr>
              <w:t>12</w:t>
            </w:r>
            <w:r w:rsidRPr="0034530B">
              <w:rPr>
                <w:rFonts w:ascii="Times New Roman" w:eastAsia="標楷體" w:hAnsi="Times New Roman"/>
                <w:sz w:val="16"/>
                <w:szCs w:val="16"/>
              </w:rPr>
              <w:t>月</w:t>
            </w:r>
            <w:r w:rsidRPr="0034530B">
              <w:rPr>
                <w:rFonts w:ascii="Times New Roman" w:eastAsia="標楷體" w:hAnsi="Times New Roman"/>
                <w:sz w:val="16"/>
                <w:szCs w:val="16"/>
              </w:rPr>
              <w:t>6</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0990082225</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函令修正</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100</w:t>
            </w:r>
            <w:r w:rsidRPr="0034530B">
              <w:rPr>
                <w:rFonts w:ascii="Times New Roman" w:eastAsia="標楷體" w:hAnsi="Times New Roman"/>
                <w:sz w:val="16"/>
                <w:szCs w:val="16"/>
              </w:rPr>
              <w:t>年</w:t>
            </w:r>
            <w:r w:rsidRPr="0034530B">
              <w:rPr>
                <w:rFonts w:ascii="Times New Roman" w:eastAsia="標楷體" w:hAnsi="Times New Roman"/>
                <w:sz w:val="16"/>
                <w:szCs w:val="16"/>
              </w:rPr>
              <w:t>3</w:t>
            </w:r>
            <w:r w:rsidRPr="0034530B">
              <w:rPr>
                <w:rFonts w:ascii="Times New Roman" w:eastAsia="標楷體" w:hAnsi="Times New Roman"/>
                <w:sz w:val="16"/>
                <w:szCs w:val="16"/>
              </w:rPr>
              <w:t>月</w:t>
            </w:r>
            <w:r w:rsidRPr="0034530B">
              <w:rPr>
                <w:rFonts w:ascii="Times New Roman" w:eastAsia="標楷體" w:hAnsi="Times New Roman"/>
                <w:sz w:val="16"/>
                <w:szCs w:val="16"/>
              </w:rPr>
              <w:t>29</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1000075057</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函令修正</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100</w:t>
            </w:r>
            <w:r w:rsidRPr="0034530B">
              <w:rPr>
                <w:rFonts w:ascii="Times New Roman" w:eastAsia="標楷體" w:hAnsi="Times New Roman"/>
                <w:sz w:val="16"/>
                <w:szCs w:val="16"/>
              </w:rPr>
              <w:t>年</w:t>
            </w:r>
            <w:r w:rsidRPr="0034530B">
              <w:rPr>
                <w:rFonts w:ascii="Times New Roman" w:eastAsia="標楷體" w:hAnsi="Times New Roman"/>
                <w:sz w:val="16"/>
                <w:szCs w:val="16"/>
              </w:rPr>
              <w:t>10</w:t>
            </w:r>
            <w:r w:rsidRPr="0034530B">
              <w:rPr>
                <w:rFonts w:ascii="Times New Roman" w:eastAsia="標楷體" w:hAnsi="Times New Roman"/>
                <w:sz w:val="16"/>
                <w:szCs w:val="16"/>
              </w:rPr>
              <w:t>月</w:t>
            </w:r>
            <w:r w:rsidRPr="0034530B">
              <w:rPr>
                <w:rFonts w:ascii="Times New Roman" w:eastAsia="標楷體" w:hAnsi="Times New Roman"/>
                <w:sz w:val="16"/>
                <w:szCs w:val="16"/>
              </w:rPr>
              <w:t>3</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1000075850</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函令修正</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101</w:t>
            </w:r>
            <w:r w:rsidRPr="0034530B">
              <w:rPr>
                <w:rFonts w:ascii="Times New Roman" w:eastAsia="標楷體" w:hAnsi="Times New Roman"/>
                <w:sz w:val="16"/>
                <w:szCs w:val="16"/>
              </w:rPr>
              <w:t>年</w:t>
            </w:r>
            <w:r w:rsidRPr="0034530B">
              <w:rPr>
                <w:rFonts w:ascii="Times New Roman" w:eastAsia="標楷體" w:hAnsi="Times New Roman"/>
                <w:sz w:val="16"/>
                <w:szCs w:val="16"/>
              </w:rPr>
              <w:t>1</w:t>
            </w:r>
            <w:r w:rsidRPr="0034530B">
              <w:rPr>
                <w:rFonts w:ascii="Times New Roman" w:eastAsia="標楷體" w:hAnsi="Times New Roman"/>
                <w:sz w:val="16"/>
                <w:szCs w:val="16"/>
              </w:rPr>
              <w:t>月</w:t>
            </w:r>
            <w:r w:rsidRPr="0034530B">
              <w:rPr>
                <w:rFonts w:ascii="Times New Roman" w:eastAsia="標楷體" w:hAnsi="Times New Roman"/>
                <w:sz w:val="16"/>
                <w:szCs w:val="16"/>
              </w:rPr>
              <w:t>6</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1010074718</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函令</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101</w:t>
            </w:r>
            <w:r w:rsidRPr="0034530B">
              <w:rPr>
                <w:rFonts w:ascii="Times New Roman" w:eastAsia="標楷體" w:hAnsi="Times New Roman"/>
                <w:sz w:val="16"/>
                <w:szCs w:val="16"/>
              </w:rPr>
              <w:t>年</w:t>
            </w:r>
            <w:r w:rsidRPr="0034530B">
              <w:rPr>
                <w:rFonts w:ascii="Times New Roman" w:eastAsia="標楷體" w:hAnsi="Times New Roman"/>
                <w:sz w:val="16"/>
                <w:szCs w:val="16"/>
              </w:rPr>
              <w:t>4</w:t>
            </w:r>
            <w:r w:rsidRPr="0034530B">
              <w:rPr>
                <w:rFonts w:ascii="Times New Roman" w:eastAsia="標楷體" w:hAnsi="Times New Roman"/>
                <w:sz w:val="16"/>
                <w:szCs w:val="16"/>
              </w:rPr>
              <w:t>月</w:t>
            </w:r>
            <w:r w:rsidRPr="0034530B">
              <w:rPr>
                <w:rFonts w:ascii="Times New Roman" w:eastAsia="標楷體" w:hAnsi="Times New Roman"/>
                <w:sz w:val="16"/>
                <w:szCs w:val="16"/>
              </w:rPr>
              <w:t>11</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1010075126</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函令</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101</w:t>
            </w:r>
            <w:r w:rsidRPr="0034530B">
              <w:rPr>
                <w:rFonts w:ascii="Times New Roman" w:eastAsia="標楷體" w:hAnsi="Times New Roman"/>
                <w:sz w:val="16"/>
                <w:szCs w:val="16"/>
              </w:rPr>
              <w:t>年</w:t>
            </w:r>
            <w:r w:rsidRPr="0034530B">
              <w:rPr>
                <w:rFonts w:ascii="Times New Roman" w:eastAsia="標楷體" w:hAnsi="Times New Roman"/>
                <w:sz w:val="16"/>
                <w:szCs w:val="16"/>
              </w:rPr>
              <w:t>6</w:t>
            </w:r>
            <w:r w:rsidRPr="0034530B">
              <w:rPr>
                <w:rFonts w:ascii="Times New Roman" w:eastAsia="標楷體" w:hAnsi="Times New Roman"/>
                <w:sz w:val="16"/>
                <w:szCs w:val="16"/>
              </w:rPr>
              <w:t>月</w:t>
            </w:r>
            <w:r w:rsidRPr="0034530B">
              <w:rPr>
                <w:rFonts w:ascii="Times New Roman" w:eastAsia="標楷體" w:hAnsi="Times New Roman"/>
                <w:sz w:val="16"/>
                <w:szCs w:val="16"/>
              </w:rPr>
              <w:t>14</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1010075422</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函令</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中央健康保險局</w:t>
            </w:r>
            <w:r w:rsidRPr="0034530B">
              <w:rPr>
                <w:rFonts w:ascii="Times New Roman" w:eastAsia="標楷體" w:hAnsi="Times New Roman"/>
                <w:sz w:val="16"/>
                <w:szCs w:val="16"/>
              </w:rPr>
              <w:t>102</w:t>
            </w:r>
            <w:r w:rsidRPr="0034530B">
              <w:rPr>
                <w:rFonts w:ascii="Times New Roman" w:eastAsia="標楷體" w:hAnsi="Times New Roman"/>
                <w:sz w:val="16"/>
                <w:szCs w:val="16"/>
              </w:rPr>
              <w:t>年</w:t>
            </w:r>
            <w:r w:rsidRPr="0034530B">
              <w:rPr>
                <w:rFonts w:ascii="Times New Roman" w:eastAsia="標楷體" w:hAnsi="Times New Roman"/>
                <w:sz w:val="16"/>
                <w:szCs w:val="16"/>
              </w:rPr>
              <w:t>2</w:t>
            </w:r>
            <w:r w:rsidRPr="0034530B">
              <w:rPr>
                <w:rFonts w:ascii="Times New Roman" w:eastAsia="標楷體" w:hAnsi="Times New Roman"/>
                <w:sz w:val="16"/>
                <w:szCs w:val="16"/>
              </w:rPr>
              <w:t>月</w:t>
            </w:r>
            <w:r w:rsidRPr="0034530B">
              <w:rPr>
                <w:rFonts w:ascii="Times New Roman" w:eastAsia="標楷體" w:hAnsi="Times New Roman"/>
                <w:sz w:val="16"/>
                <w:szCs w:val="16"/>
              </w:rPr>
              <w:t>7</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1020034874</w:t>
            </w:r>
            <w:r w:rsidRPr="0034530B">
              <w:rPr>
                <w:rFonts w:ascii="Times New Roman" w:eastAsia="標楷體" w:hAnsi="Times New Roman"/>
                <w:sz w:val="16"/>
                <w:szCs w:val="16"/>
              </w:rPr>
              <w:t>號</w:t>
            </w:r>
            <w:proofErr w:type="gramEnd"/>
            <w:r w:rsidRPr="0034530B">
              <w:rPr>
                <w:rFonts w:ascii="Times New Roman" w:eastAsia="標楷體" w:hAnsi="Times New Roman"/>
                <w:sz w:val="16"/>
                <w:szCs w:val="16"/>
              </w:rPr>
              <w:t>函令</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衛生福利部中央健康</w:t>
            </w:r>
            <w:proofErr w:type="gramStart"/>
            <w:r w:rsidRPr="0034530B">
              <w:rPr>
                <w:rFonts w:ascii="Times New Roman" w:eastAsia="標楷體" w:hAnsi="Times New Roman"/>
                <w:sz w:val="16"/>
                <w:szCs w:val="16"/>
              </w:rPr>
              <w:t>保險署</w:t>
            </w:r>
            <w:proofErr w:type="gramEnd"/>
            <w:r w:rsidRPr="0034530B">
              <w:rPr>
                <w:rFonts w:ascii="Times New Roman" w:eastAsia="標楷體" w:hAnsi="Times New Roman"/>
                <w:sz w:val="16"/>
                <w:szCs w:val="16"/>
              </w:rPr>
              <w:t>102</w:t>
            </w:r>
            <w:r w:rsidRPr="0034530B">
              <w:rPr>
                <w:rFonts w:ascii="Times New Roman" w:eastAsia="標楷體" w:hAnsi="Times New Roman"/>
                <w:sz w:val="16"/>
                <w:szCs w:val="16"/>
              </w:rPr>
              <w:t>年</w:t>
            </w:r>
            <w:r w:rsidRPr="0034530B">
              <w:rPr>
                <w:rFonts w:ascii="Times New Roman" w:eastAsia="標楷體" w:hAnsi="Times New Roman"/>
                <w:sz w:val="16"/>
                <w:szCs w:val="16"/>
              </w:rPr>
              <w:t>7</w:t>
            </w:r>
            <w:r w:rsidRPr="0034530B">
              <w:rPr>
                <w:rFonts w:ascii="Times New Roman" w:eastAsia="標楷體" w:hAnsi="Times New Roman"/>
                <w:sz w:val="16"/>
                <w:szCs w:val="16"/>
              </w:rPr>
              <w:t>月</w:t>
            </w:r>
            <w:r w:rsidRPr="0034530B">
              <w:rPr>
                <w:rFonts w:ascii="Times New Roman" w:eastAsia="標楷體" w:hAnsi="Times New Roman"/>
                <w:sz w:val="16"/>
                <w:szCs w:val="16"/>
              </w:rPr>
              <w:t>18</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1020035689</w:t>
            </w:r>
            <w:proofErr w:type="gramEnd"/>
            <w:r w:rsidRPr="0034530B">
              <w:rPr>
                <w:rFonts w:ascii="Times New Roman" w:eastAsia="標楷體" w:hAnsi="Times New Roman"/>
                <w:sz w:val="16"/>
                <w:szCs w:val="16"/>
              </w:rPr>
              <w:t>號函令</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衛生福利部中央健康</w:t>
            </w:r>
            <w:proofErr w:type="gramStart"/>
            <w:r w:rsidRPr="0034530B">
              <w:rPr>
                <w:rFonts w:ascii="Times New Roman" w:eastAsia="標楷體" w:hAnsi="Times New Roman"/>
                <w:sz w:val="16"/>
                <w:szCs w:val="16"/>
              </w:rPr>
              <w:t>保險署</w:t>
            </w:r>
            <w:proofErr w:type="gramEnd"/>
            <w:r w:rsidRPr="0034530B">
              <w:rPr>
                <w:rFonts w:ascii="Times New Roman" w:eastAsia="標楷體" w:hAnsi="Times New Roman"/>
                <w:sz w:val="16"/>
                <w:szCs w:val="16"/>
              </w:rPr>
              <w:t>102</w:t>
            </w:r>
            <w:r w:rsidRPr="0034530B">
              <w:rPr>
                <w:rFonts w:ascii="Times New Roman" w:eastAsia="標楷體" w:hAnsi="Times New Roman"/>
                <w:sz w:val="16"/>
                <w:szCs w:val="16"/>
              </w:rPr>
              <w:t>年</w:t>
            </w:r>
            <w:r w:rsidRPr="0034530B">
              <w:rPr>
                <w:rFonts w:ascii="Times New Roman" w:eastAsia="標楷體" w:hAnsi="Times New Roman"/>
                <w:sz w:val="16"/>
                <w:szCs w:val="16"/>
              </w:rPr>
              <w:t>7</w:t>
            </w:r>
            <w:r w:rsidRPr="0034530B">
              <w:rPr>
                <w:rFonts w:ascii="Times New Roman" w:eastAsia="標楷體" w:hAnsi="Times New Roman"/>
                <w:sz w:val="16"/>
                <w:szCs w:val="16"/>
              </w:rPr>
              <w:t>月</w:t>
            </w:r>
            <w:r w:rsidRPr="0034530B">
              <w:rPr>
                <w:rFonts w:ascii="Times New Roman" w:eastAsia="標楷體" w:hAnsi="Times New Roman"/>
                <w:sz w:val="16"/>
                <w:szCs w:val="16"/>
              </w:rPr>
              <w:t>31</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1020035787</w:t>
            </w:r>
            <w:proofErr w:type="gramEnd"/>
            <w:r w:rsidRPr="0034530B">
              <w:rPr>
                <w:rFonts w:ascii="Times New Roman" w:eastAsia="標楷體" w:hAnsi="Times New Roman"/>
                <w:sz w:val="16"/>
                <w:szCs w:val="16"/>
              </w:rPr>
              <w:t>號函令</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衛生福利部中央健康</w:t>
            </w:r>
            <w:proofErr w:type="gramStart"/>
            <w:r w:rsidRPr="0034530B">
              <w:rPr>
                <w:rFonts w:ascii="Times New Roman" w:eastAsia="標楷體" w:hAnsi="Times New Roman"/>
                <w:sz w:val="16"/>
                <w:szCs w:val="16"/>
              </w:rPr>
              <w:t>保險署</w:t>
            </w:r>
            <w:proofErr w:type="gramEnd"/>
            <w:r w:rsidRPr="0034530B">
              <w:rPr>
                <w:rFonts w:ascii="Times New Roman" w:eastAsia="標楷體" w:hAnsi="Times New Roman"/>
                <w:sz w:val="16"/>
                <w:szCs w:val="16"/>
              </w:rPr>
              <w:t>103</w:t>
            </w:r>
            <w:r w:rsidRPr="0034530B">
              <w:rPr>
                <w:rFonts w:ascii="Times New Roman" w:eastAsia="標楷體" w:hAnsi="Times New Roman"/>
                <w:sz w:val="16"/>
                <w:szCs w:val="16"/>
              </w:rPr>
              <w:t>年</w:t>
            </w:r>
            <w:r w:rsidRPr="0034530B">
              <w:rPr>
                <w:rFonts w:ascii="Times New Roman" w:eastAsia="標楷體" w:hAnsi="Times New Roman"/>
                <w:sz w:val="16"/>
                <w:szCs w:val="16"/>
              </w:rPr>
              <w:t>4</w:t>
            </w:r>
            <w:r w:rsidRPr="0034530B">
              <w:rPr>
                <w:rFonts w:ascii="Times New Roman" w:eastAsia="標楷體" w:hAnsi="Times New Roman"/>
                <w:sz w:val="16"/>
                <w:szCs w:val="16"/>
              </w:rPr>
              <w:t>月</w:t>
            </w:r>
            <w:r w:rsidRPr="0034530B">
              <w:rPr>
                <w:rFonts w:ascii="Times New Roman" w:eastAsia="標楷體" w:hAnsi="Times New Roman"/>
                <w:sz w:val="16"/>
                <w:szCs w:val="16"/>
              </w:rPr>
              <w:t>28</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w:t>
            </w:r>
            <w:proofErr w:type="gramEnd"/>
            <w:r w:rsidRPr="0034530B">
              <w:rPr>
                <w:rFonts w:ascii="Times New Roman" w:eastAsia="標楷體" w:hAnsi="Times New Roman"/>
                <w:sz w:val="16"/>
                <w:szCs w:val="16"/>
              </w:rPr>
              <w:t>第</w:t>
            </w:r>
            <w:r w:rsidRPr="0034530B">
              <w:rPr>
                <w:rFonts w:ascii="Times New Roman" w:eastAsia="標楷體" w:hAnsi="Times New Roman"/>
                <w:sz w:val="16"/>
                <w:szCs w:val="16"/>
              </w:rPr>
              <w:t xml:space="preserve"> 1030035320</w:t>
            </w:r>
            <w:r w:rsidRPr="0034530B">
              <w:rPr>
                <w:rFonts w:ascii="Times New Roman" w:eastAsia="標楷體" w:hAnsi="Times New Roman"/>
                <w:sz w:val="16"/>
                <w:szCs w:val="16"/>
              </w:rPr>
              <w:t>號函令</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衛生福利部中央健康</w:t>
            </w:r>
            <w:proofErr w:type="gramStart"/>
            <w:r w:rsidRPr="0034530B">
              <w:rPr>
                <w:rFonts w:ascii="Times New Roman" w:eastAsia="標楷體" w:hAnsi="Times New Roman"/>
                <w:sz w:val="16"/>
                <w:szCs w:val="16"/>
              </w:rPr>
              <w:t>保險署</w:t>
            </w:r>
            <w:proofErr w:type="gramEnd"/>
            <w:r w:rsidRPr="0034530B">
              <w:rPr>
                <w:rFonts w:ascii="Times New Roman" w:eastAsia="標楷體" w:hAnsi="Times New Roman"/>
                <w:sz w:val="16"/>
                <w:szCs w:val="16"/>
              </w:rPr>
              <w:t>103</w:t>
            </w:r>
            <w:r w:rsidRPr="0034530B">
              <w:rPr>
                <w:rFonts w:ascii="Times New Roman" w:eastAsia="標楷體" w:hAnsi="Times New Roman"/>
                <w:sz w:val="16"/>
                <w:szCs w:val="16"/>
              </w:rPr>
              <w:t>年</w:t>
            </w:r>
            <w:r w:rsidRPr="0034530B">
              <w:rPr>
                <w:rFonts w:ascii="Times New Roman" w:eastAsia="標楷體" w:hAnsi="Times New Roman"/>
                <w:sz w:val="16"/>
                <w:szCs w:val="16"/>
              </w:rPr>
              <w:t>7</w:t>
            </w:r>
            <w:r w:rsidRPr="0034530B">
              <w:rPr>
                <w:rFonts w:ascii="Times New Roman" w:eastAsia="標楷體" w:hAnsi="Times New Roman"/>
                <w:sz w:val="16"/>
                <w:szCs w:val="16"/>
              </w:rPr>
              <w:t>月</w:t>
            </w:r>
            <w:r w:rsidRPr="0034530B">
              <w:rPr>
                <w:rFonts w:ascii="Times New Roman" w:eastAsia="標楷體" w:hAnsi="Times New Roman"/>
                <w:sz w:val="16"/>
                <w:szCs w:val="16"/>
              </w:rPr>
              <w:t>3</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1030035693</w:t>
            </w:r>
            <w:proofErr w:type="gramEnd"/>
            <w:r w:rsidRPr="0034530B">
              <w:rPr>
                <w:rFonts w:ascii="Times New Roman" w:eastAsia="標楷體" w:hAnsi="Times New Roman"/>
                <w:sz w:val="16"/>
                <w:szCs w:val="16"/>
              </w:rPr>
              <w:t>號函令</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衛生福利部中央健康</w:t>
            </w:r>
            <w:proofErr w:type="gramStart"/>
            <w:r w:rsidRPr="0034530B">
              <w:rPr>
                <w:rFonts w:ascii="Times New Roman" w:eastAsia="標楷體" w:hAnsi="Times New Roman"/>
                <w:sz w:val="16"/>
                <w:szCs w:val="16"/>
              </w:rPr>
              <w:t>保險署</w:t>
            </w:r>
            <w:proofErr w:type="gramEnd"/>
            <w:r w:rsidRPr="0034530B">
              <w:rPr>
                <w:rFonts w:ascii="Times New Roman" w:eastAsia="標楷體" w:hAnsi="Times New Roman"/>
                <w:sz w:val="16"/>
                <w:szCs w:val="16"/>
              </w:rPr>
              <w:t>103</w:t>
            </w:r>
            <w:r w:rsidRPr="0034530B">
              <w:rPr>
                <w:rFonts w:ascii="Times New Roman" w:eastAsia="標楷體" w:hAnsi="Times New Roman"/>
                <w:sz w:val="16"/>
                <w:szCs w:val="16"/>
              </w:rPr>
              <w:t>年</w:t>
            </w:r>
            <w:r w:rsidRPr="0034530B">
              <w:rPr>
                <w:rFonts w:ascii="Times New Roman" w:eastAsia="標楷體" w:hAnsi="Times New Roman"/>
                <w:sz w:val="16"/>
                <w:szCs w:val="16"/>
              </w:rPr>
              <w:t>12</w:t>
            </w:r>
            <w:r w:rsidRPr="0034530B">
              <w:rPr>
                <w:rFonts w:ascii="Times New Roman" w:eastAsia="標楷體" w:hAnsi="Times New Roman"/>
                <w:sz w:val="16"/>
                <w:szCs w:val="16"/>
              </w:rPr>
              <w:t>月</w:t>
            </w:r>
            <w:r w:rsidRPr="0034530B">
              <w:rPr>
                <w:rFonts w:ascii="Times New Roman" w:eastAsia="標楷體" w:hAnsi="Times New Roman"/>
                <w:sz w:val="16"/>
                <w:szCs w:val="16"/>
              </w:rPr>
              <w:t>3</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1030036475</w:t>
            </w:r>
            <w:proofErr w:type="gramEnd"/>
            <w:r w:rsidRPr="0034530B">
              <w:rPr>
                <w:rFonts w:ascii="Times New Roman" w:eastAsia="標楷體" w:hAnsi="Times New Roman"/>
                <w:sz w:val="16"/>
                <w:szCs w:val="16"/>
              </w:rPr>
              <w:t>號函令</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衛生福利部中央健康</w:t>
            </w:r>
            <w:proofErr w:type="gramStart"/>
            <w:r w:rsidRPr="0034530B">
              <w:rPr>
                <w:rFonts w:ascii="Times New Roman" w:eastAsia="標楷體" w:hAnsi="Times New Roman"/>
                <w:sz w:val="16"/>
                <w:szCs w:val="16"/>
              </w:rPr>
              <w:t>保險署</w:t>
            </w:r>
            <w:proofErr w:type="gramEnd"/>
            <w:r w:rsidRPr="0034530B">
              <w:rPr>
                <w:rFonts w:ascii="Times New Roman" w:eastAsia="標楷體" w:hAnsi="Times New Roman"/>
                <w:sz w:val="16"/>
                <w:szCs w:val="16"/>
              </w:rPr>
              <w:t>104</w:t>
            </w:r>
            <w:r w:rsidRPr="0034530B">
              <w:rPr>
                <w:rFonts w:ascii="Times New Roman" w:eastAsia="標楷體" w:hAnsi="Times New Roman"/>
                <w:sz w:val="16"/>
                <w:szCs w:val="16"/>
              </w:rPr>
              <w:t>年</w:t>
            </w:r>
            <w:r w:rsidRPr="0034530B">
              <w:rPr>
                <w:rFonts w:ascii="Times New Roman" w:eastAsia="標楷體" w:hAnsi="Times New Roman"/>
                <w:sz w:val="16"/>
                <w:szCs w:val="16"/>
              </w:rPr>
              <w:t>6</w:t>
            </w:r>
            <w:r w:rsidRPr="0034530B">
              <w:rPr>
                <w:rFonts w:ascii="Times New Roman" w:eastAsia="標楷體" w:hAnsi="Times New Roman"/>
                <w:sz w:val="16"/>
                <w:szCs w:val="16"/>
              </w:rPr>
              <w:t>月</w:t>
            </w:r>
            <w:r w:rsidRPr="0034530B">
              <w:rPr>
                <w:rFonts w:ascii="Times New Roman" w:eastAsia="標楷體" w:hAnsi="Times New Roman"/>
                <w:sz w:val="16"/>
                <w:szCs w:val="16"/>
              </w:rPr>
              <w:t>26</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1040035724</w:t>
            </w:r>
            <w:proofErr w:type="gramEnd"/>
            <w:r w:rsidRPr="0034530B">
              <w:rPr>
                <w:rFonts w:ascii="Times New Roman" w:eastAsia="標楷體" w:hAnsi="Times New Roman"/>
                <w:sz w:val="16"/>
                <w:szCs w:val="16"/>
              </w:rPr>
              <w:t>號函令</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衛生福利部中央健康</w:t>
            </w:r>
            <w:proofErr w:type="gramStart"/>
            <w:r w:rsidRPr="0034530B">
              <w:rPr>
                <w:rFonts w:ascii="Times New Roman" w:eastAsia="標楷體" w:hAnsi="Times New Roman"/>
                <w:sz w:val="16"/>
                <w:szCs w:val="16"/>
              </w:rPr>
              <w:t>保險署</w:t>
            </w:r>
            <w:proofErr w:type="gramEnd"/>
            <w:r w:rsidRPr="0034530B">
              <w:rPr>
                <w:rFonts w:ascii="Times New Roman" w:eastAsia="標楷體" w:hAnsi="Times New Roman"/>
                <w:sz w:val="16"/>
                <w:szCs w:val="16"/>
              </w:rPr>
              <w:t>104</w:t>
            </w:r>
            <w:r w:rsidRPr="0034530B">
              <w:rPr>
                <w:rFonts w:ascii="Times New Roman" w:eastAsia="標楷體" w:hAnsi="Times New Roman"/>
                <w:sz w:val="16"/>
                <w:szCs w:val="16"/>
              </w:rPr>
              <w:t>年</w:t>
            </w:r>
            <w:r w:rsidRPr="0034530B">
              <w:rPr>
                <w:rFonts w:ascii="Times New Roman" w:eastAsia="標楷體" w:hAnsi="Times New Roman"/>
                <w:sz w:val="16"/>
                <w:szCs w:val="16"/>
              </w:rPr>
              <w:t>11</w:t>
            </w:r>
            <w:r w:rsidRPr="0034530B">
              <w:rPr>
                <w:rFonts w:ascii="Times New Roman" w:eastAsia="標楷體" w:hAnsi="Times New Roman"/>
                <w:sz w:val="16"/>
                <w:szCs w:val="16"/>
              </w:rPr>
              <w:t>月</w:t>
            </w:r>
            <w:r w:rsidRPr="0034530B">
              <w:rPr>
                <w:rFonts w:ascii="Times New Roman" w:eastAsia="標楷體" w:hAnsi="Times New Roman"/>
                <w:sz w:val="16"/>
                <w:szCs w:val="16"/>
              </w:rPr>
              <w:t>30</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1040036706</w:t>
            </w:r>
            <w:proofErr w:type="gramEnd"/>
            <w:r w:rsidRPr="0034530B">
              <w:rPr>
                <w:rFonts w:ascii="Times New Roman" w:eastAsia="標楷體" w:hAnsi="Times New Roman"/>
                <w:sz w:val="16"/>
                <w:szCs w:val="16"/>
              </w:rPr>
              <w:t>號函令</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衛生福利部中央健康</w:t>
            </w:r>
            <w:proofErr w:type="gramStart"/>
            <w:r w:rsidRPr="0034530B">
              <w:rPr>
                <w:rFonts w:ascii="Times New Roman" w:eastAsia="標楷體" w:hAnsi="Times New Roman"/>
                <w:sz w:val="16"/>
                <w:szCs w:val="16"/>
              </w:rPr>
              <w:t>保險署</w:t>
            </w:r>
            <w:proofErr w:type="gramEnd"/>
            <w:r w:rsidRPr="0034530B">
              <w:rPr>
                <w:rFonts w:ascii="Times New Roman" w:eastAsia="標楷體" w:hAnsi="Times New Roman"/>
                <w:sz w:val="16"/>
                <w:szCs w:val="16"/>
              </w:rPr>
              <w:t>105</w:t>
            </w:r>
            <w:r w:rsidRPr="0034530B">
              <w:rPr>
                <w:rFonts w:ascii="Times New Roman" w:eastAsia="標楷體" w:hAnsi="Times New Roman"/>
                <w:sz w:val="16"/>
                <w:szCs w:val="16"/>
              </w:rPr>
              <w:t>年</w:t>
            </w:r>
            <w:r w:rsidRPr="0034530B">
              <w:rPr>
                <w:rFonts w:ascii="Times New Roman" w:eastAsia="標楷體" w:hAnsi="Times New Roman"/>
                <w:sz w:val="16"/>
                <w:szCs w:val="16"/>
              </w:rPr>
              <w:t>12</w:t>
            </w:r>
            <w:r w:rsidRPr="0034530B">
              <w:rPr>
                <w:rFonts w:ascii="Times New Roman" w:eastAsia="標楷體" w:hAnsi="Times New Roman"/>
                <w:sz w:val="16"/>
                <w:szCs w:val="16"/>
              </w:rPr>
              <w:t>月</w:t>
            </w:r>
            <w:r w:rsidRPr="0034530B">
              <w:rPr>
                <w:rFonts w:ascii="Times New Roman" w:eastAsia="標楷體" w:hAnsi="Times New Roman"/>
                <w:sz w:val="16"/>
                <w:szCs w:val="16"/>
              </w:rPr>
              <w:t>12</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1050080727</w:t>
            </w:r>
            <w:proofErr w:type="gramEnd"/>
            <w:r w:rsidRPr="0034530B">
              <w:rPr>
                <w:rFonts w:ascii="Times New Roman" w:eastAsia="標楷體" w:hAnsi="Times New Roman"/>
                <w:sz w:val="16"/>
                <w:szCs w:val="16"/>
              </w:rPr>
              <w:t>號函令</w:t>
            </w:r>
            <w:r w:rsidRPr="0034530B">
              <w:rPr>
                <w:rFonts w:ascii="Times New Roman" w:eastAsia="標楷體" w:hAnsi="Times New Roman"/>
                <w:sz w:val="16"/>
                <w:szCs w:val="16"/>
              </w:rPr>
              <w:br/>
            </w:r>
            <w:r w:rsidRPr="0034530B">
              <w:rPr>
                <w:rFonts w:ascii="Times New Roman" w:eastAsia="標楷體" w:hAnsi="Times New Roman"/>
                <w:sz w:val="16"/>
                <w:szCs w:val="16"/>
              </w:rPr>
              <w:t>衛生福利部中央健康</w:t>
            </w:r>
            <w:proofErr w:type="gramStart"/>
            <w:r w:rsidRPr="0034530B">
              <w:rPr>
                <w:rFonts w:ascii="Times New Roman" w:eastAsia="標楷體" w:hAnsi="Times New Roman"/>
                <w:sz w:val="16"/>
                <w:szCs w:val="16"/>
              </w:rPr>
              <w:t>保險</w:t>
            </w:r>
            <w:proofErr w:type="gramEnd"/>
            <w:r w:rsidRPr="0034530B">
              <w:rPr>
                <w:rFonts w:ascii="Times New Roman" w:eastAsia="標楷體" w:hAnsi="Times New Roman"/>
                <w:sz w:val="16"/>
                <w:szCs w:val="16"/>
              </w:rPr>
              <w:t>署</w:t>
            </w:r>
            <w:r w:rsidRPr="0034530B">
              <w:rPr>
                <w:rFonts w:ascii="Times New Roman" w:eastAsia="標楷體" w:hAnsi="Times New Roman"/>
                <w:sz w:val="16"/>
                <w:szCs w:val="16"/>
              </w:rPr>
              <w:t>106</w:t>
            </w:r>
            <w:r w:rsidRPr="0034530B">
              <w:rPr>
                <w:rFonts w:ascii="Times New Roman" w:eastAsia="標楷體" w:hAnsi="Times New Roman"/>
                <w:sz w:val="16"/>
                <w:szCs w:val="16"/>
              </w:rPr>
              <w:t>年</w:t>
            </w:r>
            <w:r w:rsidRPr="0034530B">
              <w:rPr>
                <w:rFonts w:ascii="Times New Roman" w:eastAsia="標楷體" w:hAnsi="Times New Roman"/>
                <w:sz w:val="16"/>
                <w:szCs w:val="16"/>
              </w:rPr>
              <w:t>1</w:t>
            </w:r>
            <w:r w:rsidRPr="0034530B">
              <w:rPr>
                <w:rFonts w:ascii="Times New Roman" w:eastAsia="標楷體" w:hAnsi="Times New Roman"/>
                <w:sz w:val="16"/>
                <w:szCs w:val="16"/>
              </w:rPr>
              <w:t>月</w:t>
            </w:r>
            <w:r w:rsidRPr="0034530B">
              <w:rPr>
                <w:rFonts w:ascii="Times New Roman" w:eastAsia="標楷體" w:hAnsi="Times New Roman"/>
                <w:sz w:val="16"/>
                <w:szCs w:val="16"/>
              </w:rPr>
              <w:t>11</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1060081002</w:t>
            </w:r>
            <w:proofErr w:type="gramEnd"/>
            <w:r w:rsidRPr="0034530B">
              <w:rPr>
                <w:rFonts w:ascii="Times New Roman" w:eastAsia="標楷體" w:hAnsi="Times New Roman"/>
                <w:sz w:val="16"/>
                <w:szCs w:val="16"/>
              </w:rPr>
              <w:t>號函令</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衛生福利部中央健康</w:t>
            </w:r>
            <w:proofErr w:type="gramStart"/>
            <w:r w:rsidRPr="0034530B">
              <w:rPr>
                <w:rFonts w:ascii="Times New Roman" w:eastAsia="標楷體" w:hAnsi="Times New Roman"/>
                <w:sz w:val="16"/>
                <w:szCs w:val="16"/>
              </w:rPr>
              <w:t>保險署</w:t>
            </w:r>
            <w:proofErr w:type="gramEnd"/>
            <w:r w:rsidRPr="0034530B">
              <w:rPr>
                <w:rFonts w:ascii="Times New Roman" w:eastAsia="標楷體" w:hAnsi="Times New Roman"/>
                <w:sz w:val="16"/>
                <w:szCs w:val="16"/>
              </w:rPr>
              <w:t>106</w:t>
            </w:r>
            <w:r w:rsidRPr="0034530B">
              <w:rPr>
                <w:rFonts w:ascii="Times New Roman" w:eastAsia="標楷體" w:hAnsi="Times New Roman"/>
                <w:sz w:val="16"/>
                <w:szCs w:val="16"/>
              </w:rPr>
              <w:t>年</w:t>
            </w:r>
            <w:r w:rsidRPr="0034530B">
              <w:rPr>
                <w:rFonts w:ascii="Times New Roman" w:eastAsia="標楷體" w:hAnsi="Times New Roman"/>
                <w:sz w:val="16"/>
                <w:szCs w:val="16"/>
              </w:rPr>
              <w:t>7</w:t>
            </w:r>
            <w:r w:rsidRPr="0034530B">
              <w:rPr>
                <w:rFonts w:ascii="Times New Roman" w:eastAsia="標楷體" w:hAnsi="Times New Roman"/>
                <w:sz w:val="16"/>
                <w:szCs w:val="16"/>
              </w:rPr>
              <w:t>月</w:t>
            </w:r>
            <w:r w:rsidRPr="0034530B">
              <w:rPr>
                <w:rFonts w:ascii="Times New Roman" w:eastAsia="標楷體" w:hAnsi="Times New Roman"/>
                <w:sz w:val="16"/>
                <w:szCs w:val="16"/>
              </w:rPr>
              <w:t>14</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1060081104</w:t>
            </w:r>
            <w:proofErr w:type="gramEnd"/>
            <w:r w:rsidRPr="0034530B">
              <w:rPr>
                <w:rFonts w:ascii="Times New Roman" w:eastAsia="標楷體" w:hAnsi="Times New Roman"/>
                <w:sz w:val="16"/>
                <w:szCs w:val="16"/>
              </w:rPr>
              <w:t>號函令</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衛生福利部中央健康</w:t>
            </w:r>
            <w:proofErr w:type="gramStart"/>
            <w:r w:rsidRPr="0034530B">
              <w:rPr>
                <w:rFonts w:ascii="Times New Roman" w:eastAsia="標楷體" w:hAnsi="Times New Roman"/>
                <w:sz w:val="16"/>
                <w:szCs w:val="16"/>
              </w:rPr>
              <w:t>保險署</w:t>
            </w:r>
            <w:proofErr w:type="gramEnd"/>
            <w:r w:rsidRPr="0034530B">
              <w:rPr>
                <w:rFonts w:ascii="Times New Roman" w:eastAsia="標楷體" w:hAnsi="Times New Roman"/>
                <w:sz w:val="16"/>
                <w:szCs w:val="16"/>
              </w:rPr>
              <w:t>106</w:t>
            </w:r>
            <w:r w:rsidRPr="0034530B">
              <w:rPr>
                <w:rFonts w:ascii="Times New Roman" w:eastAsia="標楷體" w:hAnsi="Times New Roman"/>
                <w:sz w:val="16"/>
                <w:szCs w:val="16"/>
              </w:rPr>
              <w:t>年</w:t>
            </w:r>
            <w:r w:rsidRPr="0034530B">
              <w:rPr>
                <w:rFonts w:ascii="Times New Roman" w:eastAsia="標楷體" w:hAnsi="Times New Roman"/>
                <w:sz w:val="16"/>
                <w:szCs w:val="16"/>
              </w:rPr>
              <w:t>8</w:t>
            </w:r>
            <w:r w:rsidRPr="0034530B">
              <w:rPr>
                <w:rFonts w:ascii="Times New Roman" w:eastAsia="標楷體" w:hAnsi="Times New Roman"/>
                <w:sz w:val="16"/>
                <w:szCs w:val="16"/>
              </w:rPr>
              <w:t>月</w:t>
            </w:r>
            <w:r w:rsidRPr="0034530B">
              <w:rPr>
                <w:rFonts w:ascii="Times New Roman" w:eastAsia="標楷體" w:hAnsi="Times New Roman"/>
                <w:sz w:val="16"/>
                <w:szCs w:val="16"/>
              </w:rPr>
              <w:t>15</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1060081114</w:t>
            </w:r>
            <w:proofErr w:type="gramEnd"/>
            <w:r w:rsidRPr="0034530B">
              <w:rPr>
                <w:rFonts w:ascii="Times New Roman" w:eastAsia="標楷體" w:hAnsi="Times New Roman"/>
                <w:sz w:val="16"/>
                <w:szCs w:val="16"/>
              </w:rPr>
              <w:t>號函令</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衛生福利部中央健康</w:t>
            </w:r>
            <w:proofErr w:type="gramStart"/>
            <w:r w:rsidRPr="0034530B">
              <w:rPr>
                <w:rFonts w:ascii="Times New Roman" w:eastAsia="標楷體" w:hAnsi="Times New Roman"/>
                <w:sz w:val="16"/>
                <w:szCs w:val="16"/>
              </w:rPr>
              <w:t>保險署</w:t>
            </w:r>
            <w:proofErr w:type="gramEnd"/>
            <w:r w:rsidRPr="0034530B">
              <w:rPr>
                <w:rFonts w:ascii="Times New Roman" w:eastAsia="標楷體" w:hAnsi="Times New Roman"/>
                <w:sz w:val="16"/>
                <w:szCs w:val="16"/>
              </w:rPr>
              <w:t>106</w:t>
            </w:r>
            <w:r w:rsidRPr="0034530B">
              <w:rPr>
                <w:rFonts w:ascii="Times New Roman" w:eastAsia="標楷體" w:hAnsi="Times New Roman"/>
                <w:sz w:val="16"/>
                <w:szCs w:val="16"/>
              </w:rPr>
              <w:t>年</w:t>
            </w:r>
            <w:r w:rsidRPr="0034530B">
              <w:rPr>
                <w:rFonts w:ascii="Times New Roman" w:eastAsia="標楷體" w:hAnsi="Times New Roman"/>
                <w:sz w:val="16"/>
                <w:szCs w:val="16"/>
              </w:rPr>
              <w:t>11</w:t>
            </w:r>
            <w:r w:rsidRPr="0034530B">
              <w:rPr>
                <w:rFonts w:ascii="Times New Roman" w:eastAsia="標楷體" w:hAnsi="Times New Roman"/>
                <w:sz w:val="16"/>
                <w:szCs w:val="16"/>
              </w:rPr>
              <w:t>月</w:t>
            </w:r>
            <w:r w:rsidRPr="0034530B">
              <w:rPr>
                <w:rFonts w:ascii="Times New Roman" w:eastAsia="標楷體" w:hAnsi="Times New Roman"/>
                <w:sz w:val="16"/>
                <w:szCs w:val="16"/>
              </w:rPr>
              <w:t>14</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1060081152</w:t>
            </w:r>
            <w:proofErr w:type="gramEnd"/>
            <w:r w:rsidRPr="0034530B">
              <w:rPr>
                <w:rFonts w:ascii="Times New Roman" w:eastAsia="標楷體" w:hAnsi="Times New Roman"/>
                <w:sz w:val="16"/>
                <w:szCs w:val="16"/>
              </w:rPr>
              <w:t>號函令</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衛生福利部中央健康</w:t>
            </w:r>
            <w:proofErr w:type="gramStart"/>
            <w:r w:rsidRPr="0034530B">
              <w:rPr>
                <w:rFonts w:ascii="Times New Roman" w:eastAsia="標楷體" w:hAnsi="Times New Roman"/>
                <w:sz w:val="16"/>
                <w:szCs w:val="16"/>
              </w:rPr>
              <w:t>保險署</w:t>
            </w:r>
            <w:proofErr w:type="gramEnd"/>
            <w:r w:rsidRPr="0034530B">
              <w:rPr>
                <w:rFonts w:ascii="Times New Roman" w:eastAsia="標楷體" w:hAnsi="Times New Roman"/>
                <w:sz w:val="16"/>
                <w:szCs w:val="16"/>
              </w:rPr>
              <w:t>106</w:t>
            </w:r>
            <w:r w:rsidRPr="0034530B">
              <w:rPr>
                <w:rFonts w:ascii="Times New Roman" w:eastAsia="標楷體" w:hAnsi="Times New Roman"/>
                <w:sz w:val="16"/>
                <w:szCs w:val="16"/>
              </w:rPr>
              <w:t>年</w:t>
            </w:r>
            <w:r w:rsidRPr="0034530B">
              <w:rPr>
                <w:rFonts w:ascii="Times New Roman" w:eastAsia="標楷體" w:hAnsi="Times New Roman"/>
                <w:sz w:val="16"/>
                <w:szCs w:val="16"/>
              </w:rPr>
              <w:t>12</w:t>
            </w:r>
            <w:r w:rsidRPr="0034530B">
              <w:rPr>
                <w:rFonts w:ascii="Times New Roman" w:eastAsia="標楷體" w:hAnsi="Times New Roman"/>
                <w:sz w:val="16"/>
                <w:szCs w:val="16"/>
              </w:rPr>
              <w:t>月</w:t>
            </w:r>
            <w:r w:rsidRPr="0034530B">
              <w:rPr>
                <w:rFonts w:ascii="Times New Roman" w:eastAsia="標楷體" w:hAnsi="Times New Roman"/>
                <w:sz w:val="16"/>
                <w:szCs w:val="16"/>
              </w:rPr>
              <w:t>25</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1060081164</w:t>
            </w:r>
            <w:proofErr w:type="gramEnd"/>
            <w:r w:rsidRPr="0034530B">
              <w:rPr>
                <w:rFonts w:ascii="Times New Roman" w:eastAsia="標楷體" w:hAnsi="Times New Roman"/>
                <w:sz w:val="16"/>
                <w:szCs w:val="16"/>
              </w:rPr>
              <w:t>號函令</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衛生福利部中央健康</w:t>
            </w:r>
            <w:proofErr w:type="gramStart"/>
            <w:r w:rsidRPr="0034530B">
              <w:rPr>
                <w:rFonts w:ascii="Times New Roman" w:eastAsia="標楷體" w:hAnsi="Times New Roman"/>
                <w:sz w:val="16"/>
                <w:szCs w:val="16"/>
              </w:rPr>
              <w:t>保險署</w:t>
            </w:r>
            <w:proofErr w:type="gramEnd"/>
            <w:r w:rsidRPr="0034530B">
              <w:rPr>
                <w:rFonts w:ascii="Times New Roman" w:eastAsia="標楷體" w:hAnsi="Times New Roman"/>
                <w:sz w:val="16"/>
                <w:szCs w:val="16"/>
              </w:rPr>
              <w:t>108</w:t>
            </w:r>
            <w:r w:rsidRPr="0034530B">
              <w:rPr>
                <w:rFonts w:ascii="Times New Roman" w:eastAsia="標楷體" w:hAnsi="Times New Roman"/>
                <w:sz w:val="16"/>
                <w:szCs w:val="16"/>
              </w:rPr>
              <w:t>年</w:t>
            </w:r>
            <w:r w:rsidRPr="0034530B">
              <w:rPr>
                <w:rFonts w:ascii="Times New Roman" w:eastAsia="標楷體" w:hAnsi="Times New Roman"/>
                <w:sz w:val="16"/>
                <w:szCs w:val="16"/>
              </w:rPr>
              <w:t>2</w:t>
            </w:r>
            <w:r w:rsidRPr="0034530B">
              <w:rPr>
                <w:rFonts w:ascii="Times New Roman" w:eastAsia="標楷體" w:hAnsi="Times New Roman"/>
                <w:sz w:val="16"/>
                <w:szCs w:val="16"/>
              </w:rPr>
              <w:t>月</w:t>
            </w:r>
            <w:r w:rsidRPr="0034530B">
              <w:rPr>
                <w:rFonts w:ascii="Times New Roman" w:eastAsia="標楷體" w:hAnsi="Times New Roman"/>
                <w:sz w:val="16"/>
                <w:szCs w:val="16"/>
              </w:rPr>
              <w:t>11</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1080034843</w:t>
            </w:r>
            <w:proofErr w:type="gramEnd"/>
            <w:r w:rsidRPr="0034530B">
              <w:rPr>
                <w:rFonts w:ascii="Times New Roman" w:eastAsia="標楷體" w:hAnsi="Times New Roman"/>
                <w:sz w:val="16"/>
                <w:szCs w:val="16"/>
              </w:rPr>
              <w:t>號函令</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衛生福利部中央健康</w:t>
            </w:r>
            <w:proofErr w:type="gramStart"/>
            <w:r w:rsidRPr="0034530B">
              <w:rPr>
                <w:rFonts w:ascii="Times New Roman" w:eastAsia="標楷體" w:hAnsi="Times New Roman"/>
                <w:sz w:val="16"/>
                <w:szCs w:val="16"/>
              </w:rPr>
              <w:t>保險署</w:t>
            </w:r>
            <w:proofErr w:type="gramEnd"/>
            <w:r w:rsidRPr="0034530B">
              <w:rPr>
                <w:rFonts w:ascii="Times New Roman" w:eastAsia="標楷體" w:hAnsi="Times New Roman"/>
                <w:sz w:val="16"/>
                <w:szCs w:val="16"/>
              </w:rPr>
              <w:t>109</w:t>
            </w:r>
            <w:r w:rsidRPr="0034530B">
              <w:rPr>
                <w:rFonts w:ascii="Times New Roman" w:eastAsia="標楷體" w:hAnsi="Times New Roman"/>
                <w:sz w:val="16"/>
                <w:szCs w:val="16"/>
              </w:rPr>
              <w:t>年</w:t>
            </w:r>
            <w:r w:rsidRPr="0034530B">
              <w:rPr>
                <w:rFonts w:ascii="Times New Roman" w:eastAsia="標楷體" w:hAnsi="Times New Roman"/>
                <w:sz w:val="16"/>
                <w:szCs w:val="16"/>
              </w:rPr>
              <w:t>3</w:t>
            </w:r>
            <w:r w:rsidRPr="0034530B">
              <w:rPr>
                <w:rFonts w:ascii="Times New Roman" w:eastAsia="標楷體" w:hAnsi="Times New Roman"/>
                <w:sz w:val="16"/>
                <w:szCs w:val="16"/>
              </w:rPr>
              <w:t>月</w:t>
            </w:r>
            <w:r w:rsidRPr="0034530B">
              <w:rPr>
                <w:rFonts w:ascii="Times New Roman" w:eastAsia="標楷體" w:hAnsi="Times New Roman"/>
                <w:sz w:val="16"/>
                <w:szCs w:val="16"/>
              </w:rPr>
              <w:t>23</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1090034829</w:t>
            </w:r>
            <w:proofErr w:type="gramEnd"/>
            <w:r w:rsidRPr="0034530B">
              <w:rPr>
                <w:rFonts w:ascii="Times New Roman" w:eastAsia="標楷體" w:hAnsi="Times New Roman"/>
                <w:sz w:val="16"/>
                <w:szCs w:val="16"/>
              </w:rPr>
              <w:t>號函令</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衛生福利部中央健康</w:t>
            </w:r>
            <w:proofErr w:type="gramStart"/>
            <w:r w:rsidRPr="0034530B">
              <w:rPr>
                <w:rFonts w:ascii="Times New Roman" w:eastAsia="標楷體" w:hAnsi="Times New Roman"/>
                <w:sz w:val="16"/>
                <w:szCs w:val="16"/>
              </w:rPr>
              <w:t>保險署</w:t>
            </w:r>
            <w:proofErr w:type="gramEnd"/>
            <w:r w:rsidRPr="0034530B">
              <w:rPr>
                <w:rFonts w:ascii="Times New Roman" w:eastAsia="標楷體" w:hAnsi="Times New Roman"/>
                <w:sz w:val="16"/>
                <w:szCs w:val="16"/>
              </w:rPr>
              <w:t>110</w:t>
            </w:r>
            <w:r w:rsidRPr="0034530B">
              <w:rPr>
                <w:rFonts w:ascii="Times New Roman" w:eastAsia="標楷體" w:hAnsi="Times New Roman"/>
                <w:sz w:val="16"/>
                <w:szCs w:val="16"/>
              </w:rPr>
              <w:t>年</w:t>
            </w:r>
            <w:r w:rsidRPr="0034530B">
              <w:rPr>
                <w:rFonts w:ascii="Times New Roman" w:eastAsia="標楷體" w:hAnsi="Times New Roman"/>
                <w:sz w:val="16"/>
                <w:szCs w:val="16"/>
              </w:rPr>
              <w:t>5</w:t>
            </w:r>
            <w:r w:rsidRPr="0034530B">
              <w:rPr>
                <w:rFonts w:ascii="Times New Roman" w:eastAsia="標楷體" w:hAnsi="Times New Roman"/>
                <w:sz w:val="16"/>
                <w:szCs w:val="16"/>
              </w:rPr>
              <w:t>月</w:t>
            </w:r>
            <w:r w:rsidRPr="0034530B">
              <w:rPr>
                <w:rFonts w:ascii="Times New Roman" w:eastAsia="標楷體" w:hAnsi="Times New Roman"/>
                <w:sz w:val="16"/>
                <w:szCs w:val="16"/>
              </w:rPr>
              <w:t>14</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1100034925</w:t>
            </w:r>
            <w:proofErr w:type="gramEnd"/>
            <w:r w:rsidRPr="0034530B">
              <w:rPr>
                <w:rFonts w:ascii="Times New Roman" w:eastAsia="標楷體" w:hAnsi="Times New Roman"/>
                <w:sz w:val="16"/>
                <w:szCs w:val="16"/>
              </w:rPr>
              <w:t>號函令</w:t>
            </w:r>
          </w:p>
          <w:p w:rsidR="0034530B" w:rsidRPr="0034530B" w:rsidRDefault="0034530B" w:rsidP="00F22CF2">
            <w:pPr>
              <w:pStyle w:val="a4"/>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衛生福利部中央健康</w:t>
            </w:r>
            <w:proofErr w:type="gramStart"/>
            <w:r w:rsidRPr="0034530B">
              <w:rPr>
                <w:rFonts w:ascii="Times New Roman" w:eastAsia="標楷體" w:hAnsi="Times New Roman"/>
                <w:sz w:val="16"/>
                <w:szCs w:val="16"/>
              </w:rPr>
              <w:t>保險署</w:t>
            </w:r>
            <w:proofErr w:type="gramEnd"/>
            <w:r w:rsidRPr="0034530B">
              <w:rPr>
                <w:rFonts w:ascii="Times New Roman" w:eastAsia="標楷體" w:hAnsi="Times New Roman"/>
                <w:sz w:val="16"/>
                <w:szCs w:val="16"/>
              </w:rPr>
              <w:t>111</w:t>
            </w:r>
            <w:r w:rsidRPr="0034530B">
              <w:rPr>
                <w:rFonts w:ascii="Times New Roman" w:eastAsia="標楷體" w:hAnsi="Times New Roman"/>
                <w:sz w:val="16"/>
                <w:szCs w:val="16"/>
              </w:rPr>
              <w:t>年</w:t>
            </w:r>
            <w:r w:rsidRPr="0034530B">
              <w:rPr>
                <w:rFonts w:ascii="Times New Roman" w:eastAsia="標楷體" w:hAnsi="Times New Roman"/>
                <w:sz w:val="16"/>
                <w:szCs w:val="16"/>
              </w:rPr>
              <w:t>5</w:t>
            </w:r>
            <w:r w:rsidRPr="0034530B">
              <w:rPr>
                <w:rFonts w:ascii="Times New Roman" w:eastAsia="標楷體" w:hAnsi="Times New Roman"/>
                <w:sz w:val="16"/>
                <w:szCs w:val="16"/>
              </w:rPr>
              <w:t>月</w:t>
            </w:r>
            <w:r w:rsidRPr="0034530B">
              <w:rPr>
                <w:rFonts w:ascii="Times New Roman" w:eastAsia="標楷體" w:hAnsi="Times New Roman" w:hint="eastAsia"/>
                <w:sz w:val="16"/>
                <w:szCs w:val="16"/>
              </w:rPr>
              <w:t>2</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hint="eastAsia"/>
                <w:sz w:val="16"/>
                <w:szCs w:val="16"/>
              </w:rPr>
              <w:t>1</w:t>
            </w:r>
            <w:r w:rsidRPr="0034530B">
              <w:rPr>
                <w:rFonts w:ascii="Times New Roman" w:eastAsia="標楷體" w:hAnsi="Times New Roman"/>
                <w:sz w:val="16"/>
                <w:szCs w:val="16"/>
              </w:rPr>
              <w:t>110670081</w:t>
            </w:r>
            <w:proofErr w:type="gramEnd"/>
            <w:r w:rsidRPr="0034530B">
              <w:rPr>
                <w:rFonts w:ascii="Times New Roman" w:eastAsia="標楷體" w:hAnsi="Times New Roman"/>
                <w:sz w:val="16"/>
                <w:szCs w:val="16"/>
              </w:rPr>
              <w:t>號函令</w:t>
            </w:r>
          </w:p>
          <w:p w:rsidR="0034530B" w:rsidRPr="0034530B" w:rsidRDefault="0034530B" w:rsidP="00F22CF2">
            <w:pPr>
              <w:kinsoku w:val="0"/>
              <w:overflowPunct w:val="0"/>
              <w:spacing w:line="0" w:lineRule="atLeast"/>
              <w:rPr>
                <w:rFonts w:ascii="Times New Roman" w:eastAsia="標楷體" w:hAnsi="Times New Roman"/>
                <w:sz w:val="16"/>
                <w:szCs w:val="16"/>
                <w:u w:val="single"/>
              </w:rPr>
            </w:pPr>
            <w:r w:rsidRPr="0034530B">
              <w:rPr>
                <w:rFonts w:ascii="Times New Roman" w:eastAsia="標楷體" w:hAnsi="Times New Roman"/>
                <w:sz w:val="16"/>
                <w:szCs w:val="16"/>
              </w:rPr>
              <w:t>衛生福利部中央健康</w:t>
            </w:r>
            <w:proofErr w:type="gramStart"/>
            <w:r w:rsidRPr="0034530B">
              <w:rPr>
                <w:rFonts w:ascii="Times New Roman" w:eastAsia="標楷體" w:hAnsi="Times New Roman"/>
                <w:sz w:val="16"/>
                <w:szCs w:val="16"/>
              </w:rPr>
              <w:t>保險署</w:t>
            </w:r>
            <w:proofErr w:type="gramEnd"/>
            <w:r w:rsidRPr="0034530B">
              <w:rPr>
                <w:rFonts w:ascii="Times New Roman" w:eastAsia="標楷體" w:hAnsi="Times New Roman"/>
                <w:sz w:val="16"/>
                <w:szCs w:val="16"/>
              </w:rPr>
              <w:t>111</w:t>
            </w:r>
            <w:r w:rsidRPr="0034530B">
              <w:rPr>
                <w:rFonts w:ascii="Times New Roman" w:eastAsia="標楷體" w:hAnsi="Times New Roman"/>
                <w:sz w:val="16"/>
                <w:szCs w:val="16"/>
              </w:rPr>
              <w:t>年</w:t>
            </w:r>
            <w:r w:rsidRPr="0034530B">
              <w:rPr>
                <w:rFonts w:ascii="標楷體" w:eastAsia="標楷體" w:hAnsi="標楷體" w:hint="eastAsia"/>
                <w:sz w:val="16"/>
                <w:szCs w:val="16"/>
              </w:rPr>
              <w:t>7</w:t>
            </w:r>
            <w:r w:rsidRPr="0034530B">
              <w:rPr>
                <w:rFonts w:ascii="Times New Roman" w:eastAsia="標楷體" w:hAnsi="Times New Roman"/>
                <w:sz w:val="16"/>
                <w:szCs w:val="16"/>
              </w:rPr>
              <w:t>月</w:t>
            </w:r>
            <w:r w:rsidRPr="0034530B">
              <w:rPr>
                <w:rFonts w:ascii="標楷體" w:eastAsia="標楷體" w:hAnsi="標楷體" w:hint="eastAsia"/>
                <w:sz w:val="16"/>
                <w:szCs w:val="16"/>
              </w:rPr>
              <w:t>15</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hint="eastAsia"/>
                <w:sz w:val="16"/>
                <w:szCs w:val="16"/>
              </w:rPr>
              <w:t>1110671076</w:t>
            </w:r>
            <w:proofErr w:type="gramEnd"/>
            <w:r w:rsidRPr="0034530B">
              <w:rPr>
                <w:rFonts w:ascii="Times New Roman" w:eastAsia="標楷體" w:hAnsi="Times New Roman"/>
                <w:sz w:val="16"/>
                <w:szCs w:val="16"/>
              </w:rPr>
              <w:t>號函令</w:t>
            </w:r>
          </w:p>
          <w:p w:rsidR="0034530B" w:rsidRPr="0034530B" w:rsidRDefault="0034530B" w:rsidP="00F22CF2">
            <w:pPr>
              <w:kinsoku w:val="0"/>
              <w:overflowPunct w:val="0"/>
              <w:spacing w:line="0" w:lineRule="atLeast"/>
              <w:rPr>
                <w:rFonts w:ascii="Times New Roman" w:eastAsia="標楷體" w:hAnsi="Times New Roman"/>
                <w:sz w:val="16"/>
                <w:szCs w:val="16"/>
              </w:rPr>
            </w:pPr>
            <w:r w:rsidRPr="0034530B">
              <w:rPr>
                <w:rFonts w:ascii="Times New Roman" w:eastAsia="標楷體" w:hAnsi="Times New Roman" w:hint="eastAsia"/>
                <w:sz w:val="16"/>
                <w:szCs w:val="16"/>
              </w:rPr>
              <w:t>衛生福利部中央健康</w:t>
            </w:r>
            <w:proofErr w:type="gramStart"/>
            <w:r w:rsidRPr="0034530B">
              <w:rPr>
                <w:rFonts w:ascii="Times New Roman" w:eastAsia="標楷體" w:hAnsi="Times New Roman" w:hint="eastAsia"/>
                <w:sz w:val="16"/>
                <w:szCs w:val="16"/>
              </w:rPr>
              <w:t>保險署</w:t>
            </w:r>
            <w:proofErr w:type="gramEnd"/>
            <w:r w:rsidRPr="0034530B">
              <w:rPr>
                <w:rFonts w:ascii="Times New Roman" w:eastAsia="標楷體" w:hAnsi="Times New Roman" w:hint="eastAsia"/>
                <w:sz w:val="16"/>
                <w:szCs w:val="16"/>
              </w:rPr>
              <w:t>112</w:t>
            </w:r>
            <w:r w:rsidRPr="0034530B">
              <w:rPr>
                <w:rFonts w:ascii="Times New Roman" w:eastAsia="標楷體" w:hAnsi="Times New Roman" w:hint="eastAsia"/>
                <w:sz w:val="16"/>
                <w:szCs w:val="16"/>
              </w:rPr>
              <w:t>年</w:t>
            </w:r>
            <w:r w:rsidRPr="0034530B">
              <w:rPr>
                <w:rFonts w:ascii="Times New Roman" w:eastAsia="標楷體" w:hAnsi="Times New Roman" w:hint="eastAsia"/>
                <w:sz w:val="16"/>
                <w:szCs w:val="16"/>
              </w:rPr>
              <w:t>2</w:t>
            </w:r>
            <w:r w:rsidRPr="0034530B">
              <w:rPr>
                <w:rFonts w:ascii="Times New Roman" w:eastAsia="標楷體" w:hAnsi="Times New Roman" w:hint="eastAsia"/>
                <w:sz w:val="16"/>
                <w:szCs w:val="16"/>
              </w:rPr>
              <w:t>月</w:t>
            </w:r>
            <w:r w:rsidRPr="0034530B">
              <w:rPr>
                <w:rFonts w:ascii="Times New Roman" w:eastAsia="標楷體" w:hAnsi="Times New Roman" w:hint="eastAsia"/>
                <w:sz w:val="16"/>
                <w:szCs w:val="16"/>
              </w:rPr>
              <w:t>17</w:t>
            </w:r>
            <w:r w:rsidRPr="0034530B">
              <w:rPr>
                <w:rFonts w:ascii="Times New Roman" w:eastAsia="標楷體" w:hAnsi="Times New Roman" w:hint="eastAsia"/>
                <w:sz w:val="16"/>
                <w:szCs w:val="16"/>
              </w:rPr>
              <w:t>日</w:t>
            </w:r>
            <w:proofErr w:type="gramStart"/>
            <w:r w:rsidRPr="0034530B">
              <w:rPr>
                <w:rFonts w:ascii="Times New Roman" w:eastAsia="標楷體" w:hAnsi="Times New Roman" w:hint="eastAsia"/>
                <w:sz w:val="16"/>
                <w:szCs w:val="16"/>
              </w:rPr>
              <w:t>健保審字第</w:t>
            </w:r>
            <w:r w:rsidRPr="0034530B">
              <w:rPr>
                <w:rFonts w:ascii="Times New Roman" w:eastAsia="標楷體" w:hAnsi="Times New Roman" w:hint="eastAsia"/>
                <w:sz w:val="16"/>
                <w:szCs w:val="16"/>
              </w:rPr>
              <w:t>1120670210</w:t>
            </w:r>
            <w:proofErr w:type="gramEnd"/>
            <w:r w:rsidRPr="0034530B">
              <w:rPr>
                <w:rFonts w:ascii="Times New Roman" w:eastAsia="標楷體" w:hAnsi="Times New Roman" w:hint="eastAsia"/>
                <w:sz w:val="16"/>
                <w:szCs w:val="16"/>
              </w:rPr>
              <w:t>號函令</w:t>
            </w:r>
          </w:p>
          <w:p w:rsidR="0034530B" w:rsidRPr="0034530B" w:rsidRDefault="0034530B" w:rsidP="00F22CF2">
            <w:pPr>
              <w:kinsoku w:val="0"/>
              <w:overflowPunct w:val="0"/>
              <w:spacing w:line="0" w:lineRule="atLeast"/>
              <w:rPr>
                <w:rFonts w:ascii="Times New Roman" w:eastAsia="標楷體" w:hAnsi="Times New Roman"/>
                <w:sz w:val="16"/>
                <w:szCs w:val="16"/>
              </w:rPr>
            </w:pPr>
            <w:r w:rsidRPr="0034530B">
              <w:rPr>
                <w:rFonts w:ascii="Times New Roman" w:eastAsia="標楷體" w:hAnsi="Times New Roman"/>
                <w:sz w:val="16"/>
                <w:szCs w:val="16"/>
              </w:rPr>
              <w:t>衛生福利部中央健康</w:t>
            </w:r>
            <w:proofErr w:type="gramStart"/>
            <w:r w:rsidRPr="0034530B">
              <w:rPr>
                <w:rFonts w:ascii="Times New Roman" w:eastAsia="標楷體" w:hAnsi="Times New Roman"/>
                <w:sz w:val="16"/>
                <w:szCs w:val="16"/>
              </w:rPr>
              <w:t>保險署</w:t>
            </w:r>
            <w:proofErr w:type="gramEnd"/>
            <w:r w:rsidRPr="0034530B">
              <w:rPr>
                <w:rFonts w:ascii="Times New Roman" w:eastAsia="標楷體" w:hAnsi="Times New Roman"/>
                <w:sz w:val="16"/>
                <w:szCs w:val="16"/>
              </w:rPr>
              <w:t>112</w:t>
            </w:r>
            <w:r w:rsidRPr="0034530B">
              <w:rPr>
                <w:rFonts w:ascii="Times New Roman" w:eastAsia="標楷體" w:hAnsi="Times New Roman"/>
                <w:sz w:val="16"/>
                <w:szCs w:val="16"/>
              </w:rPr>
              <w:t>年</w:t>
            </w:r>
            <w:r w:rsidRPr="0034530B">
              <w:rPr>
                <w:rFonts w:ascii="Times New Roman" w:eastAsia="標楷體" w:hAnsi="Times New Roman"/>
                <w:sz w:val="16"/>
                <w:szCs w:val="16"/>
              </w:rPr>
              <w:t>1</w:t>
            </w:r>
            <w:r w:rsidRPr="0034530B">
              <w:rPr>
                <w:rFonts w:ascii="Times New Roman" w:eastAsia="標楷體" w:hAnsi="Times New Roman" w:hint="eastAsia"/>
                <w:sz w:val="16"/>
                <w:szCs w:val="16"/>
              </w:rPr>
              <w:t>0</w:t>
            </w:r>
            <w:r w:rsidRPr="0034530B">
              <w:rPr>
                <w:rFonts w:ascii="Times New Roman" w:eastAsia="標楷體" w:hAnsi="Times New Roman"/>
                <w:sz w:val="16"/>
                <w:szCs w:val="16"/>
              </w:rPr>
              <w:t>月</w:t>
            </w:r>
            <w:r w:rsidRPr="0034530B">
              <w:rPr>
                <w:rFonts w:ascii="Times New Roman" w:eastAsia="標楷體" w:hAnsi="Times New Roman" w:hint="eastAsia"/>
                <w:sz w:val="16"/>
                <w:szCs w:val="16"/>
              </w:rPr>
              <w:t>30</w:t>
            </w:r>
            <w:r w:rsidRPr="0034530B">
              <w:rPr>
                <w:rFonts w:ascii="Times New Roman" w:eastAsia="標楷體" w:hAnsi="Times New Roman"/>
                <w:sz w:val="16"/>
                <w:szCs w:val="16"/>
              </w:rPr>
              <w:t>日</w:t>
            </w:r>
            <w:proofErr w:type="gramStart"/>
            <w:r w:rsidRPr="0034530B">
              <w:rPr>
                <w:rFonts w:ascii="Times New Roman" w:eastAsia="標楷體" w:hAnsi="Times New Roman"/>
                <w:sz w:val="16"/>
                <w:szCs w:val="16"/>
              </w:rPr>
              <w:t>健保審字第</w:t>
            </w:r>
            <w:r w:rsidRPr="0034530B">
              <w:rPr>
                <w:rFonts w:ascii="Times New Roman" w:eastAsia="標楷體" w:hAnsi="Times New Roman"/>
                <w:sz w:val="16"/>
                <w:szCs w:val="16"/>
              </w:rPr>
              <w:t>1120672686</w:t>
            </w:r>
            <w:proofErr w:type="gramEnd"/>
            <w:r w:rsidRPr="0034530B">
              <w:rPr>
                <w:rFonts w:ascii="Times New Roman" w:eastAsia="標楷體" w:hAnsi="Times New Roman"/>
                <w:sz w:val="16"/>
                <w:szCs w:val="16"/>
              </w:rPr>
              <w:t>號函令</w:t>
            </w:r>
          </w:p>
          <w:p w:rsidR="0034530B" w:rsidRDefault="0034530B" w:rsidP="00F22CF2">
            <w:pPr>
              <w:kinsoku w:val="0"/>
              <w:spacing w:line="0" w:lineRule="atLeast"/>
              <w:jc w:val="both"/>
              <w:rPr>
                <w:rFonts w:ascii="Times New Roman" w:eastAsia="標楷體" w:hAnsi="Times New Roman"/>
                <w:color w:val="FF0000"/>
                <w:sz w:val="16"/>
                <w:szCs w:val="16"/>
                <w:u w:val="single"/>
              </w:rPr>
            </w:pPr>
            <w:r w:rsidRPr="0034530B">
              <w:rPr>
                <w:rFonts w:ascii="Times New Roman" w:eastAsia="標楷體" w:hAnsi="Times New Roman"/>
                <w:color w:val="FF0000"/>
                <w:sz w:val="16"/>
                <w:szCs w:val="16"/>
                <w:u w:val="single"/>
              </w:rPr>
              <w:t>衛生福利部中央健康</w:t>
            </w:r>
            <w:proofErr w:type="gramStart"/>
            <w:r w:rsidRPr="0034530B">
              <w:rPr>
                <w:rFonts w:ascii="Times New Roman" w:eastAsia="標楷體" w:hAnsi="Times New Roman"/>
                <w:color w:val="FF0000"/>
                <w:sz w:val="16"/>
                <w:szCs w:val="16"/>
                <w:u w:val="single"/>
              </w:rPr>
              <w:t>保險署</w:t>
            </w:r>
            <w:proofErr w:type="gramEnd"/>
            <w:r w:rsidRPr="0034530B">
              <w:rPr>
                <w:rFonts w:ascii="Times New Roman" w:eastAsia="標楷體" w:hAnsi="Times New Roman"/>
                <w:color w:val="FF0000"/>
                <w:sz w:val="16"/>
                <w:szCs w:val="16"/>
                <w:u w:val="single"/>
              </w:rPr>
              <w:t>11</w:t>
            </w:r>
            <w:r>
              <w:rPr>
                <w:rFonts w:ascii="Times New Roman" w:eastAsia="標楷體" w:hAnsi="Times New Roman" w:hint="eastAsia"/>
                <w:color w:val="FF0000"/>
                <w:sz w:val="16"/>
                <w:szCs w:val="16"/>
                <w:u w:val="single"/>
              </w:rPr>
              <w:t>3</w:t>
            </w:r>
            <w:r w:rsidRPr="0034530B">
              <w:rPr>
                <w:rFonts w:ascii="Times New Roman" w:eastAsia="標楷體" w:hAnsi="Times New Roman"/>
                <w:color w:val="FF0000"/>
                <w:sz w:val="16"/>
                <w:szCs w:val="16"/>
                <w:u w:val="single"/>
              </w:rPr>
              <w:t>年</w:t>
            </w:r>
            <w:r w:rsidRPr="0034530B">
              <w:rPr>
                <w:rFonts w:ascii="Times New Roman" w:eastAsia="標楷體" w:hAnsi="Times New Roman"/>
                <w:color w:val="FF0000"/>
                <w:sz w:val="16"/>
                <w:szCs w:val="16"/>
                <w:u w:val="single"/>
              </w:rPr>
              <w:t>1</w:t>
            </w:r>
            <w:r>
              <w:rPr>
                <w:rFonts w:ascii="Times New Roman" w:eastAsia="標楷體" w:hAnsi="Times New Roman" w:hint="eastAsia"/>
                <w:color w:val="FF0000"/>
                <w:sz w:val="16"/>
                <w:szCs w:val="16"/>
                <w:u w:val="single"/>
              </w:rPr>
              <w:t>2</w:t>
            </w:r>
            <w:r w:rsidRPr="0034530B">
              <w:rPr>
                <w:rFonts w:ascii="Times New Roman" w:eastAsia="標楷體" w:hAnsi="Times New Roman"/>
                <w:color w:val="FF0000"/>
                <w:sz w:val="16"/>
                <w:szCs w:val="16"/>
                <w:u w:val="single"/>
              </w:rPr>
              <w:t>月</w:t>
            </w:r>
            <w:r w:rsidR="0069739F">
              <w:rPr>
                <w:rFonts w:ascii="Times New Roman" w:eastAsia="標楷體" w:hAnsi="Times New Roman" w:hint="eastAsia"/>
                <w:color w:val="FF0000"/>
                <w:sz w:val="16"/>
                <w:szCs w:val="16"/>
                <w:u w:val="single"/>
              </w:rPr>
              <w:t>20</w:t>
            </w:r>
            <w:r w:rsidRPr="0034530B">
              <w:rPr>
                <w:rFonts w:ascii="Times New Roman" w:eastAsia="標楷體" w:hAnsi="Times New Roman"/>
                <w:color w:val="FF0000"/>
                <w:sz w:val="16"/>
                <w:szCs w:val="16"/>
                <w:u w:val="single"/>
              </w:rPr>
              <w:t>日</w:t>
            </w:r>
            <w:proofErr w:type="gramStart"/>
            <w:r w:rsidRPr="0034530B">
              <w:rPr>
                <w:rFonts w:ascii="Times New Roman" w:eastAsia="標楷體" w:hAnsi="Times New Roman"/>
                <w:color w:val="FF0000"/>
                <w:sz w:val="16"/>
                <w:szCs w:val="16"/>
                <w:u w:val="single"/>
              </w:rPr>
              <w:t>健保審字第</w:t>
            </w:r>
            <w:r w:rsidR="0069739F">
              <w:rPr>
                <w:rFonts w:ascii="Times New Roman" w:eastAsia="標楷體" w:hAnsi="Times New Roman" w:hint="eastAsia"/>
                <w:color w:val="FF0000"/>
                <w:sz w:val="16"/>
                <w:szCs w:val="16"/>
                <w:u w:val="single"/>
              </w:rPr>
              <w:t>1130673360</w:t>
            </w:r>
            <w:r w:rsidRPr="0034530B">
              <w:rPr>
                <w:rFonts w:ascii="Times New Roman" w:eastAsia="標楷體" w:hAnsi="Times New Roman"/>
                <w:color w:val="FF0000"/>
                <w:sz w:val="16"/>
                <w:szCs w:val="16"/>
                <w:u w:val="single"/>
              </w:rPr>
              <w:t>號</w:t>
            </w:r>
            <w:proofErr w:type="gramEnd"/>
            <w:r w:rsidRPr="0034530B">
              <w:rPr>
                <w:rFonts w:ascii="Times New Roman" w:eastAsia="標楷體" w:hAnsi="Times New Roman"/>
                <w:color w:val="FF0000"/>
                <w:sz w:val="16"/>
                <w:szCs w:val="16"/>
                <w:u w:val="single"/>
              </w:rPr>
              <w:t>函令</w:t>
            </w:r>
          </w:p>
          <w:p w:rsidR="0034530B" w:rsidRDefault="0034530B" w:rsidP="00F22CF2">
            <w:pPr>
              <w:kinsoku w:val="0"/>
              <w:spacing w:line="0" w:lineRule="atLeast"/>
              <w:jc w:val="both"/>
              <w:rPr>
                <w:rFonts w:ascii="Times New Roman" w:eastAsia="標楷體" w:hAnsi="Times New Roman"/>
                <w:color w:val="FF0000"/>
                <w:sz w:val="16"/>
                <w:szCs w:val="16"/>
                <w:u w:val="single"/>
              </w:rPr>
            </w:pPr>
            <w:r w:rsidRPr="00554B04">
              <w:rPr>
                <w:rFonts w:ascii="Times New Roman" w:eastAsia="標楷體" w:hAnsi="Times New Roman"/>
                <w:color w:val="000000"/>
                <w:sz w:val="16"/>
                <w:szCs w:val="16"/>
              </w:rPr>
              <w:t>*</w:t>
            </w:r>
            <w:r w:rsidRPr="00554B04">
              <w:rPr>
                <w:rFonts w:ascii="Times New Roman" w:eastAsia="標楷體" w:hAnsi="Times New Roman"/>
                <w:color w:val="000000"/>
                <w:sz w:val="16"/>
                <w:szCs w:val="16"/>
              </w:rPr>
              <w:t>本書各項規定後加</w:t>
            </w:r>
            <w:proofErr w:type="gramStart"/>
            <w:r w:rsidRPr="00554B04">
              <w:rPr>
                <w:rFonts w:ascii="Times New Roman" w:eastAsia="標楷體" w:hAnsi="Times New Roman"/>
                <w:color w:val="000000"/>
                <w:sz w:val="16"/>
                <w:szCs w:val="16"/>
              </w:rPr>
              <w:t>註</w:t>
            </w:r>
            <w:proofErr w:type="gramEnd"/>
            <w:r w:rsidRPr="00554B04">
              <w:rPr>
                <w:rFonts w:ascii="Times New Roman" w:eastAsia="標楷體" w:hAnsi="Times New Roman"/>
                <w:color w:val="000000"/>
                <w:sz w:val="16"/>
                <w:szCs w:val="16"/>
              </w:rPr>
              <w:t>之日期為該規定最終異動生效日</w:t>
            </w:r>
          </w:p>
          <w:p w:rsidR="0034530B" w:rsidRPr="0034530B" w:rsidRDefault="0034530B" w:rsidP="0034530B">
            <w:pPr>
              <w:kinsoku w:val="0"/>
              <w:spacing w:line="0" w:lineRule="atLeast"/>
              <w:jc w:val="both"/>
              <w:rPr>
                <w:rFonts w:ascii="Times New Roman" w:eastAsia="標楷體" w:hAnsi="Times New Roman"/>
                <w:b/>
                <w:color w:val="000000"/>
                <w:sz w:val="16"/>
                <w:szCs w:val="16"/>
              </w:rPr>
            </w:pP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530B" w:rsidRPr="0034530B" w:rsidRDefault="0034530B" w:rsidP="0034530B">
            <w:pPr>
              <w:kinsoku w:val="0"/>
              <w:spacing w:line="0" w:lineRule="atLeast"/>
              <w:jc w:val="both"/>
              <w:rPr>
                <w:rFonts w:ascii="Times New Roman" w:eastAsia="標楷體" w:hAnsi="Times New Roman"/>
                <w:b/>
                <w:color w:val="000000"/>
                <w:sz w:val="16"/>
                <w:szCs w:val="16"/>
              </w:rPr>
            </w:pPr>
          </w:p>
        </w:tc>
      </w:tr>
      <w:bookmarkEnd w:id="0"/>
      <w:tr w:rsidR="005E5A63" w:rsidRPr="00BA5FD5" w:rsidTr="001E4DD7">
        <w:tblPrEx>
          <w:tblLook w:val="0020" w:firstRow="1" w:lastRow="0" w:firstColumn="0" w:lastColumn="0" w:noHBand="0" w:noVBand="0"/>
        </w:tblPrEx>
        <w:trPr>
          <w:trHeight w:val="5114"/>
          <w:jc w:val="center"/>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F297D" w:rsidRPr="007F297D" w:rsidRDefault="007F297D" w:rsidP="007F297D">
            <w:pPr>
              <w:kinsoku w:val="0"/>
              <w:spacing w:line="280" w:lineRule="exact"/>
              <w:jc w:val="both"/>
              <w:rPr>
                <w:rFonts w:ascii="Times New Roman" w:eastAsia="標楷體" w:hAnsi="Times New Roman"/>
                <w:b/>
                <w:color w:val="000000"/>
                <w:sz w:val="28"/>
                <w:szCs w:val="28"/>
              </w:rPr>
            </w:pPr>
            <w:r>
              <w:rPr>
                <w:rFonts w:ascii="Times New Roman" w:eastAsia="標楷體" w:hAnsi="Times New Roman" w:hint="eastAsia"/>
                <w:b/>
                <w:color w:val="000000"/>
                <w:sz w:val="28"/>
                <w:szCs w:val="28"/>
              </w:rPr>
              <w:lastRenderedPageBreak/>
              <w:t>第二部</w:t>
            </w:r>
            <w:r>
              <w:rPr>
                <w:rFonts w:ascii="Times New Roman" w:eastAsia="標楷體" w:hAnsi="Times New Roman" w:hint="eastAsia"/>
                <w:b/>
                <w:color w:val="000000"/>
                <w:sz w:val="28"/>
                <w:szCs w:val="28"/>
              </w:rPr>
              <w:t xml:space="preserve"> </w:t>
            </w:r>
            <w:r w:rsidRPr="007F297D">
              <w:rPr>
                <w:rFonts w:ascii="Times New Roman" w:eastAsia="標楷體" w:hAnsi="Times New Roman"/>
                <w:b/>
                <w:color w:val="000000"/>
                <w:sz w:val="28"/>
                <w:szCs w:val="28"/>
              </w:rPr>
              <w:t>西醫基層醫療費用審查注意事項</w:t>
            </w:r>
          </w:p>
          <w:p w:rsidR="00501942" w:rsidRPr="00CB1211" w:rsidRDefault="00501942" w:rsidP="00501942">
            <w:pPr>
              <w:pStyle w:val="ad"/>
              <w:spacing w:line="360" w:lineRule="exact"/>
              <w:rPr>
                <w:rFonts w:ascii="Times New Roman" w:hAnsi="Times New Roman"/>
                <w:sz w:val="20"/>
                <w:szCs w:val="20"/>
              </w:rPr>
            </w:pPr>
            <w:r w:rsidRPr="00734AD0">
              <w:rPr>
                <w:rFonts w:hint="eastAsia"/>
                <w:sz w:val="20"/>
              </w:rPr>
              <w:t>壹</w:t>
            </w:r>
            <w:r w:rsidRPr="005621BD">
              <w:rPr>
                <w:rFonts w:ascii="Times New Roman" w:hAnsi="Times New Roman"/>
                <w:sz w:val="20"/>
              </w:rPr>
              <w:t>、一般原</w:t>
            </w:r>
            <w:r w:rsidRPr="00CB1211">
              <w:rPr>
                <w:rFonts w:ascii="Times New Roman" w:hAnsi="Times New Roman"/>
                <w:sz w:val="20"/>
                <w:szCs w:val="20"/>
              </w:rPr>
              <w:t>則：</w:t>
            </w:r>
          </w:p>
          <w:p w:rsidR="00501942" w:rsidRPr="00CB1211" w:rsidRDefault="00501942" w:rsidP="00501942">
            <w:pPr>
              <w:widowControl/>
              <w:spacing w:line="360" w:lineRule="exact"/>
              <w:rPr>
                <w:rFonts w:ascii="標楷體" w:eastAsia="標楷體" w:hAnsi="標楷體"/>
                <w:sz w:val="20"/>
                <w:szCs w:val="20"/>
              </w:rPr>
            </w:pPr>
            <w:r w:rsidRPr="00CB1211">
              <w:rPr>
                <w:rFonts w:ascii="Times New Roman" w:eastAsia="標楷體" w:hAnsi="Times New Roman"/>
                <w:sz w:val="20"/>
                <w:szCs w:val="20"/>
              </w:rPr>
              <w:t>八、用藥審查原則</w:t>
            </w:r>
          </w:p>
          <w:p w:rsidR="00501942" w:rsidRPr="00CB1211" w:rsidRDefault="00501942" w:rsidP="00501942">
            <w:pPr>
              <w:spacing w:line="360" w:lineRule="exact"/>
              <w:rPr>
                <w:rFonts w:ascii="標楷體" w:eastAsia="標楷體" w:hAnsi="標楷體"/>
                <w:color w:val="FF0000"/>
                <w:sz w:val="20"/>
                <w:szCs w:val="24"/>
                <w:u w:val="single"/>
              </w:rPr>
            </w:pPr>
            <w:r w:rsidRPr="00CB1211">
              <w:rPr>
                <w:rFonts w:ascii="標楷體" w:eastAsia="標楷體" w:hAnsi="標楷體" w:hint="eastAsia"/>
                <w:color w:val="FF0000"/>
                <w:sz w:val="20"/>
                <w:szCs w:val="24"/>
                <w:u w:val="single"/>
              </w:rPr>
              <w:t>(三)</w:t>
            </w:r>
            <w:r w:rsidRPr="00CB1211">
              <w:rPr>
                <w:rFonts w:ascii="標楷體" w:eastAsia="標楷體" w:hAnsi="標楷體"/>
                <w:color w:val="FF0000"/>
                <w:sz w:val="20"/>
                <w:szCs w:val="24"/>
                <w:u w:val="single"/>
              </w:rPr>
              <w:t>激素及影響內分泌機轉藥物</w:t>
            </w:r>
            <w:r w:rsidRPr="00893CC5">
              <w:rPr>
                <w:rFonts w:ascii="Times New Roman" w:eastAsia="標楷體" w:hAnsi="Times New Roman"/>
                <w:color w:val="FF0000"/>
                <w:sz w:val="20"/>
                <w:szCs w:val="20"/>
              </w:rPr>
              <w:t>(</w:t>
            </w:r>
            <w:r w:rsidR="0069739F">
              <w:rPr>
                <w:rFonts w:ascii="Times New Roman" w:eastAsia="標楷體" w:hAnsi="Times New Roman" w:hint="eastAsia"/>
                <w:color w:val="FF0000"/>
                <w:sz w:val="20"/>
                <w:szCs w:val="20"/>
              </w:rPr>
              <w:t>114/2/1</w:t>
            </w:r>
            <w:r w:rsidRPr="00893CC5">
              <w:rPr>
                <w:rFonts w:ascii="Times New Roman" w:eastAsia="標楷體" w:hAnsi="Times New Roman"/>
                <w:color w:val="FF0000"/>
                <w:sz w:val="20"/>
                <w:szCs w:val="20"/>
              </w:rPr>
              <w:t>)</w:t>
            </w:r>
          </w:p>
          <w:p w:rsidR="00501942" w:rsidRPr="00CB1211" w:rsidRDefault="00501942" w:rsidP="00501942">
            <w:pPr>
              <w:spacing w:line="360" w:lineRule="exact"/>
              <w:rPr>
                <w:rFonts w:ascii="標楷體" w:eastAsia="標楷體" w:hAnsi="標楷體"/>
                <w:color w:val="FF0000"/>
                <w:sz w:val="20"/>
                <w:szCs w:val="24"/>
                <w:u w:val="single"/>
              </w:rPr>
            </w:pPr>
            <w:r>
              <w:rPr>
                <w:rFonts w:ascii="標楷體" w:eastAsia="標楷體" w:hAnsi="標楷體" w:hint="eastAsia"/>
                <w:color w:val="FF0000"/>
                <w:sz w:val="20"/>
                <w:szCs w:val="24"/>
                <w:u w:val="single"/>
              </w:rPr>
              <w:t>1.</w:t>
            </w:r>
            <w:r w:rsidRPr="00CB1211">
              <w:rPr>
                <w:rFonts w:ascii="標楷體" w:eastAsia="標楷體" w:hAnsi="標楷體" w:hint="eastAsia"/>
                <w:color w:val="FF0000"/>
                <w:sz w:val="20"/>
                <w:szCs w:val="24"/>
                <w:u w:val="single"/>
              </w:rPr>
              <w:t>骨質疏鬆症治療藥物</w:t>
            </w:r>
            <w:r w:rsidRPr="00CB1211">
              <w:rPr>
                <w:rFonts w:ascii="標楷體" w:eastAsia="標楷體" w:hAnsi="標楷體"/>
                <w:color w:val="FF0000"/>
                <w:sz w:val="20"/>
                <w:szCs w:val="24"/>
                <w:u w:val="single"/>
              </w:rPr>
              <w:t>審查原則</w:t>
            </w:r>
            <w:r w:rsidRPr="00CB1211">
              <w:rPr>
                <w:rFonts w:ascii="標楷體" w:eastAsia="標楷體" w:hAnsi="標楷體" w:hint="eastAsia"/>
                <w:color w:val="FF0000"/>
                <w:sz w:val="20"/>
                <w:szCs w:val="24"/>
                <w:u w:val="single"/>
              </w:rPr>
              <w:t>:</w:t>
            </w:r>
          </w:p>
          <w:p w:rsidR="00501942" w:rsidRPr="00CB1211" w:rsidRDefault="00501942" w:rsidP="00501942">
            <w:pPr>
              <w:spacing w:line="360" w:lineRule="exact"/>
              <w:ind w:left="222" w:hangingChars="111" w:hanging="222"/>
              <w:rPr>
                <w:rFonts w:ascii="標楷體" w:eastAsia="標楷體" w:hAnsi="標楷體"/>
                <w:color w:val="FF0000"/>
                <w:sz w:val="20"/>
                <w:szCs w:val="24"/>
                <w:u w:val="single"/>
              </w:rPr>
            </w:pPr>
            <w:r w:rsidRPr="00CB1211">
              <w:rPr>
                <w:rFonts w:ascii="標楷體" w:eastAsia="標楷體" w:hAnsi="標楷體" w:hint="eastAsia"/>
                <w:color w:val="FF0000"/>
                <w:sz w:val="20"/>
                <w:szCs w:val="28"/>
                <w:u w:val="single"/>
              </w:rPr>
              <w:t>(1)針劑須附1年內X光及3年內BMD(骨質密度DXA檢查報告)。</w:t>
            </w:r>
          </w:p>
          <w:p w:rsidR="00501942" w:rsidRPr="00CB1211" w:rsidRDefault="00501942" w:rsidP="00501942">
            <w:pPr>
              <w:spacing w:line="360" w:lineRule="exact"/>
              <w:rPr>
                <w:rFonts w:ascii="標楷體" w:eastAsia="標楷體" w:hAnsi="標楷體"/>
                <w:color w:val="FF0000"/>
                <w:sz w:val="20"/>
                <w:szCs w:val="28"/>
                <w:u w:val="single"/>
              </w:rPr>
            </w:pPr>
            <w:r w:rsidRPr="00CB1211">
              <w:rPr>
                <w:rFonts w:ascii="標楷體" w:eastAsia="標楷體" w:hAnsi="標楷體" w:hint="eastAsia"/>
                <w:color w:val="FF0000"/>
                <w:sz w:val="20"/>
                <w:szCs w:val="28"/>
                <w:u w:val="single"/>
              </w:rPr>
              <w:t>(2)</w:t>
            </w:r>
            <w:r w:rsidRPr="00CB1211">
              <w:rPr>
                <w:rFonts w:ascii="標楷體" w:eastAsia="標楷體" w:hAnsi="標楷體"/>
                <w:color w:val="FF0000"/>
                <w:sz w:val="20"/>
                <w:szCs w:val="28"/>
                <w:u w:val="single"/>
              </w:rPr>
              <w:t>需於病歷上載明第幾節脊椎或哪一側髖部骨折。</w:t>
            </w:r>
          </w:p>
          <w:p w:rsidR="00501942" w:rsidRPr="00CB1211" w:rsidRDefault="00501942" w:rsidP="00501942">
            <w:pPr>
              <w:spacing w:line="360" w:lineRule="exact"/>
              <w:ind w:left="254" w:hangingChars="127" w:hanging="254"/>
              <w:rPr>
                <w:rFonts w:ascii="標楷體" w:eastAsia="標楷體" w:hAnsi="標楷體"/>
                <w:color w:val="FF0000"/>
                <w:sz w:val="20"/>
                <w:u w:val="single"/>
              </w:rPr>
            </w:pPr>
            <w:r w:rsidRPr="00CB1211">
              <w:rPr>
                <w:rFonts w:ascii="標楷體" w:eastAsia="標楷體" w:hAnsi="標楷體" w:hint="eastAsia"/>
                <w:color w:val="FF0000"/>
                <w:sz w:val="20"/>
                <w:szCs w:val="28"/>
                <w:u w:val="single"/>
              </w:rPr>
              <w:t>(3)</w:t>
            </w:r>
            <w:r w:rsidRPr="00CB1211">
              <w:rPr>
                <w:rFonts w:ascii="標楷體" w:eastAsia="標楷體" w:hAnsi="標楷體"/>
                <w:color w:val="FF0000"/>
                <w:sz w:val="20"/>
                <w:szCs w:val="28"/>
                <w:u w:val="single"/>
              </w:rPr>
              <w:t>如因無法</w:t>
            </w:r>
            <w:proofErr w:type="gramStart"/>
            <w:r w:rsidRPr="00CB1211">
              <w:rPr>
                <w:rFonts w:ascii="標楷體" w:eastAsia="標楷體" w:hAnsi="標楷體"/>
                <w:color w:val="FF0000"/>
                <w:sz w:val="20"/>
                <w:szCs w:val="28"/>
                <w:u w:val="single"/>
              </w:rPr>
              <w:t>耐受抗骨質</w:t>
            </w:r>
            <w:proofErr w:type="gramEnd"/>
            <w:r w:rsidRPr="00CB1211">
              <w:rPr>
                <w:rFonts w:ascii="標楷體" w:eastAsia="標楷體" w:hAnsi="標楷體"/>
                <w:color w:val="FF0000"/>
                <w:sz w:val="20"/>
                <w:szCs w:val="28"/>
                <w:u w:val="single"/>
              </w:rPr>
              <w:t>吸收劑副作用，</w:t>
            </w:r>
            <w:r w:rsidRPr="00CB1211">
              <w:rPr>
                <w:rFonts w:ascii="標楷體" w:eastAsia="標楷體" w:hAnsi="標楷體" w:hint="eastAsia"/>
                <w:color w:val="FF0000"/>
                <w:sz w:val="20"/>
                <w:szCs w:val="28"/>
                <w:u w:val="single"/>
              </w:rPr>
              <w:t>而使用</w:t>
            </w:r>
            <w:r w:rsidRPr="00CB1211">
              <w:rPr>
                <w:rFonts w:ascii="標楷體" w:eastAsia="標楷體" w:hAnsi="標楷體"/>
                <w:color w:val="FF0000"/>
                <w:sz w:val="20"/>
                <w:szCs w:val="28"/>
                <w:u w:val="single"/>
              </w:rPr>
              <w:t xml:space="preserve">Parathyroid hormones </w:t>
            </w:r>
            <w:r>
              <w:rPr>
                <w:rFonts w:ascii="標楷體" w:eastAsia="標楷體" w:hAnsi="標楷體"/>
                <w:color w:val="FF0000"/>
                <w:sz w:val="20"/>
                <w:szCs w:val="28"/>
                <w:u w:val="single"/>
              </w:rPr>
              <w:t>or</w:t>
            </w:r>
            <w:r w:rsidRPr="00CB1211">
              <w:rPr>
                <w:rFonts w:ascii="標楷體" w:eastAsia="標楷體" w:hAnsi="標楷體"/>
                <w:color w:val="FF0000"/>
                <w:sz w:val="20"/>
                <w:szCs w:val="28"/>
                <w:u w:val="single"/>
              </w:rPr>
              <w:t xml:space="preserve"> analogues (副甲狀腺素</w:t>
            </w:r>
            <w:r w:rsidRPr="00CB1211">
              <w:rPr>
                <w:rFonts w:ascii="標楷體" w:eastAsia="標楷體" w:hAnsi="標楷體" w:hint="eastAsia"/>
                <w:color w:val="FF0000"/>
                <w:sz w:val="20"/>
                <w:szCs w:val="28"/>
                <w:u w:val="single"/>
              </w:rPr>
              <w:t>或</w:t>
            </w:r>
            <w:proofErr w:type="gramStart"/>
            <w:r w:rsidRPr="00CB1211">
              <w:rPr>
                <w:rFonts w:ascii="標楷體" w:eastAsia="標楷體" w:hAnsi="標楷體"/>
                <w:color w:val="FF0000"/>
                <w:sz w:val="20"/>
                <w:szCs w:val="28"/>
                <w:u w:val="single"/>
              </w:rPr>
              <w:t>類似</w:t>
            </w:r>
            <w:proofErr w:type="gramEnd"/>
            <w:r w:rsidRPr="00CB1211">
              <w:rPr>
                <w:rFonts w:ascii="標楷體" w:eastAsia="標楷體" w:hAnsi="標楷體"/>
                <w:color w:val="FF0000"/>
                <w:sz w:val="20"/>
                <w:szCs w:val="28"/>
                <w:u w:val="single"/>
              </w:rPr>
              <w:t>劑)</w:t>
            </w:r>
            <w:r w:rsidRPr="00CB1211">
              <w:rPr>
                <w:rFonts w:ascii="標楷體" w:eastAsia="標楷體" w:hAnsi="標楷體" w:hint="eastAsia"/>
                <w:color w:val="FF0000"/>
                <w:sz w:val="20"/>
                <w:szCs w:val="28"/>
                <w:u w:val="single"/>
              </w:rPr>
              <w:t>或</w:t>
            </w:r>
            <w:proofErr w:type="spellStart"/>
            <w:r w:rsidRPr="00CB1211">
              <w:rPr>
                <w:rFonts w:ascii="標楷體" w:eastAsia="標楷體" w:hAnsi="標楷體" w:hint="eastAsia"/>
                <w:color w:val="FF0000"/>
                <w:sz w:val="20"/>
                <w:szCs w:val="28"/>
                <w:u w:val="single"/>
              </w:rPr>
              <w:t>R</w:t>
            </w:r>
            <w:r w:rsidRPr="00CB1211">
              <w:rPr>
                <w:rFonts w:ascii="標楷體" w:eastAsia="標楷體" w:hAnsi="標楷體"/>
                <w:color w:val="FF0000"/>
                <w:sz w:val="20"/>
                <w:szCs w:val="28"/>
                <w:u w:val="single"/>
              </w:rPr>
              <w:t>omosozumab</w:t>
            </w:r>
            <w:proofErr w:type="spellEnd"/>
            <w:r w:rsidRPr="00CB1211">
              <w:rPr>
                <w:rFonts w:ascii="標楷體" w:eastAsia="標楷體" w:hAnsi="標楷體" w:hint="eastAsia"/>
                <w:color w:val="FF0000"/>
                <w:sz w:val="20"/>
                <w:szCs w:val="28"/>
                <w:u w:val="single"/>
              </w:rPr>
              <w:t>，</w:t>
            </w:r>
            <w:r w:rsidRPr="00CB1211">
              <w:rPr>
                <w:rFonts w:ascii="標楷體" w:eastAsia="標楷體" w:hAnsi="標楷體"/>
                <w:color w:val="FF0000"/>
                <w:sz w:val="20"/>
                <w:szCs w:val="28"/>
                <w:u w:val="single"/>
              </w:rPr>
              <w:t>需於病歷載明。</w:t>
            </w:r>
          </w:p>
          <w:p w:rsidR="00501942" w:rsidRDefault="00501942" w:rsidP="00501942">
            <w:pPr>
              <w:pStyle w:val="a4"/>
              <w:kinsoku w:val="0"/>
              <w:jc w:val="both"/>
              <w:rPr>
                <w:rFonts w:ascii="Times New Roman" w:eastAsia="標楷體" w:hAnsi="Times New Roman"/>
                <w:b/>
                <w:sz w:val="28"/>
                <w:szCs w:val="28"/>
              </w:rPr>
            </w:pPr>
          </w:p>
          <w:p w:rsidR="00501942" w:rsidRDefault="00501942" w:rsidP="00501942">
            <w:pPr>
              <w:pStyle w:val="a4"/>
              <w:kinsoku w:val="0"/>
              <w:jc w:val="both"/>
              <w:rPr>
                <w:rFonts w:ascii="Times New Roman" w:eastAsia="標楷體" w:hAnsi="Times New Roman"/>
                <w:b/>
                <w:sz w:val="28"/>
                <w:szCs w:val="28"/>
              </w:rPr>
            </w:pPr>
          </w:p>
          <w:p w:rsidR="00501942" w:rsidRDefault="00501942" w:rsidP="00501942">
            <w:pPr>
              <w:spacing w:line="360" w:lineRule="exact"/>
              <w:rPr>
                <w:rFonts w:ascii="標楷體" w:eastAsia="標楷體" w:hAnsi="標楷體"/>
                <w:color w:val="FF0000"/>
                <w:sz w:val="20"/>
                <w:szCs w:val="24"/>
                <w:u w:val="single"/>
              </w:rPr>
            </w:pPr>
            <w:r>
              <w:rPr>
                <w:rFonts w:ascii="標楷體" w:eastAsia="標楷體" w:hAnsi="標楷體" w:hint="eastAsia"/>
                <w:color w:val="FF0000"/>
                <w:sz w:val="20"/>
                <w:szCs w:val="24"/>
                <w:u w:val="single"/>
              </w:rPr>
              <w:t>四十一、</w:t>
            </w:r>
            <w:r w:rsidRPr="00184A1B">
              <w:rPr>
                <w:rFonts w:ascii="標楷體" w:eastAsia="標楷體" w:hAnsi="標楷體"/>
                <w:color w:val="FF0000"/>
                <w:sz w:val="20"/>
                <w:szCs w:val="24"/>
                <w:u w:val="single"/>
              </w:rPr>
              <w:t>糖尿病以眼底彩色攝影(23502C)執行眼底常規追蹤</w:t>
            </w:r>
            <w:r w:rsidRPr="008B44BA">
              <w:rPr>
                <w:rFonts w:ascii="標楷體" w:eastAsia="標楷體" w:hAnsi="標楷體" w:hint="eastAsia"/>
                <w:color w:val="FF0000"/>
                <w:sz w:val="20"/>
                <w:szCs w:val="24"/>
                <w:u w:val="single"/>
              </w:rPr>
              <w:t>之審查原則</w:t>
            </w:r>
            <w:r w:rsidRPr="00F676C8">
              <w:rPr>
                <w:rFonts w:ascii="Times New Roman" w:eastAsia="標楷體" w:hAnsi="Times New Roman" w:hint="eastAsia"/>
                <w:color w:val="FF0000"/>
                <w:sz w:val="20"/>
                <w:szCs w:val="20"/>
              </w:rPr>
              <w:t>(</w:t>
            </w:r>
            <w:r w:rsidR="0069739F">
              <w:rPr>
                <w:rFonts w:ascii="Times New Roman" w:eastAsia="標楷體" w:hAnsi="Times New Roman" w:hint="eastAsia"/>
                <w:color w:val="FF0000"/>
                <w:sz w:val="20"/>
                <w:szCs w:val="20"/>
              </w:rPr>
              <w:t>114/2/1</w:t>
            </w:r>
            <w:r w:rsidRPr="00F676C8">
              <w:rPr>
                <w:rFonts w:ascii="Times New Roman" w:eastAsia="標楷體" w:hAnsi="Times New Roman" w:hint="eastAsia"/>
                <w:color w:val="FF0000"/>
                <w:sz w:val="20"/>
                <w:szCs w:val="20"/>
              </w:rPr>
              <w:t>)</w:t>
            </w:r>
          </w:p>
          <w:p w:rsidR="00501942" w:rsidRDefault="00501942" w:rsidP="00501942">
            <w:pPr>
              <w:spacing w:line="360" w:lineRule="exact"/>
              <w:rPr>
                <w:rFonts w:ascii="標楷體" w:eastAsia="標楷體" w:hAnsi="標楷體"/>
                <w:color w:val="FF0000"/>
                <w:sz w:val="20"/>
                <w:szCs w:val="24"/>
                <w:u w:val="single"/>
              </w:rPr>
            </w:pPr>
            <w:r w:rsidRPr="00CE159C">
              <w:rPr>
                <w:rFonts w:ascii="標楷體" w:eastAsia="標楷體" w:hAnsi="標楷體"/>
                <w:color w:val="FF0000"/>
                <w:sz w:val="20"/>
                <w:szCs w:val="24"/>
                <w:u w:val="single"/>
              </w:rPr>
              <w:t>糖尿病眼底常規追蹤，若</w:t>
            </w:r>
            <w:r w:rsidRPr="00CE159C">
              <w:rPr>
                <w:rFonts w:ascii="標楷體" w:eastAsia="標楷體" w:hAnsi="標楷體" w:hint="eastAsia"/>
                <w:color w:val="FF0000"/>
                <w:sz w:val="20"/>
                <w:szCs w:val="24"/>
                <w:u w:val="single"/>
              </w:rPr>
              <w:t>執行</w:t>
            </w:r>
            <w:r w:rsidRPr="00CE159C">
              <w:rPr>
                <w:rFonts w:ascii="標楷體" w:eastAsia="標楷體" w:hAnsi="標楷體"/>
                <w:color w:val="FF0000"/>
                <w:sz w:val="20"/>
                <w:szCs w:val="24"/>
                <w:u w:val="single"/>
              </w:rPr>
              <w:t>眼底彩色攝影（23502C），以一眼申報1張為原則，並於病歷</w:t>
            </w:r>
            <w:r w:rsidRPr="00CE159C">
              <w:rPr>
                <w:rFonts w:ascii="標楷體" w:eastAsia="標楷體" w:hAnsi="標楷體" w:hint="eastAsia"/>
                <w:color w:val="FF0000"/>
                <w:sz w:val="20"/>
                <w:szCs w:val="24"/>
                <w:u w:val="single"/>
              </w:rPr>
              <w:t>記</w:t>
            </w:r>
            <w:r w:rsidRPr="00CE159C">
              <w:rPr>
                <w:rFonts w:ascii="標楷體" w:eastAsia="標楷體" w:hAnsi="標楷體"/>
                <w:color w:val="FF0000"/>
                <w:sz w:val="20"/>
                <w:szCs w:val="24"/>
                <w:u w:val="single"/>
              </w:rPr>
              <w:t>載初次判斷報告；如有特殊情況需申報超過2張，應於病歷說明原因</w:t>
            </w:r>
            <w:r w:rsidRPr="00CE159C">
              <w:rPr>
                <w:rFonts w:ascii="標楷體" w:eastAsia="標楷體" w:hAnsi="標楷體" w:hint="eastAsia"/>
                <w:color w:val="FF0000"/>
                <w:sz w:val="20"/>
                <w:szCs w:val="24"/>
                <w:u w:val="single"/>
              </w:rPr>
              <w:t>。</w:t>
            </w:r>
          </w:p>
          <w:p w:rsidR="00501942" w:rsidRPr="00501942" w:rsidRDefault="00501942" w:rsidP="005E5A63">
            <w:pPr>
              <w:pStyle w:val="a4"/>
              <w:kinsoku w:val="0"/>
              <w:spacing w:line="280" w:lineRule="exact"/>
              <w:ind w:leftChars="5" w:left="434" w:hangingChars="211" w:hanging="422"/>
              <w:jc w:val="both"/>
              <w:rPr>
                <w:rFonts w:ascii="Times New Roman" w:eastAsia="標楷體" w:hAnsi="Times New Roman"/>
                <w:b/>
                <w:sz w:val="20"/>
                <w:szCs w:val="20"/>
              </w:rPr>
            </w:pPr>
          </w:p>
          <w:p w:rsidR="00501942" w:rsidRDefault="00501942" w:rsidP="005E5A63">
            <w:pPr>
              <w:pStyle w:val="a4"/>
              <w:kinsoku w:val="0"/>
              <w:spacing w:line="280" w:lineRule="exact"/>
              <w:ind w:leftChars="5" w:left="434" w:hangingChars="211" w:hanging="422"/>
              <w:jc w:val="both"/>
              <w:rPr>
                <w:rFonts w:ascii="Times New Roman" w:eastAsia="標楷體" w:hAnsi="Times New Roman"/>
                <w:b/>
                <w:sz w:val="20"/>
                <w:szCs w:val="20"/>
              </w:rPr>
            </w:pPr>
          </w:p>
          <w:p w:rsidR="005E5A63" w:rsidRDefault="004B0D7A" w:rsidP="005E5A63">
            <w:pPr>
              <w:pStyle w:val="a4"/>
              <w:kinsoku w:val="0"/>
              <w:spacing w:line="280" w:lineRule="exact"/>
              <w:ind w:leftChars="5" w:left="434" w:hangingChars="211" w:hanging="422"/>
              <w:jc w:val="both"/>
              <w:rPr>
                <w:rFonts w:ascii="Times New Roman" w:eastAsia="標楷體" w:hAnsi="Times New Roman"/>
                <w:b/>
                <w:sz w:val="20"/>
                <w:szCs w:val="20"/>
              </w:rPr>
            </w:pPr>
            <w:r w:rsidRPr="004B0D7A">
              <w:rPr>
                <w:rFonts w:ascii="Times New Roman" w:eastAsia="標楷體" w:hAnsi="Times New Roman" w:hint="eastAsia"/>
                <w:b/>
                <w:sz w:val="20"/>
                <w:szCs w:val="20"/>
              </w:rPr>
              <w:t>貳、各科審查注意事項：</w:t>
            </w:r>
          </w:p>
          <w:p w:rsidR="00874978" w:rsidRDefault="00874978" w:rsidP="005E5A63">
            <w:pPr>
              <w:pStyle w:val="a4"/>
              <w:kinsoku w:val="0"/>
              <w:spacing w:line="280" w:lineRule="exact"/>
              <w:ind w:leftChars="5" w:left="434" w:hangingChars="211" w:hanging="422"/>
              <w:jc w:val="both"/>
              <w:rPr>
                <w:rFonts w:ascii="Times New Roman" w:eastAsia="標楷體" w:hAnsi="Times New Roman"/>
                <w:b/>
                <w:sz w:val="20"/>
                <w:szCs w:val="20"/>
              </w:rPr>
            </w:pPr>
            <w:r w:rsidRPr="00874978">
              <w:rPr>
                <w:rFonts w:ascii="Times New Roman" w:eastAsia="標楷體" w:hAnsi="Times New Roman" w:hint="eastAsia"/>
                <w:b/>
                <w:sz w:val="20"/>
                <w:szCs w:val="20"/>
              </w:rPr>
              <w:t>一、西醫基層醫療費用審查注意事項</w:t>
            </w:r>
            <w:r w:rsidRPr="00874978">
              <w:rPr>
                <w:rFonts w:ascii="Times New Roman" w:eastAsia="標楷體" w:hAnsi="Times New Roman" w:hint="eastAsia"/>
                <w:b/>
                <w:sz w:val="20"/>
                <w:szCs w:val="20"/>
              </w:rPr>
              <w:t>-</w:t>
            </w:r>
            <w:r w:rsidRPr="00874978">
              <w:rPr>
                <w:rFonts w:ascii="Times New Roman" w:eastAsia="標楷體" w:hAnsi="Times New Roman" w:hint="eastAsia"/>
                <w:b/>
                <w:sz w:val="20"/>
                <w:szCs w:val="20"/>
              </w:rPr>
              <w:t>家庭醫學科</w:t>
            </w:r>
          </w:p>
          <w:p w:rsidR="00493385" w:rsidRDefault="00493385" w:rsidP="00493385">
            <w:pPr>
              <w:pStyle w:val="a4"/>
              <w:kinsoku w:val="0"/>
              <w:spacing w:line="280" w:lineRule="exact"/>
              <w:ind w:leftChars="5" w:left="434" w:hangingChars="211" w:hanging="422"/>
              <w:jc w:val="both"/>
              <w:rPr>
                <w:rFonts w:ascii="Times New Roman" w:eastAsia="標楷體" w:hAnsi="Times New Roman"/>
                <w:sz w:val="20"/>
                <w:szCs w:val="20"/>
              </w:rPr>
            </w:pPr>
            <w:r w:rsidRPr="007D69B3">
              <w:rPr>
                <w:rFonts w:ascii="Times New Roman" w:eastAsia="標楷體" w:hAnsi="Times New Roman" w:hint="eastAsia"/>
                <w:sz w:val="20"/>
                <w:szCs w:val="20"/>
              </w:rPr>
              <w:t>(</w:t>
            </w:r>
            <w:r w:rsidRPr="007D69B3">
              <w:rPr>
                <w:rFonts w:ascii="Times New Roman" w:eastAsia="標楷體" w:hAnsi="Times New Roman" w:hint="eastAsia"/>
                <w:sz w:val="20"/>
                <w:szCs w:val="20"/>
              </w:rPr>
              <w:t>三</w:t>
            </w:r>
            <w:r w:rsidRPr="007D69B3">
              <w:rPr>
                <w:rFonts w:ascii="Times New Roman" w:eastAsia="標楷體" w:hAnsi="Times New Roman" w:hint="eastAsia"/>
                <w:sz w:val="20"/>
                <w:szCs w:val="20"/>
              </w:rPr>
              <w:t>)</w:t>
            </w:r>
            <w:r w:rsidRPr="007D69B3">
              <w:rPr>
                <w:rFonts w:ascii="Times New Roman" w:eastAsia="標楷體" w:hAnsi="Times New Roman" w:hint="eastAsia"/>
                <w:sz w:val="20"/>
                <w:szCs w:val="20"/>
              </w:rPr>
              <w:t>住院部分審查原則及注意事項：</w:t>
            </w:r>
          </w:p>
          <w:p w:rsidR="00493385" w:rsidRDefault="00493385" w:rsidP="00493385">
            <w:pPr>
              <w:tabs>
                <w:tab w:val="left" w:pos="1843"/>
              </w:tabs>
              <w:kinsoku w:val="0"/>
              <w:snapToGrid w:val="0"/>
              <w:ind w:leftChars="76" w:left="322" w:hangingChars="70" w:hanging="140"/>
              <w:jc w:val="both"/>
              <w:rPr>
                <w:rFonts w:ascii="Times New Roman" w:eastAsia="標楷體" w:hAnsi="Times New Roman"/>
                <w:color w:val="FF0000"/>
                <w:sz w:val="20"/>
                <w:szCs w:val="20"/>
                <w:u w:val="single"/>
              </w:rPr>
            </w:pPr>
            <w:r w:rsidRPr="001E6102">
              <w:rPr>
                <w:rFonts w:ascii="Times New Roman" w:eastAsia="標楷體" w:hAnsi="Times New Roman" w:hint="eastAsia"/>
                <w:color w:val="000000" w:themeColor="text1"/>
                <w:sz w:val="20"/>
                <w:szCs w:val="20"/>
              </w:rPr>
              <w:t>1.</w:t>
            </w:r>
            <w:r w:rsidRPr="001E6102">
              <w:rPr>
                <w:rFonts w:ascii="Times New Roman" w:eastAsia="標楷體" w:hAnsi="Times New Roman" w:hint="eastAsia"/>
                <w:color w:val="000000" w:themeColor="text1"/>
                <w:sz w:val="20"/>
                <w:szCs w:val="20"/>
              </w:rPr>
              <w:t>急性支氣管炎、肝炎、暈眩症等特定疾病住院，應符合特定疾病之住院基本要件。</w:t>
            </w:r>
            <w:r w:rsidRPr="001E6102">
              <w:rPr>
                <w:rFonts w:ascii="Times New Roman" w:eastAsia="標楷體" w:hAnsi="Times New Roman" w:hint="eastAsia"/>
                <w:color w:val="000000" w:themeColor="text1"/>
                <w:sz w:val="20"/>
                <w:szCs w:val="20"/>
              </w:rPr>
              <w:t>(</w:t>
            </w:r>
            <w:r w:rsidRPr="001E6102">
              <w:rPr>
                <w:rFonts w:ascii="Times New Roman" w:eastAsia="標楷體" w:hAnsi="Times New Roman" w:hint="eastAsia"/>
                <w:color w:val="000000" w:themeColor="text1"/>
                <w:sz w:val="20"/>
                <w:szCs w:val="20"/>
              </w:rPr>
              <w:t>詳附表十八</w:t>
            </w:r>
            <w:r w:rsidRPr="001E6102">
              <w:rPr>
                <w:rFonts w:ascii="Times New Roman" w:eastAsia="標楷體" w:hAnsi="Times New Roman" w:hint="eastAsia"/>
                <w:color w:val="000000" w:themeColor="text1"/>
                <w:sz w:val="20"/>
                <w:szCs w:val="20"/>
              </w:rPr>
              <w:t>)</w:t>
            </w:r>
            <w:r w:rsidRPr="001E6102">
              <w:rPr>
                <w:color w:val="000000" w:themeColor="text1"/>
              </w:rPr>
              <w:t xml:space="preserve"> </w:t>
            </w:r>
            <w:r w:rsidRPr="001E6102">
              <w:rPr>
                <w:rFonts w:ascii="Times New Roman" w:eastAsia="標楷體" w:hAnsi="Times New Roman"/>
                <w:color w:val="000000" w:themeColor="text1"/>
                <w:sz w:val="20"/>
                <w:szCs w:val="20"/>
              </w:rPr>
              <w:t>(102/3/1)</w:t>
            </w:r>
            <w:r w:rsidRPr="00AB021A">
              <w:rPr>
                <w:rFonts w:ascii="Times New Roman" w:eastAsia="標楷體" w:hAnsi="Times New Roman"/>
                <w:color w:val="000000" w:themeColor="text1"/>
                <w:sz w:val="20"/>
                <w:szCs w:val="20"/>
              </w:rPr>
              <w:t xml:space="preserve"> (105/1/1)</w:t>
            </w:r>
            <w:r w:rsidRPr="00AB021A">
              <w:rPr>
                <w:rFonts w:ascii="Times New Roman" w:eastAsia="標楷體" w:hAnsi="Times New Roman"/>
                <w:color w:val="000000" w:themeColor="text1"/>
                <w:sz w:val="20"/>
                <w:szCs w:val="20"/>
                <w:u w:val="single"/>
              </w:rPr>
              <w:t xml:space="preserve"> </w:t>
            </w:r>
            <w:r w:rsidRPr="00532211">
              <w:rPr>
                <w:rFonts w:ascii="Times New Roman" w:eastAsia="標楷體" w:hAnsi="Times New Roman"/>
                <w:color w:val="FF0000"/>
                <w:sz w:val="20"/>
                <w:szCs w:val="20"/>
                <w:u w:val="single"/>
              </w:rPr>
              <w:t>(</w:t>
            </w:r>
            <w:r w:rsidR="0069739F">
              <w:rPr>
                <w:rFonts w:ascii="Times New Roman" w:eastAsia="標楷體" w:hAnsi="Times New Roman"/>
                <w:color w:val="FF0000"/>
                <w:sz w:val="20"/>
                <w:szCs w:val="20"/>
                <w:u w:val="single"/>
              </w:rPr>
              <w:t>114/2/1</w:t>
            </w:r>
            <w:r w:rsidRPr="00532211">
              <w:rPr>
                <w:rFonts w:ascii="Times New Roman" w:eastAsia="標楷體" w:hAnsi="Times New Roman"/>
                <w:color w:val="FF0000"/>
                <w:sz w:val="20"/>
                <w:szCs w:val="20"/>
                <w:u w:val="single"/>
              </w:rPr>
              <w:t>)</w:t>
            </w:r>
          </w:p>
          <w:tbl>
            <w:tblPr>
              <w:tblStyle w:val="a9"/>
              <w:tblW w:w="5529" w:type="dxa"/>
              <w:tblLook w:val="04A0" w:firstRow="1" w:lastRow="0" w:firstColumn="1" w:lastColumn="0" w:noHBand="0" w:noVBand="1"/>
            </w:tblPr>
            <w:tblGrid>
              <w:gridCol w:w="416"/>
              <w:gridCol w:w="1134"/>
              <w:gridCol w:w="1085"/>
              <w:gridCol w:w="1294"/>
              <w:gridCol w:w="1600"/>
            </w:tblGrid>
            <w:tr w:rsidR="00493385" w:rsidTr="0049500F">
              <w:tc>
                <w:tcPr>
                  <w:tcW w:w="416" w:type="dxa"/>
                </w:tcPr>
                <w:p w:rsidR="00493385" w:rsidRPr="00C959F1" w:rsidRDefault="00493385" w:rsidP="00493385">
                  <w:pPr>
                    <w:pStyle w:val="a4"/>
                    <w:kinsoku w:val="0"/>
                    <w:spacing w:line="280" w:lineRule="exact"/>
                    <w:jc w:val="both"/>
                    <w:rPr>
                      <w:rFonts w:ascii="Times New Roman" w:eastAsia="標楷體" w:hAnsi="Times New Roman"/>
                      <w:sz w:val="18"/>
                      <w:szCs w:val="18"/>
                    </w:rPr>
                  </w:pPr>
                  <w:r w:rsidRPr="00C959F1">
                    <w:rPr>
                      <w:rFonts w:ascii="Times New Roman" w:eastAsia="標楷體" w:hAnsi="Times New Roman"/>
                      <w:sz w:val="18"/>
                      <w:szCs w:val="18"/>
                    </w:rPr>
                    <w:t>序號</w:t>
                  </w:r>
                </w:p>
              </w:tc>
              <w:tc>
                <w:tcPr>
                  <w:tcW w:w="1165" w:type="dxa"/>
                </w:tcPr>
                <w:p w:rsidR="00493385" w:rsidRPr="00E42052" w:rsidRDefault="00493385" w:rsidP="00493385">
                  <w:pPr>
                    <w:suppressAutoHyphens w:val="0"/>
                    <w:autoSpaceDN/>
                    <w:spacing w:line="300" w:lineRule="exact"/>
                    <w:textAlignment w:val="auto"/>
                    <w:rPr>
                      <w:rFonts w:ascii="Times New Roman" w:eastAsia="標楷體" w:hAnsi="Times New Roman"/>
                      <w:kern w:val="2"/>
                      <w:sz w:val="20"/>
                      <w:szCs w:val="20"/>
                    </w:rPr>
                  </w:pPr>
                  <w:r w:rsidRPr="00E42052">
                    <w:rPr>
                      <w:rFonts w:ascii="Times New Roman" w:eastAsia="標楷體" w:hAnsi="Times New Roman"/>
                      <w:kern w:val="2"/>
                      <w:sz w:val="20"/>
                      <w:szCs w:val="20"/>
                    </w:rPr>
                    <w:t>ICD-10-CM/PCS</w:t>
                  </w:r>
                </w:p>
                <w:p w:rsidR="00493385" w:rsidRPr="00C959F1" w:rsidRDefault="00493385" w:rsidP="00493385">
                  <w:pPr>
                    <w:pStyle w:val="a4"/>
                    <w:kinsoku w:val="0"/>
                    <w:spacing w:line="280" w:lineRule="exact"/>
                    <w:rPr>
                      <w:rFonts w:ascii="Times New Roman" w:eastAsia="標楷體" w:hAnsi="Times New Roman"/>
                      <w:sz w:val="18"/>
                      <w:szCs w:val="18"/>
                    </w:rPr>
                  </w:pPr>
                  <w:r w:rsidRPr="00C959F1">
                    <w:rPr>
                      <w:rFonts w:ascii="Times New Roman" w:eastAsia="標楷體" w:hAnsi="Times New Roman"/>
                      <w:color w:val="FF0000"/>
                      <w:kern w:val="2"/>
                      <w:sz w:val="18"/>
                      <w:szCs w:val="18"/>
                      <w:u w:val="single"/>
                    </w:rPr>
                    <w:t>(2014</w:t>
                  </w:r>
                  <w:r w:rsidRPr="00C959F1">
                    <w:rPr>
                      <w:rFonts w:ascii="Times New Roman" w:eastAsia="標楷體" w:hAnsi="Times New Roman"/>
                      <w:color w:val="FF0000"/>
                      <w:kern w:val="2"/>
                      <w:sz w:val="18"/>
                      <w:szCs w:val="18"/>
                      <w:u w:val="single"/>
                    </w:rPr>
                    <w:t>年版</w:t>
                  </w:r>
                  <w:r w:rsidRPr="00C959F1">
                    <w:rPr>
                      <w:rFonts w:ascii="Times New Roman" w:eastAsia="標楷體" w:hAnsi="Times New Roman"/>
                      <w:color w:val="FF0000"/>
                      <w:kern w:val="2"/>
                      <w:sz w:val="18"/>
                      <w:szCs w:val="18"/>
                      <w:u w:val="single"/>
                    </w:rPr>
                    <w:t>)</w:t>
                  </w:r>
                </w:p>
              </w:tc>
              <w:tc>
                <w:tcPr>
                  <w:tcW w:w="1108" w:type="dxa"/>
                </w:tcPr>
                <w:p w:rsidR="00493385" w:rsidRPr="00E42052" w:rsidRDefault="00493385" w:rsidP="00493385">
                  <w:pPr>
                    <w:suppressAutoHyphens w:val="0"/>
                    <w:autoSpaceDN/>
                    <w:spacing w:line="300" w:lineRule="exact"/>
                    <w:textAlignment w:val="auto"/>
                    <w:rPr>
                      <w:rFonts w:ascii="Times New Roman" w:eastAsia="標楷體" w:hAnsi="Times New Roman"/>
                      <w:color w:val="FF0000"/>
                      <w:kern w:val="2"/>
                      <w:sz w:val="20"/>
                      <w:szCs w:val="20"/>
                      <w:u w:val="single"/>
                    </w:rPr>
                  </w:pPr>
                  <w:r w:rsidRPr="00E42052">
                    <w:rPr>
                      <w:rFonts w:ascii="Times New Roman" w:eastAsia="標楷體" w:hAnsi="Times New Roman"/>
                      <w:color w:val="FF0000"/>
                      <w:kern w:val="2"/>
                      <w:sz w:val="20"/>
                      <w:szCs w:val="20"/>
                      <w:u w:val="single"/>
                    </w:rPr>
                    <w:t>ICD-10-CM/PCS</w:t>
                  </w:r>
                </w:p>
                <w:p w:rsidR="00493385" w:rsidRPr="00C959F1" w:rsidRDefault="00493385" w:rsidP="00493385">
                  <w:pPr>
                    <w:pStyle w:val="a4"/>
                    <w:kinsoku w:val="0"/>
                    <w:spacing w:line="280" w:lineRule="exact"/>
                    <w:rPr>
                      <w:rFonts w:ascii="Times New Roman" w:eastAsia="標楷體" w:hAnsi="Times New Roman"/>
                      <w:sz w:val="18"/>
                      <w:szCs w:val="18"/>
                    </w:rPr>
                  </w:pPr>
                  <w:r w:rsidRPr="00C959F1">
                    <w:rPr>
                      <w:rFonts w:ascii="Times New Roman" w:eastAsia="標楷體" w:hAnsi="Times New Roman"/>
                      <w:color w:val="FF0000"/>
                      <w:kern w:val="2"/>
                      <w:sz w:val="18"/>
                      <w:szCs w:val="18"/>
                      <w:u w:val="single"/>
                    </w:rPr>
                    <w:t>(2023</w:t>
                  </w:r>
                  <w:r w:rsidRPr="00C959F1">
                    <w:rPr>
                      <w:rFonts w:ascii="Times New Roman" w:eastAsia="標楷體" w:hAnsi="Times New Roman"/>
                      <w:color w:val="FF0000"/>
                      <w:kern w:val="2"/>
                      <w:sz w:val="18"/>
                      <w:szCs w:val="18"/>
                      <w:u w:val="single"/>
                    </w:rPr>
                    <w:t>年版</w:t>
                  </w:r>
                  <w:r w:rsidRPr="00C959F1">
                    <w:rPr>
                      <w:rFonts w:ascii="Times New Roman" w:eastAsia="標楷體" w:hAnsi="Times New Roman"/>
                      <w:color w:val="FF0000"/>
                      <w:kern w:val="2"/>
                      <w:sz w:val="18"/>
                      <w:szCs w:val="18"/>
                      <w:u w:val="single"/>
                    </w:rPr>
                    <w:t>)</w:t>
                  </w:r>
                </w:p>
              </w:tc>
              <w:tc>
                <w:tcPr>
                  <w:tcW w:w="1200" w:type="dxa"/>
                </w:tcPr>
                <w:p w:rsidR="00493385" w:rsidRPr="00C959F1" w:rsidRDefault="00493385" w:rsidP="00493385">
                  <w:pPr>
                    <w:pStyle w:val="a4"/>
                    <w:kinsoku w:val="0"/>
                    <w:spacing w:line="280" w:lineRule="exact"/>
                    <w:rPr>
                      <w:rFonts w:ascii="Times New Roman" w:eastAsia="標楷體" w:hAnsi="Times New Roman"/>
                      <w:sz w:val="20"/>
                      <w:szCs w:val="20"/>
                    </w:rPr>
                  </w:pPr>
                  <w:r w:rsidRPr="00C959F1">
                    <w:rPr>
                      <w:rFonts w:ascii="Times New Roman" w:eastAsia="標楷體" w:hAnsi="Times New Roman"/>
                      <w:sz w:val="20"/>
                      <w:szCs w:val="20"/>
                    </w:rPr>
                    <w:t>主要診斷</w:t>
                  </w:r>
                </w:p>
                <w:p w:rsidR="00493385" w:rsidRPr="00C959F1" w:rsidRDefault="00493385" w:rsidP="00493385">
                  <w:pPr>
                    <w:pStyle w:val="a4"/>
                    <w:kinsoku w:val="0"/>
                    <w:spacing w:line="280" w:lineRule="exact"/>
                    <w:rPr>
                      <w:rFonts w:ascii="Times New Roman" w:eastAsia="標楷體" w:hAnsi="Times New Roman"/>
                      <w:sz w:val="20"/>
                      <w:szCs w:val="20"/>
                    </w:rPr>
                  </w:pPr>
                  <w:r w:rsidRPr="00C959F1">
                    <w:rPr>
                      <w:rFonts w:ascii="Times New Roman" w:eastAsia="標楷體" w:hAnsi="Times New Roman"/>
                      <w:sz w:val="20"/>
                      <w:szCs w:val="20"/>
                    </w:rPr>
                    <w:t>疾病名稱</w:t>
                  </w:r>
                </w:p>
              </w:tc>
              <w:tc>
                <w:tcPr>
                  <w:tcW w:w="1640" w:type="dxa"/>
                </w:tcPr>
                <w:p w:rsidR="00493385" w:rsidRPr="00C959F1" w:rsidRDefault="00493385" w:rsidP="00493385">
                  <w:pPr>
                    <w:spacing w:line="300" w:lineRule="exact"/>
                    <w:rPr>
                      <w:rFonts w:ascii="Times New Roman" w:eastAsia="標楷體" w:hAnsi="Times New Roman"/>
                      <w:sz w:val="20"/>
                      <w:szCs w:val="20"/>
                    </w:rPr>
                  </w:pPr>
                  <w:r w:rsidRPr="00C959F1">
                    <w:rPr>
                      <w:rFonts w:ascii="Times New Roman" w:eastAsia="標楷體" w:hAnsi="Times New Roman"/>
                      <w:sz w:val="20"/>
                      <w:szCs w:val="20"/>
                    </w:rPr>
                    <w:t>基本住院要件</w:t>
                  </w:r>
                </w:p>
                <w:p w:rsidR="00493385" w:rsidRPr="00C959F1" w:rsidRDefault="00493385" w:rsidP="00493385">
                  <w:pPr>
                    <w:pStyle w:val="a4"/>
                    <w:kinsoku w:val="0"/>
                    <w:spacing w:line="280" w:lineRule="exact"/>
                    <w:rPr>
                      <w:rFonts w:ascii="Times New Roman" w:eastAsia="標楷體" w:hAnsi="Times New Roman"/>
                      <w:sz w:val="18"/>
                      <w:szCs w:val="18"/>
                    </w:rPr>
                  </w:pPr>
                  <w:r w:rsidRPr="00C959F1">
                    <w:rPr>
                      <w:rFonts w:ascii="Times New Roman" w:eastAsia="標楷體" w:hAnsi="Times New Roman"/>
                      <w:sz w:val="18"/>
                      <w:szCs w:val="18"/>
                    </w:rPr>
                    <w:t>(</w:t>
                  </w:r>
                  <w:r w:rsidRPr="00C959F1">
                    <w:rPr>
                      <w:rFonts w:ascii="Times New Roman" w:eastAsia="標楷體" w:hAnsi="Times New Roman"/>
                      <w:sz w:val="18"/>
                      <w:szCs w:val="18"/>
                    </w:rPr>
                    <w:t>符合其中之一</w:t>
                  </w:r>
                  <w:r w:rsidRPr="00C959F1">
                    <w:rPr>
                      <w:rFonts w:ascii="Times New Roman" w:eastAsia="標楷體" w:hAnsi="Times New Roman"/>
                      <w:sz w:val="18"/>
                      <w:szCs w:val="18"/>
                    </w:rPr>
                    <w:t>)</w:t>
                  </w:r>
                </w:p>
              </w:tc>
            </w:tr>
            <w:tr w:rsidR="00493385" w:rsidTr="0049500F">
              <w:trPr>
                <w:trHeight w:val="2365"/>
              </w:trPr>
              <w:tc>
                <w:tcPr>
                  <w:tcW w:w="416" w:type="dxa"/>
                </w:tcPr>
                <w:p w:rsidR="00493385" w:rsidRPr="00C959F1" w:rsidRDefault="00493385" w:rsidP="00493385">
                  <w:pPr>
                    <w:pStyle w:val="a4"/>
                    <w:kinsoku w:val="0"/>
                    <w:spacing w:line="280" w:lineRule="exact"/>
                    <w:jc w:val="both"/>
                    <w:rPr>
                      <w:rFonts w:ascii="Times New Roman" w:eastAsia="標楷體" w:hAnsi="Times New Roman"/>
                      <w:sz w:val="20"/>
                      <w:szCs w:val="20"/>
                    </w:rPr>
                  </w:pPr>
                  <w:r w:rsidRPr="00C959F1">
                    <w:rPr>
                      <w:rFonts w:ascii="Times New Roman" w:eastAsia="標楷體" w:hAnsi="Times New Roman"/>
                      <w:sz w:val="20"/>
                      <w:szCs w:val="20"/>
                    </w:rPr>
                    <w:t>08</w:t>
                  </w:r>
                </w:p>
              </w:tc>
              <w:tc>
                <w:tcPr>
                  <w:tcW w:w="1165" w:type="dxa"/>
                </w:tcPr>
                <w:p w:rsidR="00493385" w:rsidRPr="00C959F1" w:rsidRDefault="00493385" w:rsidP="00493385">
                  <w:pPr>
                    <w:pStyle w:val="a4"/>
                    <w:kinsoku w:val="0"/>
                    <w:spacing w:line="280" w:lineRule="exact"/>
                    <w:jc w:val="both"/>
                    <w:rPr>
                      <w:rFonts w:ascii="Times New Roman" w:eastAsia="標楷體" w:hAnsi="Times New Roman"/>
                      <w:sz w:val="20"/>
                      <w:szCs w:val="20"/>
                    </w:rPr>
                  </w:pPr>
                  <w:r w:rsidRPr="00E42052">
                    <w:rPr>
                      <w:rFonts w:ascii="Times New Roman" w:eastAsia="標楷體" w:hAnsi="Times New Roman"/>
                      <w:kern w:val="2"/>
                      <w:sz w:val="20"/>
                      <w:szCs w:val="20"/>
                    </w:rPr>
                    <w:t>I10</w:t>
                  </w:r>
                </w:p>
              </w:tc>
              <w:tc>
                <w:tcPr>
                  <w:tcW w:w="1108" w:type="dxa"/>
                </w:tcPr>
                <w:p w:rsidR="00493385" w:rsidRPr="00E42052" w:rsidRDefault="00493385" w:rsidP="00493385">
                  <w:pPr>
                    <w:suppressAutoHyphens w:val="0"/>
                    <w:autoSpaceDN/>
                    <w:snapToGrid w:val="0"/>
                    <w:spacing w:line="300" w:lineRule="exact"/>
                    <w:textAlignment w:val="auto"/>
                    <w:rPr>
                      <w:rFonts w:ascii="Times New Roman" w:eastAsia="標楷體" w:hAnsi="Times New Roman"/>
                      <w:kern w:val="2"/>
                      <w:sz w:val="20"/>
                      <w:szCs w:val="20"/>
                    </w:rPr>
                  </w:pPr>
                  <w:r w:rsidRPr="00E42052">
                    <w:rPr>
                      <w:rFonts w:ascii="Times New Roman" w:eastAsia="標楷體" w:hAnsi="Times New Roman"/>
                      <w:kern w:val="2"/>
                      <w:sz w:val="20"/>
                      <w:szCs w:val="20"/>
                    </w:rPr>
                    <w:t>I10</w:t>
                  </w:r>
                  <w:r w:rsidRPr="00E42052">
                    <w:rPr>
                      <w:rFonts w:ascii="Times New Roman" w:eastAsia="標楷體" w:hAnsi="Times New Roman"/>
                      <w:kern w:val="2"/>
                      <w:sz w:val="20"/>
                      <w:szCs w:val="20"/>
                    </w:rPr>
                    <w:t>、</w:t>
                  </w:r>
                </w:p>
                <w:p w:rsidR="00493385" w:rsidRPr="00E42052" w:rsidRDefault="00493385" w:rsidP="00493385">
                  <w:pPr>
                    <w:suppressAutoHyphens w:val="0"/>
                    <w:autoSpaceDN/>
                    <w:snapToGrid w:val="0"/>
                    <w:spacing w:line="300" w:lineRule="exact"/>
                    <w:textAlignment w:val="auto"/>
                    <w:rPr>
                      <w:rFonts w:ascii="Times New Roman" w:eastAsia="標楷體" w:hAnsi="Times New Roman"/>
                      <w:color w:val="FF0000"/>
                      <w:kern w:val="2"/>
                      <w:sz w:val="20"/>
                      <w:szCs w:val="20"/>
                      <w:u w:val="single"/>
                    </w:rPr>
                  </w:pPr>
                  <w:r w:rsidRPr="00E42052">
                    <w:rPr>
                      <w:rFonts w:ascii="Times New Roman" w:eastAsia="標楷體" w:hAnsi="Times New Roman"/>
                      <w:color w:val="FF0000"/>
                      <w:kern w:val="2"/>
                      <w:sz w:val="20"/>
                      <w:szCs w:val="20"/>
                      <w:u w:val="single"/>
                    </w:rPr>
                    <w:t>I16.0</w:t>
                  </w:r>
                  <w:r w:rsidRPr="00E42052">
                    <w:rPr>
                      <w:rFonts w:ascii="Times New Roman" w:eastAsia="標楷體" w:hAnsi="Times New Roman"/>
                      <w:color w:val="FF0000"/>
                      <w:kern w:val="2"/>
                      <w:sz w:val="20"/>
                      <w:szCs w:val="20"/>
                      <w:u w:val="single"/>
                    </w:rPr>
                    <w:t>、</w:t>
                  </w:r>
                  <w:r w:rsidRPr="00E42052">
                    <w:rPr>
                      <w:rFonts w:ascii="Times New Roman" w:eastAsia="標楷體" w:hAnsi="Times New Roman"/>
                      <w:color w:val="FF0000"/>
                      <w:kern w:val="2"/>
                      <w:sz w:val="20"/>
                      <w:szCs w:val="20"/>
                      <w:u w:val="single"/>
                    </w:rPr>
                    <w:t>I16.1</w:t>
                  </w:r>
                  <w:r w:rsidRPr="00E42052">
                    <w:rPr>
                      <w:rFonts w:ascii="Times New Roman" w:eastAsia="標楷體" w:hAnsi="Times New Roman"/>
                      <w:color w:val="FF0000"/>
                      <w:kern w:val="2"/>
                      <w:sz w:val="20"/>
                      <w:szCs w:val="20"/>
                      <w:u w:val="single"/>
                    </w:rPr>
                    <w:t>、</w:t>
                  </w:r>
                </w:p>
                <w:p w:rsidR="00493385" w:rsidRPr="00C959F1" w:rsidRDefault="00493385" w:rsidP="00493385">
                  <w:pPr>
                    <w:pStyle w:val="a4"/>
                    <w:kinsoku w:val="0"/>
                    <w:spacing w:line="280" w:lineRule="exact"/>
                    <w:jc w:val="both"/>
                    <w:rPr>
                      <w:rFonts w:ascii="Times New Roman" w:eastAsia="標楷體" w:hAnsi="Times New Roman"/>
                      <w:sz w:val="20"/>
                      <w:szCs w:val="20"/>
                    </w:rPr>
                  </w:pPr>
                  <w:r w:rsidRPr="00C959F1">
                    <w:rPr>
                      <w:rFonts w:ascii="Times New Roman" w:eastAsia="標楷體" w:hAnsi="Times New Roman"/>
                      <w:color w:val="FF0000"/>
                      <w:kern w:val="2"/>
                      <w:sz w:val="20"/>
                      <w:szCs w:val="20"/>
                      <w:u w:val="single"/>
                    </w:rPr>
                    <w:t>I16.9</w:t>
                  </w:r>
                </w:p>
              </w:tc>
              <w:tc>
                <w:tcPr>
                  <w:tcW w:w="1200" w:type="dxa"/>
                </w:tcPr>
                <w:p w:rsidR="00493385" w:rsidRDefault="00493385" w:rsidP="00493385">
                  <w:pPr>
                    <w:snapToGrid w:val="0"/>
                    <w:spacing w:line="300" w:lineRule="exact"/>
                    <w:rPr>
                      <w:rFonts w:ascii="Times New Roman" w:eastAsia="標楷體" w:hAnsi="Times New Roman"/>
                      <w:sz w:val="20"/>
                      <w:szCs w:val="20"/>
                    </w:rPr>
                  </w:pPr>
                  <w:r w:rsidRPr="00C959F1">
                    <w:rPr>
                      <w:rFonts w:ascii="Times New Roman" w:eastAsia="標楷體" w:hAnsi="Times New Roman"/>
                      <w:sz w:val="20"/>
                      <w:szCs w:val="20"/>
                    </w:rPr>
                    <w:t>自發性</w:t>
                  </w:r>
                </w:p>
                <w:p w:rsidR="00493385" w:rsidRPr="00C959F1" w:rsidRDefault="00493385" w:rsidP="00493385">
                  <w:pPr>
                    <w:snapToGrid w:val="0"/>
                    <w:spacing w:line="300" w:lineRule="exact"/>
                    <w:rPr>
                      <w:rFonts w:ascii="Times New Roman" w:eastAsia="標楷體" w:hAnsi="Times New Roman"/>
                      <w:sz w:val="20"/>
                      <w:szCs w:val="20"/>
                    </w:rPr>
                  </w:pPr>
                  <w:r w:rsidRPr="00C959F1">
                    <w:rPr>
                      <w:rFonts w:ascii="Times New Roman" w:eastAsia="標楷體" w:hAnsi="Times New Roman"/>
                      <w:sz w:val="20"/>
                      <w:szCs w:val="20"/>
                    </w:rPr>
                    <w:t>高血壓</w:t>
                  </w:r>
                </w:p>
                <w:p w:rsidR="00493385" w:rsidRPr="00C959F1" w:rsidRDefault="00493385" w:rsidP="00493385">
                  <w:pPr>
                    <w:snapToGrid w:val="0"/>
                    <w:spacing w:line="300" w:lineRule="exact"/>
                    <w:rPr>
                      <w:rFonts w:ascii="Times New Roman" w:eastAsia="標楷體" w:hAnsi="Times New Roman"/>
                      <w:sz w:val="20"/>
                      <w:szCs w:val="20"/>
                    </w:rPr>
                  </w:pPr>
                  <w:r w:rsidRPr="00C959F1">
                    <w:rPr>
                      <w:rFonts w:ascii="Times New Roman" w:eastAsia="標楷體" w:hAnsi="Times New Roman"/>
                      <w:sz w:val="20"/>
                      <w:szCs w:val="20"/>
                    </w:rPr>
                    <w:t>Essential Hypertension</w:t>
                  </w:r>
                </w:p>
                <w:p w:rsidR="00493385" w:rsidRPr="00C959F1" w:rsidRDefault="00493385" w:rsidP="00493385">
                  <w:pPr>
                    <w:pStyle w:val="a4"/>
                    <w:kinsoku w:val="0"/>
                    <w:spacing w:line="280" w:lineRule="exact"/>
                    <w:jc w:val="both"/>
                    <w:rPr>
                      <w:rFonts w:ascii="Times New Roman" w:eastAsia="標楷體" w:hAnsi="Times New Roman"/>
                      <w:sz w:val="20"/>
                      <w:szCs w:val="20"/>
                    </w:rPr>
                  </w:pPr>
                </w:p>
              </w:tc>
              <w:tc>
                <w:tcPr>
                  <w:tcW w:w="1640" w:type="dxa"/>
                </w:tcPr>
                <w:p w:rsidR="00493385" w:rsidRPr="00C959F1" w:rsidRDefault="00493385" w:rsidP="00493385">
                  <w:pPr>
                    <w:snapToGrid w:val="0"/>
                    <w:spacing w:line="300" w:lineRule="exact"/>
                    <w:rPr>
                      <w:rFonts w:ascii="Times New Roman" w:eastAsia="標楷體" w:hAnsi="Times New Roman"/>
                      <w:sz w:val="20"/>
                      <w:szCs w:val="20"/>
                    </w:rPr>
                  </w:pPr>
                  <w:r w:rsidRPr="00C959F1">
                    <w:rPr>
                      <w:rFonts w:ascii="Times New Roman" w:eastAsia="標楷體" w:hAnsi="Times New Roman"/>
                      <w:sz w:val="20"/>
                      <w:szCs w:val="20"/>
                    </w:rPr>
                    <w:sym w:font="Wingdings" w:char="0081"/>
                  </w:r>
                  <w:r w:rsidRPr="00C959F1">
                    <w:rPr>
                      <w:rFonts w:ascii="Times New Roman" w:eastAsia="標楷體" w:hAnsi="Times New Roman"/>
                      <w:sz w:val="20"/>
                      <w:szCs w:val="20"/>
                    </w:rPr>
                    <w:t>高血壓危機</w:t>
                  </w:r>
                  <w:r w:rsidRPr="00C959F1">
                    <w:rPr>
                      <w:rFonts w:ascii="Times New Roman" w:eastAsia="標楷體" w:hAnsi="Times New Roman"/>
                      <w:sz w:val="20"/>
                      <w:szCs w:val="20"/>
                    </w:rPr>
                    <w:t>(Hypertensive crisis)</w:t>
                  </w:r>
                </w:p>
                <w:p w:rsidR="00493385" w:rsidRPr="00C959F1" w:rsidRDefault="00493385" w:rsidP="00493385">
                  <w:pPr>
                    <w:snapToGrid w:val="0"/>
                    <w:spacing w:line="300" w:lineRule="exact"/>
                    <w:rPr>
                      <w:rFonts w:ascii="Times New Roman" w:eastAsia="標楷體" w:hAnsi="Times New Roman"/>
                      <w:sz w:val="20"/>
                      <w:szCs w:val="20"/>
                    </w:rPr>
                  </w:pPr>
                  <w:r w:rsidRPr="00C959F1">
                    <w:rPr>
                      <w:rFonts w:ascii="Times New Roman" w:eastAsia="標楷體" w:hAnsi="Times New Roman"/>
                      <w:sz w:val="20"/>
                      <w:szCs w:val="20"/>
                    </w:rPr>
                    <w:sym w:font="Wingdings" w:char="0082"/>
                  </w:r>
                  <w:proofErr w:type="gramStart"/>
                  <w:r w:rsidRPr="00C959F1">
                    <w:rPr>
                      <w:rFonts w:ascii="Times New Roman" w:eastAsia="標楷體" w:hAnsi="Times New Roman"/>
                      <w:sz w:val="20"/>
                      <w:szCs w:val="20"/>
                    </w:rPr>
                    <w:t>併</w:t>
                  </w:r>
                  <w:proofErr w:type="gramEnd"/>
                  <w:r w:rsidRPr="00C959F1">
                    <w:rPr>
                      <w:rFonts w:ascii="Times New Roman" w:eastAsia="標楷體" w:hAnsi="Times New Roman"/>
                      <w:sz w:val="20"/>
                      <w:szCs w:val="20"/>
                    </w:rPr>
                    <w:t>有心臟衰竭、或腎功能不全者</w:t>
                  </w:r>
                </w:p>
                <w:p w:rsidR="00493385" w:rsidRPr="00C959F1" w:rsidRDefault="00493385" w:rsidP="00493385">
                  <w:pPr>
                    <w:pStyle w:val="a4"/>
                    <w:kinsoku w:val="0"/>
                    <w:spacing w:line="280" w:lineRule="exact"/>
                    <w:jc w:val="both"/>
                    <w:rPr>
                      <w:rFonts w:ascii="Times New Roman" w:eastAsia="標楷體" w:hAnsi="Times New Roman"/>
                      <w:sz w:val="20"/>
                      <w:szCs w:val="20"/>
                    </w:rPr>
                  </w:pPr>
                  <w:r w:rsidRPr="00C959F1">
                    <w:rPr>
                      <w:rFonts w:ascii="Times New Roman" w:eastAsia="標楷體" w:hAnsi="Times New Roman"/>
                      <w:sz w:val="20"/>
                      <w:szCs w:val="20"/>
                    </w:rPr>
                    <w:sym w:font="Wingdings" w:char="0083"/>
                  </w:r>
                  <w:r w:rsidRPr="00C959F1">
                    <w:rPr>
                      <w:rFonts w:ascii="Times New Roman" w:eastAsia="標楷體" w:hAnsi="Times New Roman"/>
                      <w:sz w:val="20"/>
                      <w:szCs w:val="20"/>
                    </w:rPr>
                    <w:t>懷疑</w:t>
                  </w:r>
                  <w:r w:rsidRPr="00C959F1">
                    <w:rPr>
                      <w:rFonts w:ascii="Times New Roman" w:eastAsia="標楷體" w:hAnsi="Times New Roman"/>
                      <w:sz w:val="20"/>
                      <w:szCs w:val="20"/>
                    </w:rPr>
                    <w:t>2°</w:t>
                  </w:r>
                  <w:r w:rsidRPr="00C959F1">
                    <w:rPr>
                      <w:rFonts w:ascii="Times New Roman" w:eastAsia="標楷體" w:hAnsi="Times New Roman"/>
                      <w:sz w:val="20"/>
                      <w:szCs w:val="20"/>
                    </w:rPr>
                    <w:t>高血壓</w:t>
                  </w:r>
                </w:p>
              </w:tc>
            </w:tr>
          </w:tbl>
          <w:p w:rsidR="00493385" w:rsidRDefault="00493385" w:rsidP="00493385">
            <w:pPr>
              <w:tabs>
                <w:tab w:val="left" w:pos="1843"/>
              </w:tabs>
              <w:kinsoku w:val="0"/>
              <w:snapToGrid w:val="0"/>
              <w:ind w:leftChars="76" w:left="322" w:hangingChars="70" w:hanging="140"/>
              <w:jc w:val="both"/>
              <w:rPr>
                <w:rFonts w:ascii="Times New Roman" w:eastAsia="標楷體" w:hAnsi="Times New Roman"/>
                <w:color w:val="FF0000"/>
                <w:sz w:val="20"/>
                <w:szCs w:val="20"/>
                <w:u w:val="single"/>
              </w:rPr>
            </w:pPr>
          </w:p>
          <w:p w:rsidR="00493385" w:rsidRDefault="00493385" w:rsidP="005E5A63">
            <w:pPr>
              <w:pStyle w:val="a4"/>
              <w:kinsoku w:val="0"/>
              <w:spacing w:line="280" w:lineRule="exact"/>
              <w:ind w:leftChars="5" w:left="434" w:hangingChars="211" w:hanging="422"/>
              <w:jc w:val="both"/>
              <w:rPr>
                <w:rFonts w:ascii="Times New Roman" w:eastAsia="標楷體" w:hAnsi="Times New Roman"/>
                <w:b/>
                <w:sz w:val="20"/>
                <w:szCs w:val="20"/>
              </w:rPr>
            </w:pPr>
          </w:p>
          <w:p w:rsidR="00501942" w:rsidRDefault="00501942" w:rsidP="005E5A63">
            <w:pPr>
              <w:pStyle w:val="a4"/>
              <w:kinsoku w:val="0"/>
              <w:spacing w:line="280" w:lineRule="exact"/>
              <w:ind w:leftChars="5" w:left="434" w:hangingChars="211" w:hanging="422"/>
              <w:jc w:val="both"/>
              <w:rPr>
                <w:rFonts w:ascii="Times New Roman" w:eastAsia="標楷體" w:hAnsi="Times New Roman"/>
                <w:b/>
                <w:sz w:val="20"/>
                <w:szCs w:val="20"/>
              </w:rPr>
            </w:pPr>
            <w:r>
              <w:rPr>
                <w:rFonts w:ascii="Times New Roman" w:eastAsia="標楷體" w:hAnsi="Times New Roman" w:hint="eastAsia"/>
                <w:b/>
                <w:sz w:val="20"/>
                <w:szCs w:val="20"/>
              </w:rPr>
              <w:t>二</w:t>
            </w:r>
            <w:r w:rsidRPr="00874978">
              <w:rPr>
                <w:rFonts w:ascii="Times New Roman" w:eastAsia="標楷體" w:hAnsi="Times New Roman" w:hint="eastAsia"/>
                <w:b/>
                <w:sz w:val="20"/>
                <w:szCs w:val="20"/>
              </w:rPr>
              <w:t>、西醫基層醫療費用審查注意事項</w:t>
            </w:r>
            <w:r w:rsidRPr="00874978">
              <w:rPr>
                <w:rFonts w:ascii="Times New Roman" w:eastAsia="標楷體" w:hAnsi="Times New Roman" w:hint="eastAsia"/>
                <w:b/>
                <w:sz w:val="20"/>
                <w:szCs w:val="20"/>
              </w:rPr>
              <w:t>-</w:t>
            </w:r>
            <w:r>
              <w:rPr>
                <w:rFonts w:ascii="Times New Roman" w:eastAsia="標楷體" w:hAnsi="Times New Roman" w:hint="eastAsia"/>
                <w:b/>
                <w:sz w:val="20"/>
                <w:szCs w:val="20"/>
              </w:rPr>
              <w:t>內</w:t>
            </w:r>
            <w:r w:rsidRPr="00874978">
              <w:rPr>
                <w:rFonts w:ascii="Times New Roman" w:eastAsia="標楷體" w:hAnsi="Times New Roman" w:hint="eastAsia"/>
                <w:b/>
                <w:sz w:val="20"/>
                <w:szCs w:val="20"/>
              </w:rPr>
              <w:t>科</w:t>
            </w:r>
          </w:p>
          <w:p w:rsidR="00874978" w:rsidRDefault="007D69B3" w:rsidP="005E5A63">
            <w:pPr>
              <w:pStyle w:val="a4"/>
              <w:kinsoku w:val="0"/>
              <w:spacing w:line="280" w:lineRule="exact"/>
              <w:ind w:leftChars="5" w:left="434" w:hangingChars="211" w:hanging="422"/>
              <w:jc w:val="both"/>
              <w:rPr>
                <w:rFonts w:ascii="Times New Roman" w:eastAsia="標楷體" w:hAnsi="Times New Roman"/>
                <w:sz w:val="20"/>
                <w:szCs w:val="20"/>
              </w:rPr>
            </w:pPr>
            <w:r w:rsidRPr="007D69B3">
              <w:rPr>
                <w:rFonts w:ascii="Times New Roman" w:eastAsia="標楷體" w:hAnsi="Times New Roman" w:hint="eastAsia"/>
                <w:sz w:val="20"/>
                <w:szCs w:val="20"/>
              </w:rPr>
              <w:t>(</w:t>
            </w:r>
            <w:r w:rsidRPr="007D69B3">
              <w:rPr>
                <w:rFonts w:ascii="Times New Roman" w:eastAsia="標楷體" w:hAnsi="Times New Roman" w:hint="eastAsia"/>
                <w:sz w:val="20"/>
                <w:szCs w:val="20"/>
              </w:rPr>
              <w:t>三</w:t>
            </w:r>
            <w:r w:rsidRPr="007D69B3">
              <w:rPr>
                <w:rFonts w:ascii="Times New Roman" w:eastAsia="標楷體" w:hAnsi="Times New Roman" w:hint="eastAsia"/>
                <w:sz w:val="20"/>
                <w:szCs w:val="20"/>
              </w:rPr>
              <w:t>)</w:t>
            </w:r>
            <w:r w:rsidRPr="007D69B3">
              <w:rPr>
                <w:rFonts w:ascii="Times New Roman" w:eastAsia="標楷體" w:hAnsi="Times New Roman" w:hint="eastAsia"/>
                <w:sz w:val="20"/>
                <w:szCs w:val="20"/>
              </w:rPr>
              <w:t>住院部分審查原則及注意事項：</w:t>
            </w:r>
          </w:p>
          <w:p w:rsidR="001E6102" w:rsidRDefault="001E6102" w:rsidP="001E6102">
            <w:pPr>
              <w:tabs>
                <w:tab w:val="left" w:pos="1843"/>
              </w:tabs>
              <w:kinsoku w:val="0"/>
              <w:snapToGrid w:val="0"/>
              <w:ind w:leftChars="76" w:left="322" w:hangingChars="70" w:hanging="140"/>
              <w:jc w:val="both"/>
              <w:rPr>
                <w:rFonts w:ascii="Times New Roman" w:eastAsia="標楷體" w:hAnsi="Times New Roman"/>
                <w:color w:val="FF0000"/>
                <w:sz w:val="20"/>
                <w:szCs w:val="20"/>
                <w:u w:val="single"/>
              </w:rPr>
            </w:pPr>
            <w:r w:rsidRPr="001E6102">
              <w:rPr>
                <w:rFonts w:ascii="Times New Roman" w:eastAsia="標楷體" w:hAnsi="Times New Roman" w:hint="eastAsia"/>
                <w:color w:val="000000" w:themeColor="text1"/>
                <w:sz w:val="20"/>
                <w:szCs w:val="20"/>
              </w:rPr>
              <w:t>1.</w:t>
            </w:r>
            <w:r w:rsidRPr="001E6102">
              <w:rPr>
                <w:rFonts w:ascii="Times New Roman" w:eastAsia="標楷體" w:hAnsi="Times New Roman" w:hint="eastAsia"/>
                <w:color w:val="000000" w:themeColor="text1"/>
                <w:sz w:val="20"/>
                <w:szCs w:val="20"/>
              </w:rPr>
              <w:t>急性支氣管炎、肝炎、暈眩症等特定疾病住院，應符合特定疾病之住院基本要件。</w:t>
            </w:r>
            <w:r w:rsidRPr="001E6102">
              <w:rPr>
                <w:rFonts w:ascii="Times New Roman" w:eastAsia="標楷體" w:hAnsi="Times New Roman" w:hint="eastAsia"/>
                <w:color w:val="000000" w:themeColor="text1"/>
                <w:sz w:val="20"/>
                <w:szCs w:val="20"/>
              </w:rPr>
              <w:t>(</w:t>
            </w:r>
            <w:r w:rsidRPr="001E6102">
              <w:rPr>
                <w:rFonts w:ascii="Times New Roman" w:eastAsia="標楷體" w:hAnsi="Times New Roman" w:hint="eastAsia"/>
                <w:color w:val="000000" w:themeColor="text1"/>
                <w:sz w:val="20"/>
                <w:szCs w:val="20"/>
              </w:rPr>
              <w:t>詳附表十八</w:t>
            </w:r>
            <w:r w:rsidRPr="001E6102">
              <w:rPr>
                <w:rFonts w:ascii="Times New Roman" w:eastAsia="標楷體" w:hAnsi="Times New Roman" w:hint="eastAsia"/>
                <w:color w:val="000000" w:themeColor="text1"/>
                <w:sz w:val="20"/>
                <w:szCs w:val="20"/>
              </w:rPr>
              <w:t>)</w:t>
            </w:r>
            <w:r w:rsidRPr="001E6102">
              <w:rPr>
                <w:color w:val="000000" w:themeColor="text1"/>
              </w:rPr>
              <w:t xml:space="preserve"> </w:t>
            </w:r>
            <w:r w:rsidRPr="001E6102">
              <w:rPr>
                <w:rFonts w:ascii="Times New Roman" w:eastAsia="標楷體" w:hAnsi="Times New Roman"/>
                <w:color w:val="000000" w:themeColor="text1"/>
                <w:sz w:val="20"/>
                <w:szCs w:val="20"/>
              </w:rPr>
              <w:t>(102/3/1)</w:t>
            </w:r>
            <w:r w:rsidR="00AB021A" w:rsidRPr="00AB021A">
              <w:rPr>
                <w:rFonts w:ascii="Times New Roman" w:eastAsia="標楷體" w:hAnsi="Times New Roman"/>
                <w:color w:val="000000" w:themeColor="text1"/>
                <w:sz w:val="20"/>
                <w:szCs w:val="20"/>
              </w:rPr>
              <w:t xml:space="preserve"> (105/1/1)</w:t>
            </w:r>
            <w:r w:rsidR="00AB021A" w:rsidRPr="00AB021A">
              <w:rPr>
                <w:rFonts w:ascii="Times New Roman" w:eastAsia="標楷體" w:hAnsi="Times New Roman"/>
                <w:color w:val="000000" w:themeColor="text1"/>
                <w:sz w:val="20"/>
                <w:szCs w:val="20"/>
                <w:u w:val="single"/>
              </w:rPr>
              <w:t xml:space="preserve"> </w:t>
            </w:r>
            <w:r w:rsidR="00532211" w:rsidRPr="00532211">
              <w:rPr>
                <w:rFonts w:ascii="Times New Roman" w:eastAsia="標楷體" w:hAnsi="Times New Roman"/>
                <w:color w:val="FF0000"/>
                <w:sz w:val="20"/>
                <w:szCs w:val="20"/>
                <w:u w:val="single"/>
              </w:rPr>
              <w:t>(</w:t>
            </w:r>
            <w:r w:rsidR="0069739F">
              <w:rPr>
                <w:rFonts w:ascii="Times New Roman" w:eastAsia="標楷體" w:hAnsi="Times New Roman"/>
                <w:color w:val="FF0000"/>
                <w:sz w:val="20"/>
                <w:szCs w:val="20"/>
                <w:u w:val="single"/>
              </w:rPr>
              <w:t>114/2/1</w:t>
            </w:r>
            <w:r w:rsidR="00532211" w:rsidRPr="00532211">
              <w:rPr>
                <w:rFonts w:ascii="Times New Roman" w:eastAsia="標楷體" w:hAnsi="Times New Roman"/>
                <w:color w:val="FF0000"/>
                <w:sz w:val="20"/>
                <w:szCs w:val="20"/>
                <w:u w:val="single"/>
              </w:rPr>
              <w:t>)</w:t>
            </w:r>
          </w:p>
          <w:tbl>
            <w:tblPr>
              <w:tblStyle w:val="a9"/>
              <w:tblW w:w="5529" w:type="dxa"/>
              <w:tblLook w:val="04A0" w:firstRow="1" w:lastRow="0" w:firstColumn="1" w:lastColumn="0" w:noHBand="0" w:noVBand="1"/>
            </w:tblPr>
            <w:tblGrid>
              <w:gridCol w:w="416"/>
              <w:gridCol w:w="1134"/>
              <w:gridCol w:w="1085"/>
              <w:gridCol w:w="1294"/>
              <w:gridCol w:w="1600"/>
            </w:tblGrid>
            <w:tr w:rsidR="00C817C7" w:rsidTr="00D40578">
              <w:tc>
                <w:tcPr>
                  <w:tcW w:w="416" w:type="dxa"/>
                </w:tcPr>
                <w:p w:rsidR="00934C23" w:rsidRPr="00C959F1" w:rsidRDefault="00934C23" w:rsidP="00934C23">
                  <w:pPr>
                    <w:pStyle w:val="a4"/>
                    <w:kinsoku w:val="0"/>
                    <w:spacing w:line="280" w:lineRule="exact"/>
                    <w:jc w:val="both"/>
                    <w:rPr>
                      <w:rFonts w:ascii="Times New Roman" w:eastAsia="標楷體" w:hAnsi="Times New Roman"/>
                      <w:sz w:val="18"/>
                      <w:szCs w:val="18"/>
                    </w:rPr>
                  </w:pPr>
                  <w:bookmarkStart w:id="6" w:name="_Hlk183369338"/>
                  <w:r w:rsidRPr="00C959F1">
                    <w:rPr>
                      <w:rFonts w:ascii="Times New Roman" w:eastAsia="標楷體" w:hAnsi="Times New Roman"/>
                      <w:sz w:val="18"/>
                      <w:szCs w:val="18"/>
                    </w:rPr>
                    <w:lastRenderedPageBreak/>
                    <w:t>序號</w:t>
                  </w:r>
                </w:p>
              </w:tc>
              <w:tc>
                <w:tcPr>
                  <w:tcW w:w="1165" w:type="dxa"/>
                </w:tcPr>
                <w:p w:rsidR="00934C23" w:rsidRPr="00E42052" w:rsidRDefault="00934C23" w:rsidP="00934C23">
                  <w:pPr>
                    <w:suppressAutoHyphens w:val="0"/>
                    <w:autoSpaceDN/>
                    <w:spacing w:line="300" w:lineRule="exact"/>
                    <w:textAlignment w:val="auto"/>
                    <w:rPr>
                      <w:rFonts w:ascii="Times New Roman" w:eastAsia="標楷體" w:hAnsi="Times New Roman"/>
                      <w:kern w:val="2"/>
                      <w:sz w:val="20"/>
                      <w:szCs w:val="20"/>
                    </w:rPr>
                  </w:pPr>
                  <w:r w:rsidRPr="00E42052">
                    <w:rPr>
                      <w:rFonts w:ascii="Times New Roman" w:eastAsia="標楷體" w:hAnsi="Times New Roman"/>
                      <w:kern w:val="2"/>
                      <w:sz w:val="20"/>
                      <w:szCs w:val="20"/>
                    </w:rPr>
                    <w:t>ICD-10-CM/PCS</w:t>
                  </w:r>
                </w:p>
                <w:p w:rsidR="00934C23" w:rsidRPr="00C959F1" w:rsidRDefault="00934C23" w:rsidP="00934C23">
                  <w:pPr>
                    <w:pStyle w:val="a4"/>
                    <w:kinsoku w:val="0"/>
                    <w:spacing w:line="280" w:lineRule="exact"/>
                    <w:rPr>
                      <w:rFonts w:ascii="Times New Roman" w:eastAsia="標楷體" w:hAnsi="Times New Roman"/>
                      <w:sz w:val="18"/>
                      <w:szCs w:val="18"/>
                    </w:rPr>
                  </w:pPr>
                  <w:r w:rsidRPr="00C959F1">
                    <w:rPr>
                      <w:rFonts w:ascii="Times New Roman" w:eastAsia="標楷體" w:hAnsi="Times New Roman"/>
                      <w:color w:val="FF0000"/>
                      <w:kern w:val="2"/>
                      <w:sz w:val="18"/>
                      <w:szCs w:val="18"/>
                      <w:u w:val="single"/>
                    </w:rPr>
                    <w:t>(2014</w:t>
                  </w:r>
                  <w:r w:rsidRPr="00C959F1">
                    <w:rPr>
                      <w:rFonts w:ascii="Times New Roman" w:eastAsia="標楷體" w:hAnsi="Times New Roman"/>
                      <w:color w:val="FF0000"/>
                      <w:kern w:val="2"/>
                      <w:sz w:val="18"/>
                      <w:szCs w:val="18"/>
                      <w:u w:val="single"/>
                    </w:rPr>
                    <w:t>年版</w:t>
                  </w:r>
                  <w:r w:rsidRPr="00C959F1">
                    <w:rPr>
                      <w:rFonts w:ascii="Times New Roman" w:eastAsia="標楷體" w:hAnsi="Times New Roman"/>
                      <w:color w:val="FF0000"/>
                      <w:kern w:val="2"/>
                      <w:sz w:val="18"/>
                      <w:szCs w:val="18"/>
                      <w:u w:val="single"/>
                    </w:rPr>
                    <w:t>)</w:t>
                  </w:r>
                </w:p>
              </w:tc>
              <w:tc>
                <w:tcPr>
                  <w:tcW w:w="1108" w:type="dxa"/>
                </w:tcPr>
                <w:p w:rsidR="00934C23" w:rsidRPr="00E42052" w:rsidRDefault="00934C23" w:rsidP="00934C23">
                  <w:pPr>
                    <w:suppressAutoHyphens w:val="0"/>
                    <w:autoSpaceDN/>
                    <w:spacing w:line="300" w:lineRule="exact"/>
                    <w:textAlignment w:val="auto"/>
                    <w:rPr>
                      <w:rFonts w:ascii="Times New Roman" w:eastAsia="標楷體" w:hAnsi="Times New Roman"/>
                      <w:color w:val="FF0000"/>
                      <w:kern w:val="2"/>
                      <w:sz w:val="20"/>
                      <w:szCs w:val="20"/>
                      <w:u w:val="single"/>
                    </w:rPr>
                  </w:pPr>
                  <w:r w:rsidRPr="00E42052">
                    <w:rPr>
                      <w:rFonts w:ascii="Times New Roman" w:eastAsia="標楷體" w:hAnsi="Times New Roman"/>
                      <w:color w:val="FF0000"/>
                      <w:kern w:val="2"/>
                      <w:sz w:val="20"/>
                      <w:szCs w:val="20"/>
                      <w:u w:val="single"/>
                    </w:rPr>
                    <w:t>ICD-10-CM/PCS</w:t>
                  </w:r>
                </w:p>
                <w:p w:rsidR="00934C23" w:rsidRPr="00C959F1" w:rsidRDefault="00934C23" w:rsidP="00934C23">
                  <w:pPr>
                    <w:pStyle w:val="a4"/>
                    <w:kinsoku w:val="0"/>
                    <w:spacing w:line="280" w:lineRule="exact"/>
                    <w:rPr>
                      <w:rFonts w:ascii="Times New Roman" w:eastAsia="標楷體" w:hAnsi="Times New Roman"/>
                      <w:sz w:val="18"/>
                      <w:szCs w:val="18"/>
                    </w:rPr>
                  </w:pPr>
                  <w:r w:rsidRPr="00C959F1">
                    <w:rPr>
                      <w:rFonts w:ascii="Times New Roman" w:eastAsia="標楷體" w:hAnsi="Times New Roman"/>
                      <w:color w:val="FF0000"/>
                      <w:kern w:val="2"/>
                      <w:sz w:val="18"/>
                      <w:szCs w:val="18"/>
                      <w:u w:val="single"/>
                    </w:rPr>
                    <w:t>(2023</w:t>
                  </w:r>
                  <w:r w:rsidRPr="00C959F1">
                    <w:rPr>
                      <w:rFonts w:ascii="Times New Roman" w:eastAsia="標楷體" w:hAnsi="Times New Roman"/>
                      <w:color w:val="FF0000"/>
                      <w:kern w:val="2"/>
                      <w:sz w:val="18"/>
                      <w:szCs w:val="18"/>
                      <w:u w:val="single"/>
                    </w:rPr>
                    <w:t>年版</w:t>
                  </w:r>
                  <w:r w:rsidRPr="00C959F1">
                    <w:rPr>
                      <w:rFonts w:ascii="Times New Roman" w:eastAsia="標楷體" w:hAnsi="Times New Roman"/>
                      <w:color w:val="FF0000"/>
                      <w:kern w:val="2"/>
                      <w:sz w:val="18"/>
                      <w:szCs w:val="18"/>
                      <w:u w:val="single"/>
                    </w:rPr>
                    <w:t>)</w:t>
                  </w:r>
                </w:p>
              </w:tc>
              <w:tc>
                <w:tcPr>
                  <w:tcW w:w="1200" w:type="dxa"/>
                </w:tcPr>
                <w:p w:rsidR="00934C23" w:rsidRPr="00C959F1" w:rsidRDefault="00934C23" w:rsidP="00934C23">
                  <w:pPr>
                    <w:pStyle w:val="a4"/>
                    <w:kinsoku w:val="0"/>
                    <w:spacing w:line="280" w:lineRule="exact"/>
                    <w:rPr>
                      <w:rFonts w:ascii="Times New Roman" w:eastAsia="標楷體" w:hAnsi="Times New Roman"/>
                      <w:sz w:val="20"/>
                      <w:szCs w:val="20"/>
                    </w:rPr>
                  </w:pPr>
                  <w:r w:rsidRPr="00C959F1">
                    <w:rPr>
                      <w:rFonts w:ascii="Times New Roman" w:eastAsia="標楷體" w:hAnsi="Times New Roman"/>
                      <w:sz w:val="20"/>
                      <w:szCs w:val="20"/>
                    </w:rPr>
                    <w:t>主要診斷</w:t>
                  </w:r>
                </w:p>
                <w:p w:rsidR="00934C23" w:rsidRPr="00C959F1" w:rsidRDefault="00934C23" w:rsidP="00934C23">
                  <w:pPr>
                    <w:pStyle w:val="a4"/>
                    <w:kinsoku w:val="0"/>
                    <w:spacing w:line="280" w:lineRule="exact"/>
                    <w:rPr>
                      <w:rFonts w:ascii="Times New Roman" w:eastAsia="標楷體" w:hAnsi="Times New Roman"/>
                      <w:sz w:val="20"/>
                      <w:szCs w:val="20"/>
                    </w:rPr>
                  </w:pPr>
                  <w:r w:rsidRPr="00C959F1">
                    <w:rPr>
                      <w:rFonts w:ascii="Times New Roman" w:eastAsia="標楷體" w:hAnsi="Times New Roman"/>
                      <w:sz w:val="20"/>
                      <w:szCs w:val="20"/>
                    </w:rPr>
                    <w:t>疾病名稱</w:t>
                  </w:r>
                </w:p>
              </w:tc>
              <w:tc>
                <w:tcPr>
                  <w:tcW w:w="1640" w:type="dxa"/>
                </w:tcPr>
                <w:p w:rsidR="00934C23" w:rsidRPr="00C959F1" w:rsidRDefault="00934C23" w:rsidP="00934C23">
                  <w:pPr>
                    <w:spacing w:line="300" w:lineRule="exact"/>
                    <w:rPr>
                      <w:rFonts w:ascii="Times New Roman" w:eastAsia="標楷體" w:hAnsi="Times New Roman"/>
                      <w:sz w:val="20"/>
                      <w:szCs w:val="20"/>
                    </w:rPr>
                  </w:pPr>
                  <w:r w:rsidRPr="00C959F1">
                    <w:rPr>
                      <w:rFonts w:ascii="Times New Roman" w:eastAsia="標楷體" w:hAnsi="Times New Roman"/>
                      <w:sz w:val="20"/>
                      <w:szCs w:val="20"/>
                    </w:rPr>
                    <w:t>基本住院要件</w:t>
                  </w:r>
                </w:p>
                <w:p w:rsidR="00934C23" w:rsidRPr="00C959F1" w:rsidRDefault="00934C23" w:rsidP="00934C23">
                  <w:pPr>
                    <w:pStyle w:val="a4"/>
                    <w:kinsoku w:val="0"/>
                    <w:spacing w:line="280" w:lineRule="exact"/>
                    <w:rPr>
                      <w:rFonts w:ascii="Times New Roman" w:eastAsia="標楷體" w:hAnsi="Times New Roman"/>
                      <w:sz w:val="18"/>
                      <w:szCs w:val="18"/>
                    </w:rPr>
                  </w:pPr>
                  <w:r w:rsidRPr="00C959F1">
                    <w:rPr>
                      <w:rFonts w:ascii="Times New Roman" w:eastAsia="標楷體" w:hAnsi="Times New Roman"/>
                      <w:sz w:val="18"/>
                      <w:szCs w:val="18"/>
                    </w:rPr>
                    <w:t>(</w:t>
                  </w:r>
                  <w:r w:rsidRPr="00C959F1">
                    <w:rPr>
                      <w:rFonts w:ascii="Times New Roman" w:eastAsia="標楷體" w:hAnsi="Times New Roman"/>
                      <w:sz w:val="18"/>
                      <w:szCs w:val="18"/>
                    </w:rPr>
                    <w:t>符合其中之一</w:t>
                  </w:r>
                  <w:r w:rsidRPr="00C959F1">
                    <w:rPr>
                      <w:rFonts w:ascii="Times New Roman" w:eastAsia="標楷體" w:hAnsi="Times New Roman"/>
                      <w:sz w:val="18"/>
                      <w:szCs w:val="18"/>
                    </w:rPr>
                    <w:t>)</w:t>
                  </w:r>
                </w:p>
              </w:tc>
            </w:tr>
            <w:tr w:rsidR="00C817C7" w:rsidTr="00D40578">
              <w:trPr>
                <w:trHeight w:val="2365"/>
              </w:trPr>
              <w:tc>
                <w:tcPr>
                  <w:tcW w:w="416" w:type="dxa"/>
                </w:tcPr>
                <w:p w:rsidR="00934C23" w:rsidRPr="00C959F1" w:rsidRDefault="00934C23" w:rsidP="00934C23">
                  <w:pPr>
                    <w:pStyle w:val="a4"/>
                    <w:kinsoku w:val="0"/>
                    <w:spacing w:line="280" w:lineRule="exact"/>
                    <w:jc w:val="both"/>
                    <w:rPr>
                      <w:rFonts w:ascii="Times New Roman" w:eastAsia="標楷體" w:hAnsi="Times New Roman"/>
                      <w:sz w:val="20"/>
                      <w:szCs w:val="20"/>
                    </w:rPr>
                  </w:pPr>
                  <w:r w:rsidRPr="00C959F1">
                    <w:rPr>
                      <w:rFonts w:ascii="Times New Roman" w:eastAsia="標楷體" w:hAnsi="Times New Roman"/>
                      <w:sz w:val="20"/>
                      <w:szCs w:val="20"/>
                    </w:rPr>
                    <w:t>08</w:t>
                  </w:r>
                </w:p>
              </w:tc>
              <w:tc>
                <w:tcPr>
                  <w:tcW w:w="1165" w:type="dxa"/>
                </w:tcPr>
                <w:p w:rsidR="00934C23" w:rsidRPr="00C959F1" w:rsidRDefault="00934C23" w:rsidP="00934C23">
                  <w:pPr>
                    <w:pStyle w:val="a4"/>
                    <w:kinsoku w:val="0"/>
                    <w:spacing w:line="280" w:lineRule="exact"/>
                    <w:jc w:val="both"/>
                    <w:rPr>
                      <w:rFonts w:ascii="Times New Roman" w:eastAsia="標楷體" w:hAnsi="Times New Roman"/>
                      <w:sz w:val="20"/>
                      <w:szCs w:val="20"/>
                    </w:rPr>
                  </w:pPr>
                  <w:r w:rsidRPr="00E42052">
                    <w:rPr>
                      <w:rFonts w:ascii="Times New Roman" w:eastAsia="標楷體" w:hAnsi="Times New Roman"/>
                      <w:kern w:val="2"/>
                      <w:sz w:val="20"/>
                      <w:szCs w:val="20"/>
                    </w:rPr>
                    <w:t>I10</w:t>
                  </w:r>
                </w:p>
              </w:tc>
              <w:tc>
                <w:tcPr>
                  <w:tcW w:w="1108" w:type="dxa"/>
                </w:tcPr>
                <w:p w:rsidR="00934C23" w:rsidRPr="00E42052" w:rsidRDefault="00934C23" w:rsidP="00934C23">
                  <w:pPr>
                    <w:suppressAutoHyphens w:val="0"/>
                    <w:autoSpaceDN/>
                    <w:snapToGrid w:val="0"/>
                    <w:spacing w:line="300" w:lineRule="exact"/>
                    <w:textAlignment w:val="auto"/>
                    <w:rPr>
                      <w:rFonts w:ascii="Times New Roman" w:eastAsia="標楷體" w:hAnsi="Times New Roman"/>
                      <w:kern w:val="2"/>
                      <w:sz w:val="20"/>
                      <w:szCs w:val="20"/>
                    </w:rPr>
                  </w:pPr>
                  <w:r w:rsidRPr="00E42052">
                    <w:rPr>
                      <w:rFonts w:ascii="Times New Roman" w:eastAsia="標楷體" w:hAnsi="Times New Roman"/>
                      <w:kern w:val="2"/>
                      <w:sz w:val="20"/>
                      <w:szCs w:val="20"/>
                    </w:rPr>
                    <w:t>I10</w:t>
                  </w:r>
                  <w:r w:rsidRPr="00E42052">
                    <w:rPr>
                      <w:rFonts w:ascii="Times New Roman" w:eastAsia="標楷體" w:hAnsi="Times New Roman"/>
                      <w:kern w:val="2"/>
                      <w:sz w:val="20"/>
                      <w:szCs w:val="20"/>
                    </w:rPr>
                    <w:t>、</w:t>
                  </w:r>
                </w:p>
                <w:p w:rsidR="00934C23" w:rsidRPr="00E42052" w:rsidRDefault="00934C23" w:rsidP="00934C23">
                  <w:pPr>
                    <w:suppressAutoHyphens w:val="0"/>
                    <w:autoSpaceDN/>
                    <w:snapToGrid w:val="0"/>
                    <w:spacing w:line="300" w:lineRule="exact"/>
                    <w:textAlignment w:val="auto"/>
                    <w:rPr>
                      <w:rFonts w:ascii="Times New Roman" w:eastAsia="標楷體" w:hAnsi="Times New Roman"/>
                      <w:color w:val="FF0000"/>
                      <w:kern w:val="2"/>
                      <w:sz w:val="20"/>
                      <w:szCs w:val="20"/>
                      <w:u w:val="single"/>
                    </w:rPr>
                  </w:pPr>
                  <w:r w:rsidRPr="00E42052">
                    <w:rPr>
                      <w:rFonts w:ascii="Times New Roman" w:eastAsia="標楷體" w:hAnsi="Times New Roman"/>
                      <w:color w:val="FF0000"/>
                      <w:kern w:val="2"/>
                      <w:sz w:val="20"/>
                      <w:szCs w:val="20"/>
                      <w:u w:val="single"/>
                    </w:rPr>
                    <w:t>I16.0</w:t>
                  </w:r>
                  <w:r w:rsidRPr="00E42052">
                    <w:rPr>
                      <w:rFonts w:ascii="Times New Roman" w:eastAsia="標楷體" w:hAnsi="Times New Roman"/>
                      <w:color w:val="FF0000"/>
                      <w:kern w:val="2"/>
                      <w:sz w:val="20"/>
                      <w:szCs w:val="20"/>
                      <w:u w:val="single"/>
                    </w:rPr>
                    <w:t>、</w:t>
                  </w:r>
                  <w:r w:rsidRPr="00E42052">
                    <w:rPr>
                      <w:rFonts w:ascii="Times New Roman" w:eastAsia="標楷體" w:hAnsi="Times New Roman"/>
                      <w:color w:val="FF0000"/>
                      <w:kern w:val="2"/>
                      <w:sz w:val="20"/>
                      <w:szCs w:val="20"/>
                      <w:u w:val="single"/>
                    </w:rPr>
                    <w:t>I16.1</w:t>
                  </w:r>
                  <w:r w:rsidRPr="00E42052">
                    <w:rPr>
                      <w:rFonts w:ascii="Times New Roman" w:eastAsia="標楷體" w:hAnsi="Times New Roman"/>
                      <w:color w:val="FF0000"/>
                      <w:kern w:val="2"/>
                      <w:sz w:val="20"/>
                      <w:szCs w:val="20"/>
                      <w:u w:val="single"/>
                    </w:rPr>
                    <w:t>、</w:t>
                  </w:r>
                </w:p>
                <w:p w:rsidR="00934C23" w:rsidRPr="00C959F1" w:rsidRDefault="00934C23" w:rsidP="00934C23">
                  <w:pPr>
                    <w:pStyle w:val="a4"/>
                    <w:kinsoku w:val="0"/>
                    <w:spacing w:line="280" w:lineRule="exact"/>
                    <w:jc w:val="both"/>
                    <w:rPr>
                      <w:rFonts w:ascii="Times New Roman" w:eastAsia="標楷體" w:hAnsi="Times New Roman"/>
                      <w:sz w:val="20"/>
                      <w:szCs w:val="20"/>
                    </w:rPr>
                  </w:pPr>
                  <w:r w:rsidRPr="00C959F1">
                    <w:rPr>
                      <w:rFonts w:ascii="Times New Roman" w:eastAsia="標楷體" w:hAnsi="Times New Roman"/>
                      <w:color w:val="FF0000"/>
                      <w:kern w:val="2"/>
                      <w:sz w:val="20"/>
                      <w:szCs w:val="20"/>
                      <w:u w:val="single"/>
                    </w:rPr>
                    <w:t>I16.9</w:t>
                  </w:r>
                </w:p>
              </w:tc>
              <w:tc>
                <w:tcPr>
                  <w:tcW w:w="1200" w:type="dxa"/>
                </w:tcPr>
                <w:p w:rsidR="00C817C7" w:rsidRDefault="00934C23" w:rsidP="00934C23">
                  <w:pPr>
                    <w:snapToGrid w:val="0"/>
                    <w:spacing w:line="300" w:lineRule="exact"/>
                    <w:rPr>
                      <w:rFonts w:ascii="Times New Roman" w:eastAsia="標楷體" w:hAnsi="Times New Roman"/>
                      <w:sz w:val="20"/>
                      <w:szCs w:val="20"/>
                    </w:rPr>
                  </w:pPr>
                  <w:r w:rsidRPr="00C959F1">
                    <w:rPr>
                      <w:rFonts w:ascii="Times New Roman" w:eastAsia="標楷體" w:hAnsi="Times New Roman"/>
                      <w:sz w:val="20"/>
                      <w:szCs w:val="20"/>
                    </w:rPr>
                    <w:t>自發性</w:t>
                  </w:r>
                </w:p>
                <w:p w:rsidR="00934C23" w:rsidRPr="00C959F1" w:rsidRDefault="00934C23" w:rsidP="00934C23">
                  <w:pPr>
                    <w:snapToGrid w:val="0"/>
                    <w:spacing w:line="300" w:lineRule="exact"/>
                    <w:rPr>
                      <w:rFonts w:ascii="Times New Roman" w:eastAsia="標楷體" w:hAnsi="Times New Roman"/>
                      <w:sz w:val="20"/>
                      <w:szCs w:val="20"/>
                    </w:rPr>
                  </w:pPr>
                  <w:r w:rsidRPr="00C959F1">
                    <w:rPr>
                      <w:rFonts w:ascii="Times New Roman" w:eastAsia="標楷體" w:hAnsi="Times New Roman"/>
                      <w:sz w:val="20"/>
                      <w:szCs w:val="20"/>
                    </w:rPr>
                    <w:t>高血壓</w:t>
                  </w:r>
                </w:p>
                <w:p w:rsidR="00934C23" w:rsidRPr="00C959F1" w:rsidRDefault="00934C23" w:rsidP="00934C23">
                  <w:pPr>
                    <w:snapToGrid w:val="0"/>
                    <w:spacing w:line="300" w:lineRule="exact"/>
                    <w:rPr>
                      <w:rFonts w:ascii="Times New Roman" w:eastAsia="標楷體" w:hAnsi="Times New Roman"/>
                      <w:sz w:val="20"/>
                      <w:szCs w:val="20"/>
                    </w:rPr>
                  </w:pPr>
                  <w:r w:rsidRPr="00C959F1">
                    <w:rPr>
                      <w:rFonts w:ascii="Times New Roman" w:eastAsia="標楷體" w:hAnsi="Times New Roman"/>
                      <w:sz w:val="20"/>
                      <w:szCs w:val="20"/>
                    </w:rPr>
                    <w:t>Essential Hypertension</w:t>
                  </w:r>
                </w:p>
                <w:p w:rsidR="00934C23" w:rsidRPr="00C959F1" w:rsidRDefault="00934C23" w:rsidP="00934C23">
                  <w:pPr>
                    <w:pStyle w:val="a4"/>
                    <w:kinsoku w:val="0"/>
                    <w:spacing w:line="280" w:lineRule="exact"/>
                    <w:jc w:val="both"/>
                    <w:rPr>
                      <w:rFonts w:ascii="Times New Roman" w:eastAsia="標楷體" w:hAnsi="Times New Roman"/>
                      <w:sz w:val="20"/>
                      <w:szCs w:val="20"/>
                    </w:rPr>
                  </w:pPr>
                </w:p>
              </w:tc>
              <w:tc>
                <w:tcPr>
                  <w:tcW w:w="1640" w:type="dxa"/>
                </w:tcPr>
                <w:p w:rsidR="00934C23" w:rsidRPr="00C959F1" w:rsidRDefault="00934C23" w:rsidP="00934C23">
                  <w:pPr>
                    <w:snapToGrid w:val="0"/>
                    <w:spacing w:line="300" w:lineRule="exact"/>
                    <w:rPr>
                      <w:rFonts w:ascii="Times New Roman" w:eastAsia="標楷體" w:hAnsi="Times New Roman"/>
                      <w:sz w:val="20"/>
                      <w:szCs w:val="20"/>
                    </w:rPr>
                  </w:pPr>
                  <w:r w:rsidRPr="00C959F1">
                    <w:rPr>
                      <w:rFonts w:ascii="Times New Roman" w:eastAsia="標楷體" w:hAnsi="Times New Roman"/>
                      <w:sz w:val="20"/>
                      <w:szCs w:val="20"/>
                    </w:rPr>
                    <w:sym w:font="Wingdings" w:char="0081"/>
                  </w:r>
                  <w:r w:rsidRPr="00C959F1">
                    <w:rPr>
                      <w:rFonts w:ascii="Times New Roman" w:eastAsia="標楷體" w:hAnsi="Times New Roman"/>
                      <w:sz w:val="20"/>
                      <w:szCs w:val="20"/>
                    </w:rPr>
                    <w:t>高血壓危機</w:t>
                  </w:r>
                  <w:r w:rsidRPr="00C959F1">
                    <w:rPr>
                      <w:rFonts w:ascii="Times New Roman" w:eastAsia="標楷體" w:hAnsi="Times New Roman"/>
                      <w:sz w:val="20"/>
                      <w:szCs w:val="20"/>
                    </w:rPr>
                    <w:t>(Hypertensive crisis)</w:t>
                  </w:r>
                </w:p>
                <w:p w:rsidR="00934C23" w:rsidRPr="00C959F1" w:rsidRDefault="00934C23" w:rsidP="00934C23">
                  <w:pPr>
                    <w:snapToGrid w:val="0"/>
                    <w:spacing w:line="300" w:lineRule="exact"/>
                    <w:rPr>
                      <w:rFonts w:ascii="Times New Roman" w:eastAsia="標楷體" w:hAnsi="Times New Roman"/>
                      <w:sz w:val="20"/>
                      <w:szCs w:val="20"/>
                    </w:rPr>
                  </w:pPr>
                  <w:r w:rsidRPr="00C959F1">
                    <w:rPr>
                      <w:rFonts w:ascii="Times New Roman" w:eastAsia="標楷體" w:hAnsi="Times New Roman"/>
                      <w:sz w:val="20"/>
                      <w:szCs w:val="20"/>
                    </w:rPr>
                    <w:sym w:font="Wingdings" w:char="0082"/>
                  </w:r>
                  <w:proofErr w:type="gramStart"/>
                  <w:r w:rsidRPr="00C959F1">
                    <w:rPr>
                      <w:rFonts w:ascii="Times New Roman" w:eastAsia="標楷體" w:hAnsi="Times New Roman"/>
                      <w:sz w:val="20"/>
                      <w:szCs w:val="20"/>
                    </w:rPr>
                    <w:t>併</w:t>
                  </w:r>
                  <w:proofErr w:type="gramEnd"/>
                  <w:r w:rsidRPr="00C959F1">
                    <w:rPr>
                      <w:rFonts w:ascii="Times New Roman" w:eastAsia="標楷體" w:hAnsi="Times New Roman"/>
                      <w:sz w:val="20"/>
                      <w:szCs w:val="20"/>
                    </w:rPr>
                    <w:t>有心臟衰竭、或腎功能不全者</w:t>
                  </w:r>
                </w:p>
                <w:p w:rsidR="00934C23" w:rsidRPr="00C959F1" w:rsidRDefault="00934C23" w:rsidP="00934C23">
                  <w:pPr>
                    <w:pStyle w:val="a4"/>
                    <w:kinsoku w:val="0"/>
                    <w:spacing w:line="280" w:lineRule="exact"/>
                    <w:jc w:val="both"/>
                    <w:rPr>
                      <w:rFonts w:ascii="Times New Roman" w:eastAsia="標楷體" w:hAnsi="Times New Roman"/>
                      <w:sz w:val="20"/>
                      <w:szCs w:val="20"/>
                    </w:rPr>
                  </w:pPr>
                  <w:r w:rsidRPr="00C959F1">
                    <w:rPr>
                      <w:rFonts w:ascii="Times New Roman" w:eastAsia="標楷體" w:hAnsi="Times New Roman"/>
                      <w:sz w:val="20"/>
                      <w:szCs w:val="20"/>
                    </w:rPr>
                    <w:sym w:font="Wingdings" w:char="0083"/>
                  </w:r>
                  <w:r w:rsidRPr="00C959F1">
                    <w:rPr>
                      <w:rFonts w:ascii="Times New Roman" w:eastAsia="標楷體" w:hAnsi="Times New Roman"/>
                      <w:sz w:val="20"/>
                      <w:szCs w:val="20"/>
                    </w:rPr>
                    <w:t>懷疑</w:t>
                  </w:r>
                  <w:r w:rsidRPr="00C959F1">
                    <w:rPr>
                      <w:rFonts w:ascii="Times New Roman" w:eastAsia="標楷體" w:hAnsi="Times New Roman"/>
                      <w:sz w:val="20"/>
                      <w:szCs w:val="20"/>
                    </w:rPr>
                    <w:t>2°</w:t>
                  </w:r>
                  <w:r w:rsidRPr="00C959F1">
                    <w:rPr>
                      <w:rFonts w:ascii="Times New Roman" w:eastAsia="標楷體" w:hAnsi="Times New Roman"/>
                      <w:sz w:val="20"/>
                      <w:szCs w:val="20"/>
                    </w:rPr>
                    <w:t>高血壓</w:t>
                  </w:r>
                </w:p>
              </w:tc>
            </w:tr>
            <w:bookmarkEnd w:id="6"/>
          </w:tbl>
          <w:p w:rsidR="00677326" w:rsidRDefault="00677326" w:rsidP="004B0D7A">
            <w:pPr>
              <w:pStyle w:val="a4"/>
              <w:kinsoku w:val="0"/>
              <w:spacing w:line="280" w:lineRule="exact"/>
              <w:ind w:leftChars="5" w:left="434" w:hangingChars="211" w:hanging="422"/>
              <w:jc w:val="both"/>
              <w:rPr>
                <w:rFonts w:ascii="Times New Roman" w:eastAsia="標楷體" w:hAnsi="Times New Roman"/>
                <w:b/>
                <w:sz w:val="20"/>
                <w:szCs w:val="20"/>
              </w:rPr>
            </w:pPr>
          </w:p>
          <w:p w:rsidR="00677326" w:rsidRDefault="00677326" w:rsidP="004B0D7A">
            <w:pPr>
              <w:pStyle w:val="a4"/>
              <w:kinsoku w:val="0"/>
              <w:spacing w:line="280" w:lineRule="exact"/>
              <w:ind w:leftChars="5" w:left="434" w:hangingChars="211" w:hanging="422"/>
              <w:jc w:val="both"/>
              <w:rPr>
                <w:rFonts w:ascii="Times New Roman" w:eastAsia="標楷體" w:hAnsi="Times New Roman"/>
                <w:b/>
                <w:sz w:val="20"/>
                <w:szCs w:val="20"/>
              </w:rPr>
            </w:pPr>
          </w:p>
          <w:p w:rsidR="005E5A63" w:rsidRPr="004B0D7A" w:rsidRDefault="005E5A63" w:rsidP="004B0D7A">
            <w:pPr>
              <w:pStyle w:val="a4"/>
              <w:kinsoku w:val="0"/>
              <w:spacing w:line="280" w:lineRule="exact"/>
              <w:ind w:leftChars="5" w:left="434" w:hangingChars="211" w:hanging="422"/>
              <w:jc w:val="both"/>
              <w:rPr>
                <w:rFonts w:ascii="Times New Roman" w:eastAsia="標楷體" w:hAnsi="Times New Roman"/>
                <w:b/>
                <w:sz w:val="20"/>
                <w:szCs w:val="20"/>
              </w:rPr>
            </w:pPr>
            <w:r w:rsidRPr="004B0D7A">
              <w:rPr>
                <w:rFonts w:ascii="Times New Roman" w:eastAsia="標楷體" w:hAnsi="Times New Roman"/>
                <w:b/>
                <w:sz w:val="20"/>
                <w:szCs w:val="20"/>
              </w:rPr>
              <w:t>三、西醫基層醫療費用審查注意事項</w:t>
            </w:r>
            <w:r w:rsidRPr="004B0D7A">
              <w:rPr>
                <w:rFonts w:ascii="Times New Roman" w:eastAsia="標楷體" w:hAnsi="Times New Roman"/>
                <w:b/>
                <w:sz w:val="20"/>
                <w:szCs w:val="20"/>
              </w:rPr>
              <w:t>-</w:t>
            </w:r>
            <w:r w:rsidRPr="004B0D7A">
              <w:rPr>
                <w:rFonts w:ascii="Times New Roman" w:eastAsia="標楷體" w:hAnsi="Times New Roman"/>
                <w:b/>
                <w:sz w:val="20"/>
                <w:szCs w:val="20"/>
              </w:rPr>
              <w:t>外科</w:t>
            </w:r>
          </w:p>
          <w:p w:rsidR="00556A93" w:rsidRDefault="004B0D7A" w:rsidP="00C42942">
            <w:pPr>
              <w:pStyle w:val="a4"/>
              <w:kinsoku w:val="0"/>
              <w:spacing w:line="280" w:lineRule="exact"/>
              <w:ind w:left="744" w:hangingChars="372" w:hanging="744"/>
              <w:jc w:val="both"/>
              <w:rPr>
                <w:rFonts w:ascii="Times New Roman" w:eastAsia="標楷體" w:hAnsi="Times New Roman"/>
                <w:color w:val="000000"/>
                <w:sz w:val="20"/>
                <w:szCs w:val="28"/>
              </w:rPr>
            </w:pPr>
            <w:r w:rsidRPr="004B0D7A">
              <w:rPr>
                <w:rFonts w:ascii="Times New Roman" w:eastAsia="標楷體" w:hAnsi="Times New Roman"/>
                <w:color w:val="000000"/>
                <w:sz w:val="20"/>
                <w:szCs w:val="28"/>
              </w:rPr>
              <w:t>(</w:t>
            </w:r>
            <w:r w:rsidRPr="004B0D7A">
              <w:rPr>
                <w:rFonts w:ascii="Times New Roman" w:eastAsia="標楷體" w:hAnsi="Times New Roman"/>
                <w:color w:val="000000"/>
                <w:sz w:val="20"/>
                <w:szCs w:val="28"/>
              </w:rPr>
              <w:t>四十一</w:t>
            </w:r>
            <w:r w:rsidRPr="004B0D7A">
              <w:rPr>
                <w:rFonts w:ascii="Times New Roman" w:eastAsia="標楷體" w:hAnsi="Times New Roman"/>
                <w:color w:val="000000"/>
                <w:sz w:val="20"/>
                <w:szCs w:val="28"/>
              </w:rPr>
              <w:t>)</w:t>
            </w:r>
            <w:r w:rsidRPr="004B0D7A">
              <w:rPr>
                <w:rFonts w:ascii="Times New Roman" w:eastAsia="標楷體" w:hAnsi="Times New Roman"/>
                <w:color w:val="000000"/>
                <w:sz w:val="20"/>
                <w:szCs w:val="28"/>
              </w:rPr>
              <w:t>經直腸大腸息肉切除術</w:t>
            </w:r>
            <w:r w:rsidRPr="004B0D7A">
              <w:rPr>
                <w:rFonts w:ascii="Times New Roman" w:eastAsia="標楷體" w:hAnsi="Times New Roman"/>
                <w:color w:val="000000"/>
                <w:sz w:val="20"/>
                <w:szCs w:val="28"/>
              </w:rPr>
              <w:t>(74207C)</w:t>
            </w:r>
            <w:r w:rsidRPr="004B0D7A">
              <w:rPr>
                <w:rFonts w:ascii="Times New Roman" w:eastAsia="標楷體" w:hAnsi="Times New Roman"/>
                <w:color w:val="000000"/>
                <w:sz w:val="20"/>
                <w:szCs w:val="28"/>
              </w:rPr>
              <w:t>審查原則：</w:t>
            </w:r>
            <w:r w:rsidR="00556A93" w:rsidRPr="00556A93">
              <w:rPr>
                <w:rFonts w:ascii="Times New Roman" w:eastAsia="標楷體" w:hAnsi="Times New Roman"/>
                <w:color w:val="000000"/>
                <w:sz w:val="20"/>
                <w:szCs w:val="28"/>
              </w:rPr>
              <w:t>(106/12/1) (109/5/1)</w:t>
            </w:r>
            <w:r w:rsidR="00556A93" w:rsidRPr="00532211">
              <w:rPr>
                <w:rFonts w:ascii="Times New Roman" w:eastAsia="標楷體" w:hAnsi="Times New Roman"/>
                <w:color w:val="FF0000"/>
                <w:sz w:val="20"/>
                <w:szCs w:val="20"/>
                <w:u w:val="single"/>
              </w:rPr>
              <w:t xml:space="preserve"> (</w:t>
            </w:r>
            <w:r w:rsidR="0069739F">
              <w:rPr>
                <w:rFonts w:ascii="Times New Roman" w:eastAsia="標楷體" w:hAnsi="Times New Roman"/>
                <w:color w:val="FF0000"/>
                <w:sz w:val="20"/>
                <w:szCs w:val="20"/>
                <w:u w:val="single"/>
              </w:rPr>
              <w:t>114/2/1</w:t>
            </w:r>
            <w:r w:rsidR="00556A93" w:rsidRPr="00532211">
              <w:rPr>
                <w:rFonts w:ascii="Times New Roman" w:eastAsia="標楷體" w:hAnsi="Times New Roman"/>
                <w:color w:val="FF0000"/>
                <w:sz w:val="20"/>
                <w:szCs w:val="20"/>
                <w:u w:val="single"/>
              </w:rPr>
              <w:t>)</w:t>
            </w:r>
          </w:p>
          <w:p w:rsidR="004B0D7A" w:rsidRPr="004B0D7A" w:rsidRDefault="004B0D7A" w:rsidP="00556A93">
            <w:pPr>
              <w:pStyle w:val="a4"/>
              <w:kinsoku w:val="0"/>
              <w:spacing w:line="280" w:lineRule="exact"/>
              <w:ind w:leftChars="310" w:left="744" w:firstLineChars="2" w:firstLine="4"/>
              <w:jc w:val="both"/>
              <w:rPr>
                <w:rFonts w:ascii="Times New Roman" w:eastAsia="標楷體" w:hAnsi="Times New Roman"/>
                <w:color w:val="000000"/>
                <w:sz w:val="20"/>
                <w:szCs w:val="28"/>
              </w:rPr>
            </w:pPr>
            <w:r w:rsidRPr="004B0D7A">
              <w:rPr>
                <w:rFonts w:ascii="Times New Roman" w:eastAsia="標楷體" w:hAnsi="Times New Roman"/>
                <w:color w:val="000000"/>
                <w:sz w:val="20"/>
                <w:szCs w:val="28"/>
              </w:rPr>
              <w:t>若息肉屬簡單型例如有</w:t>
            </w:r>
            <w:proofErr w:type="gramStart"/>
            <w:r w:rsidRPr="004B0D7A">
              <w:rPr>
                <w:rFonts w:ascii="Times New Roman" w:eastAsia="標楷體" w:hAnsi="Times New Roman"/>
                <w:color w:val="000000"/>
                <w:sz w:val="20"/>
                <w:szCs w:val="28"/>
              </w:rPr>
              <w:t>根蒂可活動</w:t>
            </w:r>
            <w:proofErr w:type="gramEnd"/>
            <w:r w:rsidRPr="004B0D7A">
              <w:rPr>
                <w:rFonts w:ascii="Times New Roman" w:eastAsia="標楷體" w:hAnsi="Times New Roman"/>
                <w:color w:val="000000"/>
                <w:sz w:val="20"/>
                <w:szCs w:val="28"/>
              </w:rPr>
              <w:t>，以內視鏡</w:t>
            </w:r>
            <w:r w:rsidRPr="004B0D7A">
              <w:rPr>
                <w:rFonts w:ascii="Times New Roman" w:eastAsia="標楷體" w:hAnsi="Times New Roman"/>
                <w:color w:val="000000"/>
                <w:sz w:val="20"/>
                <w:szCs w:val="28"/>
              </w:rPr>
              <w:t>(</w:t>
            </w:r>
            <w:r w:rsidRPr="004B0D7A">
              <w:rPr>
                <w:rFonts w:ascii="Times New Roman" w:eastAsia="標楷體" w:hAnsi="Times New Roman"/>
                <w:color w:val="000000"/>
                <w:sz w:val="20"/>
                <w:szCs w:val="28"/>
              </w:rPr>
              <w:t>大腸鏡</w:t>
            </w:r>
            <w:r w:rsidRPr="004B0D7A">
              <w:rPr>
                <w:rFonts w:ascii="Times New Roman" w:eastAsia="標楷體" w:hAnsi="Times New Roman"/>
                <w:color w:val="000000"/>
                <w:sz w:val="20"/>
                <w:szCs w:val="28"/>
              </w:rPr>
              <w:t>)</w:t>
            </w:r>
            <w:r w:rsidRPr="004B0D7A">
              <w:rPr>
                <w:rFonts w:ascii="Times New Roman" w:eastAsia="標楷體" w:hAnsi="Times New Roman"/>
                <w:color w:val="000000"/>
                <w:sz w:val="20"/>
                <w:szCs w:val="28"/>
              </w:rPr>
              <w:t>方式執行息肉切除者，應加強審查。</w:t>
            </w:r>
          </w:p>
          <w:p w:rsidR="005E5A63" w:rsidRPr="00CC694E" w:rsidRDefault="005E5A63" w:rsidP="00CC694E">
            <w:pPr>
              <w:pStyle w:val="a4"/>
              <w:kinsoku w:val="0"/>
              <w:spacing w:line="280" w:lineRule="exact"/>
              <w:jc w:val="both"/>
              <w:rPr>
                <w:rFonts w:ascii="Times New Roman" w:eastAsia="標楷體" w:hAnsi="Times New Roman"/>
                <w:b/>
                <w:sz w:val="20"/>
                <w:szCs w:val="20"/>
              </w:rPr>
            </w:pPr>
          </w:p>
          <w:p w:rsidR="004B0D7A" w:rsidRPr="00CC694E" w:rsidRDefault="004B0D7A" w:rsidP="00CC694E">
            <w:pPr>
              <w:pStyle w:val="a4"/>
              <w:kinsoku w:val="0"/>
              <w:spacing w:line="280" w:lineRule="exact"/>
              <w:jc w:val="both"/>
              <w:rPr>
                <w:rFonts w:ascii="Times New Roman" w:eastAsia="標楷體" w:hAnsi="Times New Roman"/>
                <w:b/>
                <w:sz w:val="20"/>
                <w:szCs w:val="20"/>
              </w:rPr>
            </w:pPr>
          </w:p>
          <w:p w:rsidR="00A5642F" w:rsidRPr="00CC694E" w:rsidRDefault="00A5642F" w:rsidP="00CC694E">
            <w:pPr>
              <w:pStyle w:val="a4"/>
              <w:kinsoku w:val="0"/>
              <w:spacing w:line="280" w:lineRule="exact"/>
              <w:jc w:val="both"/>
              <w:rPr>
                <w:rFonts w:ascii="Times New Roman" w:eastAsia="標楷體" w:hAnsi="Times New Roman"/>
                <w:b/>
                <w:sz w:val="20"/>
                <w:szCs w:val="20"/>
              </w:rPr>
            </w:pPr>
          </w:p>
          <w:p w:rsidR="00CC694E" w:rsidRDefault="00CC694E" w:rsidP="00CC694E">
            <w:pPr>
              <w:pStyle w:val="a4"/>
              <w:kinsoku w:val="0"/>
              <w:spacing w:line="280" w:lineRule="exact"/>
              <w:jc w:val="both"/>
              <w:rPr>
                <w:rFonts w:ascii="Times New Roman" w:eastAsia="標楷體" w:hAnsi="Times New Roman"/>
                <w:b/>
                <w:sz w:val="20"/>
                <w:szCs w:val="20"/>
              </w:rPr>
            </w:pPr>
          </w:p>
          <w:p w:rsidR="007F297D" w:rsidRPr="00CC694E" w:rsidRDefault="007F297D" w:rsidP="00CC694E">
            <w:pPr>
              <w:pStyle w:val="a4"/>
              <w:kinsoku w:val="0"/>
              <w:spacing w:line="280" w:lineRule="exact"/>
              <w:jc w:val="both"/>
              <w:rPr>
                <w:rFonts w:ascii="Times New Roman" w:eastAsia="標楷體" w:hAnsi="Times New Roman"/>
                <w:b/>
                <w:sz w:val="20"/>
                <w:szCs w:val="20"/>
              </w:rPr>
            </w:pPr>
          </w:p>
          <w:p w:rsidR="00CC694E" w:rsidRDefault="00CC694E" w:rsidP="00CC694E">
            <w:pPr>
              <w:pStyle w:val="a4"/>
              <w:kinsoku w:val="0"/>
              <w:spacing w:line="280" w:lineRule="exact"/>
              <w:jc w:val="both"/>
              <w:rPr>
                <w:rFonts w:ascii="Times New Roman" w:eastAsia="標楷體" w:hAnsi="Times New Roman"/>
                <w:b/>
                <w:sz w:val="20"/>
                <w:szCs w:val="20"/>
              </w:rPr>
            </w:pPr>
          </w:p>
          <w:p w:rsidR="00501942" w:rsidRPr="00CC694E" w:rsidRDefault="00501942" w:rsidP="00CC694E">
            <w:pPr>
              <w:pStyle w:val="a4"/>
              <w:kinsoku w:val="0"/>
              <w:spacing w:line="280" w:lineRule="exact"/>
              <w:jc w:val="both"/>
              <w:rPr>
                <w:rFonts w:ascii="Times New Roman" w:eastAsia="標楷體" w:hAnsi="Times New Roman"/>
                <w:b/>
                <w:sz w:val="20"/>
                <w:szCs w:val="20"/>
              </w:rPr>
            </w:pPr>
          </w:p>
          <w:p w:rsidR="00CC694E" w:rsidRDefault="00CC694E" w:rsidP="00CC694E">
            <w:pPr>
              <w:pStyle w:val="a4"/>
              <w:kinsoku w:val="0"/>
              <w:spacing w:line="280" w:lineRule="exact"/>
              <w:jc w:val="both"/>
              <w:rPr>
                <w:rFonts w:ascii="Times New Roman" w:eastAsia="標楷體" w:hAnsi="Times New Roman"/>
                <w:b/>
                <w:sz w:val="20"/>
                <w:szCs w:val="20"/>
              </w:rPr>
            </w:pPr>
          </w:p>
          <w:p w:rsidR="00A3535B" w:rsidRPr="00CC694E" w:rsidRDefault="00A3535B" w:rsidP="00CC694E">
            <w:pPr>
              <w:pStyle w:val="a4"/>
              <w:kinsoku w:val="0"/>
              <w:spacing w:line="280" w:lineRule="exact"/>
              <w:jc w:val="both"/>
              <w:rPr>
                <w:rFonts w:ascii="Times New Roman" w:eastAsia="標楷體" w:hAnsi="Times New Roman"/>
                <w:b/>
                <w:sz w:val="20"/>
                <w:szCs w:val="20"/>
              </w:rPr>
            </w:pPr>
          </w:p>
          <w:p w:rsidR="00A5642F" w:rsidRDefault="00A5642F" w:rsidP="00A5642F">
            <w:pPr>
              <w:pStyle w:val="aa"/>
              <w:kinsoku w:val="0"/>
              <w:spacing w:line="240" w:lineRule="auto"/>
              <w:rPr>
                <w:rFonts w:ascii="Times New Roman" w:hAnsi="Times New Roman"/>
                <w:sz w:val="20"/>
                <w:szCs w:val="20"/>
              </w:rPr>
            </w:pPr>
            <w:r w:rsidRPr="00503A68">
              <w:rPr>
                <w:rFonts w:ascii="Times New Roman" w:hAnsi="Times New Roman"/>
                <w:sz w:val="20"/>
                <w:szCs w:val="20"/>
              </w:rPr>
              <w:t>五、西醫基層醫療費用審查注意事項</w:t>
            </w:r>
            <w:r w:rsidRPr="00503A68">
              <w:rPr>
                <w:rFonts w:ascii="Times New Roman" w:hAnsi="Times New Roman"/>
                <w:sz w:val="20"/>
                <w:szCs w:val="20"/>
              </w:rPr>
              <w:t>-</w:t>
            </w:r>
            <w:r w:rsidRPr="00503A68">
              <w:rPr>
                <w:rFonts w:ascii="Times New Roman" w:hAnsi="Times New Roman"/>
                <w:sz w:val="20"/>
                <w:szCs w:val="20"/>
              </w:rPr>
              <w:t>婦產科</w:t>
            </w:r>
          </w:p>
          <w:p w:rsidR="0077204C" w:rsidRDefault="00303C31" w:rsidP="0077204C">
            <w:pPr>
              <w:pStyle w:val="aa"/>
              <w:kinsoku w:val="0"/>
              <w:spacing w:line="240" w:lineRule="auto"/>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00511</w:t>
            </w:r>
            <w:r w:rsidRPr="00303C31">
              <w:rPr>
                <w:rFonts w:ascii="Times New Roman" w:hAnsi="Times New Roman" w:hint="eastAsia"/>
                <w:sz w:val="20"/>
                <w:szCs w:val="20"/>
              </w:rPr>
              <w:t>產科剖腹產</w:t>
            </w:r>
          </w:p>
          <w:p w:rsidR="0077204C" w:rsidRPr="0077204C" w:rsidRDefault="0077204C" w:rsidP="0077204C">
            <w:pPr>
              <w:pStyle w:val="aa"/>
              <w:kinsoku w:val="0"/>
              <w:spacing w:line="240" w:lineRule="auto"/>
              <w:ind w:firstLineChars="192" w:firstLine="384"/>
              <w:rPr>
                <w:rFonts w:ascii="Times New Roman" w:hAnsi="Times New Roman"/>
                <w:b w:val="0"/>
                <w:sz w:val="20"/>
                <w:szCs w:val="20"/>
              </w:rPr>
            </w:pPr>
            <w:r w:rsidRPr="0077204C">
              <w:rPr>
                <w:rFonts w:ascii="Times New Roman" w:hAnsi="Times New Roman" w:hint="eastAsia"/>
                <w:b w:val="0"/>
                <w:sz w:val="20"/>
                <w:szCs w:val="20"/>
              </w:rPr>
              <w:t>200511010</w:t>
            </w:r>
            <w:r w:rsidRPr="0077204C">
              <w:rPr>
                <w:rFonts w:ascii="Times New Roman" w:hAnsi="Times New Roman" w:hint="eastAsia"/>
                <w:b w:val="0"/>
                <w:sz w:val="20"/>
                <w:szCs w:val="20"/>
              </w:rPr>
              <w:t>剖腹產</w:t>
            </w:r>
            <w:proofErr w:type="gramStart"/>
            <w:r w:rsidRPr="0077204C">
              <w:rPr>
                <w:rFonts w:ascii="Times New Roman" w:hAnsi="Times New Roman" w:hint="eastAsia"/>
                <w:b w:val="0"/>
                <w:sz w:val="20"/>
                <w:szCs w:val="20"/>
              </w:rPr>
              <w:t>併</w:t>
            </w:r>
            <w:proofErr w:type="gramEnd"/>
            <w:r w:rsidRPr="0077204C">
              <w:rPr>
                <w:rFonts w:ascii="Times New Roman" w:hAnsi="Times New Roman" w:hint="eastAsia"/>
                <w:b w:val="0"/>
                <w:sz w:val="20"/>
                <w:szCs w:val="20"/>
              </w:rPr>
              <w:t>有子宮肌瘤</w:t>
            </w:r>
          </w:p>
          <w:p w:rsidR="0077204C" w:rsidRPr="0077204C" w:rsidRDefault="0077204C" w:rsidP="0077204C">
            <w:pPr>
              <w:pStyle w:val="aa"/>
              <w:kinsoku w:val="0"/>
              <w:spacing w:line="240" w:lineRule="auto"/>
              <w:rPr>
                <w:rFonts w:ascii="Times New Roman" w:hAnsi="Times New Roman"/>
                <w:b w:val="0"/>
                <w:sz w:val="20"/>
                <w:szCs w:val="20"/>
              </w:rPr>
            </w:pPr>
            <w:r w:rsidRPr="0077204C">
              <w:rPr>
                <w:rFonts w:ascii="Times New Roman" w:hAnsi="Times New Roman" w:hint="eastAsia"/>
                <w:b w:val="0"/>
                <w:sz w:val="20"/>
                <w:szCs w:val="20"/>
              </w:rPr>
              <w:t xml:space="preserve">    200511020</w:t>
            </w:r>
            <w:r w:rsidRPr="0077204C">
              <w:rPr>
                <w:rFonts w:ascii="Times New Roman" w:hAnsi="Times New Roman" w:hint="eastAsia"/>
                <w:b w:val="0"/>
                <w:sz w:val="20"/>
                <w:szCs w:val="20"/>
              </w:rPr>
              <w:t>刪除</w:t>
            </w:r>
            <w:r w:rsidRPr="0077204C">
              <w:rPr>
                <w:rFonts w:ascii="Times New Roman" w:hAnsi="Times New Roman" w:hint="eastAsia"/>
                <w:b w:val="0"/>
                <w:sz w:val="20"/>
                <w:szCs w:val="20"/>
              </w:rPr>
              <w:t>(112/4/1)</w:t>
            </w:r>
          </w:p>
          <w:p w:rsidR="00303C31" w:rsidRDefault="00303C31" w:rsidP="0077204C">
            <w:pPr>
              <w:pStyle w:val="aa"/>
              <w:kinsoku w:val="0"/>
              <w:spacing w:line="240" w:lineRule="auto"/>
              <w:ind w:leftChars="160" w:left="1308" w:hangingChars="462" w:hanging="924"/>
              <w:rPr>
                <w:rFonts w:ascii="Times New Roman" w:hAnsi="Times New Roman"/>
                <w:b w:val="0"/>
                <w:color w:val="FF0000"/>
                <w:sz w:val="20"/>
                <w:szCs w:val="20"/>
                <w:u w:val="single"/>
              </w:rPr>
            </w:pPr>
            <w:r w:rsidRPr="00303C31">
              <w:rPr>
                <w:rFonts w:ascii="Times New Roman" w:hAnsi="Times New Roman"/>
                <w:b w:val="0"/>
                <w:color w:val="FF0000"/>
                <w:sz w:val="20"/>
                <w:szCs w:val="20"/>
                <w:u w:val="single"/>
              </w:rPr>
              <w:t>200511030</w:t>
            </w:r>
            <w:r w:rsidRPr="00303C31">
              <w:rPr>
                <w:rFonts w:ascii="Times New Roman" w:hAnsi="Times New Roman" w:hint="eastAsia"/>
                <w:b w:val="0"/>
                <w:color w:val="FF0000"/>
                <w:sz w:val="20"/>
                <w:szCs w:val="20"/>
                <w:u w:val="single"/>
              </w:rPr>
              <w:t>產婦具胎位不正剖腹產適應症者，需檢附手術前二</w:t>
            </w:r>
            <w:proofErr w:type="gramStart"/>
            <w:r w:rsidRPr="00303C31">
              <w:rPr>
                <w:rFonts w:ascii="Times New Roman" w:hAnsi="Times New Roman" w:hint="eastAsia"/>
                <w:b w:val="0"/>
                <w:color w:val="FF0000"/>
                <w:sz w:val="20"/>
                <w:szCs w:val="20"/>
                <w:u w:val="single"/>
              </w:rPr>
              <w:t>週</w:t>
            </w:r>
            <w:proofErr w:type="gramEnd"/>
            <w:r w:rsidRPr="00303C31">
              <w:rPr>
                <w:rFonts w:ascii="Times New Roman" w:hAnsi="Times New Roman" w:hint="eastAsia"/>
                <w:b w:val="0"/>
                <w:color w:val="FF0000"/>
                <w:sz w:val="20"/>
                <w:szCs w:val="20"/>
                <w:u w:val="single"/>
              </w:rPr>
              <w:t>內之</w:t>
            </w:r>
            <w:proofErr w:type="gramStart"/>
            <w:r w:rsidRPr="00303C31">
              <w:rPr>
                <w:rFonts w:ascii="Times New Roman" w:hAnsi="Times New Roman" w:hint="eastAsia"/>
                <w:b w:val="0"/>
                <w:color w:val="FF0000"/>
                <w:sz w:val="20"/>
                <w:szCs w:val="20"/>
                <w:u w:val="single"/>
              </w:rPr>
              <w:t>清晰超音</w:t>
            </w:r>
            <w:proofErr w:type="gramEnd"/>
            <w:r w:rsidRPr="00303C31">
              <w:rPr>
                <w:rFonts w:ascii="Times New Roman" w:hAnsi="Times New Roman" w:hint="eastAsia"/>
                <w:b w:val="0"/>
                <w:color w:val="FF0000"/>
                <w:sz w:val="20"/>
                <w:szCs w:val="20"/>
                <w:u w:val="single"/>
              </w:rPr>
              <w:t>波照片及檢查報告。若屬緊急或特殊情況之剖腹產情形無法檢附手術前二</w:t>
            </w:r>
            <w:proofErr w:type="gramStart"/>
            <w:r w:rsidRPr="00303C31">
              <w:rPr>
                <w:rFonts w:ascii="Times New Roman" w:hAnsi="Times New Roman" w:hint="eastAsia"/>
                <w:b w:val="0"/>
                <w:color w:val="FF0000"/>
                <w:sz w:val="20"/>
                <w:szCs w:val="20"/>
                <w:u w:val="single"/>
              </w:rPr>
              <w:t>週</w:t>
            </w:r>
            <w:proofErr w:type="gramEnd"/>
            <w:r w:rsidRPr="00303C31">
              <w:rPr>
                <w:rFonts w:ascii="Times New Roman" w:hAnsi="Times New Roman" w:hint="eastAsia"/>
                <w:b w:val="0"/>
                <w:color w:val="FF0000"/>
                <w:sz w:val="20"/>
                <w:szCs w:val="20"/>
                <w:u w:val="single"/>
              </w:rPr>
              <w:t>內之超音波照片，應提供審查醫師足以認定的臨床檢查及病歷記載。</w:t>
            </w:r>
            <w:r w:rsidR="00532211" w:rsidRPr="00532211">
              <w:rPr>
                <w:rFonts w:ascii="Times New Roman" w:hAnsi="Times New Roman"/>
                <w:b w:val="0"/>
                <w:color w:val="FF0000"/>
                <w:sz w:val="20"/>
                <w:szCs w:val="20"/>
                <w:u w:val="single"/>
              </w:rPr>
              <w:t>(</w:t>
            </w:r>
            <w:r w:rsidR="0069739F">
              <w:rPr>
                <w:rFonts w:ascii="Times New Roman" w:hAnsi="Times New Roman"/>
                <w:b w:val="0"/>
                <w:color w:val="FF0000"/>
                <w:sz w:val="20"/>
                <w:szCs w:val="20"/>
                <w:u w:val="single"/>
              </w:rPr>
              <w:t>114/2/1</w:t>
            </w:r>
            <w:r w:rsidR="00532211" w:rsidRPr="00532211">
              <w:rPr>
                <w:rFonts w:ascii="Times New Roman" w:hAnsi="Times New Roman"/>
                <w:b w:val="0"/>
                <w:color w:val="FF0000"/>
                <w:sz w:val="20"/>
                <w:szCs w:val="20"/>
                <w:u w:val="single"/>
              </w:rPr>
              <w:t>)</w:t>
            </w:r>
          </w:p>
          <w:p w:rsidR="00D40578" w:rsidRDefault="00D40578" w:rsidP="00590010">
            <w:pPr>
              <w:pStyle w:val="aa"/>
              <w:kinsoku w:val="0"/>
              <w:spacing w:line="240" w:lineRule="auto"/>
              <w:ind w:left="884" w:hangingChars="442" w:hanging="884"/>
              <w:rPr>
                <w:rFonts w:ascii="Times New Roman" w:hAnsi="Times New Roman"/>
                <w:b w:val="0"/>
                <w:color w:val="FF0000"/>
                <w:sz w:val="20"/>
                <w:szCs w:val="20"/>
                <w:u w:val="single"/>
              </w:rPr>
            </w:pPr>
          </w:p>
          <w:p w:rsidR="00A3535B" w:rsidRPr="00303C31" w:rsidRDefault="00A3535B" w:rsidP="00590010">
            <w:pPr>
              <w:pStyle w:val="aa"/>
              <w:kinsoku w:val="0"/>
              <w:spacing w:line="240" w:lineRule="auto"/>
              <w:ind w:left="884" w:hangingChars="442" w:hanging="884"/>
              <w:rPr>
                <w:rFonts w:ascii="Times New Roman" w:hAnsi="Times New Roman"/>
                <w:b w:val="0"/>
                <w:color w:val="FF0000"/>
                <w:sz w:val="20"/>
                <w:szCs w:val="20"/>
                <w:u w:val="single"/>
              </w:rPr>
            </w:pPr>
          </w:p>
          <w:p w:rsidR="00A5642F" w:rsidRDefault="00A5642F" w:rsidP="00A5642F">
            <w:pPr>
              <w:kinsoku w:val="0"/>
              <w:spacing w:line="240" w:lineRule="exact"/>
              <w:ind w:left="1001" w:hangingChars="500" w:hanging="1001"/>
              <w:jc w:val="both"/>
              <w:rPr>
                <w:rFonts w:ascii="Times New Roman" w:eastAsia="標楷體" w:hAnsi="Times New Roman"/>
                <w:b/>
                <w:sz w:val="20"/>
                <w:szCs w:val="20"/>
              </w:rPr>
            </w:pPr>
            <w:r w:rsidRPr="00F315C6">
              <w:rPr>
                <w:rFonts w:ascii="Times New Roman" w:eastAsia="標楷體" w:hAnsi="Times New Roman" w:hint="eastAsia"/>
                <w:b/>
                <w:sz w:val="20"/>
                <w:szCs w:val="20"/>
              </w:rPr>
              <w:t>20051</w:t>
            </w:r>
            <w:r>
              <w:rPr>
                <w:rFonts w:ascii="Times New Roman" w:eastAsia="標楷體" w:hAnsi="Times New Roman"/>
                <w:b/>
                <w:sz w:val="20"/>
                <w:szCs w:val="20"/>
              </w:rPr>
              <w:t>3</w:t>
            </w:r>
            <w:r>
              <w:rPr>
                <w:rFonts w:ascii="Times New Roman" w:eastAsia="標楷體" w:hAnsi="Times New Roman" w:hint="eastAsia"/>
                <w:b/>
                <w:sz w:val="20"/>
                <w:szCs w:val="20"/>
              </w:rPr>
              <w:t>婦科排尿障礙及相關診療</w:t>
            </w:r>
          </w:p>
          <w:p w:rsidR="00A5642F" w:rsidRDefault="00A5642F" w:rsidP="00A5642F">
            <w:pPr>
              <w:kinsoku w:val="0"/>
              <w:spacing w:line="240" w:lineRule="exact"/>
              <w:ind w:left="1000" w:hangingChars="500" w:hanging="1000"/>
              <w:jc w:val="both"/>
              <w:rPr>
                <w:rFonts w:ascii="Times New Roman" w:eastAsia="標楷體" w:hAnsi="Times New Roman"/>
                <w:sz w:val="20"/>
                <w:szCs w:val="20"/>
              </w:rPr>
            </w:pPr>
            <w:r w:rsidRPr="00F315C6">
              <w:rPr>
                <w:rFonts w:ascii="Times New Roman" w:eastAsia="標楷體" w:hAnsi="Times New Roman" w:hint="eastAsia"/>
                <w:sz w:val="20"/>
                <w:szCs w:val="20"/>
              </w:rPr>
              <w:t>20051</w:t>
            </w:r>
            <w:r>
              <w:rPr>
                <w:rFonts w:ascii="Times New Roman" w:eastAsia="標楷體" w:hAnsi="Times New Roman"/>
                <w:sz w:val="20"/>
                <w:szCs w:val="20"/>
              </w:rPr>
              <w:t>3</w:t>
            </w:r>
            <w:r w:rsidRPr="00F315C6">
              <w:rPr>
                <w:rFonts w:ascii="Times New Roman" w:eastAsia="標楷體" w:hAnsi="Times New Roman" w:hint="eastAsia"/>
                <w:sz w:val="20"/>
                <w:szCs w:val="20"/>
              </w:rPr>
              <w:t>01</w:t>
            </w:r>
            <w:r>
              <w:rPr>
                <w:rFonts w:ascii="Times New Roman" w:eastAsia="標楷體" w:hAnsi="Times New Roman"/>
                <w:sz w:val="20"/>
                <w:szCs w:val="20"/>
              </w:rPr>
              <w:t>2</w:t>
            </w:r>
            <w:r>
              <w:rPr>
                <w:rFonts w:ascii="Times New Roman" w:eastAsia="標楷體" w:hAnsi="Times New Roman" w:hint="eastAsia"/>
                <w:sz w:val="20"/>
                <w:szCs w:val="20"/>
              </w:rPr>
              <w:t>錄影尿流動力學檢查</w:t>
            </w:r>
          </w:p>
          <w:p w:rsidR="00A3535B" w:rsidRPr="009B5720" w:rsidRDefault="00A3535B" w:rsidP="00A3535B">
            <w:pPr>
              <w:pStyle w:val="aa"/>
              <w:kinsoku w:val="0"/>
              <w:spacing w:line="240" w:lineRule="auto"/>
              <w:rPr>
                <w:rFonts w:ascii="Times New Roman" w:hAnsi="Times New Roman"/>
                <w:b w:val="0"/>
                <w:sz w:val="20"/>
                <w:szCs w:val="20"/>
              </w:rPr>
            </w:pPr>
            <w:r w:rsidRPr="009B5720">
              <w:rPr>
                <w:rFonts w:ascii="Times New Roman" w:hAnsi="Times New Roman"/>
                <w:b w:val="0"/>
                <w:sz w:val="20"/>
                <w:szCs w:val="20"/>
              </w:rPr>
              <w:t>200513012-03</w:t>
            </w:r>
          </w:p>
          <w:p w:rsidR="00A3535B" w:rsidRPr="007F7339" w:rsidRDefault="00A3535B" w:rsidP="00A3535B">
            <w:pPr>
              <w:pStyle w:val="aa"/>
              <w:kinsoku w:val="0"/>
              <w:spacing w:line="240" w:lineRule="auto"/>
              <w:ind w:left="114" w:hangingChars="57" w:hanging="114"/>
              <w:rPr>
                <w:rFonts w:ascii="Times New Roman" w:hAnsi="Times New Roman"/>
                <w:b w:val="0"/>
                <w:color w:val="FF0000"/>
                <w:sz w:val="20"/>
                <w:szCs w:val="20"/>
                <w:u w:val="single"/>
              </w:rPr>
            </w:pPr>
            <w:r w:rsidRPr="009B5720">
              <w:rPr>
                <w:rFonts w:ascii="Times New Roman" w:hAnsi="Times New Roman" w:hint="eastAsia"/>
                <w:color w:val="000000" w:themeColor="text1"/>
                <w:kern w:val="2"/>
                <w:sz w:val="20"/>
                <w:szCs w:val="20"/>
              </w:rPr>
              <w:t>「</w:t>
            </w:r>
            <w:proofErr w:type="gramStart"/>
            <w:r w:rsidRPr="009B5720">
              <w:rPr>
                <w:rFonts w:ascii="Times New Roman" w:hAnsi="Times New Roman" w:hint="eastAsia"/>
                <w:b w:val="0"/>
                <w:color w:val="000000" w:themeColor="text1"/>
                <w:sz w:val="20"/>
                <w:szCs w:val="20"/>
              </w:rPr>
              <w:t>神經性下尿路</w:t>
            </w:r>
            <w:proofErr w:type="gramEnd"/>
            <w:r w:rsidRPr="009B5720">
              <w:rPr>
                <w:rFonts w:ascii="Times New Roman" w:hAnsi="Times New Roman" w:hint="eastAsia"/>
                <w:b w:val="0"/>
                <w:color w:val="000000" w:themeColor="text1"/>
                <w:sz w:val="20"/>
                <w:szCs w:val="20"/>
              </w:rPr>
              <w:t>功能障礙</w:t>
            </w:r>
            <w:r w:rsidRPr="009B5720">
              <w:rPr>
                <w:rFonts w:ascii="Times New Roman" w:hAnsi="Times New Roman" w:hint="eastAsia"/>
                <w:b w:val="0"/>
                <w:color w:val="000000" w:themeColor="text1"/>
                <w:sz w:val="20"/>
                <w:szCs w:val="20"/>
              </w:rPr>
              <w:t>(ICD-10-CM</w:t>
            </w:r>
            <w:r w:rsidRPr="009B5720">
              <w:rPr>
                <w:rFonts w:ascii="Times New Roman" w:hAnsi="Times New Roman" w:hint="eastAsia"/>
                <w:b w:val="0"/>
                <w:color w:val="000000" w:themeColor="text1"/>
                <w:sz w:val="20"/>
                <w:szCs w:val="20"/>
              </w:rPr>
              <w:t>為</w:t>
            </w:r>
            <w:r w:rsidRPr="009B5720">
              <w:rPr>
                <w:rFonts w:ascii="Times New Roman" w:hAnsi="Times New Roman" w:hint="eastAsia"/>
                <w:b w:val="0"/>
                <w:color w:val="000000" w:themeColor="text1"/>
                <w:sz w:val="20"/>
                <w:szCs w:val="20"/>
              </w:rPr>
              <w:t>N31</w:t>
            </w:r>
            <w:r w:rsidRPr="009B5720">
              <w:rPr>
                <w:rFonts w:ascii="Times New Roman" w:hAnsi="Times New Roman" w:hint="eastAsia"/>
                <w:b w:val="0"/>
                <w:color w:val="000000" w:themeColor="text1"/>
                <w:sz w:val="20"/>
                <w:szCs w:val="20"/>
              </w:rPr>
              <w:t>膀胱神經肌肉功能不良，不可歸類在他處者</w:t>
            </w:r>
            <w:r w:rsidRPr="009B5720">
              <w:rPr>
                <w:rFonts w:ascii="Times New Roman" w:hAnsi="Times New Roman" w:hint="eastAsia"/>
                <w:b w:val="0"/>
                <w:color w:val="000000" w:themeColor="text1"/>
                <w:sz w:val="20"/>
                <w:szCs w:val="20"/>
              </w:rPr>
              <w:t>)</w:t>
            </w:r>
            <w:r w:rsidRPr="009B5720">
              <w:rPr>
                <w:rFonts w:ascii="Times New Roman" w:hAnsi="Times New Roman" w:hint="eastAsia"/>
                <w:b w:val="0"/>
                <w:color w:val="000000" w:themeColor="text1"/>
                <w:sz w:val="20"/>
                <w:szCs w:val="20"/>
              </w:rPr>
              <w:t>」及「</w:t>
            </w:r>
            <w:proofErr w:type="gramStart"/>
            <w:r w:rsidRPr="009B5720">
              <w:rPr>
                <w:rFonts w:ascii="Times New Roman" w:hAnsi="Times New Roman" w:hint="eastAsia"/>
                <w:b w:val="0"/>
                <w:color w:val="000000" w:themeColor="text1"/>
                <w:sz w:val="20"/>
                <w:szCs w:val="20"/>
              </w:rPr>
              <w:t>小兒下尿</w:t>
            </w:r>
            <w:proofErr w:type="gramEnd"/>
            <w:r w:rsidRPr="009B5720">
              <w:rPr>
                <w:rFonts w:ascii="Times New Roman" w:hAnsi="Times New Roman" w:hint="eastAsia"/>
                <w:b w:val="0"/>
                <w:color w:val="000000" w:themeColor="text1"/>
                <w:sz w:val="20"/>
                <w:szCs w:val="20"/>
              </w:rPr>
              <w:t>路功能障礙」，若病人可進行檢查，仍先進行尿流速</w:t>
            </w:r>
            <w:proofErr w:type="gramStart"/>
            <w:r w:rsidRPr="009B5720">
              <w:rPr>
                <w:rFonts w:ascii="Times New Roman" w:hAnsi="Times New Roman" w:hint="eastAsia"/>
                <w:b w:val="0"/>
                <w:color w:val="000000" w:themeColor="text1"/>
                <w:sz w:val="20"/>
                <w:szCs w:val="20"/>
              </w:rPr>
              <w:t>及殘</w:t>
            </w:r>
            <w:proofErr w:type="gramEnd"/>
            <w:r w:rsidRPr="009B5720">
              <w:rPr>
                <w:rFonts w:ascii="Times New Roman" w:hAnsi="Times New Roman" w:hint="eastAsia"/>
                <w:b w:val="0"/>
                <w:color w:val="000000" w:themeColor="text1"/>
                <w:sz w:val="20"/>
                <w:szCs w:val="20"/>
              </w:rPr>
              <w:t>尿量測定；無法判定病情或治療效果不佳者，得進行錄影尿流動力學檢查</w:t>
            </w:r>
            <w:r w:rsidRPr="009B5720">
              <w:rPr>
                <w:rFonts w:ascii="Times New Roman" w:hAnsi="Times New Roman" w:hint="eastAsia"/>
                <w:b w:val="0"/>
                <w:color w:val="000000" w:themeColor="text1"/>
                <w:sz w:val="20"/>
                <w:szCs w:val="20"/>
              </w:rPr>
              <w:t>(VUDS)</w:t>
            </w:r>
            <w:r w:rsidRPr="009B5720">
              <w:rPr>
                <w:rFonts w:ascii="Times New Roman" w:hAnsi="Times New Roman" w:hint="eastAsia"/>
                <w:b w:val="0"/>
                <w:color w:val="000000" w:themeColor="text1"/>
                <w:sz w:val="20"/>
                <w:szCs w:val="20"/>
              </w:rPr>
              <w:t>。</w:t>
            </w:r>
            <w:r w:rsidRPr="00532211">
              <w:rPr>
                <w:rFonts w:ascii="Times New Roman" w:hAnsi="Times New Roman"/>
                <w:b w:val="0"/>
                <w:color w:val="FF0000"/>
                <w:sz w:val="20"/>
                <w:szCs w:val="20"/>
                <w:u w:val="single"/>
              </w:rPr>
              <w:t>(</w:t>
            </w:r>
            <w:r w:rsidR="0069739F">
              <w:rPr>
                <w:rFonts w:ascii="Times New Roman" w:hAnsi="Times New Roman"/>
                <w:b w:val="0"/>
                <w:color w:val="FF0000"/>
                <w:sz w:val="20"/>
                <w:szCs w:val="20"/>
                <w:u w:val="single"/>
              </w:rPr>
              <w:t>114/2/1</w:t>
            </w:r>
            <w:r w:rsidRPr="00532211">
              <w:rPr>
                <w:rFonts w:ascii="Times New Roman" w:hAnsi="Times New Roman"/>
                <w:b w:val="0"/>
                <w:color w:val="FF0000"/>
                <w:sz w:val="20"/>
                <w:szCs w:val="20"/>
                <w:u w:val="single"/>
              </w:rPr>
              <w:t>)</w:t>
            </w:r>
          </w:p>
          <w:p w:rsidR="00A3535B" w:rsidRPr="00F315C6" w:rsidRDefault="00A3535B" w:rsidP="00A5642F">
            <w:pPr>
              <w:kinsoku w:val="0"/>
              <w:spacing w:line="240" w:lineRule="exact"/>
              <w:ind w:left="1000" w:hangingChars="500" w:hanging="1000"/>
              <w:jc w:val="both"/>
              <w:rPr>
                <w:rFonts w:ascii="Times New Roman" w:eastAsia="標楷體" w:hAnsi="Times New Roman"/>
                <w:sz w:val="20"/>
                <w:szCs w:val="20"/>
              </w:rPr>
            </w:pPr>
          </w:p>
          <w:p w:rsidR="004B0D7A" w:rsidRDefault="004B0D7A" w:rsidP="007F7339">
            <w:pPr>
              <w:pStyle w:val="aa"/>
              <w:kinsoku w:val="0"/>
              <w:spacing w:line="240" w:lineRule="auto"/>
              <w:ind w:left="884" w:hangingChars="442" w:hanging="884"/>
              <w:rPr>
                <w:rFonts w:ascii="Times New Roman" w:hAnsi="Times New Roman"/>
                <w:b w:val="0"/>
                <w:color w:val="FF0000"/>
                <w:sz w:val="20"/>
                <w:szCs w:val="20"/>
                <w:u w:val="single"/>
              </w:rPr>
            </w:pPr>
          </w:p>
          <w:p w:rsidR="00A3535B" w:rsidRDefault="00A3535B" w:rsidP="007F7339">
            <w:pPr>
              <w:pStyle w:val="aa"/>
              <w:kinsoku w:val="0"/>
              <w:spacing w:line="240" w:lineRule="auto"/>
              <w:ind w:left="884" w:hangingChars="442" w:hanging="884"/>
              <w:rPr>
                <w:rFonts w:ascii="Times New Roman" w:hAnsi="Times New Roman"/>
                <w:b w:val="0"/>
                <w:color w:val="FF0000"/>
                <w:sz w:val="20"/>
                <w:szCs w:val="20"/>
                <w:u w:val="single"/>
              </w:rPr>
            </w:pPr>
          </w:p>
          <w:p w:rsidR="00A3535B" w:rsidRDefault="00A3535B"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Pr="007F7339" w:rsidRDefault="00677326" w:rsidP="00677326">
            <w:pPr>
              <w:tabs>
                <w:tab w:val="left" w:pos="789"/>
              </w:tabs>
              <w:kinsoku w:val="0"/>
              <w:snapToGrid w:val="0"/>
              <w:jc w:val="both"/>
              <w:rPr>
                <w:rFonts w:ascii="Times New Roman" w:eastAsia="標楷體" w:hAnsi="Times New Roman"/>
                <w:b/>
                <w:sz w:val="20"/>
                <w:szCs w:val="20"/>
              </w:rPr>
            </w:pPr>
            <w:r w:rsidRPr="007F7339">
              <w:rPr>
                <w:rFonts w:ascii="Times New Roman" w:eastAsia="標楷體" w:hAnsi="Times New Roman" w:hint="eastAsia"/>
                <w:b/>
                <w:sz w:val="20"/>
                <w:szCs w:val="20"/>
              </w:rPr>
              <w:lastRenderedPageBreak/>
              <w:t>六、西醫基層醫療費用審查注意事項</w:t>
            </w:r>
            <w:r w:rsidRPr="007F7339">
              <w:rPr>
                <w:rFonts w:ascii="Times New Roman" w:eastAsia="標楷體" w:hAnsi="Times New Roman" w:hint="eastAsia"/>
                <w:b/>
                <w:sz w:val="20"/>
                <w:szCs w:val="20"/>
              </w:rPr>
              <w:t>-</w:t>
            </w:r>
            <w:r w:rsidRPr="007F7339">
              <w:rPr>
                <w:rFonts w:ascii="Times New Roman" w:eastAsia="標楷體" w:hAnsi="Times New Roman" w:hint="eastAsia"/>
                <w:b/>
                <w:sz w:val="20"/>
                <w:szCs w:val="20"/>
              </w:rPr>
              <w:t>骨科</w:t>
            </w:r>
          </w:p>
          <w:p w:rsidR="00677326" w:rsidRDefault="00677326" w:rsidP="00677326">
            <w:pPr>
              <w:pStyle w:val="aa"/>
              <w:kinsoku w:val="0"/>
              <w:spacing w:line="240" w:lineRule="auto"/>
              <w:ind w:left="534" w:hangingChars="267" w:hanging="534"/>
              <w:rPr>
                <w:rFonts w:ascii="Times New Roman" w:hAnsi="Times New Roman"/>
                <w:sz w:val="20"/>
                <w:szCs w:val="20"/>
              </w:rPr>
            </w:pPr>
            <w:r w:rsidRPr="007F7339">
              <w:rPr>
                <w:rFonts w:ascii="Times New Roman" w:hAnsi="Times New Roman"/>
                <w:b w:val="0"/>
                <w:color w:val="FF0000"/>
                <w:sz w:val="20"/>
                <w:szCs w:val="20"/>
                <w:u w:val="single"/>
              </w:rPr>
              <w:t>(</w:t>
            </w:r>
            <w:r w:rsidRPr="007F7339">
              <w:rPr>
                <w:rFonts w:ascii="Times New Roman" w:hAnsi="Times New Roman"/>
                <w:b w:val="0"/>
                <w:color w:val="FF0000"/>
                <w:sz w:val="20"/>
                <w:szCs w:val="20"/>
                <w:u w:val="single"/>
              </w:rPr>
              <w:t>十三</w:t>
            </w:r>
            <w:r w:rsidRPr="007F7339">
              <w:rPr>
                <w:rFonts w:ascii="Times New Roman" w:hAnsi="Times New Roman"/>
                <w:b w:val="0"/>
                <w:color w:val="FF0000"/>
                <w:sz w:val="20"/>
                <w:szCs w:val="20"/>
                <w:u w:val="single"/>
              </w:rPr>
              <w:t>)</w:t>
            </w:r>
            <w:r w:rsidRPr="007F7339">
              <w:rPr>
                <w:rFonts w:ascii="Times New Roman" w:hAnsi="Times New Roman"/>
                <w:b w:val="0"/>
                <w:color w:val="FF0000"/>
                <w:sz w:val="20"/>
                <w:szCs w:val="20"/>
                <w:u w:val="single"/>
              </w:rPr>
              <w:t>施行半月軟骨部分切除術或修補術</w:t>
            </w:r>
            <w:r w:rsidRPr="007F7339">
              <w:rPr>
                <w:rFonts w:ascii="Times New Roman" w:hAnsi="Times New Roman"/>
                <w:b w:val="0"/>
                <w:color w:val="FF0000"/>
                <w:sz w:val="20"/>
                <w:szCs w:val="20"/>
                <w:u w:val="single"/>
              </w:rPr>
              <w:t>(64218B)</w:t>
            </w:r>
            <w:r w:rsidRPr="007F7339">
              <w:rPr>
                <w:rFonts w:ascii="Times New Roman" w:hAnsi="Times New Roman"/>
                <w:b w:val="0"/>
                <w:color w:val="FF0000"/>
                <w:sz w:val="20"/>
                <w:szCs w:val="20"/>
                <w:u w:val="single"/>
              </w:rPr>
              <w:t>、關節鏡探查手術、</w:t>
            </w:r>
            <w:proofErr w:type="gramStart"/>
            <w:r w:rsidRPr="007F7339">
              <w:rPr>
                <w:rFonts w:ascii="Times New Roman" w:hAnsi="Times New Roman"/>
                <w:b w:val="0"/>
                <w:color w:val="FF0000"/>
                <w:sz w:val="20"/>
                <w:szCs w:val="20"/>
                <w:u w:val="single"/>
              </w:rPr>
              <w:t>併</w:t>
            </w:r>
            <w:proofErr w:type="gramEnd"/>
            <w:r w:rsidRPr="007F7339">
              <w:rPr>
                <w:rFonts w:ascii="Times New Roman" w:hAnsi="Times New Roman"/>
                <w:b w:val="0"/>
                <w:color w:val="FF0000"/>
                <w:sz w:val="20"/>
                <w:szCs w:val="20"/>
                <w:u w:val="single"/>
              </w:rPr>
              <w:t>施行滑膜切片，灌洗，</w:t>
            </w:r>
            <w:proofErr w:type="gramStart"/>
            <w:r w:rsidRPr="007F7339">
              <w:rPr>
                <w:rFonts w:ascii="Times New Roman" w:hAnsi="Times New Roman"/>
                <w:b w:val="0"/>
                <w:color w:val="FF0000"/>
                <w:sz w:val="20"/>
                <w:szCs w:val="20"/>
                <w:u w:val="single"/>
              </w:rPr>
              <w:t>清創</w:t>
            </w:r>
            <w:proofErr w:type="gramEnd"/>
            <w:r w:rsidRPr="007F7339">
              <w:rPr>
                <w:rFonts w:ascii="Times New Roman" w:hAnsi="Times New Roman"/>
                <w:b w:val="0"/>
                <w:color w:val="FF0000"/>
                <w:sz w:val="20"/>
                <w:szCs w:val="20"/>
                <w:u w:val="single"/>
              </w:rPr>
              <w:t>(64243B)</w:t>
            </w:r>
            <w:r w:rsidRPr="007F7339">
              <w:rPr>
                <w:rFonts w:ascii="Times New Roman" w:hAnsi="Times New Roman"/>
                <w:b w:val="0"/>
                <w:color w:val="FF0000"/>
                <w:sz w:val="20"/>
                <w:szCs w:val="20"/>
                <w:u w:val="single"/>
              </w:rPr>
              <w:t>、關節</w:t>
            </w:r>
            <w:proofErr w:type="gramStart"/>
            <w:r w:rsidRPr="007F7339">
              <w:rPr>
                <w:rFonts w:ascii="Times New Roman" w:hAnsi="Times New Roman"/>
                <w:b w:val="0"/>
                <w:color w:val="FF0000"/>
                <w:sz w:val="20"/>
                <w:szCs w:val="20"/>
                <w:u w:val="single"/>
              </w:rPr>
              <w:t>鏡下關節面磨</w:t>
            </w:r>
            <w:proofErr w:type="gramEnd"/>
            <w:r w:rsidRPr="007F7339">
              <w:rPr>
                <w:rFonts w:ascii="Times New Roman" w:hAnsi="Times New Roman"/>
                <w:b w:val="0"/>
                <w:color w:val="FF0000"/>
                <w:sz w:val="20"/>
                <w:szCs w:val="20"/>
                <w:u w:val="single"/>
              </w:rPr>
              <w:t>平成形術，打洞，游離</w:t>
            </w:r>
            <w:proofErr w:type="gramStart"/>
            <w:r w:rsidRPr="007F7339">
              <w:rPr>
                <w:rFonts w:ascii="Times New Roman" w:hAnsi="Times New Roman"/>
                <w:b w:val="0"/>
                <w:color w:val="FF0000"/>
                <w:sz w:val="20"/>
                <w:szCs w:val="20"/>
                <w:u w:val="single"/>
              </w:rPr>
              <w:t>體或</w:t>
            </w:r>
            <w:bookmarkStart w:id="7" w:name="_GoBack"/>
            <w:r w:rsidRPr="007F7339">
              <w:rPr>
                <w:rFonts w:ascii="Times New Roman" w:hAnsi="Times New Roman"/>
                <w:b w:val="0"/>
                <w:color w:val="FF0000"/>
                <w:sz w:val="20"/>
                <w:szCs w:val="20"/>
                <w:u w:val="single"/>
              </w:rPr>
              <w:t>骨</w:t>
            </w:r>
            <w:r w:rsidR="0069739F">
              <w:rPr>
                <w:rFonts w:ascii="Times New Roman" w:hAnsi="Times New Roman" w:hint="eastAsia"/>
                <w:b w:val="0"/>
                <w:color w:val="FF0000"/>
                <w:sz w:val="20"/>
                <w:szCs w:val="20"/>
                <w:u w:val="single"/>
              </w:rPr>
              <w:t>軟</w:t>
            </w:r>
            <w:r w:rsidRPr="007F7339">
              <w:rPr>
                <w:rFonts w:ascii="Times New Roman" w:hAnsi="Times New Roman"/>
                <w:b w:val="0"/>
                <w:color w:val="FF0000"/>
                <w:sz w:val="20"/>
                <w:szCs w:val="20"/>
                <w:u w:val="single"/>
              </w:rPr>
              <w:t>骨</w:t>
            </w:r>
            <w:bookmarkEnd w:id="7"/>
            <w:proofErr w:type="gramEnd"/>
            <w:r w:rsidRPr="007F7339">
              <w:rPr>
                <w:rFonts w:ascii="Times New Roman" w:hAnsi="Times New Roman"/>
                <w:b w:val="0"/>
                <w:color w:val="FF0000"/>
                <w:sz w:val="20"/>
                <w:szCs w:val="20"/>
                <w:u w:val="single"/>
              </w:rPr>
              <w:t>碎片取出手術</w:t>
            </w:r>
            <w:r w:rsidRPr="007F7339">
              <w:rPr>
                <w:rFonts w:ascii="Times New Roman" w:hAnsi="Times New Roman"/>
                <w:b w:val="0"/>
                <w:color w:val="FF0000"/>
                <w:sz w:val="20"/>
                <w:szCs w:val="20"/>
                <w:u w:val="single"/>
              </w:rPr>
              <w:t>(64244B)</w:t>
            </w:r>
            <w:r w:rsidRPr="007F7339">
              <w:rPr>
                <w:rFonts w:ascii="Times New Roman" w:hAnsi="Times New Roman"/>
                <w:b w:val="0"/>
                <w:color w:val="FF0000"/>
                <w:sz w:val="20"/>
                <w:szCs w:val="20"/>
                <w:u w:val="single"/>
              </w:rPr>
              <w:t>、</w:t>
            </w:r>
            <w:proofErr w:type="gramStart"/>
            <w:r w:rsidRPr="007F7339">
              <w:rPr>
                <w:rFonts w:ascii="Times New Roman" w:hAnsi="Times New Roman"/>
                <w:b w:val="0"/>
                <w:color w:val="FF0000"/>
                <w:sz w:val="20"/>
                <w:szCs w:val="20"/>
                <w:u w:val="single"/>
              </w:rPr>
              <w:t>內視鏡腕道</w:t>
            </w:r>
            <w:proofErr w:type="gramEnd"/>
            <w:r w:rsidRPr="007F7339">
              <w:rPr>
                <w:rFonts w:ascii="Times New Roman" w:hAnsi="Times New Roman"/>
                <w:b w:val="0"/>
                <w:color w:val="FF0000"/>
                <w:sz w:val="20"/>
                <w:szCs w:val="20"/>
                <w:u w:val="single"/>
              </w:rPr>
              <w:t>減壓術</w:t>
            </w:r>
            <w:r w:rsidRPr="007F7339">
              <w:rPr>
                <w:rFonts w:ascii="Times New Roman" w:hAnsi="Times New Roman"/>
                <w:b w:val="0"/>
                <w:color w:val="FF0000"/>
                <w:sz w:val="20"/>
                <w:szCs w:val="20"/>
                <w:u w:val="single"/>
              </w:rPr>
              <w:t>(64265C)</w:t>
            </w:r>
            <w:r w:rsidRPr="007F7339">
              <w:rPr>
                <w:rFonts w:ascii="Times New Roman" w:hAnsi="Times New Roman"/>
                <w:b w:val="0"/>
                <w:color w:val="FF0000"/>
                <w:sz w:val="20"/>
                <w:szCs w:val="20"/>
                <w:u w:val="single"/>
              </w:rPr>
              <w:t>之關節內視鏡手術</w:t>
            </w:r>
            <w:r w:rsidRPr="007F7339">
              <w:rPr>
                <w:rFonts w:ascii="Times New Roman" w:hAnsi="Times New Roman"/>
                <w:b w:val="0"/>
                <w:color w:val="FF0000"/>
                <w:sz w:val="20"/>
                <w:szCs w:val="20"/>
                <w:u w:val="single"/>
              </w:rPr>
              <w:t>(</w:t>
            </w:r>
            <w:r w:rsidRPr="007F7339">
              <w:rPr>
                <w:rFonts w:ascii="Times New Roman" w:hAnsi="Times New Roman"/>
                <w:b w:val="0"/>
                <w:color w:val="FF0000"/>
                <w:sz w:val="20"/>
                <w:szCs w:val="20"/>
                <w:u w:val="single"/>
              </w:rPr>
              <w:t>排除脊椎手術</w:t>
            </w:r>
            <w:r w:rsidRPr="007F7339">
              <w:rPr>
                <w:rFonts w:ascii="Times New Roman" w:hAnsi="Times New Roman"/>
                <w:b w:val="0"/>
                <w:color w:val="FF0000"/>
                <w:sz w:val="20"/>
                <w:szCs w:val="20"/>
                <w:u w:val="single"/>
              </w:rPr>
              <w:t>)</w:t>
            </w:r>
            <w:r w:rsidRPr="007F7339">
              <w:rPr>
                <w:rFonts w:ascii="Times New Roman" w:hAnsi="Times New Roman"/>
                <w:b w:val="0"/>
                <w:color w:val="FF0000"/>
                <w:sz w:val="20"/>
                <w:szCs w:val="20"/>
                <w:u w:val="single"/>
              </w:rPr>
              <w:t>，手術紀錄應詳細說明，並須檢</w:t>
            </w:r>
            <w:proofErr w:type="gramStart"/>
            <w:r w:rsidRPr="007F7339">
              <w:rPr>
                <w:rFonts w:ascii="Times New Roman" w:hAnsi="Times New Roman"/>
                <w:b w:val="0"/>
                <w:color w:val="FF0000"/>
                <w:sz w:val="20"/>
                <w:szCs w:val="20"/>
                <w:u w:val="single"/>
              </w:rPr>
              <w:t>附術中</w:t>
            </w:r>
            <w:proofErr w:type="gramEnd"/>
            <w:r w:rsidRPr="007F7339">
              <w:rPr>
                <w:rFonts w:ascii="Times New Roman" w:hAnsi="Times New Roman"/>
                <w:b w:val="0"/>
                <w:color w:val="FF0000"/>
                <w:sz w:val="20"/>
                <w:szCs w:val="20"/>
                <w:u w:val="single"/>
              </w:rPr>
              <w:t>病灶處理前後之內視鏡影像清晰可辨之照片。</w:t>
            </w:r>
            <w:r w:rsidRPr="00532211">
              <w:rPr>
                <w:rFonts w:ascii="Times New Roman" w:hAnsi="Times New Roman"/>
                <w:b w:val="0"/>
                <w:color w:val="FF0000"/>
                <w:sz w:val="20"/>
                <w:szCs w:val="20"/>
                <w:u w:val="single"/>
              </w:rPr>
              <w:t>(</w:t>
            </w:r>
            <w:r w:rsidR="0069739F">
              <w:rPr>
                <w:rFonts w:ascii="Times New Roman" w:hAnsi="Times New Roman"/>
                <w:b w:val="0"/>
                <w:color w:val="FF0000"/>
                <w:sz w:val="20"/>
                <w:szCs w:val="20"/>
                <w:u w:val="single"/>
              </w:rPr>
              <w:t>114/2/1</w:t>
            </w:r>
            <w:r w:rsidRPr="00532211">
              <w:rPr>
                <w:rFonts w:ascii="Times New Roman" w:hAnsi="Times New Roman"/>
                <w:b w:val="0"/>
                <w:color w:val="FF0000"/>
                <w:sz w:val="20"/>
                <w:szCs w:val="20"/>
                <w:u w:val="single"/>
              </w:rPr>
              <w:t>)</w:t>
            </w:r>
          </w:p>
          <w:p w:rsidR="00A3535B" w:rsidRDefault="00A3535B"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677326" w:rsidRDefault="00677326" w:rsidP="007F7339">
            <w:pPr>
              <w:pStyle w:val="aa"/>
              <w:kinsoku w:val="0"/>
              <w:spacing w:line="240" w:lineRule="auto"/>
              <w:ind w:left="884" w:hangingChars="442" w:hanging="884"/>
              <w:rPr>
                <w:rFonts w:ascii="Times New Roman" w:hAnsi="Times New Roman"/>
                <w:b w:val="0"/>
                <w:color w:val="FF0000"/>
                <w:sz w:val="20"/>
                <w:szCs w:val="20"/>
                <w:u w:val="single"/>
              </w:rPr>
            </w:pPr>
          </w:p>
          <w:p w:rsidR="00A3535B" w:rsidRPr="007F7339" w:rsidRDefault="00A3535B" w:rsidP="007F7339">
            <w:pPr>
              <w:pStyle w:val="aa"/>
              <w:kinsoku w:val="0"/>
              <w:spacing w:line="240" w:lineRule="auto"/>
              <w:ind w:left="884" w:hangingChars="442" w:hanging="884"/>
              <w:rPr>
                <w:rFonts w:ascii="Times New Roman" w:hAnsi="Times New Roman"/>
                <w:b w:val="0"/>
                <w:color w:val="FF0000"/>
                <w:sz w:val="20"/>
                <w:szCs w:val="20"/>
                <w:u w:val="single"/>
              </w:rPr>
            </w:pPr>
          </w:p>
          <w:p w:rsidR="00501942" w:rsidRPr="007F297D" w:rsidRDefault="00501942" w:rsidP="00A452D5">
            <w:pPr>
              <w:spacing w:line="320" w:lineRule="exact"/>
              <w:rPr>
                <w:rFonts w:ascii="標楷體" w:eastAsia="標楷體" w:hAnsi="標楷體"/>
                <w:b/>
                <w:sz w:val="28"/>
                <w:szCs w:val="20"/>
              </w:rPr>
            </w:pPr>
            <w:r w:rsidRPr="007F297D">
              <w:rPr>
                <w:rFonts w:ascii="標楷體" w:eastAsia="標楷體" w:hAnsi="標楷體" w:hint="eastAsia"/>
                <w:b/>
                <w:sz w:val="28"/>
                <w:szCs w:val="20"/>
              </w:rPr>
              <w:lastRenderedPageBreak/>
              <w:t>第三部 牙醫醫療費用</w:t>
            </w:r>
            <w:r w:rsidRPr="007F297D">
              <w:rPr>
                <w:rFonts w:ascii="標楷體" w:eastAsia="標楷體" w:hAnsi="標楷體"/>
                <w:b/>
                <w:sz w:val="28"/>
                <w:szCs w:val="20"/>
              </w:rPr>
              <w:t>審查注意事項</w:t>
            </w:r>
          </w:p>
          <w:p w:rsidR="00501942" w:rsidRPr="006F2B13" w:rsidRDefault="00501942" w:rsidP="00501942">
            <w:pPr>
              <w:spacing w:line="220" w:lineRule="exact"/>
              <w:rPr>
                <w:rFonts w:ascii="標楷體" w:eastAsia="標楷體" w:hAnsi="標楷體"/>
                <w:sz w:val="16"/>
                <w:szCs w:val="16"/>
              </w:rPr>
            </w:pPr>
            <w:r w:rsidRPr="006F2B13">
              <w:rPr>
                <w:rFonts w:ascii="標楷體" w:eastAsia="標楷體" w:hAnsi="標楷體" w:hint="eastAsia"/>
                <w:sz w:val="16"/>
                <w:szCs w:val="16"/>
              </w:rPr>
              <w:t>中央健康保險局100年10月3日</w:t>
            </w:r>
            <w:proofErr w:type="gramStart"/>
            <w:r w:rsidRPr="006F2B13">
              <w:rPr>
                <w:rFonts w:ascii="標楷體" w:eastAsia="標楷體" w:hAnsi="標楷體" w:hint="eastAsia"/>
                <w:sz w:val="16"/>
                <w:szCs w:val="16"/>
              </w:rPr>
              <w:t>健保審字第1000075850號</w:t>
            </w:r>
            <w:proofErr w:type="gramEnd"/>
            <w:r w:rsidRPr="006F2B13">
              <w:rPr>
                <w:rFonts w:ascii="標楷體" w:eastAsia="標楷體" w:hAnsi="標楷體" w:hint="eastAsia"/>
                <w:sz w:val="16"/>
                <w:szCs w:val="16"/>
              </w:rPr>
              <w:t>函令</w:t>
            </w:r>
          </w:p>
          <w:p w:rsidR="00501942" w:rsidRPr="006F2B13" w:rsidRDefault="00501942" w:rsidP="00501942">
            <w:pPr>
              <w:spacing w:line="220" w:lineRule="exact"/>
              <w:rPr>
                <w:rFonts w:ascii="標楷體" w:eastAsia="標楷體" w:hAnsi="標楷體"/>
                <w:sz w:val="16"/>
                <w:szCs w:val="16"/>
              </w:rPr>
            </w:pPr>
            <w:r w:rsidRPr="006F2B13">
              <w:rPr>
                <w:rFonts w:ascii="標楷體" w:eastAsia="標楷體" w:hAnsi="標楷體" w:hint="eastAsia"/>
                <w:sz w:val="16"/>
                <w:szCs w:val="16"/>
              </w:rPr>
              <w:t>中央健康保險局101年1月6日</w:t>
            </w:r>
            <w:proofErr w:type="gramStart"/>
            <w:r w:rsidRPr="006F2B13">
              <w:rPr>
                <w:rFonts w:ascii="標楷體" w:eastAsia="標楷體" w:hAnsi="標楷體" w:hint="eastAsia"/>
                <w:sz w:val="16"/>
                <w:szCs w:val="16"/>
              </w:rPr>
              <w:t>健保審字第1010074718號</w:t>
            </w:r>
            <w:proofErr w:type="gramEnd"/>
            <w:r w:rsidRPr="006F2B13">
              <w:rPr>
                <w:rFonts w:ascii="標楷體" w:eastAsia="標楷體" w:hAnsi="標楷體" w:hint="eastAsia"/>
                <w:sz w:val="16"/>
                <w:szCs w:val="16"/>
              </w:rPr>
              <w:t>函令</w:t>
            </w:r>
          </w:p>
          <w:p w:rsidR="00501942" w:rsidRPr="006F2B13" w:rsidRDefault="00501942" w:rsidP="00501942">
            <w:pPr>
              <w:spacing w:line="220" w:lineRule="exact"/>
              <w:rPr>
                <w:rFonts w:ascii="標楷體" w:eastAsia="標楷體" w:hAnsi="標楷體"/>
                <w:sz w:val="16"/>
                <w:szCs w:val="16"/>
              </w:rPr>
            </w:pPr>
            <w:r w:rsidRPr="006F2B13">
              <w:rPr>
                <w:rFonts w:ascii="標楷體" w:eastAsia="標楷體" w:hAnsi="標楷體" w:hint="eastAsia"/>
                <w:sz w:val="16"/>
                <w:szCs w:val="16"/>
              </w:rPr>
              <w:t>中央健康保險局102年2月7日</w:t>
            </w:r>
            <w:proofErr w:type="gramStart"/>
            <w:r w:rsidRPr="006F2B13">
              <w:rPr>
                <w:rFonts w:ascii="標楷體" w:eastAsia="標楷體" w:hAnsi="標楷體" w:hint="eastAsia"/>
                <w:sz w:val="16"/>
                <w:szCs w:val="16"/>
              </w:rPr>
              <w:t>健保審字第1020034874號</w:t>
            </w:r>
            <w:proofErr w:type="gramEnd"/>
            <w:r w:rsidRPr="006F2B13">
              <w:rPr>
                <w:rFonts w:ascii="標楷體" w:eastAsia="標楷體" w:hAnsi="標楷體" w:hint="eastAsia"/>
                <w:sz w:val="16"/>
                <w:szCs w:val="16"/>
              </w:rPr>
              <w:t>函令</w:t>
            </w:r>
          </w:p>
          <w:p w:rsidR="00501942" w:rsidRPr="006F2B13" w:rsidRDefault="00501942" w:rsidP="00501942">
            <w:pPr>
              <w:spacing w:line="220" w:lineRule="exact"/>
              <w:rPr>
                <w:rFonts w:ascii="標楷體" w:eastAsia="標楷體" w:hAnsi="標楷體"/>
                <w:sz w:val="16"/>
                <w:szCs w:val="16"/>
              </w:rPr>
            </w:pPr>
            <w:r w:rsidRPr="006F2B13">
              <w:rPr>
                <w:rFonts w:ascii="標楷體" w:eastAsia="標楷體" w:hAnsi="標楷體" w:hint="eastAsia"/>
                <w:sz w:val="16"/>
                <w:szCs w:val="16"/>
              </w:rPr>
              <w:t>衛生福利部中央健康</w:t>
            </w:r>
            <w:proofErr w:type="gramStart"/>
            <w:r w:rsidRPr="006F2B13">
              <w:rPr>
                <w:rFonts w:ascii="標楷體" w:eastAsia="標楷體" w:hAnsi="標楷體" w:hint="eastAsia"/>
                <w:sz w:val="16"/>
                <w:szCs w:val="16"/>
              </w:rPr>
              <w:t>保險署</w:t>
            </w:r>
            <w:proofErr w:type="gramEnd"/>
            <w:r w:rsidRPr="006F2B13">
              <w:rPr>
                <w:rFonts w:ascii="標楷體" w:eastAsia="標楷體" w:hAnsi="標楷體" w:hint="eastAsia"/>
                <w:sz w:val="16"/>
                <w:szCs w:val="16"/>
              </w:rPr>
              <w:t>102年7月18日</w:t>
            </w:r>
            <w:proofErr w:type="gramStart"/>
            <w:r w:rsidRPr="006F2B13">
              <w:rPr>
                <w:rFonts w:ascii="標楷體" w:eastAsia="標楷體" w:hAnsi="標楷體" w:hint="eastAsia"/>
                <w:sz w:val="16"/>
                <w:szCs w:val="16"/>
              </w:rPr>
              <w:t>健保審字第</w:t>
            </w:r>
            <w:r w:rsidRPr="00F33D1F">
              <w:rPr>
                <w:rFonts w:ascii="Times New Roman" w:eastAsia="標楷體" w:hAnsi="Times New Roman"/>
                <w:sz w:val="16"/>
                <w:szCs w:val="16"/>
              </w:rPr>
              <w:t>1020035689</w:t>
            </w:r>
            <w:proofErr w:type="gramEnd"/>
            <w:r w:rsidRPr="006F2B13">
              <w:rPr>
                <w:rFonts w:ascii="標楷體" w:eastAsia="標楷體" w:hAnsi="標楷體" w:hint="eastAsia"/>
                <w:sz w:val="16"/>
                <w:szCs w:val="16"/>
              </w:rPr>
              <w:t>號函令</w:t>
            </w:r>
          </w:p>
          <w:p w:rsidR="00501942" w:rsidRPr="006F2B13" w:rsidRDefault="00501942" w:rsidP="00501942">
            <w:pPr>
              <w:spacing w:line="220" w:lineRule="exact"/>
              <w:rPr>
                <w:rFonts w:ascii="標楷體" w:eastAsia="標楷體" w:hAnsi="標楷體"/>
                <w:sz w:val="16"/>
                <w:szCs w:val="16"/>
              </w:rPr>
            </w:pPr>
            <w:r w:rsidRPr="006F2B13">
              <w:rPr>
                <w:rFonts w:ascii="標楷體" w:eastAsia="標楷體" w:hAnsi="標楷體" w:hint="eastAsia"/>
                <w:sz w:val="16"/>
                <w:szCs w:val="16"/>
              </w:rPr>
              <w:t>衛生福利部中央健康</w:t>
            </w:r>
            <w:proofErr w:type="gramStart"/>
            <w:r w:rsidRPr="006F2B13">
              <w:rPr>
                <w:rFonts w:ascii="標楷體" w:eastAsia="標楷體" w:hAnsi="標楷體" w:hint="eastAsia"/>
                <w:sz w:val="16"/>
                <w:szCs w:val="16"/>
              </w:rPr>
              <w:t>保險署</w:t>
            </w:r>
            <w:proofErr w:type="gramEnd"/>
            <w:r w:rsidRPr="006F2B13">
              <w:rPr>
                <w:rFonts w:ascii="標楷體" w:eastAsia="標楷體" w:hAnsi="標楷體" w:hint="eastAsia"/>
                <w:sz w:val="16"/>
                <w:szCs w:val="16"/>
              </w:rPr>
              <w:t>102年7月31日</w:t>
            </w:r>
            <w:proofErr w:type="gramStart"/>
            <w:r w:rsidRPr="006F2B13">
              <w:rPr>
                <w:rFonts w:ascii="標楷體" w:eastAsia="標楷體" w:hAnsi="標楷體" w:hint="eastAsia"/>
                <w:sz w:val="16"/>
                <w:szCs w:val="16"/>
              </w:rPr>
              <w:t>健保審字第</w:t>
            </w:r>
            <w:r w:rsidRPr="00F33D1F">
              <w:rPr>
                <w:rFonts w:ascii="Times New Roman" w:eastAsia="標楷體" w:hAnsi="Times New Roman" w:hint="eastAsia"/>
                <w:sz w:val="16"/>
                <w:szCs w:val="16"/>
              </w:rPr>
              <w:t>1020035787</w:t>
            </w:r>
            <w:proofErr w:type="gramEnd"/>
            <w:r w:rsidRPr="006F2B13">
              <w:rPr>
                <w:rFonts w:ascii="標楷體" w:eastAsia="標楷體" w:hAnsi="標楷體" w:hint="eastAsia"/>
                <w:sz w:val="16"/>
                <w:szCs w:val="16"/>
              </w:rPr>
              <w:t>號函令</w:t>
            </w:r>
          </w:p>
          <w:p w:rsidR="00501942" w:rsidRPr="006F2B13" w:rsidRDefault="00501942" w:rsidP="00501942">
            <w:pPr>
              <w:spacing w:line="220" w:lineRule="exact"/>
              <w:rPr>
                <w:rFonts w:ascii="標楷體" w:eastAsia="標楷體" w:hAnsi="標楷體"/>
                <w:sz w:val="16"/>
                <w:szCs w:val="16"/>
              </w:rPr>
            </w:pPr>
            <w:r w:rsidRPr="006F2B13">
              <w:rPr>
                <w:rFonts w:ascii="標楷體" w:eastAsia="標楷體" w:hAnsi="標楷體" w:hint="eastAsia"/>
                <w:sz w:val="16"/>
                <w:szCs w:val="16"/>
              </w:rPr>
              <w:t>衛生福利部中央健康</w:t>
            </w:r>
            <w:proofErr w:type="gramStart"/>
            <w:r w:rsidRPr="006F2B13">
              <w:rPr>
                <w:rFonts w:ascii="標楷體" w:eastAsia="標楷體" w:hAnsi="標楷體" w:hint="eastAsia"/>
                <w:sz w:val="16"/>
                <w:szCs w:val="16"/>
              </w:rPr>
              <w:t>保險署</w:t>
            </w:r>
            <w:proofErr w:type="gramEnd"/>
            <w:r w:rsidRPr="006F2B13">
              <w:rPr>
                <w:rFonts w:ascii="標楷體" w:eastAsia="標楷體" w:hAnsi="標楷體" w:hint="eastAsia"/>
                <w:sz w:val="16"/>
                <w:szCs w:val="16"/>
              </w:rPr>
              <w:t>103年4月28日</w:t>
            </w:r>
            <w:proofErr w:type="gramStart"/>
            <w:r w:rsidRPr="006F2B13">
              <w:rPr>
                <w:rFonts w:ascii="標楷體" w:eastAsia="標楷體" w:hAnsi="標楷體" w:hint="eastAsia"/>
                <w:sz w:val="16"/>
                <w:szCs w:val="16"/>
              </w:rPr>
              <w:t>健保審字第</w:t>
            </w:r>
            <w:r w:rsidRPr="00F33D1F">
              <w:rPr>
                <w:rFonts w:ascii="Times New Roman" w:eastAsia="標楷體" w:hAnsi="Times New Roman" w:hint="eastAsia"/>
                <w:sz w:val="16"/>
                <w:szCs w:val="16"/>
              </w:rPr>
              <w:t>1030035320</w:t>
            </w:r>
            <w:proofErr w:type="gramEnd"/>
            <w:r w:rsidRPr="006F2B13">
              <w:rPr>
                <w:rFonts w:ascii="標楷體" w:eastAsia="標楷體" w:hAnsi="標楷體" w:hint="eastAsia"/>
                <w:sz w:val="16"/>
                <w:szCs w:val="16"/>
              </w:rPr>
              <w:t>號函令</w:t>
            </w:r>
          </w:p>
          <w:p w:rsidR="00501942" w:rsidRPr="006F2B13" w:rsidRDefault="00501942" w:rsidP="00501942">
            <w:pPr>
              <w:spacing w:line="220" w:lineRule="exact"/>
              <w:rPr>
                <w:rFonts w:ascii="標楷體" w:eastAsia="標楷體" w:hAnsi="標楷體"/>
                <w:sz w:val="16"/>
                <w:szCs w:val="16"/>
              </w:rPr>
            </w:pPr>
            <w:r w:rsidRPr="006F2B13">
              <w:rPr>
                <w:rFonts w:ascii="標楷體" w:eastAsia="標楷體" w:hAnsi="標楷體" w:hint="eastAsia"/>
                <w:sz w:val="16"/>
                <w:szCs w:val="16"/>
              </w:rPr>
              <w:t>衛生福利部中央健康</w:t>
            </w:r>
            <w:proofErr w:type="gramStart"/>
            <w:r w:rsidRPr="006F2B13">
              <w:rPr>
                <w:rFonts w:ascii="標楷體" w:eastAsia="標楷體" w:hAnsi="標楷體" w:hint="eastAsia"/>
                <w:sz w:val="16"/>
                <w:szCs w:val="16"/>
              </w:rPr>
              <w:t>保險署</w:t>
            </w:r>
            <w:proofErr w:type="gramEnd"/>
            <w:r w:rsidRPr="006F2B13">
              <w:rPr>
                <w:rFonts w:ascii="標楷體" w:eastAsia="標楷體" w:hAnsi="標楷體" w:hint="eastAsia"/>
                <w:sz w:val="16"/>
                <w:szCs w:val="16"/>
              </w:rPr>
              <w:t>103年7月3日</w:t>
            </w:r>
            <w:proofErr w:type="gramStart"/>
            <w:r w:rsidRPr="006F2B13">
              <w:rPr>
                <w:rFonts w:ascii="標楷體" w:eastAsia="標楷體" w:hAnsi="標楷體" w:hint="eastAsia"/>
                <w:sz w:val="16"/>
                <w:szCs w:val="16"/>
              </w:rPr>
              <w:t>健保審字第</w:t>
            </w:r>
            <w:r w:rsidRPr="00F33D1F">
              <w:rPr>
                <w:rFonts w:ascii="Times New Roman" w:eastAsia="標楷體" w:hAnsi="Times New Roman" w:hint="eastAsia"/>
                <w:sz w:val="16"/>
                <w:szCs w:val="16"/>
              </w:rPr>
              <w:t>1030035693</w:t>
            </w:r>
            <w:proofErr w:type="gramEnd"/>
            <w:r w:rsidRPr="006F2B13">
              <w:rPr>
                <w:rFonts w:ascii="標楷體" w:eastAsia="標楷體" w:hAnsi="標楷體" w:hint="eastAsia"/>
                <w:sz w:val="16"/>
                <w:szCs w:val="16"/>
              </w:rPr>
              <w:t>號函令</w:t>
            </w:r>
          </w:p>
          <w:p w:rsidR="00501942" w:rsidRPr="006F2B13" w:rsidRDefault="00501942" w:rsidP="00501942">
            <w:pPr>
              <w:spacing w:line="220" w:lineRule="exact"/>
              <w:rPr>
                <w:rFonts w:ascii="標楷體" w:eastAsia="標楷體" w:hAnsi="標楷體"/>
                <w:sz w:val="16"/>
                <w:szCs w:val="16"/>
              </w:rPr>
            </w:pPr>
            <w:r w:rsidRPr="006F2B13">
              <w:rPr>
                <w:rFonts w:ascii="標楷體" w:eastAsia="標楷體" w:hAnsi="標楷體" w:hint="eastAsia"/>
                <w:sz w:val="16"/>
                <w:szCs w:val="16"/>
              </w:rPr>
              <w:t>衛生福利部中央健康</w:t>
            </w:r>
            <w:proofErr w:type="gramStart"/>
            <w:r w:rsidRPr="006F2B13">
              <w:rPr>
                <w:rFonts w:ascii="標楷體" w:eastAsia="標楷體" w:hAnsi="標楷體" w:hint="eastAsia"/>
                <w:sz w:val="16"/>
                <w:szCs w:val="16"/>
              </w:rPr>
              <w:t>保險署</w:t>
            </w:r>
            <w:proofErr w:type="gramEnd"/>
            <w:r w:rsidRPr="006F2B13">
              <w:rPr>
                <w:rFonts w:ascii="標楷體" w:eastAsia="標楷體" w:hAnsi="標楷體" w:hint="eastAsia"/>
                <w:sz w:val="16"/>
                <w:szCs w:val="16"/>
              </w:rPr>
              <w:t>103年12月3日</w:t>
            </w:r>
            <w:proofErr w:type="gramStart"/>
            <w:r w:rsidRPr="006F2B13">
              <w:rPr>
                <w:rFonts w:ascii="標楷體" w:eastAsia="標楷體" w:hAnsi="標楷體" w:hint="eastAsia"/>
                <w:sz w:val="16"/>
                <w:szCs w:val="16"/>
              </w:rPr>
              <w:t>健保審字第</w:t>
            </w:r>
            <w:r w:rsidRPr="00F33D1F">
              <w:rPr>
                <w:rFonts w:ascii="Times New Roman" w:eastAsia="標楷體" w:hAnsi="Times New Roman" w:hint="eastAsia"/>
                <w:sz w:val="16"/>
                <w:szCs w:val="16"/>
              </w:rPr>
              <w:t>1030036475</w:t>
            </w:r>
            <w:proofErr w:type="gramEnd"/>
            <w:r w:rsidRPr="006F2B13">
              <w:rPr>
                <w:rFonts w:ascii="標楷體" w:eastAsia="標楷體" w:hAnsi="標楷體" w:hint="eastAsia"/>
                <w:sz w:val="16"/>
                <w:szCs w:val="16"/>
              </w:rPr>
              <w:t>號函令</w:t>
            </w:r>
          </w:p>
          <w:p w:rsidR="00501942" w:rsidRPr="006F2B13" w:rsidRDefault="00501942" w:rsidP="00501942">
            <w:pPr>
              <w:spacing w:line="220" w:lineRule="exact"/>
              <w:rPr>
                <w:rFonts w:ascii="標楷體" w:eastAsia="標楷體" w:hAnsi="標楷體"/>
                <w:sz w:val="16"/>
                <w:szCs w:val="16"/>
              </w:rPr>
            </w:pPr>
            <w:r w:rsidRPr="006F2B13">
              <w:rPr>
                <w:rFonts w:ascii="標楷體" w:eastAsia="標楷體" w:hAnsi="標楷體" w:hint="eastAsia"/>
                <w:sz w:val="16"/>
                <w:szCs w:val="16"/>
              </w:rPr>
              <w:t>衛生福利部中央健康</w:t>
            </w:r>
            <w:proofErr w:type="gramStart"/>
            <w:r w:rsidRPr="006F2B13">
              <w:rPr>
                <w:rFonts w:ascii="標楷體" w:eastAsia="標楷體" w:hAnsi="標楷體" w:hint="eastAsia"/>
                <w:sz w:val="16"/>
                <w:szCs w:val="16"/>
              </w:rPr>
              <w:t>保險署</w:t>
            </w:r>
            <w:proofErr w:type="gramEnd"/>
            <w:r w:rsidRPr="006F2B13">
              <w:rPr>
                <w:rFonts w:ascii="標楷體" w:eastAsia="標楷體" w:hAnsi="標楷體" w:hint="eastAsia"/>
                <w:sz w:val="16"/>
                <w:szCs w:val="16"/>
              </w:rPr>
              <w:t>104年8月21日</w:t>
            </w:r>
            <w:proofErr w:type="gramStart"/>
            <w:r w:rsidRPr="006F2B13">
              <w:rPr>
                <w:rFonts w:ascii="標楷體" w:eastAsia="標楷體" w:hAnsi="標楷體" w:hint="eastAsia"/>
                <w:sz w:val="16"/>
                <w:szCs w:val="16"/>
              </w:rPr>
              <w:t>健保審字第</w:t>
            </w:r>
            <w:r w:rsidRPr="00F33D1F">
              <w:rPr>
                <w:rFonts w:ascii="Times New Roman" w:eastAsia="標楷體" w:hAnsi="Times New Roman" w:hint="eastAsia"/>
                <w:sz w:val="16"/>
                <w:szCs w:val="16"/>
              </w:rPr>
              <w:t>1040036082</w:t>
            </w:r>
            <w:proofErr w:type="gramEnd"/>
            <w:r w:rsidRPr="006F2B13">
              <w:rPr>
                <w:rFonts w:ascii="標楷體" w:eastAsia="標楷體" w:hAnsi="標楷體" w:hint="eastAsia"/>
                <w:sz w:val="16"/>
                <w:szCs w:val="16"/>
              </w:rPr>
              <w:t>號函令</w:t>
            </w:r>
          </w:p>
          <w:p w:rsidR="00501942" w:rsidRPr="006F2B13" w:rsidRDefault="00501942" w:rsidP="00501942">
            <w:pPr>
              <w:spacing w:line="220" w:lineRule="exact"/>
              <w:rPr>
                <w:rFonts w:ascii="標楷體" w:eastAsia="標楷體" w:hAnsi="標楷體"/>
                <w:sz w:val="16"/>
                <w:szCs w:val="16"/>
              </w:rPr>
            </w:pPr>
            <w:r w:rsidRPr="006F2B13">
              <w:rPr>
                <w:rFonts w:ascii="標楷體" w:eastAsia="標楷體" w:hAnsi="標楷體" w:hint="eastAsia"/>
                <w:sz w:val="16"/>
                <w:szCs w:val="16"/>
              </w:rPr>
              <w:t>衛生福利部中央健康</w:t>
            </w:r>
            <w:proofErr w:type="gramStart"/>
            <w:r w:rsidRPr="006F2B13">
              <w:rPr>
                <w:rFonts w:ascii="標楷體" w:eastAsia="標楷體" w:hAnsi="標楷體" w:hint="eastAsia"/>
                <w:sz w:val="16"/>
                <w:szCs w:val="16"/>
              </w:rPr>
              <w:t>保險署</w:t>
            </w:r>
            <w:proofErr w:type="gramEnd"/>
            <w:r w:rsidRPr="006F2B13">
              <w:rPr>
                <w:rFonts w:ascii="標楷體" w:eastAsia="標楷體" w:hAnsi="標楷體" w:hint="eastAsia"/>
                <w:sz w:val="16"/>
                <w:szCs w:val="16"/>
              </w:rPr>
              <w:t>105年8月11日</w:t>
            </w:r>
            <w:proofErr w:type="gramStart"/>
            <w:r w:rsidRPr="006F2B13">
              <w:rPr>
                <w:rFonts w:ascii="標楷體" w:eastAsia="標楷體" w:hAnsi="標楷體" w:hint="eastAsia"/>
                <w:sz w:val="16"/>
                <w:szCs w:val="16"/>
              </w:rPr>
              <w:t>健保審字第</w:t>
            </w:r>
            <w:r w:rsidRPr="00F33D1F">
              <w:rPr>
                <w:rFonts w:ascii="Times New Roman" w:eastAsia="標楷體" w:hAnsi="Times New Roman" w:hint="eastAsia"/>
                <w:sz w:val="16"/>
                <w:szCs w:val="16"/>
              </w:rPr>
              <w:t>1050036103</w:t>
            </w:r>
            <w:proofErr w:type="gramEnd"/>
            <w:r w:rsidRPr="006F2B13">
              <w:rPr>
                <w:rFonts w:ascii="標楷體" w:eastAsia="標楷體" w:hAnsi="標楷體" w:hint="eastAsia"/>
                <w:sz w:val="16"/>
                <w:szCs w:val="16"/>
              </w:rPr>
              <w:t>號函令</w:t>
            </w:r>
          </w:p>
          <w:p w:rsidR="00501942" w:rsidRPr="006F2B13" w:rsidRDefault="00501942" w:rsidP="00501942">
            <w:pPr>
              <w:spacing w:line="220" w:lineRule="exact"/>
              <w:rPr>
                <w:rFonts w:ascii="標楷體" w:eastAsia="標楷體" w:hAnsi="標楷體"/>
                <w:sz w:val="16"/>
                <w:szCs w:val="16"/>
              </w:rPr>
            </w:pPr>
            <w:r w:rsidRPr="006F2B13">
              <w:rPr>
                <w:rFonts w:ascii="標楷體" w:eastAsia="標楷體" w:hAnsi="標楷體" w:hint="eastAsia"/>
                <w:sz w:val="16"/>
                <w:szCs w:val="16"/>
              </w:rPr>
              <w:t>衛生福利部中央健康</w:t>
            </w:r>
            <w:proofErr w:type="gramStart"/>
            <w:r w:rsidRPr="006F2B13">
              <w:rPr>
                <w:rFonts w:ascii="標楷體" w:eastAsia="標楷體" w:hAnsi="標楷體" w:hint="eastAsia"/>
                <w:sz w:val="16"/>
                <w:szCs w:val="16"/>
              </w:rPr>
              <w:t>保險署</w:t>
            </w:r>
            <w:proofErr w:type="gramEnd"/>
            <w:r w:rsidRPr="006F2B13">
              <w:rPr>
                <w:rFonts w:ascii="標楷體" w:eastAsia="標楷體" w:hAnsi="標楷體" w:hint="eastAsia"/>
                <w:sz w:val="16"/>
                <w:szCs w:val="16"/>
              </w:rPr>
              <w:t>106年12月25日</w:t>
            </w:r>
            <w:proofErr w:type="gramStart"/>
            <w:r w:rsidRPr="006F2B13">
              <w:rPr>
                <w:rFonts w:ascii="標楷體" w:eastAsia="標楷體" w:hAnsi="標楷體" w:hint="eastAsia"/>
                <w:sz w:val="16"/>
                <w:szCs w:val="16"/>
              </w:rPr>
              <w:t>健保審字第</w:t>
            </w:r>
            <w:r w:rsidRPr="00F33D1F">
              <w:rPr>
                <w:rFonts w:ascii="Times New Roman" w:eastAsia="標楷體" w:hAnsi="Times New Roman" w:hint="eastAsia"/>
                <w:sz w:val="16"/>
                <w:szCs w:val="16"/>
              </w:rPr>
              <w:t>1060036476</w:t>
            </w:r>
            <w:proofErr w:type="gramEnd"/>
            <w:r w:rsidRPr="006F2B13">
              <w:rPr>
                <w:rFonts w:ascii="標楷體" w:eastAsia="標楷體" w:hAnsi="標楷體" w:hint="eastAsia"/>
                <w:sz w:val="16"/>
                <w:szCs w:val="16"/>
              </w:rPr>
              <w:t>號函令</w:t>
            </w:r>
          </w:p>
          <w:p w:rsidR="00501942" w:rsidRPr="006F2B13" w:rsidRDefault="00501942" w:rsidP="00501942">
            <w:pPr>
              <w:spacing w:line="220" w:lineRule="exact"/>
              <w:rPr>
                <w:rFonts w:ascii="標楷體" w:eastAsia="標楷體" w:hAnsi="標楷體"/>
                <w:sz w:val="16"/>
                <w:szCs w:val="16"/>
              </w:rPr>
            </w:pPr>
            <w:r w:rsidRPr="006F2B13">
              <w:rPr>
                <w:rFonts w:ascii="標楷體" w:eastAsia="標楷體" w:hAnsi="標楷體" w:hint="eastAsia"/>
                <w:sz w:val="16"/>
                <w:szCs w:val="16"/>
              </w:rPr>
              <w:t>衛生福利部中央健康</w:t>
            </w:r>
            <w:proofErr w:type="gramStart"/>
            <w:r w:rsidRPr="006F2B13">
              <w:rPr>
                <w:rFonts w:ascii="標楷體" w:eastAsia="標楷體" w:hAnsi="標楷體" w:hint="eastAsia"/>
                <w:sz w:val="16"/>
                <w:szCs w:val="16"/>
              </w:rPr>
              <w:t>保險署</w:t>
            </w:r>
            <w:proofErr w:type="gramEnd"/>
            <w:r w:rsidRPr="006F2B13">
              <w:rPr>
                <w:rFonts w:ascii="標楷體" w:eastAsia="標楷體" w:hAnsi="標楷體" w:hint="eastAsia"/>
                <w:sz w:val="16"/>
                <w:szCs w:val="16"/>
              </w:rPr>
              <w:t>107年2月2日</w:t>
            </w:r>
            <w:proofErr w:type="gramStart"/>
            <w:r w:rsidRPr="006F2B13">
              <w:rPr>
                <w:rFonts w:ascii="標楷體" w:eastAsia="標楷體" w:hAnsi="標楷體" w:hint="eastAsia"/>
                <w:sz w:val="16"/>
                <w:szCs w:val="16"/>
              </w:rPr>
              <w:t>健保審字第</w:t>
            </w:r>
            <w:r w:rsidRPr="00F33D1F">
              <w:rPr>
                <w:rFonts w:ascii="Times New Roman" w:eastAsia="標楷體" w:hAnsi="Times New Roman" w:hint="eastAsia"/>
                <w:sz w:val="16"/>
                <w:szCs w:val="16"/>
              </w:rPr>
              <w:t>1070034803</w:t>
            </w:r>
            <w:proofErr w:type="gramEnd"/>
            <w:r w:rsidRPr="006F2B13">
              <w:rPr>
                <w:rFonts w:ascii="標楷體" w:eastAsia="標楷體" w:hAnsi="標楷體" w:hint="eastAsia"/>
                <w:sz w:val="16"/>
                <w:szCs w:val="16"/>
              </w:rPr>
              <w:t>號函令</w:t>
            </w:r>
          </w:p>
          <w:p w:rsidR="00501942" w:rsidRPr="006F2B13" w:rsidRDefault="00501942" w:rsidP="00501942">
            <w:pPr>
              <w:spacing w:line="220" w:lineRule="exact"/>
              <w:rPr>
                <w:rFonts w:ascii="標楷體" w:eastAsia="標楷體" w:hAnsi="標楷體"/>
                <w:sz w:val="16"/>
                <w:szCs w:val="16"/>
              </w:rPr>
            </w:pPr>
            <w:r w:rsidRPr="006F2B13">
              <w:rPr>
                <w:rFonts w:ascii="標楷體" w:eastAsia="標楷體" w:hAnsi="標楷體" w:hint="eastAsia"/>
                <w:sz w:val="16"/>
                <w:szCs w:val="16"/>
              </w:rPr>
              <w:t>衛生福利部中央健康</w:t>
            </w:r>
            <w:proofErr w:type="gramStart"/>
            <w:r w:rsidRPr="006F2B13">
              <w:rPr>
                <w:rFonts w:ascii="標楷體" w:eastAsia="標楷體" w:hAnsi="標楷體" w:hint="eastAsia"/>
                <w:sz w:val="16"/>
                <w:szCs w:val="16"/>
              </w:rPr>
              <w:t>保險署</w:t>
            </w:r>
            <w:proofErr w:type="gramEnd"/>
            <w:r w:rsidRPr="006F2B13">
              <w:rPr>
                <w:rFonts w:ascii="標楷體" w:eastAsia="標楷體" w:hAnsi="標楷體" w:hint="eastAsia"/>
                <w:sz w:val="16"/>
                <w:szCs w:val="16"/>
              </w:rPr>
              <w:t>108年1月21日</w:t>
            </w:r>
            <w:proofErr w:type="gramStart"/>
            <w:r w:rsidRPr="006F2B13">
              <w:rPr>
                <w:rFonts w:ascii="標楷體" w:eastAsia="標楷體" w:hAnsi="標楷體" w:hint="eastAsia"/>
                <w:sz w:val="16"/>
                <w:szCs w:val="16"/>
              </w:rPr>
              <w:t>健保審字第</w:t>
            </w:r>
            <w:r w:rsidRPr="00F33D1F">
              <w:rPr>
                <w:rFonts w:ascii="Times New Roman" w:eastAsia="標楷體" w:hAnsi="Times New Roman" w:hint="eastAsia"/>
                <w:sz w:val="16"/>
                <w:szCs w:val="16"/>
              </w:rPr>
              <w:t>1080034719</w:t>
            </w:r>
            <w:proofErr w:type="gramEnd"/>
            <w:r w:rsidRPr="006F2B13">
              <w:rPr>
                <w:rFonts w:ascii="標楷體" w:eastAsia="標楷體" w:hAnsi="標楷體" w:hint="eastAsia"/>
                <w:sz w:val="16"/>
                <w:szCs w:val="16"/>
              </w:rPr>
              <w:t>號函令</w:t>
            </w:r>
          </w:p>
          <w:p w:rsidR="00501942" w:rsidRPr="006F2B13" w:rsidRDefault="00501942" w:rsidP="00501942">
            <w:pPr>
              <w:spacing w:line="220" w:lineRule="exact"/>
              <w:rPr>
                <w:rFonts w:ascii="標楷體" w:eastAsia="標楷體" w:hAnsi="標楷體"/>
                <w:sz w:val="16"/>
                <w:szCs w:val="16"/>
              </w:rPr>
            </w:pPr>
            <w:r w:rsidRPr="006F2B13">
              <w:rPr>
                <w:rFonts w:ascii="標楷體" w:eastAsia="標楷體" w:hAnsi="標楷體" w:hint="eastAsia"/>
                <w:sz w:val="16"/>
                <w:szCs w:val="16"/>
              </w:rPr>
              <w:t>衛生福利部中央健康</w:t>
            </w:r>
            <w:proofErr w:type="gramStart"/>
            <w:r w:rsidRPr="006F2B13">
              <w:rPr>
                <w:rFonts w:ascii="標楷體" w:eastAsia="標楷體" w:hAnsi="標楷體" w:hint="eastAsia"/>
                <w:sz w:val="16"/>
                <w:szCs w:val="16"/>
              </w:rPr>
              <w:t>保險署</w:t>
            </w:r>
            <w:proofErr w:type="gramEnd"/>
            <w:r w:rsidRPr="006F2B13">
              <w:rPr>
                <w:rFonts w:ascii="標楷體" w:eastAsia="標楷體" w:hAnsi="標楷體" w:hint="eastAsia"/>
                <w:sz w:val="16"/>
                <w:szCs w:val="16"/>
              </w:rPr>
              <w:t>109年2月4日</w:t>
            </w:r>
            <w:proofErr w:type="gramStart"/>
            <w:r w:rsidRPr="006F2B13">
              <w:rPr>
                <w:rFonts w:ascii="標楷體" w:eastAsia="標楷體" w:hAnsi="標楷體" w:hint="eastAsia"/>
                <w:sz w:val="16"/>
                <w:szCs w:val="16"/>
              </w:rPr>
              <w:t>健保審字第</w:t>
            </w:r>
            <w:r w:rsidRPr="00F33D1F">
              <w:rPr>
                <w:rFonts w:ascii="Times New Roman" w:eastAsia="標楷體" w:hAnsi="Times New Roman" w:hint="eastAsia"/>
                <w:sz w:val="16"/>
                <w:szCs w:val="16"/>
              </w:rPr>
              <w:t>1090034758</w:t>
            </w:r>
            <w:proofErr w:type="gramEnd"/>
            <w:r w:rsidRPr="006F2B13">
              <w:rPr>
                <w:rFonts w:ascii="標楷體" w:eastAsia="標楷體" w:hAnsi="標楷體" w:hint="eastAsia"/>
                <w:sz w:val="16"/>
                <w:szCs w:val="16"/>
              </w:rPr>
              <w:t>號函令</w:t>
            </w:r>
          </w:p>
          <w:p w:rsidR="00501942" w:rsidRPr="006F2B13" w:rsidRDefault="00501942" w:rsidP="00501942">
            <w:pPr>
              <w:spacing w:line="220" w:lineRule="exact"/>
              <w:rPr>
                <w:rFonts w:ascii="標楷體" w:eastAsia="標楷體" w:hAnsi="標楷體"/>
                <w:sz w:val="16"/>
                <w:szCs w:val="16"/>
              </w:rPr>
            </w:pPr>
            <w:r w:rsidRPr="006F2B13">
              <w:rPr>
                <w:rFonts w:ascii="標楷體" w:eastAsia="標楷體" w:hAnsi="標楷體" w:hint="eastAsia"/>
                <w:sz w:val="16"/>
                <w:szCs w:val="16"/>
              </w:rPr>
              <w:t>衛生福利部中央健康</w:t>
            </w:r>
            <w:proofErr w:type="gramStart"/>
            <w:r w:rsidRPr="006F2B13">
              <w:rPr>
                <w:rFonts w:ascii="標楷體" w:eastAsia="標楷體" w:hAnsi="標楷體" w:hint="eastAsia"/>
                <w:sz w:val="16"/>
                <w:szCs w:val="16"/>
              </w:rPr>
              <w:t>保險署</w:t>
            </w:r>
            <w:proofErr w:type="gramEnd"/>
            <w:r w:rsidRPr="006F2B13">
              <w:rPr>
                <w:rFonts w:ascii="標楷體" w:eastAsia="標楷體" w:hAnsi="標楷體" w:hint="eastAsia"/>
                <w:sz w:val="16"/>
                <w:szCs w:val="16"/>
              </w:rPr>
              <w:t>109年11月30日</w:t>
            </w:r>
            <w:proofErr w:type="gramStart"/>
            <w:r w:rsidRPr="006F2B13">
              <w:rPr>
                <w:rFonts w:ascii="標楷體" w:eastAsia="標楷體" w:hAnsi="標楷體" w:hint="eastAsia"/>
                <w:sz w:val="16"/>
                <w:szCs w:val="16"/>
              </w:rPr>
              <w:t>健保審字第</w:t>
            </w:r>
            <w:r w:rsidRPr="00F33D1F">
              <w:rPr>
                <w:rFonts w:ascii="Times New Roman" w:eastAsia="標楷體" w:hAnsi="Times New Roman" w:hint="eastAsia"/>
                <w:sz w:val="16"/>
                <w:szCs w:val="16"/>
              </w:rPr>
              <w:t>1090036578</w:t>
            </w:r>
            <w:proofErr w:type="gramEnd"/>
            <w:r w:rsidRPr="006F2B13">
              <w:rPr>
                <w:rFonts w:ascii="標楷體" w:eastAsia="標楷體" w:hAnsi="標楷體" w:hint="eastAsia"/>
                <w:sz w:val="16"/>
                <w:szCs w:val="16"/>
              </w:rPr>
              <w:t>號函令</w:t>
            </w:r>
          </w:p>
          <w:p w:rsidR="00501942" w:rsidRPr="006F2B13" w:rsidRDefault="00501942" w:rsidP="00501942">
            <w:pPr>
              <w:spacing w:line="220" w:lineRule="exact"/>
              <w:rPr>
                <w:rFonts w:ascii="標楷體" w:eastAsia="標楷體" w:hAnsi="標楷體"/>
                <w:sz w:val="16"/>
                <w:szCs w:val="16"/>
              </w:rPr>
            </w:pPr>
            <w:r w:rsidRPr="006F2B13">
              <w:rPr>
                <w:rFonts w:ascii="標楷體" w:eastAsia="標楷體" w:hAnsi="標楷體" w:hint="eastAsia"/>
                <w:sz w:val="16"/>
                <w:szCs w:val="16"/>
              </w:rPr>
              <w:t>衛生福利部中央健康</w:t>
            </w:r>
            <w:proofErr w:type="gramStart"/>
            <w:r w:rsidRPr="006F2B13">
              <w:rPr>
                <w:rFonts w:ascii="標楷體" w:eastAsia="標楷體" w:hAnsi="標楷體" w:hint="eastAsia"/>
                <w:sz w:val="16"/>
                <w:szCs w:val="16"/>
              </w:rPr>
              <w:t>保險署</w:t>
            </w:r>
            <w:proofErr w:type="gramEnd"/>
            <w:r w:rsidRPr="006F2B13">
              <w:rPr>
                <w:rFonts w:ascii="標楷體" w:eastAsia="標楷體" w:hAnsi="標楷體" w:hint="eastAsia"/>
                <w:sz w:val="16"/>
                <w:szCs w:val="16"/>
              </w:rPr>
              <w:t>110年12月14日</w:t>
            </w:r>
            <w:proofErr w:type="gramStart"/>
            <w:r w:rsidRPr="006F2B13">
              <w:rPr>
                <w:rFonts w:ascii="標楷體" w:eastAsia="標楷體" w:hAnsi="標楷體" w:hint="eastAsia"/>
                <w:sz w:val="16"/>
                <w:szCs w:val="16"/>
              </w:rPr>
              <w:t>健保審字第</w:t>
            </w:r>
            <w:r w:rsidRPr="00F33D1F">
              <w:rPr>
                <w:rFonts w:ascii="Times New Roman" w:eastAsia="標楷體" w:hAnsi="Times New Roman" w:hint="eastAsia"/>
                <w:sz w:val="16"/>
                <w:szCs w:val="16"/>
              </w:rPr>
              <w:t>1100036610</w:t>
            </w:r>
            <w:proofErr w:type="gramEnd"/>
            <w:r w:rsidRPr="006F2B13">
              <w:rPr>
                <w:rFonts w:ascii="標楷體" w:eastAsia="標楷體" w:hAnsi="標楷體" w:hint="eastAsia"/>
                <w:sz w:val="16"/>
                <w:szCs w:val="16"/>
              </w:rPr>
              <w:t>號函令</w:t>
            </w:r>
          </w:p>
          <w:p w:rsidR="00501942" w:rsidRPr="006F2B13" w:rsidRDefault="00501942" w:rsidP="00501942">
            <w:pPr>
              <w:spacing w:line="220" w:lineRule="exact"/>
              <w:rPr>
                <w:rFonts w:ascii="標楷體" w:eastAsia="標楷體" w:hAnsi="標楷體"/>
                <w:sz w:val="16"/>
                <w:szCs w:val="16"/>
              </w:rPr>
            </w:pPr>
            <w:r w:rsidRPr="006F2B13">
              <w:rPr>
                <w:rFonts w:ascii="標楷體" w:eastAsia="標楷體" w:hAnsi="標楷體" w:hint="eastAsia"/>
                <w:sz w:val="16"/>
                <w:szCs w:val="16"/>
              </w:rPr>
              <w:t>衛生福利部中央健康</w:t>
            </w:r>
            <w:proofErr w:type="gramStart"/>
            <w:r w:rsidRPr="006F2B13">
              <w:rPr>
                <w:rFonts w:ascii="標楷體" w:eastAsia="標楷體" w:hAnsi="標楷體" w:hint="eastAsia"/>
                <w:sz w:val="16"/>
                <w:szCs w:val="16"/>
              </w:rPr>
              <w:t>保險署</w:t>
            </w:r>
            <w:proofErr w:type="gramEnd"/>
            <w:r w:rsidRPr="006F2B13">
              <w:rPr>
                <w:rFonts w:ascii="標楷體" w:eastAsia="標楷體" w:hAnsi="標楷體" w:hint="eastAsia"/>
                <w:sz w:val="16"/>
                <w:szCs w:val="16"/>
              </w:rPr>
              <w:t>111年7月15日</w:t>
            </w:r>
            <w:proofErr w:type="gramStart"/>
            <w:r w:rsidRPr="006F2B13">
              <w:rPr>
                <w:rFonts w:ascii="標楷體" w:eastAsia="標楷體" w:hAnsi="標楷體" w:hint="eastAsia"/>
                <w:sz w:val="16"/>
                <w:szCs w:val="16"/>
              </w:rPr>
              <w:t>健保審字第</w:t>
            </w:r>
            <w:r w:rsidRPr="00F33D1F">
              <w:rPr>
                <w:rFonts w:ascii="Times New Roman" w:eastAsia="標楷體" w:hAnsi="Times New Roman" w:hint="eastAsia"/>
                <w:sz w:val="16"/>
                <w:szCs w:val="16"/>
              </w:rPr>
              <w:t>1110671076</w:t>
            </w:r>
            <w:proofErr w:type="gramEnd"/>
            <w:r w:rsidRPr="006F2B13">
              <w:rPr>
                <w:rFonts w:ascii="標楷體" w:eastAsia="標楷體" w:hAnsi="標楷體" w:hint="eastAsia"/>
                <w:sz w:val="16"/>
                <w:szCs w:val="16"/>
              </w:rPr>
              <w:t>號函令</w:t>
            </w:r>
          </w:p>
          <w:p w:rsidR="00501942" w:rsidRPr="006F2B13" w:rsidRDefault="00501942" w:rsidP="00501942">
            <w:pPr>
              <w:spacing w:line="220" w:lineRule="exact"/>
              <w:rPr>
                <w:rFonts w:ascii="標楷體" w:eastAsia="標楷體" w:hAnsi="標楷體"/>
                <w:sz w:val="16"/>
                <w:szCs w:val="16"/>
              </w:rPr>
            </w:pPr>
            <w:r w:rsidRPr="006F2B13">
              <w:rPr>
                <w:rFonts w:ascii="標楷體" w:eastAsia="標楷體" w:hAnsi="標楷體" w:hint="eastAsia"/>
                <w:sz w:val="16"/>
                <w:szCs w:val="16"/>
              </w:rPr>
              <w:t>衛生福利部中央健康</w:t>
            </w:r>
            <w:proofErr w:type="gramStart"/>
            <w:r w:rsidRPr="006F2B13">
              <w:rPr>
                <w:rFonts w:ascii="標楷體" w:eastAsia="標楷體" w:hAnsi="標楷體" w:hint="eastAsia"/>
                <w:sz w:val="16"/>
                <w:szCs w:val="16"/>
              </w:rPr>
              <w:t>保險署</w:t>
            </w:r>
            <w:proofErr w:type="gramEnd"/>
            <w:r w:rsidRPr="006F2B13">
              <w:rPr>
                <w:rFonts w:ascii="標楷體" w:eastAsia="標楷體" w:hAnsi="標楷體" w:hint="eastAsia"/>
                <w:sz w:val="16"/>
                <w:szCs w:val="16"/>
              </w:rPr>
              <w:t>112年7月18日</w:t>
            </w:r>
            <w:proofErr w:type="gramStart"/>
            <w:r w:rsidRPr="006F2B13">
              <w:rPr>
                <w:rFonts w:ascii="標楷體" w:eastAsia="標楷體" w:hAnsi="標楷體" w:hint="eastAsia"/>
                <w:sz w:val="16"/>
                <w:szCs w:val="16"/>
              </w:rPr>
              <w:t>健保審字第</w:t>
            </w:r>
            <w:r w:rsidRPr="00F33D1F">
              <w:rPr>
                <w:rFonts w:ascii="Times New Roman" w:eastAsia="標楷體" w:hAnsi="Times New Roman" w:hint="eastAsia"/>
                <w:sz w:val="16"/>
                <w:szCs w:val="16"/>
              </w:rPr>
              <w:t>1120671720</w:t>
            </w:r>
            <w:proofErr w:type="gramEnd"/>
            <w:r w:rsidRPr="006F2B13">
              <w:rPr>
                <w:rFonts w:ascii="標楷體" w:eastAsia="標楷體" w:hAnsi="標楷體" w:hint="eastAsia"/>
                <w:sz w:val="16"/>
                <w:szCs w:val="16"/>
              </w:rPr>
              <w:t>號函令</w:t>
            </w:r>
          </w:p>
          <w:p w:rsidR="00501942" w:rsidRDefault="00501942" w:rsidP="00501942">
            <w:pPr>
              <w:spacing w:line="220" w:lineRule="exact"/>
              <w:rPr>
                <w:rFonts w:ascii="標楷體" w:eastAsia="標楷體" w:hAnsi="標楷體"/>
                <w:sz w:val="16"/>
                <w:szCs w:val="16"/>
              </w:rPr>
            </w:pPr>
            <w:r w:rsidRPr="006F2B13">
              <w:rPr>
                <w:rFonts w:ascii="標楷體" w:eastAsia="標楷體" w:hAnsi="標楷體" w:hint="eastAsia"/>
                <w:sz w:val="16"/>
                <w:szCs w:val="16"/>
              </w:rPr>
              <w:t>衛生福利部中央健康</w:t>
            </w:r>
            <w:proofErr w:type="gramStart"/>
            <w:r w:rsidRPr="006F2B13">
              <w:rPr>
                <w:rFonts w:ascii="標楷體" w:eastAsia="標楷體" w:hAnsi="標楷體" w:hint="eastAsia"/>
                <w:sz w:val="16"/>
                <w:szCs w:val="16"/>
              </w:rPr>
              <w:t>保險署</w:t>
            </w:r>
            <w:proofErr w:type="gramEnd"/>
            <w:r w:rsidRPr="006F2B13">
              <w:rPr>
                <w:rFonts w:ascii="標楷體" w:eastAsia="標楷體" w:hAnsi="標楷體" w:hint="eastAsia"/>
                <w:sz w:val="16"/>
                <w:szCs w:val="16"/>
              </w:rPr>
              <w:t>112年10月30日</w:t>
            </w:r>
            <w:proofErr w:type="gramStart"/>
            <w:r w:rsidRPr="006F2B13">
              <w:rPr>
                <w:rFonts w:ascii="標楷體" w:eastAsia="標楷體" w:hAnsi="標楷體" w:hint="eastAsia"/>
                <w:sz w:val="16"/>
                <w:szCs w:val="16"/>
              </w:rPr>
              <w:t>健保審字第</w:t>
            </w:r>
            <w:r w:rsidRPr="00F33D1F">
              <w:rPr>
                <w:rFonts w:ascii="Times New Roman" w:eastAsia="標楷體" w:hAnsi="Times New Roman" w:hint="eastAsia"/>
                <w:sz w:val="16"/>
                <w:szCs w:val="16"/>
              </w:rPr>
              <w:t>1120672686</w:t>
            </w:r>
            <w:proofErr w:type="gramEnd"/>
            <w:r w:rsidRPr="006F2B13">
              <w:rPr>
                <w:rFonts w:ascii="標楷體" w:eastAsia="標楷體" w:hAnsi="標楷體" w:hint="eastAsia"/>
                <w:sz w:val="16"/>
                <w:szCs w:val="16"/>
              </w:rPr>
              <w:t>號函令</w:t>
            </w:r>
          </w:p>
          <w:p w:rsidR="001E4DD7" w:rsidRPr="00787D62" w:rsidRDefault="00501942" w:rsidP="00501942">
            <w:pPr>
              <w:spacing w:line="220" w:lineRule="exact"/>
              <w:rPr>
                <w:rFonts w:ascii="標楷體" w:eastAsia="標楷體" w:hAnsi="標楷體"/>
                <w:color w:val="FF0000"/>
                <w:sz w:val="16"/>
                <w:szCs w:val="16"/>
                <w:u w:val="single"/>
              </w:rPr>
            </w:pPr>
            <w:r w:rsidRPr="00787D62">
              <w:rPr>
                <w:rFonts w:ascii="標楷體" w:eastAsia="標楷體" w:hAnsi="標楷體" w:hint="eastAsia"/>
                <w:color w:val="FF0000"/>
                <w:sz w:val="16"/>
                <w:szCs w:val="16"/>
                <w:u w:val="single"/>
              </w:rPr>
              <w:t>衛生福利部中央健康</w:t>
            </w:r>
            <w:proofErr w:type="gramStart"/>
            <w:r w:rsidRPr="00787D62">
              <w:rPr>
                <w:rFonts w:ascii="標楷體" w:eastAsia="標楷體" w:hAnsi="標楷體" w:hint="eastAsia"/>
                <w:color w:val="FF0000"/>
                <w:sz w:val="16"/>
                <w:szCs w:val="16"/>
                <w:u w:val="single"/>
              </w:rPr>
              <w:t>保險署</w:t>
            </w:r>
            <w:proofErr w:type="gramEnd"/>
            <w:r w:rsidRPr="00787D62">
              <w:rPr>
                <w:rFonts w:ascii="標楷體" w:eastAsia="標楷體" w:hAnsi="標楷體" w:hint="eastAsia"/>
                <w:color w:val="FF0000"/>
                <w:sz w:val="16"/>
                <w:szCs w:val="16"/>
                <w:u w:val="single"/>
              </w:rPr>
              <w:t>113年</w:t>
            </w:r>
            <w:r w:rsidR="00103E08">
              <w:rPr>
                <w:rFonts w:ascii="標楷體" w:eastAsia="標楷體" w:hAnsi="標楷體" w:hint="eastAsia"/>
                <w:color w:val="FF0000"/>
                <w:sz w:val="16"/>
                <w:szCs w:val="16"/>
                <w:u w:val="single"/>
              </w:rPr>
              <w:t>12</w:t>
            </w:r>
            <w:r w:rsidRPr="00787D62">
              <w:rPr>
                <w:rFonts w:ascii="標楷體" w:eastAsia="標楷體" w:hAnsi="標楷體" w:hint="eastAsia"/>
                <w:color w:val="FF0000"/>
                <w:sz w:val="16"/>
                <w:szCs w:val="16"/>
                <w:u w:val="single"/>
              </w:rPr>
              <w:t>月</w:t>
            </w:r>
            <w:r w:rsidR="0069739F">
              <w:rPr>
                <w:rFonts w:ascii="標楷體" w:eastAsia="標楷體" w:hAnsi="標楷體" w:hint="eastAsia"/>
                <w:color w:val="FF0000"/>
                <w:sz w:val="16"/>
                <w:szCs w:val="16"/>
                <w:u w:val="single"/>
              </w:rPr>
              <w:t>20</w:t>
            </w:r>
            <w:r w:rsidRPr="00787D62">
              <w:rPr>
                <w:rFonts w:ascii="標楷體" w:eastAsia="標楷體" w:hAnsi="標楷體" w:hint="eastAsia"/>
                <w:color w:val="FF0000"/>
                <w:sz w:val="16"/>
                <w:szCs w:val="16"/>
                <w:u w:val="single"/>
              </w:rPr>
              <w:t>日</w:t>
            </w:r>
            <w:proofErr w:type="gramStart"/>
            <w:r w:rsidRPr="00787D62">
              <w:rPr>
                <w:rFonts w:ascii="標楷體" w:eastAsia="標楷體" w:hAnsi="標楷體" w:hint="eastAsia"/>
                <w:color w:val="FF0000"/>
                <w:sz w:val="16"/>
                <w:szCs w:val="16"/>
                <w:u w:val="single"/>
              </w:rPr>
              <w:t>健保審字第</w:t>
            </w:r>
            <w:r w:rsidR="0069739F">
              <w:rPr>
                <w:rFonts w:ascii="標楷體" w:eastAsia="標楷體" w:hAnsi="標楷體" w:hint="eastAsia"/>
                <w:color w:val="FF0000"/>
                <w:sz w:val="16"/>
                <w:szCs w:val="16"/>
                <w:u w:val="single"/>
              </w:rPr>
              <w:t>1130673360</w:t>
            </w:r>
            <w:r w:rsidRPr="00787D62">
              <w:rPr>
                <w:rFonts w:ascii="標楷體" w:eastAsia="標楷體" w:hAnsi="標楷體" w:hint="eastAsia"/>
                <w:color w:val="FF0000"/>
                <w:sz w:val="16"/>
                <w:szCs w:val="16"/>
                <w:u w:val="single"/>
              </w:rPr>
              <w:t>號</w:t>
            </w:r>
            <w:proofErr w:type="gramEnd"/>
            <w:r w:rsidRPr="00787D62">
              <w:rPr>
                <w:rFonts w:ascii="標楷體" w:eastAsia="標楷體" w:hAnsi="標楷體" w:hint="eastAsia"/>
                <w:color w:val="FF0000"/>
                <w:sz w:val="16"/>
                <w:szCs w:val="16"/>
                <w:u w:val="single"/>
              </w:rPr>
              <w:t>函令</w:t>
            </w:r>
          </w:p>
          <w:p w:rsidR="00501942" w:rsidRPr="001E4DD7" w:rsidRDefault="00501942" w:rsidP="00501942">
            <w:pPr>
              <w:pStyle w:val="aa"/>
              <w:kinsoku w:val="0"/>
              <w:spacing w:line="240" w:lineRule="auto"/>
              <w:ind w:left="427" w:hangingChars="267" w:hanging="427"/>
              <w:rPr>
                <w:rFonts w:ascii="Times New Roman" w:hAnsi="Times New Roman"/>
                <w:b w:val="0"/>
                <w:sz w:val="20"/>
                <w:szCs w:val="20"/>
              </w:rPr>
            </w:pPr>
            <w:r w:rsidRPr="001E4DD7">
              <w:rPr>
                <w:rFonts w:hint="eastAsia"/>
                <w:b w:val="0"/>
                <w:sz w:val="16"/>
                <w:szCs w:val="16"/>
              </w:rPr>
              <w:t>*本書各項規定後加</w:t>
            </w:r>
            <w:proofErr w:type="gramStart"/>
            <w:r w:rsidRPr="001E4DD7">
              <w:rPr>
                <w:rFonts w:hint="eastAsia"/>
                <w:b w:val="0"/>
                <w:sz w:val="16"/>
                <w:szCs w:val="16"/>
              </w:rPr>
              <w:t>註</w:t>
            </w:r>
            <w:proofErr w:type="gramEnd"/>
            <w:r w:rsidRPr="001E4DD7">
              <w:rPr>
                <w:rFonts w:hint="eastAsia"/>
                <w:b w:val="0"/>
                <w:sz w:val="16"/>
                <w:szCs w:val="16"/>
              </w:rPr>
              <w:t>之日期為該規定最終異動生效日</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E5A63" w:rsidRPr="007F297D" w:rsidRDefault="007F297D" w:rsidP="007F297D">
            <w:pPr>
              <w:kinsoku w:val="0"/>
              <w:spacing w:line="280" w:lineRule="exact"/>
              <w:jc w:val="both"/>
              <w:rPr>
                <w:rFonts w:ascii="Times New Roman" w:eastAsia="標楷體" w:hAnsi="Times New Roman"/>
                <w:b/>
                <w:color w:val="000000"/>
                <w:sz w:val="28"/>
                <w:szCs w:val="28"/>
              </w:rPr>
            </w:pPr>
            <w:r>
              <w:rPr>
                <w:rFonts w:ascii="Times New Roman" w:eastAsia="標楷體" w:hAnsi="Times New Roman" w:hint="eastAsia"/>
                <w:b/>
                <w:color w:val="000000"/>
                <w:sz w:val="28"/>
                <w:szCs w:val="28"/>
              </w:rPr>
              <w:lastRenderedPageBreak/>
              <w:t>第二部</w:t>
            </w:r>
            <w:r>
              <w:rPr>
                <w:rFonts w:ascii="Times New Roman" w:eastAsia="標楷體" w:hAnsi="Times New Roman" w:hint="eastAsia"/>
                <w:b/>
                <w:color w:val="000000"/>
                <w:sz w:val="28"/>
                <w:szCs w:val="28"/>
              </w:rPr>
              <w:t xml:space="preserve"> </w:t>
            </w:r>
            <w:r w:rsidR="005E5A63" w:rsidRPr="007F297D">
              <w:rPr>
                <w:rFonts w:ascii="Times New Roman" w:eastAsia="標楷體" w:hAnsi="Times New Roman"/>
                <w:b/>
                <w:color w:val="000000"/>
                <w:sz w:val="28"/>
                <w:szCs w:val="28"/>
              </w:rPr>
              <w:t>西醫基層醫療費用審查注意事項</w:t>
            </w:r>
          </w:p>
          <w:p w:rsidR="00501942" w:rsidRPr="005621BD" w:rsidRDefault="00501942" w:rsidP="00501942">
            <w:pPr>
              <w:pStyle w:val="ad"/>
              <w:spacing w:line="360" w:lineRule="exact"/>
              <w:rPr>
                <w:rFonts w:ascii="Times New Roman" w:hAnsi="Times New Roman"/>
                <w:sz w:val="20"/>
              </w:rPr>
            </w:pPr>
            <w:r w:rsidRPr="00734AD0">
              <w:rPr>
                <w:rFonts w:hint="eastAsia"/>
                <w:sz w:val="20"/>
              </w:rPr>
              <w:t>壹</w:t>
            </w:r>
            <w:r w:rsidRPr="005621BD">
              <w:rPr>
                <w:rFonts w:ascii="Times New Roman" w:hAnsi="Times New Roman"/>
                <w:sz w:val="20"/>
              </w:rPr>
              <w:t>、一般原則：</w:t>
            </w:r>
          </w:p>
          <w:p w:rsidR="00501942" w:rsidRDefault="00501942" w:rsidP="00501942">
            <w:pPr>
              <w:widowControl/>
              <w:spacing w:line="360" w:lineRule="exact"/>
              <w:rPr>
                <w:rFonts w:ascii="Times New Roman" w:eastAsia="標楷體" w:hAnsi="Times New Roman"/>
                <w:sz w:val="20"/>
                <w:szCs w:val="20"/>
              </w:rPr>
            </w:pPr>
            <w:r w:rsidRPr="00CB1211">
              <w:rPr>
                <w:rFonts w:ascii="Times New Roman" w:eastAsia="標楷體" w:hAnsi="Times New Roman"/>
                <w:sz w:val="20"/>
                <w:szCs w:val="20"/>
              </w:rPr>
              <w:t>八、用藥審查原則</w:t>
            </w:r>
          </w:p>
          <w:p w:rsidR="00501942" w:rsidRDefault="00501942" w:rsidP="00757F66">
            <w:pPr>
              <w:pStyle w:val="a4"/>
              <w:kinsoku w:val="0"/>
              <w:spacing w:line="280" w:lineRule="exact"/>
              <w:ind w:leftChars="5" w:left="434" w:hangingChars="211" w:hanging="422"/>
              <w:jc w:val="both"/>
              <w:rPr>
                <w:rFonts w:ascii="Times New Roman" w:eastAsia="標楷體" w:hAnsi="Times New Roman"/>
                <w:b/>
                <w:sz w:val="20"/>
                <w:szCs w:val="20"/>
              </w:rPr>
            </w:pPr>
          </w:p>
          <w:p w:rsidR="00501942" w:rsidRDefault="00501942" w:rsidP="00757F66">
            <w:pPr>
              <w:pStyle w:val="a4"/>
              <w:kinsoku w:val="0"/>
              <w:spacing w:line="280" w:lineRule="exact"/>
              <w:ind w:leftChars="5" w:left="434" w:hangingChars="211" w:hanging="422"/>
              <w:jc w:val="both"/>
              <w:rPr>
                <w:rFonts w:ascii="Times New Roman" w:eastAsia="標楷體" w:hAnsi="Times New Roman"/>
                <w:b/>
                <w:sz w:val="20"/>
                <w:szCs w:val="20"/>
              </w:rPr>
            </w:pPr>
          </w:p>
          <w:p w:rsidR="00501942" w:rsidRDefault="00501942" w:rsidP="00757F66">
            <w:pPr>
              <w:pStyle w:val="a4"/>
              <w:kinsoku w:val="0"/>
              <w:spacing w:line="280" w:lineRule="exact"/>
              <w:ind w:leftChars="5" w:left="434" w:hangingChars="211" w:hanging="422"/>
              <w:jc w:val="both"/>
              <w:rPr>
                <w:rFonts w:ascii="Times New Roman" w:eastAsia="標楷體" w:hAnsi="Times New Roman"/>
                <w:b/>
                <w:sz w:val="20"/>
                <w:szCs w:val="20"/>
              </w:rPr>
            </w:pPr>
          </w:p>
          <w:p w:rsidR="00501942" w:rsidRDefault="00501942" w:rsidP="00757F66">
            <w:pPr>
              <w:pStyle w:val="a4"/>
              <w:kinsoku w:val="0"/>
              <w:spacing w:line="280" w:lineRule="exact"/>
              <w:ind w:leftChars="5" w:left="434" w:hangingChars="211" w:hanging="422"/>
              <w:jc w:val="both"/>
              <w:rPr>
                <w:rFonts w:ascii="Times New Roman" w:eastAsia="標楷體" w:hAnsi="Times New Roman"/>
                <w:b/>
                <w:sz w:val="20"/>
                <w:szCs w:val="20"/>
              </w:rPr>
            </w:pPr>
          </w:p>
          <w:p w:rsidR="00501942" w:rsidRDefault="00501942" w:rsidP="00757F66">
            <w:pPr>
              <w:pStyle w:val="a4"/>
              <w:kinsoku w:val="0"/>
              <w:spacing w:line="280" w:lineRule="exact"/>
              <w:ind w:leftChars="5" w:left="434" w:hangingChars="211" w:hanging="422"/>
              <w:jc w:val="both"/>
              <w:rPr>
                <w:rFonts w:ascii="Times New Roman" w:eastAsia="標楷體" w:hAnsi="Times New Roman"/>
                <w:b/>
                <w:sz w:val="20"/>
                <w:szCs w:val="20"/>
              </w:rPr>
            </w:pPr>
          </w:p>
          <w:p w:rsidR="00501942" w:rsidRDefault="00501942" w:rsidP="00757F66">
            <w:pPr>
              <w:pStyle w:val="a4"/>
              <w:kinsoku w:val="0"/>
              <w:spacing w:line="280" w:lineRule="exact"/>
              <w:ind w:leftChars="5" w:left="434" w:hangingChars="211" w:hanging="422"/>
              <w:jc w:val="both"/>
              <w:rPr>
                <w:rFonts w:ascii="Times New Roman" w:eastAsia="標楷體" w:hAnsi="Times New Roman"/>
                <w:b/>
                <w:sz w:val="20"/>
                <w:szCs w:val="20"/>
              </w:rPr>
            </w:pPr>
          </w:p>
          <w:p w:rsidR="00501942" w:rsidRDefault="00501942" w:rsidP="00757F66">
            <w:pPr>
              <w:pStyle w:val="a4"/>
              <w:kinsoku w:val="0"/>
              <w:spacing w:line="280" w:lineRule="exact"/>
              <w:ind w:leftChars="5" w:left="434" w:hangingChars="211" w:hanging="422"/>
              <w:jc w:val="both"/>
              <w:rPr>
                <w:rFonts w:ascii="Times New Roman" w:eastAsia="標楷體" w:hAnsi="Times New Roman"/>
                <w:b/>
                <w:sz w:val="20"/>
                <w:szCs w:val="20"/>
              </w:rPr>
            </w:pPr>
          </w:p>
          <w:p w:rsidR="00501942" w:rsidRDefault="00501942" w:rsidP="00757F66">
            <w:pPr>
              <w:pStyle w:val="a4"/>
              <w:kinsoku w:val="0"/>
              <w:spacing w:line="280" w:lineRule="exact"/>
              <w:ind w:leftChars="5" w:left="434" w:hangingChars="211" w:hanging="422"/>
              <w:jc w:val="both"/>
              <w:rPr>
                <w:rFonts w:ascii="Times New Roman" w:eastAsia="標楷體" w:hAnsi="Times New Roman"/>
                <w:b/>
                <w:sz w:val="20"/>
                <w:szCs w:val="20"/>
              </w:rPr>
            </w:pPr>
          </w:p>
          <w:p w:rsidR="00501942" w:rsidRDefault="00501942" w:rsidP="00757F66">
            <w:pPr>
              <w:pStyle w:val="a4"/>
              <w:kinsoku w:val="0"/>
              <w:spacing w:line="280" w:lineRule="exact"/>
              <w:ind w:leftChars="5" w:left="434" w:hangingChars="211" w:hanging="422"/>
              <w:jc w:val="both"/>
              <w:rPr>
                <w:rFonts w:ascii="Times New Roman" w:eastAsia="標楷體" w:hAnsi="Times New Roman"/>
                <w:b/>
                <w:sz w:val="20"/>
                <w:szCs w:val="20"/>
              </w:rPr>
            </w:pPr>
          </w:p>
          <w:p w:rsidR="00501942" w:rsidRDefault="00501942" w:rsidP="00757F66">
            <w:pPr>
              <w:pStyle w:val="a4"/>
              <w:kinsoku w:val="0"/>
              <w:spacing w:line="280" w:lineRule="exact"/>
              <w:ind w:leftChars="5" w:left="434" w:hangingChars="211" w:hanging="422"/>
              <w:jc w:val="both"/>
              <w:rPr>
                <w:rFonts w:ascii="Times New Roman" w:eastAsia="標楷體" w:hAnsi="Times New Roman"/>
                <w:b/>
                <w:sz w:val="20"/>
                <w:szCs w:val="20"/>
              </w:rPr>
            </w:pPr>
          </w:p>
          <w:p w:rsidR="00501942" w:rsidRDefault="00501942" w:rsidP="00757F66">
            <w:pPr>
              <w:pStyle w:val="a4"/>
              <w:kinsoku w:val="0"/>
              <w:spacing w:line="280" w:lineRule="exact"/>
              <w:ind w:leftChars="5" w:left="434" w:hangingChars="211" w:hanging="422"/>
              <w:jc w:val="both"/>
              <w:rPr>
                <w:rFonts w:ascii="Times New Roman" w:eastAsia="標楷體" w:hAnsi="Times New Roman"/>
                <w:b/>
                <w:sz w:val="20"/>
                <w:szCs w:val="20"/>
              </w:rPr>
            </w:pPr>
          </w:p>
          <w:p w:rsidR="00501942" w:rsidRDefault="00501942" w:rsidP="00757F66">
            <w:pPr>
              <w:pStyle w:val="a4"/>
              <w:kinsoku w:val="0"/>
              <w:spacing w:line="280" w:lineRule="exact"/>
              <w:ind w:leftChars="5" w:left="434" w:hangingChars="211" w:hanging="422"/>
              <w:jc w:val="both"/>
              <w:rPr>
                <w:rFonts w:ascii="Times New Roman" w:eastAsia="標楷體" w:hAnsi="Times New Roman"/>
                <w:b/>
                <w:sz w:val="20"/>
                <w:szCs w:val="20"/>
              </w:rPr>
            </w:pPr>
          </w:p>
          <w:p w:rsidR="00501942" w:rsidRDefault="00501942" w:rsidP="00757F66">
            <w:pPr>
              <w:pStyle w:val="a4"/>
              <w:kinsoku w:val="0"/>
              <w:spacing w:line="280" w:lineRule="exact"/>
              <w:ind w:leftChars="5" w:left="434" w:hangingChars="211" w:hanging="422"/>
              <w:jc w:val="both"/>
              <w:rPr>
                <w:rFonts w:ascii="Times New Roman" w:eastAsia="標楷體" w:hAnsi="Times New Roman"/>
                <w:b/>
                <w:sz w:val="20"/>
                <w:szCs w:val="20"/>
              </w:rPr>
            </w:pPr>
          </w:p>
          <w:p w:rsidR="00501942" w:rsidRDefault="00501942" w:rsidP="00757F66">
            <w:pPr>
              <w:pStyle w:val="a4"/>
              <w:kinsoku w:val="0"/>
              <w:spacing w:line="280" w:lineRule="exact"/>
              <w:ind w:leftChars="5" w:left="434" w:hangingChars="211" w:hanging="422"/>
              <w:jc w:val="both"/>
              <w:rPr>
                <w:rFonts w:ascii="Times New Roman" w:eastAsia="標楷體" w:hAnsi="Times New Roman"/>
                <w:b/>
                <w:sz w:val="20"/>
                <w:szCs w:val="20"/>
              </w:rPr>
            </w:pPr>
          </w:p>
          <w:p w:rsidR="00501942" w:rsidRDefault="00501942" w:rsidP="00757F66">
            <w:pPr>
              <w:pStyle w:val="a4"/>
              <w:kinsoku w:val="0"/>
              <w:spacing w:line="280" w:lineRule="exact"/>
              <w:ind w:leftChars="5" w:left="434" w:hangingChars="211" w:hanging="422"/>
              <w:jc w:val="both"/>
              <w:rPr>
                <w:rFonts w:ascii="Times New Roman" w:eastAsia="標楷體" w:hAnsi="Times New Roman"/>
                <w:b/>
                <w:sz w:val="20"/>
                <w:szCs w:val="20"/>
              </w:rPr>
            </w:pPr>
          </w:p>
          <w:p w:rsidR="00501942" w:rsidRDefault="00501942" w:rsidP="00757F66">
            <w:pPr>
              <w:pStyle w:val="a4"/>
              <w:kinsoku w:val="0"/>
              <w:spacing w:line="280" w:lineRule="exact"/>
              <w:ind w:leftChars="5" w:left="434" w:hangingChars="211" w:hanging="422"/>
              <w:jc w:val="both"/>
              <w:rPr>
                <w:rFonts w:ascii="Times New Roman" w:eastAsia="標楷體" w:hAnsi="Times New Roman"/>
                <w:b/>
                <w:sz w:val="20"/>
                <w:szCs w:val="20"/>
              </w:rPr>
            </w:pPr>
          </w:p>
          <w:p w:rsidR="00501942" w:rsidRDefault="00501942" w:rsidP="00757F66">
            <w:pPr>
              <w:pStyle w:val="a4"/>
              <w:kinsoku w:val="0"/>
              <w:spacing w:line="280" w:lineRule="exact"/>
              <w:ind w:leftChars="5" w:left="434" w:hangingChars="211" w:hanging="422"/>
              <w:jc w:val="both"/>
              <w:rPr>
                <w:rFonts w:ascii="Times New Roman" w:eastAsia="標楷體" w:hAnsi="Times New Roman"/>
                <w:b/>
                <w:sz w:val="20"/>
                <w:szCs w:val="20"/>
              </w:rPr>
            </w:pPr>
          </w:p>
          <w:p w:rsidR="00501942" w:rsidRDefault="00501942" w:rsidP="00757F66">
            <w:pPr>
              <w:pStyle w:val="a4"/>
              <w:kinsoku w:val="0"/>
              <w:spacing w:line="280" w:lineRule="exact"/>
              <w:ind w:leftChars="5" w:left="434" w:hangingChars="211" w:hanging="422"/>
              <w:jc w:val="both"/>
              <w:rPr>
                <w:rFonts w:ascii="Times New Roman" w:eastAsia="標楷體" w:hAnsi="Times New Roman"/>
                <w:b/>
                <w:sz w:val="20"/>
                <w:szCs w:val="20"/>
              </w:rPr>
            </w:pPr>
          </w:p>
          <w:p w:rsidR="00501942" w:rsidRDefault="00501942" w:rsidP="00757F66">
            <w:pPr>
              <w:pStyle w:val="a4"/>
              <w:kinsoku w:val="0"/>
              <w:spacing w:line="280" w:lineRule="exact"/>
              <w:ind w:leftChars="5" w:left="434" w:hangingChars="211" w:hanging="422"/>
              <w:jc w:val="both"/>
              <w:rPr>
                <w:rFonts w:ascii="Times New Roman" w:eastAsia="標楷體" w:hAnsi="Times New Roman"/>
                <w:b/>
                <w:sz w:val="20"/>
                <w:szCs w:val="20"/>
              </w:rPr>
            </w:pPr>
          </w:p>
          <w:p w:rsidR="00501942" w:rsidRDefault="00501942" w:rsidP="00757F66">
            <w:pPr>
              <w:pStyle w:val="a4"/>
              <w:kinsoku w:val="0"/>
              <w:spacing w:line="280" w:lineRule="exact"/>
              <w:ind w:leftChars="5" w:left="434" w:hangingChars="211" w:hanging="422"/>
              <w:jc w:val="both"/>
              <w:rPr>
                <w:rFonts w:ascii="Times New Roman" w:eastAsia="標楷體" w:hAnsi="Times New Roman"/>
                <w:b/>
                <w:sz w:val="20"/>
                <w:szCs w:val="20"/>
              </w:rPr>
            </w:pPr>
          </w:p>
          <w:p w:rsidR="00757F66" w:rsidRDefault="00757F66" w:rsidP="00757F66">
            <w:pPr>
              <w:pStyle w:val="a4"/>
              <w:kinsoku w:val="0"/>
              <w:spacing w:line="280" w:lineRule="exact"/>
              <w:ind w:leftChars="5" w:left="434" w:hangingChars="211" w:hanging="422"/>
              <w:jc w:val="both"/>
              <w:rPr>
                <w:rFonts w:ascii="Times New Roman" w:eastAsia="標楷體" w:hAnsi="Times New Roman"/>
                <w:b/>
                <w:sz w:val="20"/>
                <w:szCs w:val="20"/>
              </w:rPr>
            </w:pPr>
            <w:r w:rsidRPr="00757F66">
              <w:rPr>
                <w:rFonts w:ascii="Times New Roman" w:eastAsia="標楷體" w:hAnsi="Times New Roman" w:hint="eastAsia"/>
                <w:b/>
                <w:sz w:val="20"/>
                <w:szCs w:val="20"/>
              </w:rPr>
              <w:t>貳、各科審查注意事項：</w:t>
            </w:r>
          </w:p>
          <w:p w:rsidR="00874978" w:rsidRDefault="00874978" w:rsidP="00757F66">
            <w:pPr>
              <w:pStyle w:val="a4"/>
              <w:kinsoku w:val="0"/>
              <w:spacing w:line="280" w:lineRule="exact"/>
              <w:ind w:leftChars="5" w:left="434" w:hangingChars="211" w:hanging="422"/>
              <w:jc w:val="both"/>
              <w:rPr>
                <w:rFonts w:ascii="Times New Roman" w:eastAsia="標楷體" w:hAnsi="Times New Roman"/>
                <w:b/>
                <w:sz w:val="20"/>
                <w:szCs w:val="20"/>
              </w:rPr>
            </w:pPr>
            <w:r w:rsidRPr="00874978">
              <w:rPr>
                <w:rFonts w:ascii="Times New Roman" w:eastAsia="標楷體" w:hAnsi="Times New Roman" w:hint="eastAsia"/>
                <w:b/>
                <w:sz w:val="20"/>
                <w:szCs w:val="20"/>
              </w:rPr>
              <w:t>一、西醫基層醫療費用審查注意事項</w:t>
            </w:r>
            <w:r w:rsidRPr="00874978">
              <w:rPr>
                <w:rFonts w:ascii="Times New Roman" w:eastAsia="標楷體" w:hAnsi="Times New Roman" w:hint="eastAsia"/>
                <w:b/>
                <w:sz w:val="20"/>
                <w:szCs w:val="20"/>
              </w:rPr>
              <w:t>-</w:t>
            </w:r>
            <w:r w:rsidRPr="00874978">
              <w:rPr>
                <w:rFonts w:ascii="Times New Roman" w:eastAsia="標楷體" w:hAnsi="Times New Roman" w:hint="eastAsia"/>
                <w:b/>
                <w:sz w:val="20"/>
                <w:szCs w:val="20"/>
              </w:rPr>
              <w:t>家庭醫學科</w:t>
            </w:r>
          </w:p>
          <w:p w:rsidR="00493385" w:rsidRDefault="00493385" w:rsidP="00493385">
            <w:pPr>
              <w:pStyle w:val="a4"/>
              <w:kinsoku w:val="0"/>
              <w:spacing w:line="280" w:lineRule="exact"/>
              <w:ind w:leftChars="5" w:left="434" w:hangingChars="211" w:hanging="422"/>
              <w:jc w:val="both"/>
              <w:rPr>
                <w:rFonts w:ascii="Times New Roman" w:eastAsia="標楷體" w:hAnsi="Times New Roman"/>
                <w:sz w:val="20"/>
                <w:szCs w:val="20"/>
              </w:rPr>
            </w:pPr>
            <w:r w:rsidRPr="007D69B3">
              <w:rPr>
                <w:rFonts w:ascii="Times New Roman" w:eastAsia="標楷體" w:hAnsi="Times New Roman" w:hint="eastAsia"/>
                <w:sz w:val="20"/>
                <w:szCs w:val="20"/>
              </w:rPr>
              <w:t>(</w:t>
            </w:r>
            <w:r w:rsidRPr="007D69B3">
              <w:rPr>
                <w:rFonts w:ascii="Times New Roman" w:eastAsia="標楷體" w:hAnsi="Times New Roman" w:hint="eastAsia"/>
                <w:sz w:val="20"/>
                <w:szCs w:val="20"/>
              </w:rPr>
              <w:t>三</w:t>
            </w:r>
            <w:r w:rsidRPr="007D69B3">
              <w:rPr>
                <w:rFonts w:ascii="Times New Roman" w:eastAsia="標楷體" w:hAnsi="Times New Roman" w:hint="eastAsia"/>
                <w:sz w:val="20"/>
                <w:szCs w:val="20"/>
              </w:rPr>
              <w:t>)</w:t>
            </w:r>
            <w:r w:rsidRPr="007D69B3">
              <w:rPr>
                <w:rFonts w:ascii="Times New Roman" w:eastAsia="標楷體" w:hAnsi="Times New Roman" w:hint="eastAsia"/>
                <w:sz w:val="20"/>
                <w:szCs w:val="20"/>
              </w:rPr>
              <w:t>住院部分審查原則及注意事項：</w:t>
            </w:r>
          </w:p>
          <w:p w:rsidR="00493385" w:rsidRDefault="00493385" w:rsidP="00493385">
            <w:pPr>
              <w:tabs>
                <w:tab w:val="left" w:pos="1843"/>
              </w:tabs>
              <w:kinsoku w:val="0"/>
              <w:snapToGrid w:val="0"/>
              <w:ind w:leftChars="76" w:left="322" w:hangingChars="70" w:hanging="140"/>
              <w:jc w:val="both"/>
              <w:rPr>
                <w:rFonts w:ascii="Times New Roman" w:eastAsia="標楷體" w:hAnsi="Times New Roman"/>
                <w:color w:val="000000" w:themeColor="text1"/>
                <w:sz w:val="20"/>
                <w:szCs w:val="20"/>
              </w:rPr>
            </w:pPr>
            <w:r w:rsidRPr="001E6102">
              <w:rPr>
                <w:rFonts w:ascii="Times New Roman" w:eastAsia="標楷體" w:hAnsi="Times New Roman" w:hint="eastAsia"/>
                <w:color w:val="000000" w:themeColor="text1"/>
                <w:sz w:val="20"/>
                <w:szCs w:val="20"/>
              </w:rPr>
              <w:t>1.</w:t>
            </w:r>
            <w:r w:rsidRPr="001E6102">
              <w:rPr>
                <w:rFonts w:ascii="Times New Roman" w:eastAsia="標楷體" w:hAnsi="Times New Roman" w:hint="eastAsia"/>
                <w:color w:val="000000" w:themeColor="text1"/>
                <w:sz w:val="20"/>
                <w:szCs w:val="20"/>
              </w:rPr>
              <w:t>急性支氣管炎、肝炎、暈眩症等特定疾病住院，應符合特定疾病之住院基本要件。</w:t>
            </w:r>
            <w:r w:rsidRPr="001E6102">
              <w:rPr>
                <w:rFonts w:ascii="Times New Roman" w:eastAsia="標楷體" w:hAnsi="Times New Roman" w:hint="eastAsia"/>
                <w:color w:val="000000" w:themeColor="text1"/>
                <w:sz w:val="20"/>
                <w:szCs w:val="20"/>
              </w:rPr>
              <w:t>(</w:t>
            </w:r>
            <w:r w:rsidRPr="001E6102">
              <w:rPr>
                <w:rFonts w:ascii="Times New Roman" w:eastAsia="標楷體" w:hAnsi="Times New Roman" w:hint="eastAsia"/>
                <w:color w:val="000000" w:themeColor="text1"/>
                <w:sz w:val="20"/>
                <w:szCs w:val="20"/>
              </w:rPr>
              <w:t>詳附表十八</w:t>
            </w:r>
            <w:r w:rsidRPr="001E6102">
              <w:rPr>
                <w:rFonts w:ascii="Times New Roman" w:eastAsia="標楷體" w:hAnsi="Times New Roman" w:hint="eastAsia"/>
                <w:color w:val="000000" w:themeColor="text1"/>
                <w:sz w:val="20"/>
                <w:szCs w:val="20"/>
              </w:rPr>
              <w:t>)</w:t>
            </w:r>
            <w:r w:rsidRPr="001E6102">
              <w:rPr>
                <w:color w:val="000000" w:themeColor="text1"/>
              </w:rPr>
              <w:t xml:space="preserve"> </w:t>
            </w:r>
            <w:r w:rsidRPr="001E6102">
              <w:rPr>
                <w:rFonts w:ascii="Times New Roman" w:eastAsia="標楷體" w:hAnsi="Times New Roman"/>
                <w:color w:val="000000" w:themeColor="text1"/>
                <w:sz w:val="20"/>
                <w:szCs w:val="20"/>
              </w:rPr>
              <w:t>(102/3/1)</w:t>
            </w:r>
            <w:r w:rsidRPr="00AB021A">
              <w:rPr>
                <w:rFonts w:ascii="Times New Roman" w:eastAsia="標楷體" w:hAnsi="Times New Roman"/>
                <w:color w:val="000000" w:themeColor="text1"/>
                <w:sz w:val="20"/>
                <w:szCs w:val="20"/>
              </w:rPr>
              <w:t>(105/1/1)</w:t>
            </w:r>
          </w:p>
          <w:p w:rsidR="00493385" w:rsidRDefault="00493385" w:rsidP="00493385">
            <w:pPr>
              <w:tabs>
                <w:tab w:val="left" w:pos="1843"/>
              </w:tabs>
              <w:kinsoku w:val="0"/>
              <w:snapToGrid w:val="0"/>
              <w:ind w:leftChars="76" w:left="322" w:hangingChars="70" w:hanging="140"/>
              <w:jc w:val="both"/>
              <w:rPr>
                <w:rFonts w:ascii="Times New Roman" w:eastAsia="標楷體" w:hAnsi="Times New Roman"/>
                <w:strike/>
                <w:color w:val="FF0000"/>
                <w:sz w:val="20"/>
                <w:szCs w:val="20"/>
              </w:rPr>
            </w:pPr>
          </w:p>
          <w:tbl>
            <w:tblPr>
              <w:tblStyle w:val="a9"/>
              <w:tblW w:w="5268" w:type="dxa"/>
              <w:tblLook w:val="04A0" w:firstRow="1" w:lastRow="0" w:firstColumn="1" w:lastColumn="0" w:noHBand="0" w:noVBand="1"/>
            </w:tblPr>
            <w:tblGrid>
              <w:gridCol w:w="504"/>
              <w:gridCol w:w="851"/>
              <w:gridCol w:w="1000"/>
              <w:gridCol w:w="1294"/>
              <w:gridCol w:w="1619"/>
            </w:tblGrid>
            <w:tr w:rsidR="00493385" w:rsidTr="0049500F">
              <w:tc>
                <w:tcPr>
                  <w:tcW w:w="504" w:type="dxa"/>
                </w:tcPr>
                <w:p w:rsidR="00493385" w:rsidRDefault="00493385" w:rsidP="00493385">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序</w:t>
                  </w:r>
                </w:p>
                <w:p w:rsidR="00493385" w:rsidRPr="00C57FD7" w:rsidRDefault="00493385" w:rsidP="00493385">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號</w:t>
                  </w:r>
                </w:p>
              </w:tc>
              <w:tc>
                <w:tcPr>
                  <w:tcW w:w="851" w:type="dxa"/>
                </w:tcPr>
                <w:p w:rsidR="00493385" w:rsidRPr="00AB021A" w:rsidRDefault="00493385" w:rsidP="00493385">
                  <w:pPr>
                    <w:pStyle w:val="a4"/>
                    <w:tabs>
                      <w:tab w:val="left" w:pos="0"/>
                    </w:tabs>
                    <w:kinsoku w:val="0"/>
                    <w:spacing w:line="280" w:lineRule="exact"/>
                    <w:jc w:val="both"/>
                    <w:rPr>
                      <w:rFonts w:ascii="Times New Roman" w:eastAsia="標楷體" w:hAnsi="Times New Roman"/>
                      <w:sz w:val="20"/>
                      <w:szCs w:val="20"/>
                      <w:u w:val="single"/>
                    </w:rPr>
                  </w:pPr>
                  <w:r w:rsidRPr="00AB021A">
                    <w:rPr>
                      <w:rFonts w:ascii="Times New Roman" w:eastAsia="標楷體" w:hAnsi="Times New Roman"/>
                      <w:color w:val="FF0000"/>
                      <w:kern w:val="2"/>
                      <w:sz w:val="20"/>
                      <w:szCs w:val="20"/>
                      <w:u w:val="single"/>
                    </w:rPr>
                    <w:t>ICD-9-CM</w:t>
                  </w:r>
                </w:p>
              </w:tc>
              <w:tc>
                <w:tcPr>
                  <w:tcW w:w="1000" w:type="dxa"/>
                </w:tcPr>
                <w:p w:rsidR="00493385" w:rsidRPr="00A1211B" w:rsidRDefault="00493385" w:rsidP="00493385">
                  <w:pPr>
                    <w:pStyle w:val="a4"/>
                    <w:tabs>
                      <w:tab w:val="left" w:pos="0"/>
                    </w:tabs>
                    <w:kinsoku w:val="0"/>
                    <w:spacing w:line="280" w:lineRule="exact"/>
                    <w:jc w:val="both"/>
                    <w:rPr>
                      <w:rFonts w:ascii="Times New Roman" w:eastAsia="標楷體" w:hAnsi="Times New Roman"/>
                      <w:color w:val="FF0000"/>
                      <w:sz w:val="20"/>
                      <w:szCs w:val="20"/>
                      <w:u w:val="single"/>
                    </w:rPr>
                  </w:pPr>
                  <w:r w:rsidRPr="00A1211B">
                    <w:rPr>
                      <w:rFonts w:ascii="Times New Roman" w:eastAsia="標楷體" w:hAnsi="Times New Roman"/>
                      <w:color w:val="FF0000"/>
                      <w:sz w:val="20"/>
                      <w:szCs w:val="20"/>
                      <w:u w:val="single"/>
                    </w:rPr>
                    <w:t>(105.1.1</w:t>
                  </w:r>
                  <w:r w:rsidRPr="00A1211B">
                    <w:rPr>
                      <w:rFonts w:ascii="Times New Roman" w:eastAsia="標楷體" w:hAnsi="Times New Roman"/>
                      <w:color w:val="FF0000"/>
                      <w:sz w:val="20"/>
                      <w:szCs w:val="20"/>
                      <w:u w:val="single"/>
                    </w:rPr>
                    <w:t>生效</w:t>
                  </w:r>
                  <w:r w:rsidRPr="00A1211B">
                    <w:rPr>
                      <w:rFonts w:ascii="Times New Roman" w:eastAsia="標楷體" w:hAnsi="Times New Roman"/>
                      <w:color w:val="FF0000"/>
                      <w:sz w:val="20"/>
                      <w:szCs w:val="20"/>
                      <w:u w:val="single"/>
                    </w:rPr>
                    <w:t>)</w:t>
                  </w:r>
                </w:p>
                <w:p w:rsidR="00493385" w:rsidRPr="00C57FD7" w:rsidRDefault="00493385" w:rsidP="00493385">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ICD-10-CM/PCS</w:t>
                  </w:r>
                </w:p>
              </w:tc>
              <w:tc>
                <w:tcPr>
                  <w:tcW w:w="1294" w:type="dxa"/>
                </w:tcPr>
                <w:p w:rsidR="00493385" w:rsidRDefault="00493385" w:rsidP="00493385">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主要診斷</w:t>
                  </w:r>
                </w:p>
                <w:p w:rsidR="00493385" w:rsidRPr="00C57FD7" w:rsidRDefault="00493385" w:rsidP="00493385">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疾病名稱</w:t>
                  </w:r>
                </w:p>
              </w:tc>
              <w:tc>
                <w:tcPr>
                  <w:tcW w:w="1619" w:type="dxa"/>
                </w:tcPr>
                <w:p w:rsidR="00493385" w:rsidRDefault="00493385" w:rsidP="00493385">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基本住院要件</w:t>
                  </w:r>
                </w:p>
                <w:p w:rsidR="00493385" w:rsidRPr="00C57FD7" w:rsidRDefault="00493385" w:rsidP="00493385">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w:t>
                  </w:r>
                  <w:r w:rsidRPr="00C57FD7">
                    <w:rPr>
                      <w:rFonts w:ascii="Times New Roman" w:eastAsia="標楷體" w:hAnsi="Times New Roman"/>
                      <w:sz w:val="20"/>
                      <w:szCs w:val="20"/>
                    </w:rPr>
                    <w:t>符合其中之一</w:t>
                  </w:r>
                  <w:r w:rsidRPr="00C57FD7">
                    <w:rPr>
                      <w:rFonts w:ascii="Times New Roman" w:eastAsia="標楷體" w:hAnsi="Times New Roman"/>
                      <w:sz w:val="20"/>
                      <w:szCs w:val="20"/>
                    </w:rPr>
                    <w:t>)</w:t>
                  </w:r>
                </w:p>
              </w:tc>
            </w:tr>
            <w:tr w:rsidR="00493385" w:rsidTr="0049500F">
              <w:trPr>
                <w:trHeight w:val="2127"/>
              </w:trPr>
              <w:tc>
                <w:tcPr>
                  <w:tcW w:w="504" w:type="dxa"/>
                  <w:tcBorders>
                    <w:top w:val="single" w:sz="4" w:space="0" w:color="auto"/>
                    <w:left w:val="single" w:sz="4" w:space="0" w:color="auto"/>
                    <w:bottom w:val="single" w:sz="4" w:space="0" w:color="auto"/>
                    <w:right w:val="single" w:sz="4" w:space="0" w:color="auto"/>
                  </w:tcBorders>
                </w:tcPr>
                <w:p w:rsidR="00493385" w:rsidRPr="00C57FD7" w:rsidRDefault="00493385" w:rsidP="00493385">
                  <w:pPr>
                    <w:pStyle w:val="a4"/>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08</w:t>
                  </w:r>
                </w:p>
              </w:tc>
              <w:tc>
                <w:tcPr>
                  <w:tcW w:w="851" w:type="dxa"/>
                  <w:tcBorders>
                    <w:top w:val="single" w:sz="4" w:space="0" w:color="auto"/>
                    <w:left w:val="single" w:sz="4" w:space="0" w:color="auto"/>
                    <w:bottom w:val="single" w:sz="4" w:space="0" w:color="auto"/>
                    <w:right w:val="single" w:sz="4" w:space="0" w:color="auto"/>
                  </w:tcBorders>
                </w:tcPr>
                <w:p w:rsidR="00493385" w:rsidRPr="00AB021A" w:rsidRDefault="00493385" w:rsidP="00493385">
                  <w:pPr>
                    <w:snapToGrid w:val="0"/>
                    <w:spacing w:line="300" w:lineRule="exact"/>
                    <w:jc w:val="both"/>
                    <w:rPr>
                      <w:rFonts w:ascii="Times New Roman" w:eastAsia="標楷體" w:hAnsi="Times New Roman"/>
                      <w:color w:val="FF0000"/>
                      <w:sz w:val="20"/>
                      <w:szCs w:val="20"/>
                      <w:u w:val="single"/>
                    </w:rPr>
                  </w:pPr>
                  <w:r w:rsidRPr="00AB021A">
                    <w:rPr>
                      <w:rFonts w:ascii="Times New Roman" w:eastAsia="標楷體" w:hAnsi="Times New Roman"/>
                      <w:color w:val="FF0000"/>
                      <w:sz w:val="20"/>
                      <w:szCs w:val="20"/>
                      <w:u w:val="single"/>
                    </w:rPr>
                    <w:t>401</w:t>
                  </w:r>
                </w:p>
              </w:tc>
              <w:tc>
                <w:tcPr>
                  <w:tcW w:w="1000" w:type="dxa"/>
                  <w:tcBorders>
                    <w:top w:val="single" w:sz="4" w:space="0" w:color="auto"/>
                    <w:left w:val="single" w:sz="4" w:space="0" w:color="auto"/>
                    <w:bottom w:val="single" w:sz="4" w:space="0" w:color="auto"/>
                    <w:right w:val="single" w:sz="4" w:space="0" w:color="auto"/>
                  </w:tcBorders>
                </w:tcPr>
                <w:p w:rsidR="00493385" w:rsidRPr="00C57FD7" w:rsidRDefault="00493385" w:rsidP="00493385">
                  <w:pPr>
                    <w:snapToGrid w:val="0"/>
                    <w:spacing w:line="300" w:lineRule="exact"/>
                    <w:jc w:val="both"/>
                    <w:rPr>
                      <w:rFonts w:ascii="Times New Roman" w:eastAsia="標楷體" w:hAnsi="Times New Roman"/>
                      <w:sz w:val="20"/>
                      <w:szCs w:val="20"/>
                    </w:rPr>
                  </w:pPr>
                  <w:r w:rsidRPr="00C57FD7">
                    <w:rPr>
                      <w:rFonts w:ascii="Times New Roman" w:eastAsia="標楷體" w:hAnsi="Times New Roman"/>
                      <w:sz w:val="20"/>
                      <w:szCs w:val="20"/>
                    </w:rPr>
                    <w:t>I10</w:t>
                  </w:r>
                </w:p>
              </w:tc>
              <w:tc>
                <w:tcPr>
                  <w:tcW w:w="1294" w:type="dxa"/>
                  <w:tcBorders>
                    <w:top w:val="single" w:sz="4" w:space="0" w:color="auto"/>
                    <w:left w:val="single" w:sz="4" w:space="0" w:color="auto"/>
                    <w:bottom w:val="single" w:sz="4" w:space="0" w:color="auto"/>
                    <w:right w:val="single" w:sz="4" w:space="0" w:color="auto"/>
                  </w:tcBorders>
                </w:tcPr>
                <w:p w:rsidR="00493385" w:rsidRDefault="00493385" w:rsidP="00493385">
                  <w:pPr>
                    <w:snapToGrid w:val="0"/>
                    <w:spacing w:line="300" w:lineRule="exact"/>
                    <w:jc w:val="both"/>
                    <w:rPr>
                      <w:rFonts w:ascii="Times New Roman" w:eastAsia="標楷體" w:hAnsi="Times New Roman"/>
                      <w:sz w:val="20"/>
                      <w:szCs w:val="20"/>
                    </w:rPr>
                  </w:pPr>
                  <w:r w:rsidRPr="00C57FD7">
                    <w:rPr>
                      <w:rFonts w:ascii="Times New Roman" w:eastAsia="標楷體" w:hAnsi="Times New Roman"/>
                      <w:sz w:val="20"/>
                      <w:szCs w:val="20"/>
                    </w:rPr>
                    <w:t>自發性</w:t>
                  </w:r>
                </w:p>
                <w:p w:rsidR="00493385" w:rsidRPr="00C57FD7" w:rsidRDefault="00493385" w:rsidP="00493385">
                  <w:pPr>
                    <w:snapToGrid w:val="0"/>
                    <w:spacing w:line="300" w:lineRule="exact"/>
                    <w:jc w:val="both"/>
                    <w:rPr>
                      <w:rFonts w:ascii="Times New Roman" w:eastAsia="標楷體" w:hAnsi="Times New Roman"/>
                      <w:sz w:val="20"/>
                      <w:szCs w:val="20"/>
                    </w:rPr>
                  </w:pPr>
                  <w:r w:rsidRPr="00C57FD7">
                    <w:rPr>
                      <w:rFonts w:ascii="Times New Roman" w:eastAsia="標楷體" w:hAnsi="Times New Roman"/>
                      <w:sz w:val="20"/>
                      <w:szCs w:val="20"/>
                    </w:rPr>
                    <w:t>高血壓</w:t>
                  </w:r>
                </w:p>
                <w:p w:rsidR="00493385" w:rsidRPr="00C57FD7" w:rsidRDefault="00493385" w:rsidP="00493385">
                  <w:pPr>
                    <w:snapToGrid w:val="0"/>
                    <w:spacing w:line="300" w:lineRule="exact"/>
                    <w:jc w:val="both"/>
                    <w:rPr>
                      <w:rFonts w:ascii="Times New Roman" w:eastAsia="標楷體" w:hAnsi="Times New Roman"/>
                      <w:sz w:val="20"/>
                      <w:szCs w:val="20"/>
                    </w:rPr>
                  </w:pPr>
                  <w:r w:rsidRPr="00C57FD7">
                    <w:rPr>
                      <w:rFonts w:ascii="Times New Roman" w:eastAsia="標楷體" w:hAnsi="Times New Roman"/>
                      <w:sz w:val="20"/>
                      <w:szCs w:val="20"/>
                    </w:rPr>
                    <w:t>Essential Hypertension</w:t>
                  </w:r>
                </w:p>
                <w:p w:rsidR="00493385" w:rsidRPr="00C57FD7" w:rsidRDefault="00493385" w:rsidP="00493385">
                  <w:pPr>
                    <w:snapToGrid w:val="0"/>
                    <w:spacing w:line="300" w:lineRule="exact"/>
                    <w:jc w:val="both"/>
                    <w:rPr>
                      <w:rFonts w:ascii="Times New Roman" w:eastAsia="標楷體" w:hAnsi="Times New Roman"/>
                      <w:sz w:val="20"/>
                      <w:szCs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493385" w:rsidRPr="00C57FD7" w:rsidRDefault="00493385" w:rsidP="00493385">
                  <w:pPr>
                    <w:snapToGrid w:val="0"/>
                    <w:spacing w:line="300" w:lineRule="exact"/>
                    <w:rPr>
                      <w:rFonts w:ascii="Times New Roman" w:eastAsia="標楷體" w:hAnsi="Times New Roman"/>
                      <w:sz w:val="20"/>
                      <w:szCs w:val="20"/>
                    </w:rPr>
                  </w:pPr>
                  <w:r w:rsidRPr="00C57FD7">
                    <w:rPr>
                      <w:rFonts w:ascii="Times New Roman" w:eastAsia="標楷體" w:hAnsi="Times New Roman"/>
                      <w:sz w:val="20"/>
                      <w:szCs w:val="20"/>
                    </w:rPr>
                    <w:sym w:font="Wingdings" w:char="0081"/>
                  </w:r>
                  <w:r w:rsidRPr="00C57FD7">
                    <w:rPr>
                      <w:rFonts w:ascii="Times New Roman" w:eastAsia="標楷體" w:hAnsi="Times New Roman"/>
                      <w:sz w:val="20"/>
                      <w:szCs w:val="20"/>
                    </w:rPr>
                    <w:t>高血壓危機</w:t>
                  </w:r>
                  <w:r w:rsidRPr="00C57FD7">
                    <w:rPr>
                      <w:rFonts w:ascii="Times New Roman" w:eastAsia="標楷體" w:hAnsi="Times New Roman"/>
                      <w:sz w:val="20"/>
                      <w:szCs w:val="20"/>
                    </w:rPr>
                    <w:t>(Hypertensive crisis)</w:t>
                  </w:r>
                </w:p>
                <w:p w:rsidR="00493385" w:rsidRDefault="00493385" w:rsidP="00493385">
                  <w:pPr>
                    <w:snapToGrid w:val="0"/>
                    <w:spacing w:line="300" w:lineRule="exact"/>
                    <w:rPr>
                      <w:rFonts w:ascii="Times New Roman" w:eastAsia="標楷體" w:hAnsi="Times New Roman"/>
                      <w:sz w:val="20"/>
                      <w:szCs w:val="20"/>
                    </w:rPr>
                  </w:pPr>
                  <w:r w:rsidRPr="00C57FD7">
                    <w:rPr>
                      <w:rFonts w:ascii="Times New Roman" w:eastAsia="標楷體" w:hAnsi="Times New Roman"/>
                      <w:sz w:val="20"/>
                      <w:szCs w:val="20"/>
                    </w:rPr>
                    <w:sym w:font="Wingdings" w:char="0082"/>
                  </w:r>
                  <w:proofErr w:type="gramStart"/>
                  <w:r w:rsidRPr="00C57FD7">
                    <w:rPr>
                      <w:rFonts w:ascii="Times New Roman" w:eastAsia="標楷體" w:hAnsi="Times New Roman"/>
                      <w:sz w:val="20"/>
                      <w:szCs w:val="20"/>
                    </w:rPr>
                    <w:t>併</w:t>
                  </w:r>
                  <w:proofErr w:type="gramEnd"/>
                  <w:r w:rsidRPr="00C57FD7">
                    <w:rPr>
                      <w:rFonts w:ascii="Times New Roman" w:eastAsia="標楷體" w:hAnsi="Times New Roman"/>
                      <w:sz w:val="20"/>
                      <w:szCs w:val="20"/>
                    </w:rPr>
                    <w:t>有心臟衰竭、或腎功能</w:t>
                  </w:r>
                </w:p>
                <w:p w:rsidR="00493385" w:rsidRPr="00C57FD7" w:rsidRDefault="00493385" w:rsidP="00493385">
                  <w:pPr>
                    <w:snapToGrid w:val="0"/>
                    <w:spacing w:line="300" w:lineRule="exact"/>
                    <w:rPr>
                      <w:rFonts w:ascii="Times New Roman" w:eastAsia="標楷體" w:hAnsi="Times New Roman"/>
                      <w:sz w:val="20"/>
                      <w:szCs w:val="20"/>
                    </w:rPr>
                  </w:pPr>
                  <w:r w:rsidRPr="00C57FD7">
                    <w:rPr>
                      <w:rFonts w:ascii="Times New Roman" w:eastAsia="標楷體" w:hAnsi="Times New Roman"/>
                      <w:sz w:val="20"/>
                      <w:szCs w:val="20"/>
                    </w:rPr>
                    <w:t>不全者</w:t>
                  </w:r>
                </w:p>
                <w:p w:rsidR="00493385" w:rsidRPr="00C57FD7" w:rsidRDefault="00493385" w:rsidP="00493385">
                  <w:pPr>
                    <w:snapToGrid w:val="0"/>
                    <w:spacing w:line="300" w:lineRule="exact"/>
                    <w:rPr>
                      <w:rFonts w:ascii="Times New Roman" w:eastAsia="標楷體" w:hAnsi="Times New Roman"/>
                      <w:sz w:val="20"/>
                      <w:szCs w:val="20"/>
                    </w:rPr>
                  </w:pPr>
                  <w:r w:rsidRPr="00C57FD7">
                    <w:rPr>
                      <w:rFonts w:ascii="Times New Roman" w:eastAsia="標楷體" w:hAnsi="Times New Roman"/>
                      <w:sz w:val="20"/>
                      <w:szCs w:val="20"/>
                    </w:rPr>
                    <w:sym w:font="Wingdings" w:char="0083"/>
                  </w:r>
                  <w:r w:rsidRPr="00C57FD7">
                    <w:rPr>
                      <w:rFonts w:ascii="Times New Roman" w:eastAsia="標楷體" w:hAnsi="Times New Roman"/>
                      <w:sz w:val="20"/>
                      <w:szCs w:val="20"/>
                    </w:rPr>
                    <w:t>懷疑</w:t>
                  </w:r>
                  <w:r w:rsidRPr="00C57FD7">
                    <w:rPr>
                      <w:rFonts w:ascii="Times New Roman" w:eastAsia="標楷體" w:hAnsi="Times New Roman"/>
                      <w:sz w:val="20"/>
                      <w:szCs w:val="20"/>
                    </w:rPr>
                    <w:t>2°</w:t>
                  </w:r>
                  <w:r w:rsidRPr="00C57FD7">
                    <w:rPr>
                      <w:rFonts w:ascii="Times New Roman" w:eastAsia="標楷體" w:hAnsi="Times New Roman"/>
                      <w:sz w:val="20"/>
                      <w:szCs w:val="20"/>
                    </w:rPr>
                    <w:t>高血壓</w:t>
                  </w:r>
                </w:p>
              </w:tc>
            </w:tr>
          </w:tbl>
          <w:p w:rsidR="00493385" w:rsidRDefault="00493385" w:rsidP="00757F66">
            <w:pPr>
              <w:pStyle w:val="a4"/>
              <w:kinsoku w:val="0"/>
              <w:spacing w:line="280" w:lineRule="exact"/>
              <w:ind w:leftChars="5" w:left="434" w:hangingChars="211" w:hanging="422"/>
              <w:jc w:val="both"/>
              <w:rPr>
                <w:rFonts w:ascii="Times New Roman" w:eastAsia="標楷體" w:hAnsi="Times New Roman"/>
                <w:b/>
                <w:sz w:val="20"/>
                <w:szCs w:val="20"/>
              </w:rPr>
            </w:pPr>
          </w:p>
          <w:p w:rsidR="00493385" w:rsidRDefault="00493385" w:rsidP="00757F66">
            <w:pPr>
              <w:pStyle w:val="a4"/>
              <w:kinsoku w:val="0"/>
              <w:spacing w:line="280" w:lineRule="exact"/>
              <w:ind w:leftChars="5" w:left="434" w:hangingChars="211" w:hanging="422"/>
              <w:jc w:val="both"/>
              <w:rPr>
                <w:rFonts w:ascii="Times New Roman" w:eastAsia="標楷體" w:hAnsi="Times New Roman"/>
                <w:b/>
                <w:sz w:val="20"/>
                <w:szCs w:val="20"/>
              </w:rPr>
            </w:pPr>
          </w:p>
          <w:p w:rsidR="00501942" w:rsidRDefault="00501942" w:rsidP="00757F66">
            <w:pPr>
              <w:pStyle w:val="a4"/>
              <w:kinsoku w:val="0"/>
              <w:spacing w:line="280" w:lineRule="exact"/>
              <w:ind w:leftChars="5" w:left="434" w:hangingChars="211" w:hanging="422"/>
              <w:jc w:val="both"/>
              <w:rPr>
                <w:rFonts w:ascii="Times New Roman" w:eastAsia="標楷體" w:hAnsi="Times New Roman"/>
                <w:b/>
                <w:sz w:val="20"/>
                <w:szCs w:val="20"/>
              </w:rPr>
            </w:pPr>
            <w:r>
              <w:rPr>
                <w:rFonts w:ascii="Times New Roman" w:eastAsia="標楷體" w:hAnsi="Times New Roman" w:hint="eastAsia"/>
                <w:b/>
                <w:sz w:val="20"/>
                <w:szCs w:val="20"/>
              </w:rPr>
              <w:t>二</w:t>
            </w:r>
            <w:r w:rsidRPr="00874978">
              <w:rPr>
                <w:rFonts w:ascii="Times New Roman" w:eastAsia="標楷體" w:hAnsi="Times New Roman" w:hint="eastAsia"/>
                <w:b/>
                <w:sz w:val="20"/>
                <w:szCs w:val="20"/>
              </w:rPr>
              <w:t>、西醫基層醫療費用審查注意事項</w:t>
            </w:r>
            <w:r w:rsidRPr="00874978">
              <w:rPr>
                <w:rFonts w:ascii="Times New Roman" w:eastAsia="標楷體" w:hAnsi="Times New Roman" w:hint="eastAsia"/>
                <w:b/>
                <w:sz w:val="20"/>
                <w:szCs w:val="20"/>
              </w:rPr>
              <w:t>-</w:t>
            </w:r>
            <w:r>
              <w:rPr>
                <w:rFonts w:ascii="Times New Roman" w:eastAsia="標楷體" w:hAnsi="Times New Roman" w:hint="eastAsia"/>
                <w:b/>
                <w:sz w:val="20"/>
                <w:szCs w:val="20"/>
              </w:rPr>
              <w:t>內</w:t>
            </w:r>
            <w:r w:rsidRPr="00874978">
              <w:rPr>
                <w:rFonts w:ascii="Times New Roman" w:eastAsia="標楷體" w:hAnsi="Times New Roman" w:hint="eastAsia"/>
                <w:b/>
                <w:sz w:val="20"/>
                <w:szCs w:val="20"/>
              </w:rPr>
              <w:t>科</w:t>
            </w:r>
          </w:p>
          <w:p w:rsidR="00874978" w:rsidRDefault="007D69B3" w:rsidP="00757F66">
            <w:pPr>
              <w:pStyle w:val="a4"/>
              <w:kinsoku w:val="0"/>
              <w:spacing w:line="280" w:lineRule="exact"/>
              <w:ind w:leftChars="5" w:left="434" w:hangingChars="211" w:hanging="422"/>
              <w:jc w:val="both"/>
              <w:rPr>
                <w:rFonts w:ascii="Times New Roman" w:eastAsia="標楷體" w:hAnsi="Times New Roman"/>
                <w:sz w:val="20"/>
                <w:szCs w:val="20"/>
              </w:rPr>
            </w:pPr>
            <w:r w:rsidRPr="007D69B3">
              <w:rPr>
                <w:rFonts w:ascii="Times New Roman" w:eastAsia="標楷體" w:hAnsi="Times New Roman" w:hint="eastAsia"/>
                <w:sz w:val="20"/>
                <w:szCs w:val="20"/>
              </w:rPr>
              <w:t>(</w:t>
            </w:r>
            <w:r w:rsidRPr="007D69B3">
              <w:rPr>
                <w:rFonts w:ascii="Times New Roman" w:eastAsia="標楷體" w:hAnsi="Times New Roman" w:hint="eastAsia"/>
                <w:sz w:val="20"/>
                <w:szCs w:val="20"/>
              </w:rPr>
              <w:t>三</w:t>
            </w:r>
            <w:r w:rsidRPr="007D69B3">
              <w:rPr>
                <w:rFonts w:ascii="Times New Roman" w:eastAsia="標楷體" w:hAnsi="Times New Roman" w:hint="eastAsia"/>
                <w:sz w:val="20"/>
                <w:szCs w:val="20"/>
              </w:rPr>
              <w:t>)</w:t>
            </w:r>
            <w:r w:rsidRPr="007D69B3">
              <w:rPr>
                <w:rFonts w:ascii="Times New Roman" w:eastAsia="標楷體" w:hAnsi="Times New Roman" w:hint="eastAsia"/>
                <w:sz w:val="20"/>
                <w:szCs w:val="20"/>
              </w:rPr>
              <w:t>住院部分審查原則及注意事項：</w:t>
            </w:r>
          </w:p>
          <w:p w:rsidR="007D69B3" w:rsidRDefault="007D69B3" w:rsidP="007D69B3">
            <w:pPr>
              <w:tabs>
                <w:tab w:val="left" w:pos="1843"/>
              </w:tabs>
              <w:kinsoku w:val="0"/>
              <w:snapToGrid w:val="0"/>
              <w:ind w:leftChars="76" w:left="322" w:hangingChars="70" w:hanging="140"/>
              <w:jc w:val="both"/>
              <w:rPr>
                <w:rFonts w:ascii="Times New Roman" w:eastAsia="標楷體" w:hAnsi="Times New Roman"/>
                <w:color w:val="000000" w:themeColor="text1"/>
                <w:sz w:val="20"/>
                <w:szCs w:val="20"/>
              </w:rPr>
            </w:pPr>
            <w:r w:rsidRPr="001E6102">
              <w:rPr>
                <w:rFonts w:ascii="Times New Roman" w:eastAsia="標楷體" w:hAnsi="Times New Roman" w:hint="eastAsia"/>
                <w:color w:val="000000" w:themeColor="text1"/>
                <w:sz w:val="20"/>
                <w:szCs w:val="20"/>
              </w:rPr>
              <w:t>1.</w:t>
            </w:r>
            <w:r w:rsidRPr="001E6102">
              <w:rPr>
                <w:rFonts w:ascii="Times New Roman" w:eastAsia="標楷體" w:hAnsi="Times New Roman" w:hint="eastAsia"/>
                <w:color w:val="000000" w:themeColor="text1"/>
                <w:sz w:val="20"/>
                <w:szCs w:val="20"/>
              </w:rPr>
              <w:t>急性支氣管炎、肝炎、暈眩症等特定疾病住院，應符合特定疾病之住院基本要件。</w:t>
            </w:r>
            <w:r w:rsidRPr="001E6102">
              <w:rPr>
                <w:rFonts w:ascii="Times New Roman" w:eastAsia="標楷體" w:hAnsi="Times New Roman" w:hint="eastAsia"/>
                <w:color w:val="000000" w:themeColor="text1"/>
                <w:sz w:val="20"/>
                <w:szCs w:val="20"/>
              </w:rPr>
              <w:t>(</w:t>
            </w:r>
            <w:r w:rsidRPr="001E6102">
              <w:rPr>
                <w:rFonts w:ascii="Times New Roman" w:eastAsia="標楷體" w:hAnsi="Times New Roman" w:hint="eastAsia"/>
                <w:color w:val="000000" w:themeColor="text1"/>
                <w:sz w:val="20"/>
                <w:szCs w:val="20"/>
              </w:rPr>
              <w:t>詳附表十八</w:t>
            </w:r>
            <w:r w:rsidRPr="001E6102">
              <w:rPr>
                <w:rFonts w:ascii="Times New Roman" w:eastAsia="標楷體" w:hAnsi="Times New Roman" w:hint="eastAsia"/>
                <w:color w:val="000000" w:themeColor="text1"/>
                <w:sz w:val="20"/>
                <w:szCs w:val="20"/>
              </w:rPr>
              <w:t>)</w:t>
            </w:r>
            <w:r w:rsidRPr="001E6102">
              <w:rPr>
                <w:color w:val="000000" w:themeColor="text1"/>
              </w:rPr>
              <w:t xml:space="preserve"> </w:t>
            </w:r>
            <w:r w:rsidRPr="001E6102">
              <w:rPr>
                <w:rFonts w:ascii="Times New Roman" w:eastAsia="標楷體" w:hAnsi="Times New Roman"/>
                <w:color w:val="000000" w:themeColor="text1"/>
                <w:sz w:val="20"/>
                <w:szCs w:val="20"/>
              </w:rPr>
              <w:t>(102/3/1)</w:t>
            </w:r>
            <w:r w:rsidRPr="00AB021A">
              <w:rPr>
                <w:rFonts w:ascii="Times New Roman" w:eastAsia="標楷體" w:hAnsi="Times New Roman"/>
                <w:color w:val="000000" w:themeColor="text1"/>
                <w:sz w:val="20"/>
                <w:szCs w:val="20"/>
              </w:rPr>
              <w:t>(105/1/1)</w:t>
            </w:r>
          </w:p>
          <w:p w:rsidR="00AB021A" w:rsidRDefault="00AB021A" w:rsidP="007D69B3">
            <w:pPr>
              <w:tabs>
                <w:tab w:val="left" w:pos="1843"/>
              </w:tabs>
              <w:kinsoku w:val="0"/>
              <w:snapToGrid w:val="0"/>
              <w:ind w:leftChars="76" w:left="322" w:hangingChars="70" w:hanging="140"/>
              <w:jc w:val="both"/>
              <w:rPr>
                <w:rFonts w:ascii="Times New Roman" w:eastAsia="標楷體" w:hAnsi="Times New Roman"/>
                <w:strike/>
                <w:color w:val="FF0000"/>
                <w:sz w:val="20"/>
                <w:szCs w:val="20"/>
              </w:rPr>
            </w:pPr>
          </w:p>
          <w:tbl>
            <w:tblPr>
              <w:tblStyle w:val="a9"/>
              <w:tblW w:w="5268" w:type="dxa"/>
              <w:tblLook w:val="04A0" w:firstRow="1" w:lastRow="0" w:firstColumn="1" w:lastColumn="0" w:noHBand="0" w:noVBand="1"/>
            </w:tblPr>
            <w:tblGrid>
              <w:gridCol w:w="504"/>
              <w:gridCol w:w="851"/>
              <w:gridCol w:w="1000"/>
              <w:gridCol w:w="1294"/>
              <w:gridCol w:w="1619"/>
            </w:tblGrid>
            <w:tr w:rsidR="00934C23" w:rsidTr="00D40578">
              <w:tc>
                <w:tcPr>
                  <w:tcW w:w="504" w:type="dxa"/>
                </w:tcPr>
                <w:p w:rsidR="00D40578" w:rsidRDefault="00934C23" w:rsidP="00934C23">
                  <w:pPr>
                    <w:pStyle w:val="a4"/>
                    <w:tabs>
                      <w:tab w:val="left" w:pos="0"/>
                    </w:tabs>
                    <w:kinsoku w:val="0"/>
                    <w:spacing w:line="280" w:lineRule="exact"/>
                    <w:jc w:val="both"/>
                    <w:rPr>
                      <w:rFonts w:ascii="Times New Roman" w:eastAsia="標楷體" w:hAnsi="Times New Roman"/>
                      <w:sz w:val="20"/>
                      <w:szCs w:val="20"/>
                    </w:rPr>
                  </w:pPr>
                  <w:bookmarkStart w:id="8" w:name="_Hlk183369284"/>
                  <w:r w:rsidRPr="00C57FD7">
                    <w:rPr>
                      <w:rFonts w:ascii="Times New Roman" w:eastAsia="標楷體" w:hAnsi="Times New Roman"/>
                      <w:sz w:val="20"/>
                      <w:szCs w:val="20"/>
                    </w:rPr>
                    <w:lastRenderedPageBreak/>
                    <w:t>序</w:t>
                  </w:r>
                </w:p>
                <w:p w:rsidR="00934C23" w:rsidRPr="00C57FD7" w:rsidRDefault="00934C23" w:rsidP="00934C23">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號</w:t>
                  </w:r>
                </w:p>
              </w:tc>
              <w:tc>
                <w:tcPr>
                  <w:tcW w:w="851" w:type="dxa"/>
                </w:tcPr>
                <w:p w:rsidR="00934C23" w:rsidRPr="00AB021A" w:rsidRDefault="00934C23" w:rsidP="00934C23">
                  <w:pPr>
                    <w:pStyle w:val="a4"/>
                    <w:tabs>
                      <w:tab w:val="left" w:pos="0"/>
                    </w:tabs>
                    <w:kinsoku w:val="0"/>
                    <w:spacing w:line="280" w:lineRule="exact"/>
                    <w:jc w:val="both"/>
                    <w:rPr>
                      <w:rFonts w:ascii="Times New Roman" w:eastAsia="標楷體" w:hAnsi="Times New Roman"/>
                      <w:sz w:val="20"/>
                      <w:szCs w:val="20"/>
                      <w:u w:val="single"/>
                    </w:rPr>
                  </w:pPr>
                  <w:r w:rsidRPr="00AB021A">
                    <w:rPr>
                      <w:rFonts w:ascii="Times New Roman" w:eastAsia="標楷體" w:hAnsi="Times New Roman"/>
                      <w:color w:val="FF0000"/>
                      <w:kern w:val="2"/>
                      <w:sz w:val="20"/>
                      <w:szCs w:val="20"/>
                      <w:u w:val="single"/>
                    </w:rPr>
                    <w:t>ICD-9-CM</w:t>
                  </w:r>
                </w:p>
              </w:tc>
              <w:tc>
                <w:tcPr>
                  <w:tcW w:w="1000" w:type="dxa"/>
                </w:tcPr>
                <w:p w:rsidR="00934C23" w:rsidRPr="00A1211B" w:rsidRDefault="00934C23" w:rsidP="00934C23">
                  <w:pPr>
                    <w:pStyle w:val="a4"/>
                    <w:tabs>
                      <w:tab w:val="left" w:pos="0"/>
                    </w:tabs>
                    <w:kinsoku w:val="0"/>
                    <w:spacing w:line="280" w:lineRule="exact"/>
                    <w:jc w:val="both"/>
                    <w:rPr>
                      <w:rFonts w:ascii="Times New Roman" w:eastAsia="標楷體" w:hAnsi="Times New Roman"/>
                      <w:color w:val="FF0000"/>
                      <w:sz w:val="20"/>
                      <w:szCs w:val="20"/>
                      <w:u w:val="single"/>
                    </w:rPr>
                  </w:pPr>
                  <w:r w:rsidRPr="00A1211B">
                    <w:rPr>
                      <w:rFonts w:ascii="Times New Roman" w:eastAsia="標楷體" w:hAnsi="Times New Roman"/>
                      <w:color w:val="FF0000"/>
                      <w:sz w:val="20"/>
                      <w:szCs w:val="20"/>
                      <w:u w:val="single"/>
                    </w:rPr>
                    <w:t>(105.1.1</w:t>
                  </w:r>
                  <w:r w:rsidRPr="00A1211B">
                    <w:rPr>
                      <w:rFonts w:ascii="Times New Roman" w:eastAsia="標楷體" w:hAnsi="Times New Roman"/>
                      <w:color w:val="FF0000"/>
                      <w:sz w:val="20"/>
                      <w:szCs w:val="20"/>
                      <w:u w:val="single"/>
                    </w:rPr>
                    <w:t>生效</w:t>
                  </w:r>
                  <w:r w:rsidRPr="00A1211B">
                    <w:rPr>
                      <w:rFonts w:ascii="Times New Roman" w:eastAsia="標楷體" w:hAnsi="Times New Roman"/>
                      <w:color w:val="FF0000"/>
                      <w:sz w:val="20"/>
                      <w:szCs w:val="20"/>
                      <w:u w:val="single"/>
                    </w:rPr>
                    <w:t>)</w:t>
                  </w:r>
                </w:p>
                <w:p w:rsidR="00934C23" w:rsidRPr="00C57FD7" w:rsidRDefault="00934C23" w:rsidP="00934C23">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ICD-10-CM/PCS</w:t>
                  </w:r>
                </w:p>
              </w:tc>
              <w:tc>
                <w:tcPr>
                  <w:tcW w:w="1294" w:type="dxa"/>
                </w:tcPr>
                <w:p w:rsidR="00934C23" w:rsidRDefault="00934C23" w:rsidP="00934C23">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主要診斷</w:t>
                  </w:r>
                </w:p>
                <w:p w:rsidR="00934C23" w:rsidRPr="00C57FD7" w:rsidRDefault="00934C23" w:rsidP="00934C23">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疾病名稱</w:t>
                  </w:r>
                </w:p>
              </w:tc>
              <w:tc>
                <w:tcPr>
                  <w:tcW w:w="1619" w:type="dxa"/>
                </w:tcPr>
                <w:p w:rsidR="00934C23" w:rsidRDefault="00934C23" w:rsidP="00934C23">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基本住院要件</w:t>
                  </w:r>
                </w:p>
                <w:p w:rsidR="00934C23" w:rsidRPr="00C57FD7" w:rsidRDefault="00934C23" w:rsidP="00934C23">
                  <w:pPr>
                    <w:pStyle w:val="a4"/>
                    <w:tabs>
                      <w:tab w:val="left" w:pos="0"/>
                    </w:tabs>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w:t>
                  </w:r>
                  <w:r w:rsidRPr="00C57FD7">
                    <w:rPr>
                      <w:rFonts w:ascii="Times New Roman" w:eastAsia="標楷體" w:hAnsi="Times New Roman"/>
                      <w:sz w:val="20"/>
                      <w:szCs w:val="20"/>
                    </w:rPr>
                    <w:t>符合其中之一</w:t>
                  </w:r>
                  <w:r w:rsidRPr="00C57FD7">
                    <w:rPr>
                      <w:rFonts w:ascii="Times New Roman" w:eastAsia="標楷體" w:hAnsi="Times New Roman"/>
                      <w:sz w:val="20"/>
                      <w:szCs w:val="20"/>
                    </w:rPr>
                    <w:t>)</w:t>
                  </w:r>
                </w:p>
              </w:tc>
            </w:tr>
            <w:tr w:rsidR="00934C23" w:rsidTr="00D40578">
              <w:trPr>
                <w:trHeight w:val="2127"/>
              </w:trPr>
              <w:tc>
                <w:tcPr>
                  <w:tcW w:w="504" w:type="dxa"/>
                  <w:tcBorders>
                    <w:top w:val="single" w:sz="4" w:space="0" w:color="auto"/>
                    <w:left w:val="single" w:sz="4" w:space="0" w:color="auto"/>
                    <w:bottom w:val="single" w:sz="4" w:space="0" w:color="auto"/>
                    <w:right w:val="single" w:sz="4" w:space="0" w:color="auto"/>
                  </w:tcBorders>
                </w:tcPr>
                <w:p w:rsidR="00934C23" w:rsidRPr="00C57FD7" w:rsidRDefault="00934C23" w:rsidP="00934C23">
                  <w:pPr>
                    <w:pStyle w:val="a4"/>
                    <w:kinsoku w:val="0"/>
                    <w:spacing w:line="280" w:lineRule="exact"/>
                    <w:jc w:val="both"/>
                    <w:rPr>
                      <w:rFonts w:ascii="Times New Roman" w:eastAsia="標楷體" w:hAnsi="Times New Roman"/>
                      <w:sz w:val="20"/>
                      <w:szCs w:val="20"/>
                    </w:rPr>
                  </w:pPr>
                  <w:r w:rsidRPr="00C57FD7">
                    <w:rPr>
                      <w:rFonts w:ascii="Times New Roman" w:eastAsia="標楷體" w:hAnsi="Times New Roman"/>
                      <w:sz w:val="20"/>
                      <w:szCs w:val="20"/>
                    </w:rPr>
                    <w:t>08</w:t>
                  </w:r>
                </w:p>
              </w:tc>
              <w:tc>
                <w:tcPr>
                  <w:tcW w:w="851" w:type="dxa"/>
                  <w:tcBorders>
                    <w:top w:val="single" w:sz="4" w:space="0" w:color="auto"/>
                    <w:left w:val="single" w:sz="4" w:space="0" w:color="auto"/>
                    <w:bottom w:val="single" w:sz="4" w:space="0" w:color="auto"/>
                    <w:right w:val="single" w:sz="4" w:space="0" w:color="auto"/>
                  </w:tcBorders>
                </w:tcPr>
                <w:p w:rsidR="00934C23" w:rsidRPr="00AB021A" w:rsidRDefault="00934C23" w:rsidP="00934C23">
                  <w:pPr>
                    <w:snapToGrid w:val="0"/>
                    <w:spacing w:line="300" w:lineRule="exact"/>
                    <w:jc w:val="both"/>
                    <w:rPr>
                      <w:rFonts w:ascii="Times New Roman" w:eastAsia="標楷體" w:hAnsi="Times New Roman"/>
                      <w:color w:val="FF0000"/>
                      <w:sz w:val="20"/>
                      <w:szCs w:val="20"/>
                      <w:u w:val="single"/>
                    </w:rPr>
                  </w:pPr>
                  <w:r w:rsidRPr="00AB021A">
                    <w:rPr>
                      <w:rFonts w:ascii="Times New Roman" w:eastAsia="標楷體" w:hAnsi="Times New Roman"/>
                      <w:color w:val="FF0000"/>
                      <w:sz w:val="20"/>
                      <w:szCs w:val="20"/>
                      <w:u w:val="single"/>
                    </w:rPr>
                    <w:t>401</w:t>
                  </w:r>
                </w:p>
              </w:tc>
              <w:tc>
                <w:tcPr>
                  <w:tcW w:w="1000" w:type="dxa"/>
                  <w:tcBorders>
                    <w:top w:val="single" w:sz="4" w:space="0" w:color="auto"/>
                    <w:left w:val="single" w:sz="4" w:space="0" w:color="auto"/>
                    <w:bottom w:val="single" w:sz="4" w:space="0" w:color="auto"/>
                    <w:right w:val="single" w:sz="4" w:space="0" w:color="auto"/>
                  </w:tcBorders>
                </w:tcPr>
                <w:p w:rsidR="00934C23" w:rsidRPr="00C57FD7" w:rsidRDefault="00934C23" w:rsidP="00934C23">
                  <w:pPr>
                    <w:snapToGrid w:val="0"/>
                    <w:spacing w:line="300" w:lineRule="exact"/>
                    <w:jc w:val="both"/>
                    <w:rPr>
                      <w:rFonts w:ascii="Times New Roman" w:eastAsia="標楷體" w:hAnsi="Times New Roman"/>
                      <w:sz w:val="20"/>
                      <w:szCs w:val="20"/>
                    </w:rPr>
                  </w:pPr>
                  <w:r w:rsidRPr="00C57FD7">
                    <w:rPr>
                      <w:rFonts w:ascii="Times New Roman" w:eastAsia="標楷體" w:hAnsi="Times New Roman"/>
                      <w:sz w:val="20"/>
                      <w:szCs w:val="20"/>
                    </w:rPr>
                    <w:t>I10</w:t>
                  </w:r>
                </w:p>
              </w:tc>
              <w:tc>
                <w:tcPr>
                  <w:tcW w:w="1294" w:type="dxa"/>
                  <w:tcBorders>
                    <w:top w:val="single" w:sz="4" w:space="0" w:color="auto"/>
                    <w:left w:val="single" w:sz="4" w:space="0" w:color="auto"/>
                    <w:bottom w:val="single" w:sz="4" w:space="0" w:color="auto"/>
                    <w:right w:val="single" w:sz="4" w:space="0" w:color="auto"/>
                  </w:tcBorders>
                </w:tcPr>
                <w:p w:rsidR="00C817C7" w:rsidRDefault="00934C23" w:rsidP="00934C23">
                  <w:pPr>
                    <w:snapToGrid w:val="0"/>
                    <w:spacing w:line="300" w:lineRule="exact"/>
                    <w:jc w:val="both"/>
                    <w:rPr>
                      <w:rFonts w:ascii="Times New Roman" w:eastAsia="標楷體" w:hAnsi="Times New Roman"/>
                      <w:sz w:val="20"/>
                      <w:szCs w:val="20"/>
                    </w:rPr>
                  </w:pPr>
                  <w:r w:rsidRPr="00C57FD7">
                    <w:rPr>
                      <w:rFonts w:ascii="Times New Roman" w:eastAsia="標楷體" w:hAnsi="Times New Roman"/>
                      <w:sz w:val="20"/>
                      <w:szCs w:val="20"/>
                    </w:rPr>
                    <w:t>自發性</w:t>
                  </w:r>
                </w:p>
                <w:p w:rsidR="00934C23" w:rsidRPr="00C57FD7" w:rsidRDefault="00934C23" w:rsidP="00934C23">
                  <w:pPr>
                    <w:snapToGrid w:val="0"/>
                    <w:spacing w:line="300" w:lineRule="exact"/>
                    <w:jc w:val="both"/>
                    <w:rPr>
                      <w:rFonts w:ascii="Times New Roman" w:eastAsia="標楷體" w:hAnsi="Times New Roman"/>
                      <w:sz w:val="20"/>
                      <w:szCs w:val="20"/>
                    </w:rPr>
                  </w:pPr>
                  <w:r w:rsidRPr="00C57FD7">
                    <w:rPr>
                      <w:rFonts w:ascii="Times New Roman" w:eastAsia="標楷體" w:hAnsi="Times New Roman"/>
                      <w:sz w:val="20"/>
                      <w:szCs w:val="20"/>
                    </w:rPr>
                    <w:t>高血壓</w:t>
                  </w:r>
                </w:p>
                <w:p w:rsidR="00934C23" w:rsidRPr="00C57FD7" w:rsidRDefault="00934C23" w:rsidP="00934C23">
                  <w:pPr>
                    <w:snapToGrid w:val="0"/>
                    <w:spacing w:line="300" w:lineRule="exact"/>
                    <w:jc w:val="both"/>
                    <w:rPr>
                      <w:rFonts w:ascii="Times New Roman" w:eastAsia="標楷體" w:hAnsi="Times New Roman"/>
                      <w:sz w:val="20"/>
                      <w:szCs w:val="20"/>
                    </w:rPr>
                  </w:pPr>
                  <w:r w:rsidRPr="00C57FD7">
                    <w:rPr>
                      <w:rFonts w:ascii="Times New Roman" w:eastAsia="標楷體" w:hAnsi="Times New Roman"/>
                      <w:sz w:val="20"/>
                      <w:szCs w:val="20"/>
                    </w:rPr>
                    <w:t>Essential Hypertension</w:t>
                  </w:r>
                </w:p>
                <w:p w:rsidR="00934C23" w:rsidRPr="00C57FD7" w:rsidRDefault="00934C23" w:rsidP="00934C23">
                  <w:pPr>
                    <w:snapToGrid w:val="0"/>
                    <w:spacing w:line="300" w:lineRule="exact"/>
                    <w:jc w:val="both"/>
                    <w:rPr>
                      <w:rFonts w:ascii="Times New Roman" w:eastAsia="標楷體" w:hAnsi="Times New Roman"/>
                      <w:sz w:val="20"/>
                      <w:szCs w:val="20"/>
                    </w:rPr>
                  </w:pPr>
                </w:p>
              </w:tc>
              <w:tc>
                <w:tcPr>
                  <w:tcW w:w="1619" w:type="dxa"/>
                  <w:tcBorders>
                    <w:top w:val="single" w:sz="4" w:space="0" w:color="auto"/>
                    <w:left w:val="single" w:sz="4" w:space="0" w:color="auto"/>
                    <w:bottom w:val="single" w:sz="4" w:space="0" w:color="auto"/>
                    <w:right w:val="single" w:sz="4" w:space="0" w:color="auto"/>
                  </w:tcBorders>
                  <w:vAlign w:val="center"/>
                </w:tcPr>
                <w:p w:rsidR="00934C23" w:rsidRPr="00C57FD7" w:rsidRDefault="00934C23" w:rsidP="00934C23">
                  <w:pPr>
                    <w:snapToGrid w:val="0"/>
                    <w:spacing w:line="300" w:lineRule="exact"/>
                    <w:rPr>
                      <w:rFonts w:ascii="Times New Roman" w:eastAsia="標楷體" w:hAnsi="Times New Roman"/>
                      <w:sz w:val="20"/>
                      <w:szCs w:val="20"/>
                    </w:rPr>
                  </w:pPr>
                  <w:r w:rsidRPr="00C57FD7">
                    <w:rPr>
                      <w:rFonts w:ascii="Times New Roman" w:eastAsia="標楷體" w:hAnsi="Times New Roman"/>
                      <w:sz w:val="20"/>
                      <w:szCs w:val="20"/>
                    </w:rPr>
                    <w:sym w:font="Wingdings" w:char="0081"/>
                  </w:r>
                  <w:r w:rsidRPr="00C57FD7">
                    <w:rPr>
                      <w:rFonts w:ascii="Times New Roman" w:eastAsia="標楷體" w:hAnsi="Times New Roman"/>
                      <w:sz w:val="20"/>
                      <w:szCs w:val="20"/>
                    </w:rPr>
                    <w:t>高血壓危機</w:t>
                  </w:r>
                  <w:r w:rsidRPr="00C57FD7">
                    <w:rPr>
                      <w:rFonts w:ascii="Times New Roman" w:eastAsia="標楷體" w:hAnsi="Times New Roman"/>
                      <w:sz w:val="20"/>
                      <w:szCs w:val="20"/>
                    </w:rPr>
                    <w:t>(Hypertensive crisis)</w:t>
                  </w:r>
                </w:p>
                <w:p w:rsidR="00D40578" w:rsidRDefault="00934C23" w:rsidP="00934C23">
                  <w:pPr>
                    <w:snapToGrid w:val="0"/>
                    <w:spacing w:line="300" w:lineRule="exact"/>
                    <w:rPr>
                      <w:rFonts w:ascii="Times New Roman" w:eastAsia="標楷體" w:hAnsi="Times New Roman"/>
                      <w:sz w:val="20"/>
                      <w:szCs w:val="20"/>
                    </w:rPr>
                  </w:pPr>
                  <w:r w:rsidRPr="00C57FD7">
                    <w:rPr>
                      <w:rFonts w:ascii="Times New Roman" w:eastAsia="標楷體" w:hAnsi="Times New Roman"/>
                      <w:sz w:val="20"/>
                      <w:szCs w:val="20"/>
                    </w:rPr>
                    <w:sym w:font="Wingdings" w:char="0082"/>
                  </w:r>
                  <w:proofErr w:type="gramStart"/>
                  <w:r w:rsidRPr="00C57FD7">
                    <w:rPr>
                      <w:rFonts w:ascii="Times New Roman" w:eastAsia="標楷體" w:hAnsi="Times New Roman"/>
                      <w:sz w:val="20"/>
                      <w:szCs w:val="20"/>
                    </w:rPr>
                    <w:t>併</w:t>
                  </w:r>
                  <w:proofErr w:type="gramEnd"/>
                  <w:r w:rsidRPr="00C57FD7">
                    <w:rPr>
                      <w:rFonts w:ascii="Times New Roman" w:eastAsia="標楷體" w:hAnsi="Times New Roman"/>
                      <w:sz w:val="20"/>
                      <w:szCs w:val="20"/>
                    </w:rPr>
                    <w:t>有心臟衰竭、或腎功能</w:t>
                  </w:r>
                </w:p>
                <w:p w:rsidR="00934C23" w:rsidRPr="00C57FD7" w:rsidRDefault="00934C23" w:rsidP="00934C23">
                  <w:pPr>
                    <w:snapToGrid w:val="0"/>
                    <w:spacing w:line="300" w:lineRule="exact"/>
                    <w:rPr>
                      <w:rFonts w:ascii="Times New Roman" w:eastAsia="標楷體" w:hAnsi="Times New Roman"/>
                      <w:sz w:val="20"/>
                      <w:szCs w:val="20"/>
                    </w:rPr>
                  </w:pPr>
                  <w:r w:rsidRPr="00C57FD7">
                    <w:rPr>
                      <w:rFonts w:ascii="Times New Roman" w:eastAsia="標楷體" w:hAnsi="Times New Roman"/>
                      <w:sz w:val="20"/>
                      <w:szCs w:val="20"/>
                    </w:rPr>
                    <w:t>不全者</w:t>
                  </w:r>
                </w:p>
                <w:p w:rsidR="00934C23" w:rsidRPr="00C57FD7" w:rsidRDefault="00934C23" w:rsidP="00934C23">
                  <w:pPr>
                    <w:snapToGrid w:val="0"/>
                    <w:spacing w:line="300" w:lineRule="exact"/>
                    <w:rPr>
                      <w:rFonts w:ascii="Times New Roman" w:eastAsia="標楷體" w:hAnsi="Times New Roman"/>
                      <w:sz w:val="20"/>
                      <w:szCs w:val="20"/>
                    </w:rPr>
                  </w:pPr>
                  <w:r w:rsidRPr="00C57FD7">
                    <w:rPr>
                      <w:rFonts w:ascii="Times New Roman" w:eastAsia="標楷體" w:hAnsi="Times New Roman"/>
                      <w:sz w:val="20"/>
                      <w:szCs w:val="20"/>
                    </w:rPr>
                    <w:sym w:font="Wingdings" w:char="0083"/>
                  </w:r>
                  <w:r w:rsidRPr="00C57FD7">
                    <w:rPr>
                      <w:rFonts w:ascii="Times New Roman" w:eastAsia="標楷體" w:hAnsi="Times New Roman"/>
                      <w:sz w:val="20"/>
                      <w:szCs w:val="20"/>
                    </w:rPr>
                    <w:t>懷疑</w:t>
                  </w:r>
                  <w:r w:rsidRPr="00C57FD7">
                    <w:rPr>
                      <w:rFonts w:ascii="Times New Roman" w:eastAsia="標楷體" w:hAnsi="Times New Roman"/>
                      <w:sz w:val="20"/>
                      <w:szCs w:val="20"/>
                    </w:rPr>
                    <w:t>2°</w:t>
                  </w:r>
                  <w:r w:rsidRPr="00C57FD7">
                    <w:rPr>
                      <w:rFonts w:ascii="Times New Roman" w:eastAsia="標楷體" w:hAnsi="Times New Roman"/>
                      <w:sz w:val="20"/>
                      <w:szCs w:val="20"/>
                    </w:rPr>
                    <w:t>高血壓</w:t>
                  </w:r>
                </w:p>
              </w:tc>
            </w:tr>
            <w:bookmarkEnd w:id="8"/>
          </w:tbl>
          <w:p w:rsidR="00677326" w:rsidRDefault="00677326" w:rsidP="00757F66">
            <w:pPr>
              <w:pStyle w:val="a4"/>
              <w:kinsoku w:val="0"/>
              <w:spacing w:line="280" w:lineRule="exact"/>
              <w:ind w:leftChars="5" w:left="434" w:hangingChars="211" w:hanging="422"/>
              <w:jc w:val="both"/>
              <w:rPr>
                <w:rFonts w:ascii="Times New Roman" w:eastAsia="標楷體" w:hAnsi="Times New Roman"/>
                <w:b/>
                <w:sz w:val="20"/>
                <w:szCs w:val="20"/>
              </w:rPr>
            </w:pPr>
          </w:p>
          <w:p w:rsidR="00677326" w:rsidRDefault="00677326" w:rsidP="00757F66">
            <w:pPr>
              <w:pStyle w:val="a4"/>
              <w:kinsoku w:val="0"/>
              <w:spacing w:line="280" w:lineRule="exact"/>
              <w:ind w:leftChars="5" w:left="434" w:hangingChars="211" w:hanging="422"/>
              <w:jc w:val="both"/>
              <w:rPr>
                <w:rFonts w:ascii="Times New Roman" w:eastAsia="標楷體" w:hAnsi="Times New Roman"/>
                <w:b/>
                <w:sz w:val="20"/>
                <w:szCs w:val="20"/>
              </w:rPr>
            </w:pPr>
          </w:p>
          <w:p w:rsidR="005E5A63" w:rsidRPr="00503A68" w:rsidRDefault="00757F66" w:rsidP="00757F66">
            <w:pPr>
              <w:pStyle w:val="a4"/>
              <w:kinsoku w:val="0"/>
              <w:spacing w:line="280" w:lineRule="exact"/>
              <w:ind w:leftChars="5" w:left="434" w:hangingChars="211" w:hanging="422"/>
              <w:jc w:val="both"/>
              <w:rPr>
                <w:rFonts w:ascii="Times New Roman" w:eastAsia="標楷體" w:hAnsi="Times New Roman"/>
                <w:b/>
                <w:sz w:val="20"/>
                <w:szCs w:val="20"/>
              </w:rPr>
            </w:pPr>
            <w:r w:rsidRPr="00757F66">
              <w:rPr>
                <w:rFonts w:ascii="Times New Roman" w:eastAsia="標楷體" w:hAnsi="Times New Roman" w:hint="eastAsia"/>
                <w:b/>
                <w:sz w:val="20"/>
                <w:szCs w:val="20"/>
              </w:rPr>
              <w:t>三、西醫基層醫療費用審查注意事項</w:t>
            </w:r>
            <w:r w:rsidRPr="00757F66">
              <w:rPr>
                <w:rFonts w:ascii="Times New Roman" w:eastAsia="標楷體" w:hAnsi="Times New Roman" w:hint="eastAsia"/>
                <w:b/>
                <w:sz w:val="20"/>
                <w:szCs w:val="20"/>
              </w:rPr>
              <w:t>-</w:t>
            </w:r>
            <w:r w:rsidRPr="00757F66">
              <w:rPr>
                <w:rFonts w:ascii="Times New Roman" w:eastAsia="標楷體" w:hAnsi="Times New Roman" w:hint="eastAsia"/>
                <w:b/>
                <w:sz w:val="20"/>
                <w:szCs w:val="20"/>
              </w:rPr>
              <w:t>外科</w:t>
            </w:r>
          </w:p>
          <w:p w:rsidR="00757F66" w:rsidRPr="00556A93" w:rsidRDefault="00757F66" w:rsidP="00556A93">
            <w:pPr>
              <w:pStyle w:val="a4"/>
              <w:kinsoku w:val="0"/>
              <w:spacing w:line="280" w:lineRule="exact"/>
              <w:ind w:left="744" w:hangingChars="372" w:hanging="744"/>
              <w:jc w:val="both"/>
              <w:rPr>
                <w:rFonts w:ascii="Times New Roman" w:eastAsia="標楷體" w:hAnsi="Times New Roman"/>
                <w:color w:val="000000"/>
                <w:sz w:val="20"/>
                <w:szCs w:val="28"/>
              </w:rPr>
            </w:pPr>
            <w:r w:rsidRPr="00556A93">
              <w:rPr>
                <w:rFonts w:ascii="Times New Roman" w:eastAsia="標楷體" w:hAnsi="Times New Roman"/>
                <w:color w:val="000000"/>
                <w:sz w:val="20"/>
                <w:szCs w:val="28"/>
              </w:rPr>
              <w:t>(</w:t>
            </w:r>
            <w:r w:rsidRPr="00556A93">
              <w:rPr>
                <w:rFonts w:ascii="Times New Roman" w:eastAsia="標楷體" w:hAnsi="Times New Roman"/>
                <w:color w:val="000000"/>
                <w:sz w:val="20"/>
                <w:szCs w:val="28"/>
              </w:rPr>
              <w:t>四十一</w:t>
            </w:r>
            <w:r w:rsidRPr="00556A93">
              <w:rPr>
                <w:rFonts w:ascii="Times New Roman" w:eastAsia="標楷體" w:hAnsi="Times New Roman"/>
                <w:color w:val="000000"/>
                <w:sz w:val="20"/>
                <w:szCs w:val="28"/>
              </w:rPr>
              <w:t>)</w:t>
            </w:r>
            <w:r w:rsidRPr="00556A93">
              <w:rPr>
                <w:rFonts w:ascii="Times New Roman" w:eastAsia="標楷體" w:hAnsi="Times New Roman"/>
                <w:color w:val="000000"/>
                <w:sz w:val="20"/>
                <w:szCs w:val="28"/>
              </w:rPr>
              <w:t>經直腸大腸息肉切除術</w:t>
            </w:r>
            <w:r w:rsidRPr="00556A93">
              <w:rPr>
                <w:rFonts w:ascii="Times New Roman" w:eastAsia="標楷體" w:hAnsi="Times New Roman"/>
                <w:color w:val="000000"/>
                <w:sz w:val="20"/>
                <w:szCs w:val="28"/>
              </w:rPr>
              <w:t>(74207C)</w:t>
            </w:r>
            <w:r w:rsidRPr="00556A93">
              <w:rPr>
                <w:rFonts w:ascii="Times New Roman" w:eastAsia="標楷體" w:hAnsi="Times New Roman"/>
                <w:color w:val="000000"/>
                <w:sz w:val="20"/>
                <w:szCs w:val="28"/>
              </w:rPr>
              <w:t>審查原則：</w:t>
            </w:r>
            <w:r w:rsidR="00556A93" w:rsidRPr="00556A93">
              <w:rPr>
                <w:rFonts w:ascii="Times New Roman" w:eastAsia="標楷體" w:hAnsi="Times New Roman"/>
                <w:color w:val="000000"/>
                <w:sz w:val="20"/>
                <w:szCs w:val="28"/>
              </w:rPr>
              <w:t>(106/12/1) (109/5/1)</w:t>
            </w:r>
          </w:p>
          <w:p w:rsidR="00757F66" w:rsidRPr="00757F66" w:rsidRDefault="00757F66" w:rsidP="004B0D7A">
            <w:pPr>
              <w:tabs>
                <w:tab w:val="left" w:pos="1843"/>
              </w:tabs>
              <w:kinsoku w:val="0"/>
              <w:snapToGrid w:val="0"/>
              <w:ind w:leftChars="232" w:left="711" w:hangingChars="77" w:hanging="154"/>
              <w:jc w:val="both"/>
              <w:rPr>
                <w:rFonts w:ascii="Times New Roman" w:eastAsia="標楷體" w:hAnsi="Times New Roman"/>
                <w:color w:val="FF0000"/>
                <w:sz w:val="20"/>
                <w:szCs w:val="20"/>
                <w:u w:val="single"/>
              </w:rPr>
            </w:pPr>
            <w:r w:rsidRPr="00757F66">
              <w:rPr>
                <w:rFonts w:ascii="Times New Roman" w:eastAsia="標楷體" w:hAnsi="Times New Roman"/>
                <w:color w:val="FF0000"/>
                <w:sz w:val="20"/>
                <w:szCs w:val="20"/>
                <w:u w:val="single"/>
              </w:rPr>
              <w:t>1.</w:t>
            </w:r>
            <w:r w:rsidRPr="00757F66">
              <w:rPr>
                <w:rFonts w:ascii="Times New Roman" w:eastAsia="標楷體" w:hAnsi="Times New Roman"/>
                <w:color w:val="FF0000"/>
                <w:sz w:val="20"/>
                <w:szCs w:val="20"/>
                <w:u w:val="single"/>
              </w:rPr>
              <w:t>至少有</w:t>
            </w:r>
            <w:r w:rsidRPr="00757F66">
              <w:rPr>
                <w:rFonts w:ascii="Times New Roman" w:eastAsia="標楷體" w:hAnsi="Times New Roman"/>
                <w:color w:val="FF0000"/>
                <w:sz w:val="20"/>
                <w:szCs w:val="20"/>
                <w:u w:val="single"/>
              </w:rPr>
              <w:t>1</w:t>
            </w:r>
            <w:r w:rsidRPr="00757F66">
              <w:rPr>
                <w:rFonts w:ascii="Times New Roman" w:eastAsia="標楷體" w:hAnsi="Times New Roman"/>
                <w:color w:val="FF0000"/>
                <w:sz w:val="20"/>
                <w:szCs w:val="20"/>
                <w:u w:val="single"/>
              </w:rPr>
              <w:t>顆息肉大於</w:t>
            </w:r>
            <w:r w:rsidRPr="00757F66">
              <w:rPr>
                <w:rFonts w:ascii="Times New Roman" w:eastAsia="標楷體" w:hAnsi="Times New Roman"/>
                <w:color w:val="FF0000"/>
                <w:sz w:val="20"/>
                <w:szCs w:val="20"/>
                <w:u w:val="single"/>
              </w:rPr>
              <w:t>1</w:t>
            </w:r>
            <w:r w:rsidRPr="00757F66">
              <w:rPr>
                <w:rFonts w:ascii="Times New Roman" w:eastAsia="標楷體" w:hAnsi="Times New Roman"/>
                <w:color w:val="FF0000"/>
                <w:sz w:val="20"/>
                <w:szCs w:val="20"/>
                <w:u w:val="single"/>
              </w:rPr>
              <w:t>公分且為困難型息肉例如扁平型、沒有根蒂息肉。</w:t>
            </w:r>
          </w:p>
          <w:p w:rsidR="00757F66" w:rsidRPr="00757F66" w:rsidRDefault="00757F66" w:rsidP="004B0D7A">
            <w:pPr>
              <w:tabs>
                <w:tab w:val="left" w:pos="1843"/>
              </w:tabs>
              <w:kinsoku w:val="0"/>
              <w:snapToGrid w:val="0"/>
              <w:ind w:leftChars="232" w:left="711" w:hangingChars="77" w:hanging="154"/>
              <w:jc w:val="both"/>
              <w:rPr>
                <w:rFonts w:ascii="Times New Roman" w:eastAsia="標楷體" w:hAnsi="Times New Roman"/>
                <w:color w:val="FF0000"/>
                <w:sz w:val="20"/>
                <w:szCs w:val="20"/>
                <w:u w:val="single"/>
              </w:rPr>
            </w:pPr>
            <w:r w:rsidRPr="00757F66">
              <w:rPr>
                <w:rFonts w:ascii="Times New Roman" w:eastAsia="標楷體" w:hAnsi="Times New Roman"/>
                <w:color w:val="FF0000"/>
                <w:sz w:val="20"/>
                <w:szCs w:val="20"/>
                <w:u w:val="single"/>
              </w:rPr>
              <w:t>2.</w:t>
            </w:r>
            <w:r w:rsidRPr="00757F66">
              <w:rPr>
                <w:rFonts w:ascii="Times New Roman" w:eastAsia="標楷體" w:hAnsi="Times New Roman"/>
                <w:color w:val="000000" w:themeColor="text1"/>
                <w:sz w:val="20"/>
                <w:szCs w:val="20"/>
              </w:rPr>
              <w:t>若息肉屬簡單型例如有</w:t>
            </w:r>
            <w:proofErr w:type="gramStart"/>
            <w:r w:rsidRPr="00757F66">
              <w:rPr>
                <w:rFonts w:ascii="Times New Roman" w:eastAsia="標楷體" w:hAnsi="Times New Roman"/>
                <w:color w:val="000000" w:themeColor="text1"/>
                <w:sz w:val="20"/>
                <w:szCs w:val="20"/>
              </w:rPr>
              <w:t>根蒂可活動</w:t>
            </w:r>
            <w:proofErr w:type="gramEnd"/>
            <w:r w:rsidRPr="00757F66">
              <w:rPr>
                <w:rFonts w:ascii="Times New Roman" w:eastAsia="標楷體" w:hAnsi="Times New Roman"/>
                <w:color w:val="000000" w:themeColor="text1"/>
                <w:sz w:val="20"/>
                <w:szCs w:val="20"/>
              </w:rPr>
              <w:t>，以內視鏡</w:t>
            </w:r>
            <w:r w:rsidRPr="00757F66">
              <w:rPr>
                <w:rFonts w:ascii="Times New Roman" w:eastAsia="標楷體" w:hAnsi="Times New Roman"/>
                <w:color w:val="000000" w:themeColor="text1"/>
                <w:sz w:val="20"/>
                <w:szCs w:val="20"/>
              </w:rPr>
              <w:t>(</w:t>
            </w:r>
            <w:r w:rsidRPr="00757F66">
              <w:rPr>
                <w:rFonts w:ascii="Times New Roman" w:eastAsia="標楷體" w:hAnsi="Times New Roman"/>
                <w:color w:val="000000" w:themeColor="text1"/>
                <w:sz w:val="20"/>
                <w:szCs w:val="20"/>
              </w:rPr>
              <w:t>大腸鏡</w:t>
            </w:r>
            <w:r w:rsidRPr="00757F66">
              <w:rPr>
                <w:rFonts w:ascii="Times New Roman" w:eastAsia="標楷體" w:hAnsi="Times New Roman"/>
                <w:color w:val="000000" w:themeColor="text1"/>
                <w:sz w:val="20"/>
                <w:szCs w:val="20"/>
              </w:rPr>
              <w:t>)</w:t>
            </w:r>
            <w:r w:rsidRPr="00757F66">
              <w:rPr>
                <w:rFonts w:ascii="Times New Roman" w:eastAsia="標楷體" w:hAnsi="Times New Roman"/>
                <w:color w:val="000000" w:themeColor="text1"/>
                <w:sz w:val="20"/>
                <w:szCs w:val="20"/>
              </w:rPr>
              <w:t>方式執行息肉切除者，應加強審查。</w:t>
            </w:r>
          </w:p>
          <w:p w:rsidR="00757F66" w:rsidRPr="00757F66" w:rsidRDefault="00757F66" w:rsidP="004B0D7A">
            <w:pPr>
              <w:tabs>
                <w:tab w:val="left" w:pos="1843"/>
              </w:tabs>
              <w:kinsoku w:val="0"/>
              <w:snapToGrid w:val="0"/>
              <w:ind w:leftChars="232" w:left="711" w:hangingChars="77" w:hanging="154"/>
              <w:jc w:val="both"/>
              <w:rPr>
                <w:rFonts w:ascii="Times New Roman" w:eastAsia="標楷體" w:hAnsi="Times New Roman"/>
                <w:color w:val="FF0000"/>
                <w:sz w:val="20"/>
                <w:szCs w:val="20"/>
                <w:u w:val="single"/>
              </w:rPr>
            </w:pPr>
            <w:r w:rsidRPr="00757F66">
              <w:rPr>
                <w:rFonts w:ascii="Times New Roman" w:eastAsia="標楷體" w:hAnsi="Times New Roman"/>
                <w:color w:val="FF0000"/>
                <w:sz w:val="20"/>
                <w:szCs w:val="20"/>
                <w:u w:val="single"/>
              </w:rPr>
              <w:t>3.</w:t>
            </w:r>
            <w:r w:rsidRPr="00757F66">
              <w:rPr>
                <w:rFonts w:ascii="Times New Roman" w:eastAsia="標楷體" w:hAnsi="Times New Roman"/>
                <w:color w:val="FF0000"/>
                <w:sz w:val="20"/>
                <w:szCs w:val="20"/>
                <w:u w:val="single"/>
              </w:rPr>
              <w:t>送審時需檢附報告及照片，且照片內容至少須包括下列三項：</w:t>
            </w:r>
          </w:p>
          <w:p w:rsidR="00757F66" w:rsidRPr="00757F66" w:rsidRDefault="00757F66" w:rsidP="004B0D7A">
            <w:pPr>
              <w:pStyle w:val="a4"/>
              <w:kinsoku w:val="0"/>
              <w:spacing w:line="280" w:lineRule="exact"/>
              <w:ind w:leftChars="107" w:left="257" w:firstLineChars="194" w:firstLine="388"/>
              <w:jc w:val="both"/>
              <w:rPr>
                <w:rFonts w:ascii="Times New Roman" w:eastAsia="標楷體" w:hAnsi="Times New Roman"/>
                <w:color w:val="FF0000"/>
                <w:sz w:val="20"/>
                <w:szCs w:val="28"/>
                <w:u w:val="single"/>
              </w:rPr>
            </w:pPr>
            <w:r w:rsidRPr="00757F66">
              <w:rPr>
                <w:rFonts w:ascii="Times New Roman" w:eastAsia="標楷體" w:hAnsi="Times New Roman"/>
                <w:color w:val="FF0000"/>
                <w:sz w:val="20"/>
                <w:szCs w:val="28"/>
                <w:u w:val="single"/>
              </w:rPr>
              <w:t>(1)</w:t>
            </w:r>
            <w:r w:rsidRPr="00757F66">
              <w:rPr>
                <w:rFonts w:ascii="Times New Roman" w:eastAsia="標楷體" w:hAnsi="Times New Roman"/>
                <w:color w:val="FF0000"/>
                <w:sz w:val="20"/>
                <w:szCs w:val="28"/>
                <w:u w:val="single"/>
              </w:rPr>
              <w:t>切除前病灶整體型態。</w:t>
            </w:r>
          </w:p>
          <w:p w:rsidR="00757F66" w:rsidRPr="00757F66" w:rsidRDefault="00757F66" w:rsidP="004B0D7A">
            <w:pPr>
              <w:pStyle w:val="a4"/>
              <w:kinsoku w:val="0"/>
              <w:spacing w:line="280" w:lineRule="exact"/>
              <w:ind w:leftChars="107" w:left="257" w:firstLineChars="194" w:firstLine="388"/>
              <w:jc w:val="both"/>
              <w:rPr>
                <w:rFonts w:ascii="Times New Roman" w:eastAsia="標楷體" w:hAnsi="Times New Roman"/>
                <w:color w:val="FF0000"/>
                <w:sz w:val="20"/>
                <w:szCs w:val="28"/>
                <w:u w:val="single"/>
              </w:rPr>
            </w:pPr>
            <w:r w:rsidRPr="00757F66">
              <w:rPr>
                <w:rFonts w:ascii="Times New Roman" w:eastAsia="標楷體" w:hAnsi="Times New Roman"/>
                <w:color w:val="FF0000"/>
                <w:sz w:val="20"/>
                <w:szCs w:val="28"/>
                <w:u w:val="single"/>
              </w:rPr>
              <w:t>(2)</w:t>
            </w:r>
            <w:r w:rsidRPr="00757F66">
              <w:rPr>
                <w:rFonts w:ascii="Times New Roman" w:eastAsia="標楷體" w:hAnsi="Times New Roman"/>
                <w:color w:val="FF0000"/>
                <w:sz w:val="20"/>
                <w:szCs w:val="28"/>
                <w:u w:val="single"/>
              </w:rPr>
              <w:t>切除後傷口。</w:t>
            </w:r>
          </w:p>
          <w:p w:rsidR="005E5A63" w:rsidRDefault="00757F66" w:rsidP="004B0D7A">
            <w:pPr>
              <w:pStyle w:val="a4"/>
              <w:kinsoku w:val="0"/>
              <w:spacing w:line="280" w:lineRule="exact"/>
              <w:ind w:leftChars="107" w:left="257" w:firstLineChars="194" w:firstLine="388"/>
              <w:jc w:val="both"/>
              <w:rPr>
                <w:rFonts w:ascii="Times New Roman" w:eastAsia="標楷體" w:hAnsi="Times New Roman"/>
                <w:color w:val="FF0000"/>
                <w:sz w:val="20"/>
                <w:szCs w:val="28"/>
                <w:u w:val="single"/>
              </w:rPr>
            </w:pPr>
            <w:r w:rsidRPr="00757F66">
              <w:rPr>
                <w:rFonts w:ascii="Times New Roman" w:eastAsia="標楷體" w:hAnsi="Times New Roman"/>
                <w:color w:val="FF0000"/>
                <w:sz w:val="20"/>
                <w:szCs w:val="28"/>
                <w:u w:val="single"/>
              </w:rPr>
              <w:t>(3)</w:t>
            </w:r>
            <w:r w:rsidRPr="00757F66">
              <w:rPr>
                <w:rFonts w:ascii="Times New Roman" w:eastAsia="標楷體" w:hAnsi="Times New Roman"/>
                <w:color w:val="FF0000"/>
                <w:sz w:val="20"/>
                <w:szCs w:val="28"/>
                <w:u w:val="single"/>
              </w:rPr>
              <w:t>檢附息肉切除</w:t>
            </w:r>
            <w:proofErr w:type="gramStart"/>
            <w:r w:rsidRPr="00757F66">
              <w:rPr>
                <w:rFonts w:ascii="Times New Roman" w:eastAsia="標楷體" w:hAnsi="Times New Roman"/>
                <w:color w:val="FF0000"/>
                <w:sz w:val="20"/>
                <w:szCs w:val="28"/>
                <w:u w:val="single"/>
              </w:rPr>
              <w:t>含尺之</w:t>
            </w:r>
            <w:proofErr w:type="gramEnd"/>
            <w:r w:rsidRPr="00757F66">
              <w:rPr>
                <w:rFonts w:ascii="Times New Roman" w:eastAsia="標楷體" w:hAnsi="Times New Roman"/>
                <w:color w:val="FF0000"/>
                <w:sz w:val="20"/>
                <w:szCs w:val="28"/>
                <w:u w:val="single"/>
              </w:rPr>
              <w:t>相片。</w:t>
            </w:r>
          </w:p>
          <w:p w:rsidR="007F297D" w:rsidRDefault="007F297D" w:rsidP="004B0D7A">
            <w:pPr>
              <w:pStyle w:val="a4"/>
              <w:kinsoku w:val="0"/>
              <w:spacing w:line="280" w:lineRule="exact"/>
              <w:ind w:leftChars="107" w:left="257" w:firstLineChars="194" w:firstLine="388"/>
              <w:jc w:val="both"/>
              <w:rPr>
                <w:rFonts w:ascii="Times New Roman" w:eastAsia="標楷體" w:hAnsi="Times New Roman"/>
                <w:color w:val="FF0000"/>
                <w:sz w:val="20"/>
                <w:szCs w:val="28"/>
                <w:u w:val="single"/>
              </w:rPr>
            </w:pPr>
          </w:p>
          <w:p w:rsidR="00A3535B" w:rsidRDefault="00A3535B" w:rsidP="004B0D7A">
            <w:pPr>
              <w:pStyle w:val="a4"/>
              <w:kinsoku w:val="0"/>
              <w:spacing w:line="280" w:lineRule="exact"/>
              <w:ind w:leftChars="107" w:left="257" w:firstLineChars="194" w:firstLine="388"/>
              <w:jc w:val="both"/>
              <w:rPr>
                <w:rFonts w:ascii="Times New Roman" w:eastAsia="標楷體" w:hAnsi="Times New Roman"/>
                <w:color w:val="FF0000"/>
                <w:sz w:val="20"/>
                <w:szCs w:val="28"/>
                <w:u w:val="single"/>
              </w:rPr>
            </w:pPr>
          </w:p>
          <w:p w:rsidR="00A5642F" w:rsidRDefault="00A5642F" w:rsidP="00A5642F">
            <w:pPr>
              <w:pStyle w:val="aa"/>
              <w:kinsoku w:val="0"/>
              <w:spacing w:line="240" w:lineRule="auto"/>
              <w:rPr>
                <w:rFonts w:ascii="Times New Roman" w:hAnsi="Times New Roman"/>
                <w:sz w:val="20"/>
                <w:szCs w:val="20"/>
              </w:rPr>
            </w:pPr>
            <w:r w:rsidRPr="00503A68">
              <w:rPr>
                <w:rFonts w:ascii="Times New Roman" w:hAnsi="Times New Roman"/>
                <w:sz w:val="20"/>
                <w:szCs w:val="20"/>
              </w:rPr>
              <w:t>五、西醫基層醫療費用審查注意事項</w:t>
            </w:r>
            <w:r w:rsidRPr="00503A68">
              <w:rPr>
                <w:rFonts w:ascii="Times New Roman" w:hAnsi="Times New Roman"/>
                <w:sz w:val="20"/>
                <w:szCs w:val="20"/>
              </w:rPr>
              <w:t>-</w:t>
            </w:r>
            <w:r w:rsidRPr="00503A68">
              <w:rPr>
                <w:rFonts w:ascii="Times New Roman" w:hAnsi="Times New Roman"/>
                <w:sz w:val="20"/>
                <w:szCs w:val="20"/>
              </w:rPr>
              <w:t>婦產科</w:t>
            </w:r>
          </w:p>
          <w:p w:rsidR="0077204C" w:rsidRDefault="00303C31" w:rsidP="0077204C">
            <w:pPr>
              <w:pStyle w:val="aa"/>
              <w:kinsoku w:val="0"/>
              <w:spacing w:line="240" w:lineRule="auto"/>
              <w:rPr>
                <w:rFonts w:ascii="Times New Roman" w:hAnsi="Times New Roman"/>
                <w:sz w:val="20"/>
                <w:szCs w:val="20"/>
              </w:rPr>
            </w:pPr>
            <w:r>
              <w:rPr>
                <w:rFonts w:ascii="Times New Roman" w:hAnsi="Times New Roman" w:hint="eastAsia"/>
                <w:sz w:val="20"/>
                <w:szCs w:val="20"/>
              </w:rPr>
              <w:t>2</w:t>
            </w:r>
            <w:r>
              <w:rPr>
                <w:rFonts w:ascii="Times New Roman" w:hAnsi="Times New Roman"/>
                <w:sz w:val="20"/>
                <w:szCs w:val="20"/>
              </w:rPr>
              <w:t>00511</w:t>
            </w:r>
            <w:r w:rsidRPr="00303C31">
              <w:rPr>
                <w:rFonts w:ascii="Times New Roman" w:hAnsi="Times New Roman" w:hint="eastAsia"/>
                <w:sz w:val="20"/>
                <w:szCs w:val="20"/>
              </w:rPr>
              <w:t>產科剖腹產</w:t>
            </w:r>
            <w:r w:rsidR="0077204C" w:rsidRPr="0077204C">
              <w:rPr>
                <w:rFonts w:ascii="Times New Roman" w:hAnsi="Times New Roman" w:hint="eastAsia"/>
                <w:sz w:val="20"/>
                <w:szCs w:val="20"/>
              </w:rPr>
              <w:t xml:space="preserve">    </w:t>
            </w:r>
          </w:p>
          <w:p w:rsidR="0077204C" w:rsidRPr="0077204C" w:rsidRDefault="0077204C" w:rsidP="0077204C">
            <w:pPr>
              <w:pStyle w:val="aa"/>
              <w:kinsoku w:val="0"/>
              <w:spacing w:line="240" w:lineRule="auto"/>
              <w:ind w:leftChars="145" w:left="348" w:firstLineChars="21" w:firstLine="42"/>
              <w:rPr>
                <w:rFonts w:ascii="Times New Roman" w:hAnsi="Times New Roman"/>
                <w:b w:val="0"/>
                <w:sz w:val="20"/>
                <w:szCs w:val="20"/>
              </w:rPr>
            </w:pPr>
            <w:r w:rsidRPr="0077204C">
              <w:rPr>
                <w:rFonts w:ascii="Times New Roman" w:hAnsi="Times New Roman" w:hint="eastAsia"/>
                <w:b w:val="0"/>
                <w:sz w:val="20"/>
                <w:szCs w:val="20"/>
              </w:rPr>
              <w:t>200511010</w:t>
            </w:r>
            <w:r w:rsidRPr="0077204C">
              <w:rPr>
                <w:rFonts w:ascii="Times New Roman" w:hAnsi="Times New Roman" w:hint="eastAsia"/>
                <w:b w:val="0"/>
                <w:sz w:val="20"/>
                <w:szCs w:val="20"/>
              </w:rPr>
              <w:t>剖腹產</w:t>
            </w:r>
            <w:proofErr w:type="gramStart"/>
            <w:r w:rsidRPr="0077204C">
              <w:rPr>
                <w:rFonts w:ascii="Times New Roman" w:hAnsi="Times New Roman" w:hint="eastAsia"/>
                <w:b w:val="0"/>
                <w:sz w:val="20"/>
                <w:szCs w:val="20"/>
              </w:rPr>
              <w:t>併</w:t>
            </w:r>
            <w:proofErr w:type="gramEnd"/>
            <w:r w:rsidRPr="0077204C">
              <w:rPr>
                <w:rFonts w:ascii="Times New Roman" w:hAnsi="Times New Roman" w:hint="eastAsia"/>
                <w:b w:val="0"/>
                <w:sz w:val="20"/>
                <w:szCs w:val="20"/>
              </w:rPr>
              <w:t>有子宮肌瘤</w:t>
            </w:r>
          </w:p>
          <w:p w:rsidR="00303C31" w:rsidRPr="0077204C" w:rsidRDefault="0077204C" w:rsidP="0077204C">
            <w:pPr>
              <w:pStyle w:val="aa"/>
              <w:kinsoku w:val="0"/>
              <w:spacing w:line="240" w:lineRule="auto"/>
              <w:rPr>
                <w:rFonts w:ascii="Times New Roman" w:hAnsi="Times New Roman"/>
                <w:b w:val="0"/>
                <w:sz w:val="20"/>
                <w:szCs w:val="20"/>
              </w:rPr>
            </w:pPr>
            <w:r w:rsidRPr="0077204C">
              <w:rPr>
                <w:rFonts w:ascii="Times New Roman" w:hAnsi="Times New Roman" w:hint="eastAsia"/>
                <w:b w:val="0"/>
                <w:sz w:val="20"/>
                <w:szCs w:val="20"/>
              </w:rPr>
              <w:t xml:space="preserve">    200511020</w:t>
            </w:r>
            <w:r w:rsidRPr="0077204C">
              <w:rPr>
                <w:rFonts w:ascii="Times New Roman" w:hAnsi="Times New Roman" w:hint="eastAsia"/>
                <w:b w:val="0"/>
                <w:sz w:val="20"/>
                <w:szCs w:val="20"/>
              </w:rPr>
              <w:t>刪除</w:t>
            </w:r>
            <w:r w:rsidRPr="0077204C">
              <w:rPr>
                <w:rFonts w:ascii="Times New Roman" w:hAnsi="Times New Roman" w:hint="eastAsia"/>
                <w:b w:val="0"/>
                <w:sz w:val="20"/>
                <w:szCs w:val="20"/>
              </w:rPr>
              <w:t>(112/4/1)</w:t>
            </w:r>
          </w:p>
          <w:p w:rsidR="00590010" w:rsidRDefault="00590010" w:rsidP="00AC7109">
            <w:pPr>
              <w:pStyle w:val="aa"/>
              <w:kinsoku w:val="0"/>
              <w:spacing w:line="240" w:lineRule="auto"/>
              <w:rPr>
                <w:rFonts w:ascii="Times New Roman" w:hAnsi="Times New Roman"/>
                <w:sz w:val="20"/>
                <w:szCs w:val="20"/>
              </w:rPr>
            </w:pPr>
          </w:p>
          <w:p w:rsidR="00590010" w:rsidRDefault="00590010" w:rsidP="00AC7109">
            <w:pPr>
              <w:pStyle w:val="aa"/>
              <w:kinsoku w:val="0"/>
              <w:spacing w:line="240" w:lineRule="auto"/>
              <w:rPr>
                <w:rFonts w:ascii="Times New Roman" w:hAnsi="Times New Roman"/>
                <w:sz w:val="20"/>
                <w:szCs w:val="20"/>
              </w:rPr>
            </w:pPr>
          </w:p>
          <w:p w:rsidR="00590010" w:rsidRDefault="00590010" w:rsidP="007F7339">
            <w:pPr>
              <w:pStyle w:val="aa"/>
              <w:kinsoku w:val="0"/>
              <w:spacing w:line="280" w:lineRule="exact"/>
              <w:rPr>
                <w:rFonts w:ascii="Times New Roman" w:hAnsi="Times New Roman"/>
                <w:sz w:val="20"/>
                <w:szCs w:val="20"/>
              </w:rPr>
            </w:pPr>
          </w:p>
          <w:p w:rsidR="007F7339" w:rsidRDefault="007F7339" w:rsidP="00AC7109">
            <w:pPr>
              <w:pStyle w:val="aa"/>
              <w:kinsoku w:val="0"/>
              <w:spacing w:line="240" w:lineRule="auto"/>
              <w:rPr>
                <w:rFonts w:ascii="Times New Roman" w:hAnsi="Times New Roman"/>
                <w:sz w:val="20"/>
                <w:szCs w:val="20"/>
              </w:rPr>
            </w:pPr>
          </w:p>
          <w:p w:rsidR="00D40578" w:rsidRDefault="00D40578" w:rsidP="00AC7109">
            <w:pPr>
              <w:pStyle w:val="aa"/>
              <w:kinsoku w:val="0"/>
              <w:spacing w:line="240" w:lineRule="auto"/>
              <w:rPr>
                <w:rFonts w:ascii="Times New Roman" w:hAnsi="Times New Roman"/>
                <w:sz w:val="20"/>
                <w:szCs w:val="20"/>
              </w:rPr>
            </w:pPr>
          </w:p>
          <w:p w:rsidR="0077204C" w:rsidRDefault="0077204C" w:rsidP="00AC7109">
            <w:pPr>
              <w:pStyle w:val="aa"/>
              <w:kinsoku w:val="0"/>
              <w:spacing w:line="240" w:lineRule="auto"/>
              <w:rPr>
                <w:rFonts w:ascii="Times New Roman" w:hAnsi="Times New Roman"/>
                <w:sz w:val="20"/>
                <w:szCs w:val="20"/>
              </w:rPr>
            </w:pPr>
          </w:p>
          <w:p w:rsidR="00501942" w:rsidRDefault="00501942" w:rsidP="00AC7109">
            <w:pPr>
              <w:pStyle w:val="aa"/>
              <w:kinsoku w:val="0"/>
              <w:spacing w:line="240" w:lineRule="auto"/>
              <w:rPr>
                <w:rFonts w:ascii="Times New Roman" w:hAnsi="Times New Roman"/>
                <w:sz w:val="20"/>
                <w:szCs w:val="20"/>
              </w:rPr>
            </w:pPr>
          </w:p>
          <w:p w:rsidR="00A3535B" w:rsidRDefault="00A3535B" w:rsidP="00AC7109">
            <w:pPr>
              <w:pStyle w:val="aa"/>
              <w:kinsoku w:val="0"/>
              <w:spacing w:line="240" w:lineRule="auto"/>
              <w:rPr>
                <w:rFonts w:ascii="Times New Roman" w:hAnsi="Times New Roman"/>
                <w:sz w:val="20"/>
                <w:szCs w:val="20"/>
              </w:rPr>
            </w:pPr>
          </w:p>
          <w:p w:rsidR="00A5642F" w:rsidRPr="00AC7109" w:rsidRDefault="00A5642F" w:rsidP="00AC7109">
            <w:pPr>
              <w:pStyle w:val="aa"/>
              <w:kinsoku w:val="0"/>
              <w:spacing w:line="240" w:lineRule="auto"/>
              <w:rPr>
                <w:rFonts w:ascii="Times New Roman" w:hAnsi="Times New Roman"/>
                <w:sz w:val="20"/>
                <w:szCs w:val="20"/>
              </w:rPr>
            </w:pPr>
            <w:r w:rsidRPr="00F315C6">
              <w:rPr>
                <w:rFonts w:ascii="Times New Roman" w:hAnsi="Times New Roman" w:hint="eastAsia"/>
                <w:sz w:val="20"/>
                <w:szCs w:val="20"/>
              </w:rPr>
              <w:t>20051</w:t>
            </w:r>
            <w:r w:rsidRPr="00AC7109">
              <w:rPr>
                <w:rFonts w:ascii="Times New Roman" w:hAnsi="Times New Roman"/>
                <w:sz w:val="20"/>
                <w:szCs w:val="20"/>
              </w:rPr>
              <w:t>3</w:t>
            </w:r>
            <w:r w:rsidRPr="00AC7109">
              <w:rPr>
                <w:rFonts w:ascii="Times New Roman" w:hAnsi="Times New Roman" w:hint="eastAsia"/>
                <w:sz w:val="20"/>
                <w:szCs w:val="20"/>
              </w:rPr>
              <w:t>婦科排尿障礙及相關診療</w:t>
            </w:r>
          </w:p>
          <w:p w:rsidR="00A5642F" w:rsidRPr="00AC7109" w:rsidRDefault="00A5642F" w:rsidP="00AC7109">
            <w:pPr>
              <w:pStyle w:val="aa"/>
              <w:kinsoku w:val="0"/>
              <w:spacing w:line="240" w:lineRule="auto"/>
              <w:rPr>
                <w:rFonts w:ascii="Times New Roman" w:hAnsi="Times New Roman"/>
                <w:b w:val="0"/>
                <w:sz w:val="20"/>
                <w:szCs w:val="20"/>
              </w:rPr>
            </w:pPr>
            <w:r w:rsidRPr="00AC7109">
              <w:rPr>
                <w:rFonts w:ascii="Times New Roman" w:hAnsi="Times New Roman" w:hint="eastAsia"/>
                <w:b w:val="0"/>
                <w:sz w:val="20"/>
                <w:szCs w:val="20"/>
              </w:rPr>
              <w:t>20051</w:t>
            </w:r>
            <w:r w:rsidRPr="00AC7109">
              <w:rPr>
                <w:rFonts w:ascii="Times New Roman" w:hAnsi="Times New Roman"/>
                <w:b w:val="0"/>
                <w:sz w:val="20"/>
                <w:szCs w:val="20"/>
              </w:rPr>
              <w:t>3</w:t>
            </w:r>
            <w:r w:rsidRPr="00AC7109">
              <w:rPr>
                <w:rFonts w:ascii="Times New Roman" w:hAnsi="Times New Roman" w:hint="eastAsia"/>
                <w:b w:val="0"/>
                <w:sz w:val="20"/>
                <w:szCs w:val="20"/>
              </w:rPr>
              <w:t>01</w:t>
            </w:r>
            <w:r w:rsidRPr="00AC7109">
              <w:rPr>
                <w:rFonts w:ascii="Times New Roman" w:hAnsi="Times New Roman"/>
                <w:b w:val="0"/>
                <w:sz w:val="20"/>
                <w:szCs w:val="20"/>
              </w:rPr>
              <w:t>2</w:t>
            </w:r>
            <w:r w:rsidRPr="00AC7109">
              <w:rPr>
                <w:rFonts w:ascii="Times New Roman" w:hAnsi="Times New Roman" w:hint="eastAsia"/>
                <w:b w:val="0"/>
                <w:sz w:val="20"/>
                <w:szCs w:val="20"/>
              </w:rPr>
              <w:t>錄影尿流動力學檢查</w:t>
            </w:r>
          </w:p>
          <w:p w:rsidR="00A3535B" w:rsidRPr="009B5720" w:rsidRDefault="00A3535B" w:rsidP="00A3535B">
            <w:pPr>
              <w:pStyle w:val="aa"/>
              <w:kinsoku w:val="0"/>
              <w:spacing w:line="240" w:lineRule="auto"/>
              <w:rPr>
                <w:rFonts w:ascii="Times New Roman" w:hAnsi="Times New Roman"/>
                <w:b w:val="0"/>
                <w:sz w:val="20"/>
                <w:szCs w:val="20"/>
              </w:rPr>
            </w:pPr>
            <w:r w:rsidRPr="009B5720">
              <w:rPr>
                <w:rFonts w:ascii="Times New Roman" w:hAnsi="Times New Roman"/>
                <w:b w:val="0"/>
                <w:sz w:val="20"/>
                <w:szCs w:val="20"/>
              </w:rPr>
              <w:t>200513012-03</w:t>
            </w:r>
          </w:p>
          <w:p w:rsidR="00A3535B" w:rsidRPr="00CC694E" w:rsidRDefault="00A3535B" w:rsidP="00A3535B">
            <w:pPr>
              <w:tabs>
                <w:tab w:val="left" w:pos="789"/>
              </w:tabs>
              <w:kinsoku w:val="0"/>
              <w:snapToGrid w:val="0"/>
              <w:jc w:val="both"/>
              <w:rPr>
                <w:rFonts w:ascii="Times New Roman" w:eastAsia="標楷體" w:hAnsi="Times New Roman"/>
                <w:sz w:val="20"/>
                <w:szCs w:val="20"/>
              </w:rPr>
            </w:pPr>
            <w:r w:rsidRPr="009B5720">
              <w:rPr>
                <w:rFonts w:ascii="Times New Roman" w:eastAsia="標楷體" w:hAnsi="Times New Roman" w:hint="eastAsia"/>
                <w:sz w:val="20"/>
                <w:szCs w:val="20"/>
              </w:rPr>
              <w:t>「</w:t>
            </w:r>
            <w:proofErr w:type="gramStart"/>
            <w:r w:rsidRPr="009B5720">
              <w:rPr>
                <w:rFonts w:ascii="Times New Roman" w:eastAsia="標楷體" w:hAnsi="Times New Roman" w:hint="eastAsia"/>
                <w:sz w:val="20"/>
                <w:szCs w:val="20"/>
              </w:rPr>
              <w:t>神經性下尿路</w:t>
            </w:r>
            <w:proofErr w:type="gramEnd"/>
            <w:r w:rsidRPr="009B5720">
              <w:rPr>
                <w:rFonts w:ascii="Times New Roman" w:eastAsia="標楷體" w:hAnsi="Times New Roman" w:hint="eastAsia"/>
                <w:sz w:val="20"/>
                <w:szCs w:val="20"/>
              </w:rPr>
              <w:t>功能障礙</w:t>
            </w:r>
            <w:r w:rsidRPr="009B5720">
              <w:rPr>
                <w:rFonts w:ascii="Times New Roman" w:eastAsia="標楷體" w:hAnsi="Times New Roman" w:hint="eastAsia"/>
                <w:sz w:val="20"/>
                <w:szCs w:val="20"/>
              </w:rPr>
              <w:t>(</w:t>
            </w:r>
            <w:r w:rsidRPr="009B5720">
              <w:rPr>
                <w:rFonts w:ascii="Times New Roman" w:eastAsia="標楷體" w:hAnsi="Times New Roman" w:hint="eastAsia"/>
                <w:color w:val="FF0000"/>
                <w:sz w:val="20"/>
                <w:szCs w:val="20"/>
                <w:u w:val="single"/>
              </w:rPr>
              <w:t>ICD-9-CM</w:t>
            </w:r>
            <w:r w:rsidRPr="009B5720">
              <w:rPr>
                <w:rFonts w:ascii="Times New Roman" w:eastAsia="標楷體" w:hAnsi="Times New Roman" w:hint="eastAsia"/>
                <w:color w:val="FF0000"/>
                <w:sz w:val="20"/>
                <w:szCs w:val="20"/>
                <w:u w:val="single"/>
              </w:rPr>
              <w:t>為</w:t>
            </w:r>
            <w:r w:rsidRPr="009B5720">
              <w:rPr>
                <w:rFonts w:ascii="Times New Roman" w:eastAsia="標楷體" w:hAnsi="Times New Roman" w:hint="eastAsia"/>
                <w:color w:val="FF0000"/>
                <w:sz w:val="20"/>
                <w:szCs w:val="20"/>
                <w:u w:val="single"/>
              </w:rPr>
              <w:t>596.54 Neurogenic Bladder</w:t>
            </w:r>
            <w:r w:rsidRPr="009B5720">
              <w:rPr>
                <w:rFonts w:ascii="Times New Roman" w:eastAsia="標楷體" w:hAnsi="Times New Roman" w:hint="eastAsia"/>
                <w:color w:val="FF0000"/>
                <w:sz w:val="20"/>
                <w:szCs w:val="20"/>
                <w:u w:val="single"/>
              </w:rPr>
              <w:t>神經性膀胱或</w:t>
            </w:r>
            <w:r w:rsidRPr="009B5720">
              <w:rPr>
                <w:rFonts w:ascii="Times New Roman" w:eastAsia="標楷體" w:hAnsi="Times New Roman" w:hint="eastAsia"/>
                <w:sz w:val="20"/>
                <w:szCs w:val="20"/>
              </w:rPr>
              <w:t>ICD-10-CM</w:t>
            </w:r>
            <w:r w:rsidRPr="009B5720">
              <w:rPr>
                <w:rFonts w:ascii="Times New Roman" w:eastAsia="標楷體" w:hAnsi="Times New Roman" w:hint="eastAsia"/>
                <w:color w:val="FF0000"/>
                <w:sz w:val="20"/>
                <w:szCs w:val="20"/>
                <w:u w:val="single"/>
              </w:rPr>
              <w:t>/PCS</w:t>
            </w:r>
            <w:r w:rsidRPr="009B5720">
              <w:rPr>
                <w:rFonts w:ascii="Times New Roman" w:eastAsia="標楷體" w:hAnsi="Times New Roman" w:hint="eastAsia"/>
                <w:sz w:val="20"/>
                <w:szCs w:val="20"/>
              </w:rPr>
              <w:t>為</w:t>
            </w:r>
            <w:r w:rsidRPr="009B5720">
              <w:rPr>
                <w:rFonts w:ascii="Times New Roman" w:eastAsia="標楷體" w:hAnsi="Times New Roman" w:hint="eastAsia"/>
                <w:sz w:val="20"/>
                <w:szCs w:val="20"/>
              </w:rPr>
              <w:t>N31</w:t>
            </w:r>
            <w:r w:rsidRPr="009B5720">
              <w:rPr>
                <w:rFonts w:ascii="Times New Roman" w:eastAsia="標楷體" w:hAnsi="Times New Roman" w:hint="eastAsia"/>
                <w:sz w:val="20"/>
                <w:szCs w:val="20"/>
              </w:rPr>
              <w:t>膀胱神經肌肉功能不良，不可歸類在他處者</w:t>
            </w:r>
            <w:r w:rsidRPr="009B5720">
              <w:rPr>
                <w:rFonts w:ascii="Times New Roman" w:eastAsia="標楷體" w:hAnsi="Times New Roman" w:hint="eastAsia"/>
                <w:sz w:val="20"/>
                <w:szCs w:val="20"/>
              </w:rPr>
              <w:t>)</w:t>
            </w:r>
            <w:r w:rsidRPr="009B5720">
              <w:rPr>
                <w:rFonts w:ascii="Times New Roman" w:eastAsia="標楷體" w:hAnsi="Times New Roman" w:hint="eastAsia"/>
                <w:sz w:val="20"/>
                <w:szCs w:val="20"/>
              </w:rPr>
              <w:t>」及「</w:t>
            </w:r>
            <w:proofErr w:type="gramStart"/>
            <w:r w:rsidRPr="009B5720">
              <w:rPr>
                <w:rFonts w:ascii="Times New Roman" w:eastAsia="標楷體" w:hAnsi="Times New Roman" w:hint="eastAsia"/>
                <w:sz w:val="20"/>
                <w:szCs w:val="20"/>
              </w:rPr>
              <w:t>小兒下尿</w:t>
            </w:r>
            <w:proofErr w:type="gramEnd"/>
            <w:r w:rsidRPr="009B5720">
              <w:rPr>
                <w:rFonts w:ascii="Times New Roman" w:eastAsia="標楷體" w:hAnsi="Times New Roman" w:hint="eastAsia"/>
                <w:sz w:val="20"/>
                <w:szCs w:val="20"/>
              </w:rPr>
              <w:t>路功能障礙」，若病人可進行檢查，仍先進行尿流速</w:t>
            </w:r>
            <w:proofErr w:type="gramStart"/>
            <w:r w:rsidRPr="009B5720">
              <w:rPr>
                <w:rFonts w:ascii="Times New Roman" w:eastAsia="標楷體" w:hAnsi="Times New Roman" w:hint="eastAsia"/>
                <w:sz w:val="20"/>
                <w:szCs w:val="20"/>
              </w:rPr>
              <w:t>及殘</w:t>
            </w:r>
            <w:proofErr w:type="gramEnd"/>
            <w:r w:rsidRPr="009B5720">
              <w:rPr>
                <w:rFonts w:ascii="Times New Roman" w:eastAsia="標楷體" w:hAnsi="Times New Roman" w:hint="eastAsia"/>
                <w:sz w:val="20"/>
                <w:szCs w:val="20"/>
              </w:rPr>
              <w:t>尿量測定；無法判定病情或治療效果不佳者，得進行錄影尿流動力學檢查</w:t>
            </w:r>
            <w:r w:rsidRPr="009B5720">
              <w:rPr>
                <w:rFonts w:ascii="Times New Roman" w:eastAsia="標楷體" w:hAnsi="Times New Roman" w:hint="eastAsia"/>
                <w:sz w:val="20"/>
                <w:szCs w:val="20"/>
              </w:rPr>
              <w:t>(VUDS)</w:t>
            </w:r>
            <w:r w:rsidRPr="009B5720">
              <w:rPr>
                <w:rFonts w:ascii="Times New Roman" w:eastAsia="標楷體" w:hAnsi="Times New Roman" w:hint="eastAsia"/>
                <w:sz w:val="20"/>
                <w:szCs w:val="20"/>
              </w:rPr>
              <w:t>。</w:t>
            </w:r>
          </w:p>
          <w:p w:rsidR="00A5642F" w:rsidRPr="00A3535B" w:rsidRDefault="00A5642F" w:rsidP="00CC694E">
            <w:pPr>
              <w:tabs>
                <w:tab w:val="left" w:pos="789"/>
              </w:tabs>
              <w:kinsoku w:val="0"/>
              <w:snapToGrid w:val="0"/>
              <w:jc w:val="both"/>
              <w:rPr>
                <w:rFonts w:ascii="Times New Roman" w:eastAsia="標楷體" w:hAnsi="Times New Roman"/>
                <w:sz w:val="20"/>
                <w:szCs w:val="20"/>
              </w:rPr>
            </w:pPr>
          </w:p>
          <w:p w:rsidR="005E5A63" w:rsidRPr="00CC694E" w:rsidRDefault="005E5A63" w:rsidP="00CC694E">
            <w:pPr>
              <w:tabs>
                <w:tab w:val="left" w:pos="789"/>
              </w:tabs>
              <w:kinsoku w:val="0"/>
              <w:snapToGrid w:val="0"/>
              <w:jc w:val="both"/>
              <w:rPr>
                <w:rFonts w:ascii="Times New Roman" w:eastAsia="標楷體" w:hAnsi="Times New Roman"/>
                <w:sz w:val="20"/>
                <w:szCs w:val="20"/>
              </w:rPr>
            </w:pPr>
          </w:p>
          <w:p w:rsidR="00677326" w:rsidRPr="007F7339" w:rsidRDefault="00677326" w:rsidP="00677326">
            <w:pPr>
              <w:tabs>
                <w:tab w:val="left" w:pos="789"/>
              </w:tabs>
              <w:kinsoku w:val="0"/>
              <w:snapToGrid w:val="0"/>
              <w:jc w:val="both"/>
              <w:rPr>
                <w:rFonts w:ascii="Times New Roman" w:eastAsia="標楷體" w:hAnsi="Times New Roman"/>
                <w:b/>
                <w:sz w:val="20"/>
                <w:szCs w:val="20"/>
              </w:rPr>
            </w:pPr>
            <w:r w:rsidRPr="007F7339">
              <w:rPr>
                <w:rFonts w:ascii="Times New Roman" w:eastAsia="標楷體" w:hAnsi="Times New Roman" w:hint="eastAsia"/>
                <w:b/>
                <w:sz w:val="20"/>
                <w:szCs w:val="20"/>
              </w:rPr>
              <w:lastRenderedPageBreak/>
              <w:t>六、西醫基層醫療費用審查注意事項</w:t>
            </w:r>
            <w:r w:rsidRPr="007F7339">
              <w:rPr>
                <w:rFonts w:ascii="Times New Roman" w:eastAsia="標楷體" w:hAnsi="Times New Roman" w:hint="eastAsia"/>
                <w:b/>
                <w:sz w:val="20"/>
                <w:szCs w:val="20"/>
              </w:rPr>
              <w:t>-</w:t>
            </w:r>
            <w:r w:rsidRPr="007F7339">
              <w:rPr>
                <w:rFonts w:ascii="Times New Roman" w:eastAsia="標楷體" w:hAnsi="Times New Roman" w:hint="eastAsia"/>
                <w:b/>
                <w:sz w:val="20"/>
                <w:szCs w:val="20"/>
              </w:rPr>
              <w:t>骨科</w:t>
            </w:r>
          </w:p>
          <w:p w:rsidR="00532211" w:rsidRPr="00677326" w:rsidRDefault="00532211" w:rsidP="00CC694E">
            <w:pPr>
              <w:tabs>
                <w:tab w:val="left" w:pos="789"/>
              </w:tabs>
              <w:kinsoku w:val="0"/>
              <w:snapToGrid w:val="0"/>
              <w:jc w:val="both"/>
              <w:rPr>
                <w:rFonts w:ascii="Times New Roman" w:eastAsia="標楷體" w:hAnsi="Times New Roman"/>
                <w:sz w:val="20"/>
                <w:szCs w:val="20"/>
              </w:rPr>
            </w:pPr>
          </w:p>
          <w:p w:rsidR="007F7339" w:rsidRDefault="007F7339" w:rsidP="00C67830">
            <w:pPr>
              <w:tabs>
                <w:tab w:val="left" w:pos="789"/>
              </w:tabs>
              <w:kinsoku w:val="0"/>
              <w:snapToGrid w:val="0"/>
              <w:jc w:val="both"/>
              <w:rPr>
                <w:rFonts w:ascii="Times New Roman" w:eastAsia="標楷體" w:hAnsi="Times New Roman"/>
                <w:b/>
                <w:sz w:val="20"/>
                <w:szCs w:val="20"/>
              </w:rPr>
            </w:pPr>
            <w:bookmarkStart w:id="9" w:name="_Toc148604475"/>
          </w:p>
          <w:bookmarkEnd w:id="9"/>
          <w:p w:rsidR="005E5A63" w:rsidRPr="00C67830" w:rsidRDefault="005E5A63" w:rsidP="00CC694E">
            <w:pPr>
              <w:tabs>
                <w:tab w:val="left" w:pos="789"/>
              </w:tabs>
              <w:kinsoku w:val="0"/>
              <w:snapToGrid w:val="0"/>
              <w:jc w:val="both"/>
              <w:rPr>
                <w:rFonts w:ascii="Times New Roman" w:eastAsia="標楷體" w:hAnsi="Times New Roman"/>
                <w:sz w:val="20"/>
                <w:szCs w:val="20"/>
              </w:rPr>
            </w:pPr>
          </w:p>
          <w:p w:rsidR="005E5A63" w:rsidRPr="00CC694E" w:rsidRDefault="005E5A63" w:rsidP="00CC694E">
            <w:pPr>
              <w:tabs>
                <w:tab w:val="left" w:pos="789"/>
              </w:tabs>
              <w:kinsoku w:val="0"/>
              <w:snapToGrid w:val="0"/>
              <w:jc w:val="both"/>
              <w:rPr>
                <w:rFonts w:ascii="Times New Roman" w:eastAsia="標楷體" w:hAnsi="Times New Roman"/>
                <w:sz w:val="20"/>
                <w:szCs w:val="20"/>
              </w:rPr>
            </w:pPr>
          </w:p>
          <w:p w:rsidR="005E5A63" w:rsidRPr="00503A68" w:rsidRDefault="005E5A63" w:rsidP="000605A2">
            <w:pPr>
              <w:kinsoku w:val="0"/>
              <w:ind w:left="806" w:hangingChars="403" w:hanging="806"/>
              <w:jc w:val="both"/>
              <w:rPr>
                <w:rFonts w:ascii="Times New Roman" w:eastAsia="標楷體" w:hAnsi="Times New Roman"/>
                <w:color w:val="FFFFFF" w:themeColor="background1"/>
                <w:kern w:val="0"/>
                <w:sz w:val="20"/>
                <w:szCs w:val="20"/>
              </w:rPr>
            </w:pPr>
          </w:p>
          <w:p w:rsidR="00590010" w:rsidRDefault="00590010" w:rsidP="000605A2">
            <w:pPr>
              <w:kinsoku w:val="0"/>
              <w:ind w:left="806" w:hangingChars="403" w:hanging="806"/>
              <w:jc w:val="both"/>
              <w:rPr>
                <w:rFonts w:ascii="Times New Roman" w:eastAsia="標楷體" w:hAnsi="Times New Roman"/>
                <w:color w:val="FFFFFF" w:themeColor="background1"/>
                <w:kern w:val="0"/>
                <w:sz w:val="20"/>
                <w:szCs w:val="20"/>
              </w:rPr>
            </w:pPr>
          </w:p>
          <w:p w:rsidR="00590010" w:rsidRDefault="00590010"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677326" w:rsidRDefault="00677326" w:rsidP="000605A2">
            <w:pPr>
              <w:kinsoku w:val="0"/>
              <w:ind w:left="806" w:hangingChars="403" w:hanging="806"/>
              <w:jc w:val="both"/>
              <w:rPr>
                <w:rFonts w:ascii="Times New Roman" w:eastAsia="標楷體" w:hAnsi="Times New Roman"/>
                <w:color w:val="FFFFFF" w:themeColor="background1"/>
                <w:kern w:val="0"/>
                <w:sz w:val="20"/>
                <w:szCs w:val="20"/>
              </w:rPr>
            </w:pPr>
          </w:p>
          <w:p w:rsidR="00501942" w:rsidRPr="00BA5FD5" w:rsidRDefault="00501942" w:rsidP="00501942">
            <w:pPr>
              <w:tabs>
                <w:tab w:val="left" w:pos="789"/>
              </w:tabs>
              <w:kinsoku w:val="0"/>
              <w:snapToGrid w:val="0"/>
              <w:jc w:val="both"/>
              <w:rPr>
                <w:rFonts w:ascii="Times New Roman" w:hAnsi="Times New Roman"/>
                <w:b/>
                <w:color w:val="FFFFFF" w:themeColor="background1"/>
                <w:sz w:val="20"/>
                <w:szCs w:val="20"/>
              </w:rPr>
            </w:pPr>
          </w:p>
        </w:tc>
      </w:tr>
      <w:tr w:rsidR="00501942" w:rsidRPr="00BA5FD5" w:rsidTr="00E41BD5">
        <w:tblPrEx>
          <w:tblLook w:val="0020" w:firstRow="1" w:lastRow="0" w:firstColumn="0" w:lastColumn="0" w:noHBand="0" w:noVBand="0"/>
        </w:tblPrEx>
        <w:trPr>
          <w:trHeight w:val="2252"/>
          <w:jc w:val="center"/>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942" w:rsidRPr="00F40E02" w:rsidRDefault="00501942" w:rsidP="00501942">
            <w:pPr>
              <w:kinsoku w:val="0"/>
              <w:overflowPunct w:val="0"/>
              <w:autoSpaceDE w:val="0"/>
              <w:spacing w:line="260" w:lineRule="exact"/>
              <w:rPr>
                <w:rFonts w:ascii="Times New Roman" w:eastAsia="標楷體" w:hAnsi="Times New Roman"/>
                <w:b/>
                <w:kern w:val="0"/>
                <w:sz w:val="20"/>
                <w:szCs w:val="20"/>
              </w:rPr>
            </w:pPr>
            <w:r w:rsidRPr="00F40E02">
              <w:rPr>
                <w:rFonts w:ascii="Times New Roman" w:eastAsia="標楷體" w:hAnsi="Times New Roman"/>
                <w:b/>
                <w:kern w:val="0"/>
                <w:sz w:val="20"/>
                <w:szCs w:val="20"/>
              </w:rPr>
              <w:lastRenderedPageBreak/>
              <w:t>伍、牙周病：</w:t>
            </w:r>
            <w:r w:rsidRPr="00F40E02">
              <w:rPr>
                <w:rFonts w:ascii="Times New Roman" w:eastAsia="標楷體" w:hAnsi="Times New Roman"/>
                <w:b/>
                <w:kern w:val="0"/>
                <w:sz w:val="20"/>
                <w:szCs w:val="20"/>
              </w:rPr>
              <w:t>(101/2/1)</w:t>
            </w:r>
          </w:p>
          <w:p w:rsidR="00501942" w:rsidRPr="00032FA4" w:rsidRDefault="00501942" w:rsidP="001B287E">
            <w:pPr>
              <w:kinsoku w:val="0"/>
              <w:overflowPunct w:val="0"/>
              <w:autoSpaceDE w:val="0"/>
              <w:spacing w:line="260" w:lineRule="exact"/>
              <w:ind w:leftChars="63" w:left="761" w:hangingChars="305" w:hanging="610"/>
              <w:rPr>
                <w:rFonts w:ascii="Times New Roman" w:eastAsia="標楷體" w:hAnsi="Times New Roman"/>
                <w:color w:val="FF0000"/>
                <w:sz w:val="20"/>
                <w:szCs w:val="20"/>
              </w:rPr>
            </w:pPr>
            <w:r w:rsidRPr="009F784D">
              <w:rPr>
                <w:rFonts w:ascii="Times New Roman" w:eastAsia="標楷體" w:hAnsi="Times New Roman"/>
                <w:kern w:val="0"/>
                <w:sz w:val="20"/>
                <w:szCs w:val="20"/>
              </w:rPr>
              <w:t>十二、</w:t>
            </w:r>
            <w:r w:rsidRPr="009F784D">
              <w:rPr>
                <w:rFonts w:ascii="Times New Roman" w:eastAsia="標楷體" w:hAnsi="Times New Roman" w:hint="eastAsia"/>
                <w:kern w:val="0"/>
                <w:sz w:val="20"/>
                <w:szCs w:val="20"/>
              </w:rPr>
              <w:t>申報</w:t>
            </w:r>
            <w:r w:rsidRPr="009F784D">
              <w:rPr>
                <w:rFonts w:ascii="Times New Roman" w:eastAsia="標楷體" w:hAnsi="Times New Roman" w:hint="eastAsia"/>
                <w:kern w:val="0"/>
                <w:sz w:val="20"/>
                <w:szCs w:val="20"/>
              </w:rPr>
              <w:t>91090C (</w:t>
            </w:r>
            <w:r w:rsidRPr="009F784D">
              <w:rPr>
                <w:rFonts w:ascii="Times New Roman" w:eastAsia="標楷體" w:hAnsi="Times New Roman" w:hint="eastAsia"/>
                <w:kern w:val="0"/>
                <w:sz w:val="20"/>
                <w:szCs w:val="20"/>
              </w:rPr>
              <w:t>高風險疾病患者牙結石清除</w:t>
            </w:r>
            <w:r w:rsidRPr="009F784D">
              <w:rPr>
                <w:rFonts w:ascii="Times New Roman" w:eastAsia="標楷體" w:hAnsi="Times New Roman" w:hint="eastAsia"/>
                <w:kern w:val="0"/>
                <w:sz w:val="20"/>
                <w:szCs w:val="20"/>
              </w:rPr>
              <w:t>-</w:t>
            </w:r>
            <w:r w:rsidRPr="009F784D">
              <w:rPr>
                <w:rFonts w:ascii="Times New Roman" w:eastAsia="標楷體" w:hAnsi="Times New Roman" w:hint="eastAsia"/>
                <w:kern w:val="0"/>
                <w:sz w:val="20"/>
                <w:szCs w:val="20"/>
              </w:rPr>
              <w:t>全口</w:t>
            </w:r>
            <w:r w:rsidRPr="009F784D">
              <w:rPr>
                <w:rFonts w:ascii="Times New Roman" w:eastAsia="標楷體" w:hAnsi="Times New Roman" w:hint="eastAsia"/>
                <w:kern w:val="0"/>
                <w:sz w:val="20"/>
                <w:szCs w:val="20"/>
              </w:rPr>
              <w:t>)</w:t>
            </w:r>
            <w:r w:rsidRPr="009F784D">
              <w:rPr>
                <w:rFonts w:ascii="Times New Roman" w:eastAsia="標楷體" w:hAnsi="Times New Roman" w:hint="eastAsia"/>
                <w:kern w:val="0"/>
                <w:sz w:val="20"/>
                <w:szCs w:val="20"/>
              </w:rPr>
              <w:t>，須為</w:t>
            </w:r>
            <w:r w:rsidRPr="009F784D">
              <w:rPr>
                <w:rFonts w:ascii="Times New Roman" w:eastAsia="標楷體" w:hAnsi="Times New Roman" w:hint="eastAsia"/>
                <w:color w:val="FF0000"/>
                <w:kern w:val="0"/>
                <w:sz w:val="20"/>
                <w:szCs w:val="20"/>
                <w:u w:val="single"/>
              </w:rPr>
              <w:t>心</w:t>
            </w:r>
            <w:r w:rsidRPr="009F784D">
              <w:rPr>
                <w:rFonts w:ascii="Times New Roman" w:eastAsia="標楷體" w:hAnsi="Times New Roman" w:hint="eastAsia"/>
                <w:kern w:val="0"/>
                <w:sz w:val="20"/>
                <w:szCs w:val="20"/>
              </w:rPr>
              <w:t>血管疾病</w:t>
            </w:r>
            <w:r w:rsidRPr="009F784D">
              <w:rPr>
                <w:rFonts w:ascii="Times New Roman" w:eastAsia="標楷體" w:hAnsi="Times New Roman" w:hint="eastAsia"/>
                <w:kern w:val="0"/>
                <w:sz w:val="20"/>
                <w:szCs w:val="20"/>
              </w:rPr>
              <w:t>(</w:t>
            </w:r>
            <w:r w:rsidRPr="009F784D">
              <w:rPr>
                <w:rFonts w:ascii="Times New Roman" w:eastAsia="標楷體" w:hAnsi="Times New Roman" w:hint="eastAsia"/>
                <w:color w:val="FF0000"/>
                <w:kern w:val="0"/>
                <w:sz w:val="20"/>
                <w:szCs w:val="20"/>
                <w:u w:val="single"/>
              </w:rPr>
              <w:t>含腦血管疾病如</w:t>
            </w:r>
            <w:r w:rsidRPr="009F784D">
              <w:rPr>
                <w:rFonts w:ascii="Times New Roman" w:eastAsia="標楷體" w:hAnsi="Times New Roman" w:hint="eastAsia"/>
                <w:kern w:val="0"/>
                <w:sz w:val="20"/>
                <w:szCs w:val="20"/>
              </w:rPr>
              <w:t>中風、帕金森氏症等</w:t>
            </w:r>
            <w:r w:rsidRPr="009F784D">
              <w:rPr>
                <w:rFonts w:ascii="Times New Roman" w:eastAsia="標楷體" w:hAnsi="Times New Roman" w:hint="eastAsia"/>
                <w:kern w:val="0"/>
                <w:sz w:val="20"/>
                <w:szCs w:val="20"/>
              </w:rPr>
              <w:t>)</w:t>
            </w:r>
            <w:r w:rsidRPr="009F784D">
              <w:rPr>
                <w:rFonts w:ascii="Times New Roman" w:eastAsia="標楷體" w:hAnsi="Times New Roman" w:hint="eastAsia"/>
                <w:kern w:val="0"/>
                <w:sz w:val="20"/>
                <w:szCs w:val="20"/>
              </w:rPr>
              <w:t>、血液透析及腹膜透析</w:t>
            </w:r>
            <w:r w:rsidRPr="009F784D">
              <w:rPr>
                <w:rFonts w:ascii="Times New Roman" w:eastAsia="標楷體" w:hAnsi="Times New Roman" w:hint="eastAsia"/>
                <w:kern w:val="0"/>
                <w:sz w:val="20"/>
                <w:szCs w:val="20"/>
              </w:rPr>
              <w:t>(</w:t>
            </w:r>
            <w:r w:rsidRPr="009F784D">
              <w:rPr>
                <w:rFonts w:ascii="Times New Roman" w:eastAsia="標楷體" w:hAnsi="Times New Roman" w:hint="eastAsia"/>
                <w:kern w:val="0"/>
                <w:sz w:val="20"/>
                <w:szCs w:val="20"/>
              </w:rPr>
              <w:t>洗腎</w:t>
            </w:r>
            <w:r w:rsidRPr="009F784D">
              <w:rPr>
                <w:rFonts w:ascii="Times New Roman" w:eastAsia="標楷體" w:hAnsi="Times New Roman" w:hint="eastAsia"/>
                <w:kern w:val="0"/>
                <w:sz w:val="20"/>
                <w:szCs w:val="20"/>
              </w:rPr>
              <w:t>)</w:t>
            </w:r>
            <w:r w:rsidRPr="009F784D">
              <w:rPr>
                <w:rFonts w:ascii="Times New Roman" w:eastAsia="標楷體" w:hAnsi="Times New Roman" w:hint="eastAsia"/>
                <w:kern w:val="0"/>
                <w:sz w:val="20"/>
                <w:szCs w:val="20"/>
              </w:rPr>
              <w:t>、使用雙磷酸鹽類或抗骨</w:t>
            </w:r>
            <w:proofErr w:type="gramStart"/>
            <w:r w:rsidRPr="009F784D">
              <w:rPr>
                <w:rFonts w:ascii="Times New Roman" w:eastAsia="標楷體" w:hAnsi="Times New Roman" w:hint="eastAsia"/>
                <w:kern w:val="0"/>
                <w:sz w:val="20"/>
                <w:szCs w:val="20"/>
              </w:rPr>
              <w:t>鬆</w:t>
            </w:r>
            <w:proofErr w:type="gramEnd"/>
            <w:r w:rsidRPr="009F784D">
              <w:rPr>
                <w:rFonts w:ascii="Times New Roman" w:eastAsia="標楷體" w:hAnsi="Times New Roman" w:hint="eastAsia"/>
                <w:kern w:val="0"/>
                <w:sz w:val="20"/>
                <w:szCs w:val="20"/>
              </w:rPr>
              <w:t>單株抗體藥物</w:t>
            </w:r>
            <w:r w:rsidRPr="009F784D">
              <w:rPr>
                <w:rFonts w:ascii="Times New Roman" w:eastAsia="標楷體" w:hAnsi="Times New Roman" w:hint="eastAsia"/>
                <w:kern w:val="0"/>
                <w:sz w:val="20"/>
                <w:szCs w:val="20"/>
              </w:rPr>
              <w:t>(</w:t>
            </w:r>
            <w:r w:rsidRPr="009F784D">
              <w:rPr>
                <w:rFonts w:ascii="Times New Roman" w:eastAsia="標楷體" w:hAnsi="Times New Roman" w:hint="eastAsia"/>
                <w:kern w:val="0"/>
                <w:sz w:val="20"/>
                <w:szCs w:val="20"/>
              </w:rPr>
              <w:t>如附件</w:t>
            </w:r>
            <w:r w:rsidRPr="009F784D">
              <w:rPr>
                <w:rFonts w:ascii="Times New Roman" w:eastAsia="標楷體" w:hAnsi="Times New Roman" w:hint="eastAsia"/>
                <w:kern w:val="0"/>
                <w:sz w:val="20"/>
                <w:szCs w:val="20"/>
              </w:rPr>
              <w:t>)</w:t>
            </w:r>
            <w:r w:rsidRPr="009F784D">
              <w:rPr>
                <w:rFonts w:ascii="Times New Roman" w:eastAsia="標楷體" w:hAnsi="Times New Roman" w:hint="eastAsia"/>
                <w:kern w:val="0"/>
                <w:sz w:val="20"/>
                <w:szCs w:val="20"/>
              </w:rPr>
              <w:t>、惡性腫瘤患者，或身心障礙手冊障</w:t>
            </w:r>
            <w:r w:rsidRPr="009F784D">
              <w:rPr>
                <w:rFonts w:ascii="Times New Roman" w:eastAsia="標楷體" w:hAnsi="Times New Roman" w:hint="eastAsia"/>
                <w:color w:val="FF0000"/>
                <w:kern w:val="0"/>
                <w:sz w:val="20"/>
                <w:szCs w:val="20"/>
                <w:u w:val="single"/>
              </w:rPr>
              <w:t>礙類</w:t>
            </w:r>
            <w:r w:rsidRPr="009F784D">
              <w:rPr>
                <w:rFonts w:ascii="Times New Roman" w:eastAsia="標楷體" w:hAnsi="Times New Roman" w:hint="eastAsia"/>
                <w:kern w:val="0"/>
                <w:sz w:val="20"/>
                <w:szCs w:val="20"/>
              </w:rPr>
              <w:t>別</w:t>
            </w:r>
            <w:r w:rsidRPr="009F784D">
              <w:rPr>
                <w:rFonts w:ascii="Times New Roman" w:eastAsia="標楷體" w:hAnsi="Times New Roman" w:hint="eastAsia"/>
                <w:color w:val="FF0000"/>
                <w:kern w:val="0"/>
                <w:sz w:val="20"/>
                <w:szCs w:val="20"/>
                <w:u w:val="single"/>
              </w:rPr>
              <w:t>及障礙</w:t>
            </w:r>
            <w:r w:rsidRPr="009F784D">
              <w:rPr>
                <w:rFonts w:ascii="Times New Roman" w:eastAsia="標楷體" w:hAnsi="Times New Roman" w:hint="eastAsia"/>
                <w:kern w:val="0"/>
                <w:sz w:val="20"/>
                <w:szCs w:val="20"/>
              </w:rPr>
              <w:t>程度不符合「全民健康保險牙醫門診總額特殊醫療服務計畫」</w:t>
            </w:r>
            <w:r w:rsidRPr="009F784D">
              <w:rPr>
                <w:rFonts w:ascii="Times New Roman" w:eastAsia="標楷體" w:hAnsi="Times New Roman" w:hint="eastAsia"/>
                <w:color w:val="FF0000"/>
                <w:kern w:val="0"/>
                <w:sz w:val="20"/>
                <w:szCs w:val="20"/>
                <w:u w:val="single"/>
              </w:rPr>
              <w:t>院所牙醫醫療服務</w:t>
            </w:r>
            <w:r w:rsidRPr="009F784D">
              <w:rPr>
                <w:rFonts w:ascii="Times New Roman" w:eastAsia="標楷體" w:hAnsi="Times New Roman" w:hint="eastAsia"/>
                <w:kern w:val="0"/>
                <w:sz w:val="20"/>
                <w:szCs w:val="20"/>
              </w:rPr>
              <w:t>者。（</w:t>
            </w:r>
            <w:r w:rsidRPr="009F784D">
              <w:rPr>
                <w:rFonts w:ascii="Times New Roman" w:eastAsia="標楷體" w:hAnsi="Times New Roman" w:hint="eastAsia"/>
                <w:kern w:val="0"/>
                <w:sz w:val="20"/>
                <w:szCs w:val="20"/>
              </w:rPr>
              <w:t>111/8/1</w:t>
            </w:r>
            <w:r w:rsidRPr="009F784D">
              <w:rPr>
                <w:rFonts w:ascii="Times New Roman" w:eastAsia="標楷體" w:hAnsi="Times New Roman" w:hint="eastAsia"/>
                <w:kern w:val="0"/>
                <w:sz w:val="20"/>
                <w:szCs w:val="20"/>
              </w:rPr>
              <w:t>）</w:t>
            </w:r>
            <w:r w:rsidRPr="009F784D">
              <w:rPr>
                <w:rFonts w:ascii="Times New Roman" w:eastAsia="標楷體" w:hAnsi="Times New Roman" w:hint="eastAsia"/>
                <w:kern w:val="0"/>
                <w:sz w:val="20"/>
                <w:szCs w:val="20"/>
              </w:rPr>
              <w:t xml:space="preserve">(112/12/1) </w:t>
            </w:r>
            <w:r w:rsidRPr="009F784D">
              <w:rPr>
                <w:rFonts w:ascii="Times New Roman" w:eastAsia="標楷體" w:hAnsi="Times New Roman" w:hint="eastAsia"/>
                <w:color w:val="FF0000"/>
                <w:kern w:val="0"/>
                <w:sz w:val="20"/>
                <w:szCs w:val="20"/>
                <w:u w:val="single"/>
              </w:rPr>
              <w:t>(</w:t>
            </w:r>
            <w:r w:rsidR="0069739F">
              <w:rPr>
                <w:rFonts w:ascii="Times New Roman" w:eastAsia="標楷體" w:hAnsi="Times New Roman" w:hint="eastAsia"/>
                <w:color w:val="FF0000"/>
                <w:kern w:val="0"/>
                <w:sz w:val="20"/>
                <w:szCs w:val="20"/>
                <w:u w:val="single"/>
              </w:rPr>
              <w:t>114/2/1</w:t>
            </w:r>
            <w:r w:rsidRPr="009F784D">
              <w:rPr>
                <w:rFonts w:ascii="Times New Roman" w:eastAsia="標楷體" w:hAnsi="Times New Roman" w:hint="eastAsia"/>
                <w:color w:val="FF0000"/>
                <w:kern w:val="0"/>
                <w:sz w:val="20"/>
                <w:szCs w:val="20"/>
                <w:u w:val="single"/>
              </w:rPr>
              <w:t>)</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01942" w:rsidRPr="00F40E02" w:rsidRDefault="00501942" w:rsidP="00501942">
            <w:pPr>
              <w:kinsoku w:val="0"/>
              <w:overflowPunct w:val="0"/>
              <w:autoSpaceDE w:val="0"/>
              <w:spacing w:line="260" w:lineRule="exact"/>
              <w:rPr>
                <w:rFonts w:ascii="Times New Roman" w:eastAsia="標楷體" w:hAnsi="Times New Roman"/>
                <w:b/>
                <w:kern w:val="0"/>
                <w:sz w:val="20"/>
                <w:szCs w:val="20"/>
              </w:rPr>
            </w:pPr>
            <w:r w:rsidRPr="00F40E02">
              <w:rPr>
                <w:rFonts w:ascii="Times New Roman" w:eastAsia="標楷體" w:hAnsi="Times New Roman"/>
                <w:b/>
                <w:kern w:val="0"/>
                <w:sz w:val="20"/>
                <w:szCs w:val="20"/>
              </w:rPr>
              <w:t>伍、牙周病：</w:t>
            </w:r>
            <w:r w:rsidRPr="00F40E02">
              <w:rPr>
                <w:rFonts w:ascii="Times New Roman" w:eastAsia="標楷體" w:hAnsi="Times New Roman"/>
                <w:b/>
                <w:kern w:val="0"/>
                <w:sz w:val="20"/>
                <w:szCs w:val="20"/>
              </w:rPr>
              <w:t>(101/2/1)</w:t>
            </w:r>
          </w:p>
          <w:p w:rsidR="00501942" w:rsidRPr="00032FA4" w:rsidRDefault="00501942" w:rsidP="001B287E">
            <w:pPr>
              <w:kinsoku w:val="0"/>
              <w:overflowPunct w:val="0"/>
              <w:autoSpaceDE w:val="0"/>
              <w:spacing w:line="260" w:lineRule="exact"/>
              <w:ind w:leftChars="63" w:left="757" w:hangingChars="303" w:hanging="606"/>
              <w:rPr>
                <w:rFonts w:ascii="Times New Roman" w:eastAsia="標楷體" w:hAnsi="Times New Roman"/>
                <w:kern w:val="0"/>
                <w:sz w:val="20"/>
                <w:szCs w:val="20"/>
              </w:rPr>
            </w:pPr>
            <w:r w:rsidRPr="009F784D">
              <w:rPr>
                <w:rFonts w:ascii="Times New Roman" w:eastAsia="標楷體" w:hAnsi="Times New Roman"/>
                <w:kern w:val="0"/>
                <w:sz w:val="20"/>
                <w:szCs w:val="20"/>
              </w:rPr>
              <w:t>十二、申報</w:t>
            </w:r>
            <w:r w:rsidRPr="009F784D">
              <w:rPr>
                <w:rFonts w:ascii="Times New Roman" w:eastAsia="標楷體" w:hAnsi="Times New Roman"/>
                <w:kern w:val="0"/>
                <w:sz w:val="20"/>
                <w:szCs w:val="20"/>
              </w:rPr>
              <w:t>91090C (</w:t>
            </w:r>
            <w:r w:rsidRPr="009F784D">
              <w:rPr>
                <w:rFonts w:ascii="Times New Roman" w:eastAsia="標楷體" w:hAnsi="Times New Roman"/>
                <w:kern w:val="0"/>
                <w:sz w:val="20"/>
                <w:szCs w:val="20"/>
              </w:rPr>
              <w:t>高風險疾病患者牙結石清除</w:t>
            </w:r>
            <w:r w:rsidRPr="009F784D">
              <w:rPr>
                <w:rFonts w:ascii="Times New Roman" w:eastAsia="標楷體" w:hAnsi="Times New Roman"/>
                <w:kern w:val="0"/>
                <w:sz w:val="20"/>
                <w:szCs w:val="20"/>
              </w:rPr>
              <w:t>-</w:t>
            </w:r>
            <w:r w:rsidRPr="009F784D">
              <w:rPr>
                <w:rFonts w:ascii="Times New Roman" w:eastAsia="標楷體" w:hAnsi="Times New Roman"/>
                <w:kern w:val="0"/>
                <w:sz w:val="20"/>
                <w:szCs w:val="20"/>
              </w:rPr>
              <w:t>全口</w:t>
            </w:r>
            <w:r w:rsidRPr="009F784D">
              <w:rPr>
                <w:rFonts w:ascii="Times New Roman" w:eastAsia="標楷體" w:hAnsi="Times New Roman"/>
                <w:kern w:val="0"/>
                <w:sz w:val="20"/>
                <w:szCs w:val="20"/>
              </w:rPr>
              <w:t>)</w:t>
            </w:r>
            <w:r w:rsidRPr="009F784D">
              <w:rPr>
                <w:rFonts w:ascii="Times New Roman" w:eastAsia="標楷體" w:hAnsi="Times New Roman"/>
                <w:kern w:val="0"/>
                <w:sz w:val="20"/>
                <w:szCs w:val="20"/>
              </w:rPr>
              <w:t>，須為</w:t>
            </w:r>
            <w:r w:rsidRPr="009F784D">
              <w:rPr>
                <w:rFonts w:ascii="Times New Roman" w:eastAsia="標楷體" w:hAnsi="Times New Roman"/>
                <w:color w:val="FF0000"/>
                <w:kern w:val="0"/>
                <w:sz w:val="20"/>
                <w:szCs w:val="20"/>
                <w:u w:val="single"/>
              </w:rPr>
              <w:t>腦</w:t>
            </w:r>
            <w:r w:rsidRPr="009F784D">
              <w:rPr>
                <w:rFonts w:ascii="Times New Roman" w:eastAsia="標楷體" w:hAnsi="Times New Roman"/>
                <w:kern w:val="0"/>
                <w:sz w:val="20"/>
                <w:szCs w:val="20"/>
              </w:rPr>
              <w:t>血管疾病</w:t>
            </w:r>
            <w:r w:rsidRPr="009F784D">
              <w:rPr>
                <w:rFonts w:ascii="Times New Roman" w:eastAsia="標楷體" w:hAnsi="Times New Roman"/>
                <w:kern w:val="0"/>
                <w:sz w:val="20"/>
                <w:szCs w:val="20"/>
              </w:rPr>
              <w:t>(</w:t>
            </w:r>
            <w:r w:rsidRPr="009F784D">
              <w:rPr>
                <w:rFonts w:ascii="Times New Roman" w:eastAsia="標楷體" w:hAnsi="Times New Roman"/>
                <w:kern w:val="0"/>
                <w:sz w:val="20"/>
                <w:szCs w:val="20"/>
              </w:rPr>
              <w:t>中風、帕金森氏症等</w:t>
            </w:r>
            <w:r w:rsidRPr="009F784D">
              <w:rPr>
                <w:rFonts w:ascii="Times New Roman" w:eastAsia="標楷體" w:hAnsi="Times New Roman"/>
                <w:kern w:val="0"/>
                <w:sz w:val="20"/>
                <w:szCs w:val="20"/>
              </w:rPr>
              <w:t>)</w:t>
            </w:r>
            <w:r w:rsidRPr="009F784D">
              <w:rPr>
                <w:rFonts w:ascii="Times New Roman" w:eastAsia="標楷體" w:hAnsi="Times New Roman"/>
                <w:kern w:val="0"/>
                <w:sz w:val="20"/>
                <w:szCs w:val="20"/>
              </w:rPr>
              <w:t>、血液透析及腹膜透析</w:t>
            </w:r>
            <w:r w:rsidRPr="009F784D">
              <w:rPr>
                <w:rFonts w:ascii="Times New Roman" w:eastAsia="標楷體" w:hAnsi="Times New Roman"/>
                <w:kern w:val="0"/>
                <w:sz w:val="20"/>
                <w:szCs w:val="20"/>
              </w:rPr>
              <w:t>(</w:t>
            </w:r>
            <w:r w:rsidRPr="009F784D">
              <w:rPr>
                <w:rFonts w:ascii="Times New Roman" w:eastAsia="標楷體" w:hAnsi="Times New Roman"/>
                <w:kern w:val="0"/>
                <w:sz w:val="20"/>
                <w:szCs w:val="20"/>
              </w:rPr>
              <w:t>洗腎</w:t>
            </w:r>
            <w:r w:rsidRPr="009F784D">
              <w:rPr>
                <w:rFonts w:ascii="Times New Roman" w:eastAsia="標楷體" w:hAnsi="Times New Roman"/>
                <w:kern w:val="0"/>
                <w:sz w:val="20"/>
                <w:szCs w:val="20"/>
              </w:rPr>
              <w:t>)</w:t>
            </w:r>
            <w:r w:rsidRPr="009F784D">
              <w:rPr>
                <w:rFonts w:ascii="Times New Roman" w:eastAsia="標楷體" w:hAnsi="Times New Roman"/>
                <w:kern w:val="0"/>
                <w:sz w:val="20"/>
                <w:szCs w:val="20"/>
              </w:rPr>
              <w:t>、使用雙磷酸鹽類或抗骨</w:t>
            </w:r>
            <w:proofErr w:type="gramStart"/>
            <w:r w:rsidRPr="009F784D">
              <w:rPr>
                <w:rFonts w:ascii="Times New Roman" w:eastAsia="標楷體" w:hAnsi="Times New Roman"/>
                <w:kern w:val="0"/>
                <w:sz w:val="20"/>
                <w:szCs w:val="20"/>
              </w:rPr>
              <w:t>鬆</w:t>
            </w:r>
            <w:proofErr w:type="gramEnd"/>
            <w:r w:rsidRPr="009F784D">
              <w:rPr>
                <w:rFonts w:ascii="Times New Roman" w:eastAsia="標楷體" w:hAnsi="Times New Roman"/>
                <w:kern w:val="0"/>
                <w:sz w:val="20"/>
                <w:szCs w:val="20"/>
              </w:rPr>
              <w:t>單株抗體藥物</w:t>
            </w:r>
            <w:r w:rsidRPr="009F784D">
              <w:rPr>
                <w:rFonts w:ascii="Times New Roman" w:eastAsia="標楷體" w:hAnsi="Times New Roman"/>
                <w:kern w:val="0"/>
                <w:sz w:val="20"/>
                <w:szCs w:val="20"/>
              </w:rPr>
              <w:t>(</w:t>
            </w:r>
            <w:r w:rsidRPr="009F784D">
              <w:rPr>
                <w:rFonts w:ascii="Times New Roman" w:eastAsia="標楷體" w:hAnsi="Times New Roman"/>
                <w:kern w:val="0"/>
                <w:sz w:val="20"/>
                <w:szCs w:val="20"/>
              </w:rPr>
              <w:t>如附件</w:t>
            </w:r>
            <w:r w:rsidRPr="009F784D">
              <w:rPr>
                <w:rFonts w:ascii="Times New Roman" w:eastAsia="標楷體" w:hAnsi="Times New Roman"/>
                <w:kern w:val="0"/>
                <w:sz w:val="20"/>
                <w:szCs w:val="20"/>
              </w:rPr>
              <w:t>)</w:t>
            </w:r>
            <w:r w:rsidRPr="009F784D">
              <w:rPr>
                <w:rFonts w:ascii="Times New Roman" w:eastAsia="標楷體" w:hAnsi="Times New Roman"/>
                <w:kern w:val="0"/>
                <w:sz w:val="20"/>
                <w:szCs w:val="20"/>
              </w:rPr>
              <w:t>、惡性腫瘤患者，或身心障礙手冊障別程度</w:t>
            </w:r>
            <w:r w:rsidRPr="009F784D">
              <w:rPr>
                <w:rFonts w:ascii="Times New Roman" w:eastAsia="標楷體" w:hAnsi="Times New Roman"/>
                <w:color w:val="FF0000"/>
                <w:kern w:val="0"/>
                <w:sz w:val="20"/>
                <w:szCs w:val="20"/>
                <w:u w:val="single"/>
              </w:rPr>
              <w:t>為</w:t>
            </w:r>
            <w:r w:rsidRPr="009F784D">
              <w:rPr>
                <w:rFonts w:ascii="Times New Roman" w:eastAsia="標楷體" w:hAnsi="Times New Roman"/>
                <w:kern w:val="0"/>
                <w:sz w:val="20"/>
                <w:szCs w:val="20"/>
              </w:rPr>
              <w:t>不符合「全民健康保險牙醫門診總額特殊醫療服務計畫」</w:t>
            </w:r>
            <w:r w:rsidRPr="009F784D">
              <w:rPr>
                <w:rFonts w:ascii="Times New Roman" w:eastAsia="標楷體" w:hAnsi="Times New Roman"/>
                <w:color w:val="FF0000"/>
                <w:kern w:val="0"/>
                <w:sz w:val="20"/>
                <w:szCs w:val="20"/>
                <w:u w:val="single"/>
              </w:rPr>
              <w:t>之肢體障礙、慢性精神病患者或重要器官失去功能</w:t>
            </w:r>
            <w:r w:rsidRPr="009F784D">
              <w:rPr>
                <w:rFonts w:ascii="Times New Roman" w:eastAsia="標楷體" w:hAnsi="Times New Roman"/>
                <w:kern w:val="0"/>
                <w:sz w:val="20"/>
                <w:szCs w:val="20"/>
              </w:rPr>
              <w:t>者。（</w:t>
            </w:r>
            <w:r w:rsidRPr="009F784D">
              <w:rPr>
                <w:rFonts w:ascii="Times New Roman" w:eastAsia="標楷體" w:hAnsi="Times New Roman"/>
                <w:kern w:val="0"/>
                <w:sz w:val="20"/>
                <w:szCs w:val="20"/>
              </w:rPr>
              <w:t>111/8/1</w:t>
            </w:r>
            <w:r w:rsidRPr="009F784D">
              <w:rPr>
                <w:rFonts w:ascii="Times New Roman" w:eastAsia="標楷體" w:hAnsi="Times New Roman"/>
                <w:kern w:val="0"/>
                <w:sz w:val="20"/>
                <w:szCs w:val="20"/>
              </w:rPr>
              <w:t>）</w:t>
            </w:r>
            <w:r w:rsidRPr="009F784D">
              <w:rPr>
                <w:rFonts w:ascii="Times New Roman" w:eastAsia="標楷體" w:hAnsi="Times New Roman"/>
                <w:kern w:val="0"/>
                <w:sz w:val="20"/>
                <w:szCs w:val="20"/>
              </w:rPr>
              <w:t>(112/12/1</w:t>
            </w:r>
            <w:r w:rsidRPr="009F784D">
              <w:rPr>
                <w:rFonts w:ascii="Times New Roman" w:eastAsia="標楷體" w:hAnsi="Times New Roman"/>
                <w:kern w:val="0"/>
                <w:sz w:val="20"/>
                <w:szCs w:val="20"/>
                <w:u w:val="single"/>
              </w:rPr>
              <w:t>)</w:t>
            </w:r>
          </w:p>
        </w:tc>
      </w:tr>
      <w:tr w:rsidR="00501942" w:rsidRPr="00BA5FD5" w:rsidTr="00E41BD5">
        <w:tblPrEx>
          <w:tblLook w:val="0020" w:firstRow="1" w:lastRow="0" w:firstColumn="0" w:lastColumn="0" w:noHBand="0" w:noVBand="0"/>
        </w:tblPrEx>
        <w:trPr>
          <w:trHeight w:val="1409"/>
          <w:jc w:val="center"/>
        </w:trPr>
        <w:tc>
          <w:tcPr>
            <w:tcW w:w="575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501942" w:rsidRPr="00F40E02" w:rsidRDefault="00501942" w:rsidP="00501942">
            <w:pPr>
              <w:spacing w:line="260" w:lineRule="exact"/>
              <w:ind w:left="400" w:hangingChars="200" w:hanging="400"/>
              <w:jc w:val="both"/>
              <w:rPr>
                <w:rFonts w:ascii="標楷體" w:eastAsia="標楷體" w:hAnsi="標楷體"/>
                <w:b/>
                <w:sz w:val="20"/>
                <w:szCs w:val="20"/>
              </w:rPr>
            </w:pPr>
            <w:r w:rsidRPr="00F40E02">
              <w:rPr>
                <w:rFonts w:ascii="標楷體" w:eastAsia="標楷體" w:hAnsi="標楷體" w:hint="eastAsia"/>
                <w:b/>
                <w:sz w:val="20"/>
                <w:szCs w:val="20"/>
              </w:rPr>
              <w:t>陸、口腔外科：(101/2/1)</w:t>
            </w:r>
          </w:p>
          <w:p w:rsidR="00501942" w:rsidRPr="0027355A" w:rsidRDefault="00501942" w:rsidP="0027355A">
            <w:pPr>
              <w:kinsoku w:val="0"/>
              <w:overflowPunct w:val="0"/>
              <w:autoSpaceDE w:val="0"/>
              <w:spacing w:line="260" w:lineRule="exact"/>
              <w:ind w:leftChars="63" w:left="761" w:hangingChars="305" w:hanging="610"/>
              <w:rPr>
                <w:rFonts w:ascii="Times New Roman" w:eastAsia="標楷體" w:hAnsi="Times New Roman"/>
                <w:b/>
                <w:kern w:val="0"/>
                <w:sz w:val="20"/>
                <w:szCs w:val="20"/>
                <w:u w:val="single"/>
              </w:rPr>
            </w:pPr>
            <w:r w:rsidRPr="0027355A">
              <w:rPr>
                <w:rFonts w:ascii="Times New Roman" w:eastAsia="標楷體" w:hAnsi="Times New Roman" w:hint="eastAsia"/>
                <w:color w:val="FF0000"/>
                <w:kern w:val="0"/>
                <w:sz w:val="20"/>
                <w:szCs w:val="20"/>
                <w:u w:val="single"/>
              </w:rPr>
              <w:t>十五、隨附囊腫摘除術</w:t>
            </w:r>
            <w:r w:rsidR="001B2F6B" w:rsidRPr="0027355A">
              <w:rPr>
                <w:rFonts w:ascii="Times New Roman" w:eastAsia="標楷體" w:hAnsi="Times New Roman" w:hint="eastAsia"/>
                <w:color w:val="FF0000"/>
                <w:kern w:val="0"/>
                <w:sz w:val="20"/>
                <w:szCs w:val="20"/>
                <w:u w:val="single"/>
              </w:rPr>
              <w:t>(92017C)</w:t>
            </w:r>
            <w:r w:rsidRPr="0027355A">
              <w:rPr>
                <w:rFonts w:ascii="Times New Roman" w:eastAsia="標楷體" w:hAnsi="Times New Roman" w:hint="eastAsia"/>
                <w:color w:val="FF0000"/>
                <w:kern w:val="0"/>
                <w:sz w:val="20"/>
                <w:szCs w:val="20"/>
                <w:u w:val="single"/>
              </w:rPr>
              <w:t>之外科病理報告，結果</w:t>
            </w:r>
            <w:proofErr w:type="gramStart"/>
            <w:r w:rsidRPr="0027355A">
              <w:rPr>
                <w:rFonts w:ascii="Times New Roman" w:eastAsia="標楷體" w:hAnsi="Times New Roman" w:hint="eastAsia"/>
                <w:color w:val="FF0000"/>
                <w:kern w:val="0"/>
                <w:sz w:val="20"/>
                <w:szCs w:val="20"/>
                <w:u w:val="single"/>
              </w:rPr>
              <w:t>為齒濾</w:t>
            </w:r>
            <w:proofErr w:type="gramEnd"/>
            <w:r w:rsidRPr="0027355A">
              <w:rPr>
                <w:rFonts w:ascii="Times New Roman" w:eastAsia="標楷體" w:hAnsi="Times New Roman" w:hint="eastAsia"/>
                <w:color w:val="FF0000"/>
                <w:kern w:val="0"/>
                <w:sz w:val="20"/>
                <w:szCs w:val="20"/>
                <w:u w:val="single"/>
              </w:rPr>
              <w:t>泡</w:t>
            </w:r>
            <w:r w:rsidRPr="0027355A">
              <w:rPr>
                <w:rFonts w:ascii="Times New Roman" w:eastAsia="標楷體" w:hAnsi="Times New Roman" w:hint="eastAsia"/>
                <w:color w:val="FF0000"/>
                <w:kern w:val="0"/>
                <w:sz w:val="20"/>
                <w:szCs w:val="20"/>
                <w:u w:val="single"/>
              </w:rPr>
              <w:t>(dental follicle)</w:t>
            </w:r>
            <w:r w:rsidRPr="0027355A">
              <w:rPr>
                <w:rFonts w:ascii="Times New Roman" w:eastAsia="標楷體" w:hAnsi="Times New Roman" w:hint="eastAsia"/>
                <w:color w:val="FF0000"/>
                <w:kern w:val="0"/>
                <w:sz w:val="20"/>
                <w:szCs w:val="20"/>
                <w:u w:val="single"/>
              </w:rPr>
              <w:t>時，同時申報之第四級外科病理</w:t>
            </w:r>
            <w:r w:rsidR="001B2F6B" w:rsidRPr="0027355A">
              <w:rPr>
                <w:rFonts w:ascii="Times New Roman" w:eastAsia="標楷體" w:hAnsi="Times New Roman" w:hint="eastAsia"/>
                <w:color w:val="FF0000"/>
                <w:kern w:val="0"/>
                <w:sz w:val="20"/>
                <w:szCs w:val="20"/>
                <w:u w:val="single"/>
              </w:rPr>
              <w:t>(25004C)</w:t>
            </w:r>
            <w:proofErr w:type="gramStart"/>
            <w:r w:rsidRPr="0027355A">
              <w:rPr>
                <w:rFonts w:ascii="Times New Roman" w:eastAsia="標楷體" w:hAnsi="Times New Roman" w:hint="eastAsia"/>
                <w:color w:val="FF0000"/>
                <w:kern w:val="0"/>
                <w:sz w:val="20"/>
                <w:szCs w:val="20"/>
                <w:u w:val="single"/>
              </w:rPr>
              <w:t>應改核</w:t>
            </w:r>
            <w:proofErr w:type="gramEnd"/>
            <w:r w:rsidRPr="0027355A">
              <w:rPr>
                <w:rFonts w:ascii="Times New Roman" w:eastAsia="標楷體" w:hAnsi="Times New Roman" w:hint="eastAsia"/>
                <w:color w:val="FF0000"/>
                <w:kern w:val="0"/>
                <w:sz w:val="20"/>
                <w:szCs w:val="20"/>
                <w:u w:val="single"/>
              </w:rPr>
              <w:t>給第三級外科病理</w:t>
            </w:r>
            <w:r w:rsidR="001B2F6B" w:rsidRPr="0027355A">
              <w:rPr>
                <w:rFonts w:ascii="Times New Roman" w:eastAsia="標楷體" w:hAnsi="Times New Roman" w:hint="eastAsia"/>
                <w:color w:val="FF0000"/>
                <w:kern w:val="0"/>
                <w:sz w:val="20"/>
                <w:szCs w:val="20"/>
                <w:u w:val="single"/>
              </w:rPr>
              <w:t>(25003C)</w:t>
            </w:r>
            <w:r w:rsidRPr="0027355A">
              <w:rPr>
                <w:rFonts w:ascii="Times New Roman" w:eastAsia="標楷體" w:hAnsi="Times New Roman" w:hint="eastAsia"/>
                <w:color w:val="FF0000"/>
                <w:kern w:val="0"/>
                <w:sz w:val="20"/>
                <w:szCs w:val="20"/>
                <w:u w:val="single"/>
              </w:rPr>
              <w:t>。</w:t>
            </w:r>
            <w:r w:rsidR="008C2F25">
              <w:rPr>
                <w:rFonts w:ascii="Times New Roman" w:eastAsia="標楷體" w:hAnsi="Times New Roman" w:hint="eastAsia"/>
                <w:color w:val="FF0000"/>
                <w:kern w:val="0"/>
                <w:sz w:val="20"/>
                <w:szCs w:val="20"/>
                <w:u w:val="single"/>
              </w:rPr>
              <w:t>(</w:t>
            </w:r>
            <w:r w:rsidR="0069739F">
              <w:rPr>
                <w:rFonts w:ascii="Times New Roman" w:eastAsia="標楷體" w:hAnsi="Times New Roman" w:hint="eastAsia"/>
                <w:color w:val="FF0000"/>
                <w:kern w:val="0"/>
                <w:sz w:val="20"/>
                <w:szCs w:val="20"/>
                <w:u w:val="single"/>
              </w:rPr>
              <w:t>114/2/1</w:t>
            </w:r>
            <w:r w:rsidR="008C2F25">
              <w:rPr>
                <w:rFonts w:ascii="Times New Roman" w:eastAsia="標楷體" w:hAnsi="Times New Roman" w:hint="eastAsia"/>
                <w:color w:val="FF0000"/>
                <w:kern w:val="0"/>
                <w:sz w:val="20"/>
                <w:szCs w:val="20"/>
                <w:u w:val="single"/>
              </w:rPr>
              <w:t>)</w:t>
            </w:r>
          </w:p>
        </w:tc>
        <w:tc>
          <w:tcPr>
            <w:tcW w:w="54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362A5" w:rsidRPr="00F40E02" w:rsidRDefault="00A362A5" w:rsidP="00A362A5">
            <w:pPr>
              <w:spacing w:line="260" w:lineRule="exact"/>
              <w:ind w:left="400" w:hangingChars="200" w:hanging="400"/>
              <w:jc w:val="both"/>
              <w:rPr>
                <w:rFonts w:ascii="標楷體" w:eastAsia="標楷體" w:hAnsi="標楷體"/>
                <w:b/>
                <w:sz w:val="20"/>
                <w:szCs w:val="20"/>
              </w:rPr>
            </w:pPr>
            <w:r w:rsidRPr="00F40E02">
              <w:rPr>
                <w:rFonts w:ascii="標楷體" w:eastAsia="標楷體" w:hAnsi="標楷體" w:hint="eastAsia"/>
                <w:b/>
                <w:sz w:val="20"/>
                <w:szCs w:val="20"/>
              </w:rPr>
              <w:t>陸、口腔外科：(101/2/1)</w:t>
            </w:r>
          </w:p>
          <w:p w:rsidR="00501942" w:rsidRPr="00F40E02" w:rsidRDefault="00501942" w:rsidP="00501942">
            <w:pPr>
              <w:kinsoku w:val="0"/>
              <w:overflowPunct w:val="0"/>
              <w:autoSpaceDE w:val="0"/>
              <w:spacing w:line="260" w:lineRule="exact"/>
              <w:rPr>
                <w:rFonts w:ascii="Times New Roman" w:eastAsia="標楷體" w:hAnsi="Times New Roman"/>
                <w:b/>
                <w:kern w:val="0"/>
                <w:sz w:val="20"/>
                <w:szCs w:val="20"/>
              </w:rPr>
            </w:pPr>
          </w:p>
        </w:tc>
      </w:tr>
    </w:tbl>
    <w:p w:rsidR="00501942" w:rsidRDefault="00501942">
      <w:pPr>
        <w:widowControl/>
        <w:suppressAutoHyphens w:val="0"/>
        <w:autoSpaceDN/>
        <w:textAlignment w:val="auto"/>
      </w:pPr>
    </w:p>
    <w:p w:rsidR="005E5A63" w:rsidRDefault="005E5A63"/>
    <w:p w:rsidR="00A3535B" w:rsidRDefault="00A3535B"/>
    <w:p w:rsidR="00A3535B" w:rsidRDefault="00A3535B"/>
    <w:p w:rsidR="00A3535B" w:rsidRDefault="00A3535B"/>
    <w:p w:rsidR="00A3535B" w:rsidRDefault="00A3535B"/>
    <w:p w:rsidR="00A3535B" w:rsidRDefault="00A3535B"/>
    <w:p w:rsidR="00A3535B" w:rsidRPr="005E5A63" w:rsidRDefault="00A3535B"/>
    <w:sectPr w:rsidR="00A3535B" w:rsidRPr="005E5A63">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5F6" w:rsidRDefault="00FA65F6" w:rsidP="00FA65F6">
      <w:r>
        <w:separator/>
      </w:r>
    </w:p>
  </w:endnote>
  <w:endnote w:type="continuationSeparator" w:id="0">
    <w:p w:rsidR="00FA65F6" w:rsidRDefault="00FA65F6" w:rsidP="00FA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2666623"/>
      <w:docPartObj>
        <w:docPartGallery w:val="Page Numbers (Bottom of Page)"/>
        <w:docPartUnique/>
      </w:docPartObj>
    </w:sdtPr>
    <w:sdtEndPr/>
    <w:sdtContent>
      <w:p w:rsidR="00FA65F6" w:rsidRDefault="00FA65F6">
        <w:pPr>
          <w:pStyle w:val="a7"/>
          <w:jc w:val="center"/>
        </w:pPr>
        <w:r>
          <w:fldChar w:fldCharType="begin"/>
        </w:r>
        <w:r>
          <w:instrText>PAGE   \* MERGEFORMAT</w:instrText>
        </w:r>
        <w:r>
          <w:fldChar w:fldCharType="separate"/>
        </w:r>
        <w:r>
          <w:rPr>
            <w:lang w:val="zh-TW"/>
          </w:rPr>
          <w:t>2</w:t>
        </w:r>
        <w:r>
          <w:fldChar w:fldCharType="end"/>
        </w:r>
      </w:p>
    </w:sdtContent>
  </w:sdt>
  <w:p w:rsidR="00FA65F6" w:rsidRDefault="00FA65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5F6" w:rsidRDefault="00FA65F6" w:rsidP="00FA65F6">
      <w:r>
        <w:separator/>
      </w:r>
    </w:p>
  </w:footnote>
  <w:footnote w:type="continuationSeparator" w:id="0">
    <w:p w:rsidR="00FA65F6" w:rsidRDefault="00FA65F6" w:rsidP="00FA6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73B69"/>
    <w:multiLevelType w:val="hybridMultilevel"/>
    <w:tmpl w:val="D5C2F772"/>
    <w:lvl w:ilvl="0" w:tplc="F664F896">
      <w:start w:val="1"/>
      <w:numFmt w:val="ideographLegalTradition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545C6F"/>
    <w:multiLevelType w:val="hybridMultilevel"/>
    <w:tmpl w:val="A94C41F4"/>
    <w:lvl w:ilvl="0" w:tplc="6346DC06">
      <w:start w:val="2"/>
      <w:numFmt w:val="taiwaneseCountingThousand"/>
      <w:lvlText w:val="第%1部"/>
      <w:lvlJc w:val="left"/>
      <w:pPr>
        <w:ind w:left="1005" w:hanging="10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226F18"/>
    <w:multiLevelType w:val="hybridMultilevel"/>
    <w:tmpl w:val="1EBA3AB8"/>
    <w:lvl w:ilvl="0" w:tplc="A69EA0E6">
      <w:start w:val="1"/>
      <w:numFmt w:val="ideographLegalTradition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A3733E"/>
    <w:multiLevelType w:val="hybridMultilevel"/>
    <w:tmpl w:val="A94C41F4"/>
    <w:lvl w:ilvl="0" w:tplc="6346DC06">
      <w:start w:val="2"/>
      <w:numFmt w:val="taiwaneseCountingThousand"/>
      <w:lvlText w:val="第%1部"/>
      <w:lvlJc w:val="left"/>
      <w:pPr>
        <w:ind w:left="1005" w:hanging="10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B51A1F"/>
    <w:multiLevelType w:val="hybridMultilevel"/>
    <w:tmpl w:val="DA544096"/>
    <w:lvl w:ilvl="0" w:tplc="39B2F52A">
      <w:start w:val="1"/>
      <w:numFmt w:val="taiwaneseCountingThousand"/>
      <w:lvlText w:val="第%1部"/>
      <w:lvlJc w:val="left"/>
      <w:pPr>
        <w:ind w:left="1005" w:hanging="10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E3D5D86"/>
    <w:multiLevelType w:val="hybridMultilevel"/>
    <w:tmpl w:val="DD42A8BA"/>
    <w:lvl w:ilvl="0" w:tplc="2C8EBF6A">
      <w:start w:val="1"/>
      <w:numFmt w:val="decimal"/>
      <w:suff w:val="nothing"/>
      <w:lvlText w:val="(%1)"/>
      <w:lvlJc w:val="left"/>
      <w:pPr>
        <w:ind w:left="341" w:hanging="341"/>
      </w:pPr>
      <w:rPr>
        <w:rFonts w:hint="eastAsia"/>
        <w:color w:val="FF0000"/>
        <w:u w:val="singl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4C0C3DF1"/>
    <w:multiLevelType w:val="hybridMultilevel"/>
    <w:tmpl w:val="B1FA478A"/>
    <w:lvl w:ilvl="0" w:tplc="F9D85C0C">
      <w:start w:val="1"/>
      <w:numFmt w:val="ideographLegalTradition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9E3BF9"/>
    <w:multiLevelType w:val="hybridMultilevel"/>
    <w:tmpl w:val="5ADABBF6"/>
    <w:lvl w:ilvl="0" w:tplc="55AAC81E">
      <w:start w:val="1"/>
      <w:numFmt w:val="ideographLegalTraditional"/>
      <w:lvlText w:val="%1、"/>
      <w:lvlJc w:val="left"/>
      <w:pPr>
        <w:ind w:left="372" w:hanging="360"/>
      </w:pPr>
      <w:rPr>
        <w:rFonts w:hint="default"/>
      </w:rPr>
    </w:lvl>
    <w:lvl w:ilvl="1" w:tplc="04090019" w:tentative="1">
      <w:start w:val="1"/>
      <w:numFmt w:val="ideographTraditional"/>
      <w:lvlText w:val="%2、"/>
      <w:lvlJc w:val="left"/>
      <w:pPr>
        <w:ind w:left="972" w:hanging="480"/>
      </w:pPr>
    </w:lvl>
    <w:lvl w:ilvl="2" w:tplc="0409001B" w:tentative="1">
      <w:start w:val="1"/>
      <w:numFmt w:val="lowerRoman"/>
      <w:lvlText w:val="%3."/>
      <w:lvlJc w:val="right"/>
      <w:pPr>
        <w:ind w:left="1452" w:hanging="480"/>
      </w:pPr>
    </w:lvl>
    <w:lvl w:ilvl="3" w:tplc="0409000F" w:tentative="1">
      <w:start w:val="1"/>
      <w:numFmt w:val="decimal"/>
      <w:lvlText w:val="%4."/>
      <w:lvlJc w:val="left"/>
      <w:pPr>
        <w:ind w:left="1932" w:hanging="480"/>
      </w:pPr>
    </w:lvl>
    <w:lvl w:ilvl="4" w:tplc="04090019" w:tentative="1">
      <w:start w:val="1"/>
      <w:numFmt w:val="ideographTraditional"/>
      <w:lvlText w:val="%5、"/>
      <w:lvlJc w:val="left"/>
      <w:pPr>
        <w:ind w:left="2412" w:hanging="480"/>
      </w:pPr>
    </w:lvl>
    <w:lvl w:ilvl="5" w:tplc="0409001B" w:tentative="1">
      <w:start w:val="1"/>
      <w:numFmt w:val="lowerRoman"/>
      <w:lvlText w:val="%6."/>
      <w:lvlJc w:val="right"/>
      <w:pPr>
        <w:ind w:left="2892" w:hanging="480"/>
      </w:pPr>
    </w:lvl>
    <w:lvl w:ilvl="6" w:tplc="0409000F" w:tentative="1">
      <w:start w:val="1"/>
      <w:numFmt w:val="decimal"/>
      <w:lvlText w:val="%7."/>
      <w:lvlJc w:val="left"/>
      <w:pPr>
        <w:ind w:left="3372" w:hanging="480"/>
      </w:pPr>
    </w:lvl>
    <w:lvl w:ilvl="7" w:tplc="04090019" w:tentative="1">
      <w:start w:val="1"/>
      <w:numFmt w:val="ideographTraditional"/>
      <w:lvlText w:val="%8、"/>
      <w:lvlJc w:val="left"/>
      <w:pPr>
        <w:ind w:left="3852" w:hanging="480"/>
      </w:pPr>
    </w:lvl>
    <w:lvl w:ilvl="8" w:tplc="0409001B" w:tentative="1">
      <w:start w:val="1"/>
      <w:numFmt w:val="lowerRoman"/>
      <w:lvlText w:val="%9."/>
      <w:lvlJc w:val="right"/>
      <w:pPr>
        <w:ind w:left="4332" w:hanging="480"/>
      </w:pPr>
    </w:lvl>
  </w:abstractNum>
  <w:abstractNum w:abstractNumId="8" w15:restartNumberingAfterBreak="0">
    <w:nsid w:val="70DC04EC"/>
    <w:multiLevelType w:val="hybridMultilevel"/>
    <w:tmpl w:val="DA544096"/>
    <w:lvl w:ilvl="0" w:tplc="39B2F52A">
      <w:start w:val="1"/>
      <w:numFmt w:val="taiwaneseCountingThousand"/>
      <w:lvlText w:val="第%1部"/>
      <w:lvlJc w:val="left"/>
      <w:pPr>
        <w:ind w:left="1005" w:hanging="10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C5934C5"/>
    <w:multiLevelType w:val="hybridMultilevel"/>
    <w:tmpl w:val="DA544096"/>
    <w:lvl w:ilvl="0" w:tplc="39B2F52A">
      <w:start w:val="1"/>
      <w:numFmt w:val="taiwaneseCountingThousand"/>
      <w:lvlText w:val="第%1部"/>
      <w:lvlJc w:val="left"/>
      <w:pPr>
        <w:ind w:left="1005" w:hanging="10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CF139F"/>
    <w:multiLevelType w:val="hybridMultilevel"/>
    <w:tmpl w:val="626AD80C"/>
    <w:lvl w:ilvl="0" w:tplc="250C9F78">
      <w:start w:val="1"/>
      <w:numFmt w:val="decimal"/>
      <w:suff w:val="nothing"/>
      <w:lvlText w:val="%1."/>
      <w:lvlJc w:val="left"/>
      <w:pPr>
        <w:ind w:left="227" w:hanging="227"/>
      </w:pPr>
      <w:rPr>
        <w:rFonts w:hint="default"/>
        <w:color w:val="FF0000"/>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8"/>
  </w:num>
  <w:num w:numId="3">
    <w:abstractNumId w:val="2"/>
  </w:num>
  <w:num w:numId="4">
    <w:abstractNumId w:val="10"/>
  </w:num>
  <w:num w:numId="5">
    <w:abstractNumId w:val="5"/>
  </w:num>
  <w:num w:numId="6">
    <w:abstractNumId w:val="3"/>
  </w:num>
  <w:num w:numId="7">
    <w:abstractNumId w:val="4"/>
  </w:num>
  <w:num w:numId="8">
    <w:abstractNumId w:val="7"/>
  </w:num>
  <w:num w:numId="9">
    <w:abstractNumId w:val="6"/>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73"/>
    <w:rsid w:val="00026D92"/>
    <w:rsid w:val="000305C8"/>
    <w:rsid w:val="00053CA5"/>
    <w:rsid w:val="000547B1"/>
    <w:rsid w:val="000575C2"/>
    <w:rsid w:val="00067314"/>
    <w:rsid w:val="00093604"/>
    <w:rsid w:val="000E72A6"/>
    <w:rsid w:val="00103E08"/>
    <w:rsid w:val="00122749"/>
    <w:rsid w:val="00192EFC"/>
    <w:rsid w:val="001B287E"/>
    <w:rsid w:val="001B2F6B"/>
    <w:rsid w:val="001B4555"/>
    <w:rsid w:val="001D02AB"/>
    <w:rsid w:val="001E28B7"/>
    <w:rsid w:val="001E4DD7"/>
    <w:rsid w:val="001E6102"/>
    <w:rsid w:val="00235DDE"/>
    <w:rsid w:val="00244DA1"/>
    <w:rsid w:val="0027355A"/>
    <w:rsid w:val="002953F5"/>
    <w:rsid w:val="002E51E9"/>
    <w:rsid w:val="00303C31"/>
    <w:rsid w:val="003255FD"/>
    <w:rsid w:val="0034530B"/>
    <w:rsid w:val="00373E95"/>
    <w:rsid w:val="003D1047"/>
    <w:rsid w:val="004045BA"/>
    <w:rsid w:val="00413FFC"/>
    <w:rsid w:val="00485D5D"/>
    <w:rsid w:val="00493385"/>
    <w:rsid w:val="004B0D7A"/>
    <w:rsid w:val="004B6C72"/>
    <w:rsid w:val="004D244B"/>
    <w:rsid w:val="00501942"/>
    <w:rsid w:val="005153D3"/>
    <w:rsid w:val="00532211"/>
    <w:rsid w:val="00540F89"/>
    <w:rsid w:val="00556A93"/>
    <w:rsid w:val="00563101"/>
    <w:rsid w:val="00590010"/>
    <w:rsid w:val="005E5A63"/>
    <w:rsid w:val="00662866"/>
    <w:rsid w:val="00674875"/>
    <w:rsid w:val="00677326"/>
    <w:rsid w:val="006822AC"/>
    <w:rsid w:val="006904A3"/>
    <w:rsid w:val="00696BDA"/>
    <w:rsid w:val="0069739F"/>
    <w:rsid w:val="006D40C4"/>
    <w:rsid w:val="00736112"/>
    <w:rsid w:val="00743F3E"/>
    <w:rsid w:val="00744936"/>
    <w:rsid w:val="00755A36"/>
    <w:rsid w:val="00757F66"/>
    <w:rsid w:val="0077204C"/>
    <w:rsid w:val="00793C93"/>
    <w:rsid w:val="007D3D7A"/>
    <w:rsid w:val="007D69B3"/>
    <w:rsid w:val="007F297D"/>
    <w:rsid w:val="007F7339"/>
    <w:rsid w:val="008368A7"/>
    <w:rsid w:val="00863A8F"/>
    <w:rsid w:val="008732C8"/>
    <w:rsid w:val="00874978"/>
    <w:rsid w:val="00894D9C"/>
    <w:rsid w:val="00895677"/>
    <w:rsid w:val="008C2F25"/>
    <w:rsid w:val="008C2F73"/>
    <w:rsid w:val="0090505B"/>
    <w:rsid w:val="009228F2"/>
    <w:rsid w:val="00934C23"/>
    <w:rsid w:val="00961609"/>
    <w:rsid w:val="00983016"/>
    <w:rsid w:val="009C6B39"/>
    <w:rsid w:val="009F1539"/>
    <w:rsid w:val="009F5CE0"/>
    <w:rsid w:val="00A1211B"/>
    <w:rsid w:val="00A3535B"/>
    <w:rsid w:val="00A362A5"/>
    <w:rsid w:val="00A430FD"/>
    <w:rsid w:val="00A452D5"/>
    <w:rsid w:val="00A5642F"/>
    <w:rsid w:val="00A60E00"/>
    <w:rsid w:val="00A65437"/>
    <w:rsid w:val="00A74B05"/>
    <w:rsid w:val="00AA13F1"/>
    <w:rsid w:val="00AA6855"/>
    <w:rsid w:val="00AB021A"/>
    <w:rsid w:val="00AC7109"/>
    <w:rsid w:val="00AE7B28"/>
    <w:rsid w:val="00AF7FDB"/>
    <w:rsid w:val="00B03EC2"/>
    <w:rsid w:val="00B35364"/>
    <w:rsid w:val="00B450C6"/>
    <w:rsid w:val="00BD4F90"/>
    <w:rsid w:val="00BE01AB"/>
    <w:rsid w:val="00C06BA5"/>
    <w:rsid w:val="00C42942"/>
    <w:rsid w:val="00C57FD7"/>
    <w:rsid w:val="00C67830"/>
    <w:rsid w:val="00C768EE"/>
    <w:rsid w:val="00C817C7"/>
    <w:rsid w:val="00C959F1"/>
    <w:rsid w:val="00CA03C6"/>
    <w:rsid w:val="00CB477E"/>
    <w:rsid w:val="00CC694E"/>
    <w:rsid w:val="00CC7A5C"/>
    <w:rsid w:val="00CE614B"/>
    <w:rsid w:val="00CF0387"/>
    <w:rsid w:val="00D40578"/>
    <w:rsid w:val="00D422C9"/>
    <w:rsid w:val="00D914AF"/>
    <w:rsid w:val="00DA2FF8"/>
    <w:rsid w:val="00DB1BB5"/>
    <w:rsid w:val="00E37917"/>
    <w:rsid w:val="00E41BD5"/>
    <w:rsid w:val="00E42052"/>
    <w:rsid w:val="00E9657E"/>
    <w:rsid w:val="00EA1A85"/>
    <w:rsid w:val="00EA5BF5"/>
    <w:rsid w:val="00ED2699"/>
    <w:rsid w:val="00EF78CB"/>
    <w:rsid w:val="00F124BA"/>
    <w:rsid w:val="00F13827"/>
    <w:rsid w:val="00F22CF2"/>
    <w:rsid w:val="00F33D1F"/>
    <w:rsid w:val="00F76F22"/>
    <w:rsid w:val="00F962B6"/>
    <w:rsid w:val="00FA65F6"/>
    <w:rsid w:val="00FC07F1"/>
    <w:rsid w:val="00FC64B0"/>
    <w:rsid w:val="00FF31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F98D"/>
  <w15:chartTrackingRefBased/>
  <w15:docId w15:val="{10E91A99-12FB-436A-A8F6-0C78A2FF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122749"/>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bspaper">
    <w:name w:val="bbs_paper"/>
    <w:basedOn w:val="a0"/>
    <w:rsid w:val="00FA65F6"/>
  </w:style>
  <w:style w:type="paragraph" w:styleId="a3">
    <w:name w:val="List Paragraph"/>
    <w:basedOn w:val="a"/>
    <w:uiPriority w:val="34"/>
    <w:qFormat/>
    <w:rsid w:val="00FA65F6"/>
    <w:pPr>
      <w:ind w:left="480"/>
    </w:pPr>
  </w:style>
  <w:style w:type="paragraph" w:styleId="a4">
    <w:name w:val="No Spacing"/>
    <w:uiPriority w:val="1"/>
    <w:qFormat/>
    <w:rsid w:val="00FA65F6"/>
    <w:pPr>
      <w:widowControl w:val="0"/>
      <w:suppressAutoHyphens/>
      <w:autoSpaceDN w:val="0"/>
      <w:textAlignment w:val="baseline"/>
    </w:pPr>
    <w:rPr>
      <w:rFonts w:ascii="Calibri" w:eastAsia="新細明體" w:hAnsi="Calibri" w:cs="Times New Roman"/>
      <w:kern w:val="3"/>
    </w:rPr>
  </w:style>
  <w:style w:type="paragraph" w:styleId="a5">
    <w:name w:val="header"/>
    <w:basedOn w:val="a"/>
    <w:link w:val="a6"/>
    <w:uiPriority w:val="99"/>
    <w:unhideWhenUsed/>
    <w:rsid w:val="00FA65F6"/>
    <w:pPr>
      <w:tabs>
        <w:tab w:val="center" w:pos="4153"/>
        <w:tab w:val="right" w:pos="8306"/>
      </w:tabs>
      <w:snapToGrid w:val="0"/>
    </w:pPr>
    <w:rPr>
      <w:sz w:val="20"/>
      <w:szCs w:val="20"/>
    </w:rPr>
  </w:style>
  <w:style w:type="character" w:customStyle="1" w:styleId="a6">
    <w:name w:val="頁首 字元"/>
    <w:basedOn w:val="a0"/>
    <w:link w:val="a5"/>
    <w:uiPriority w:val="99"/>
    <w:rsid w:val="00FA65F6"/>
    <w:rPr>
      <w:rFonts w:ascii="Calibri" w:eastAsia="新細明體" w:hAnsi="Calibri" w:cs="Times New Roman"/>
      <w:kern w:val="3"/>
      <w:sz w:val="20"/>
      <w:szCs w:val="20"/>
    </w:rPr>
  </w:style>
  <w:style w:type="paragraph" w:styleId="a7">
    <w:name w:val="footer"/>
    <w:basedOn w:val="a"/>
    <w:link w:val="a8"/>
    <w:uiPriority w:val="99"/>
    <w:unhideWhenUsed/>
    <w:rsid w:val="00FA65F6"/>
    <w:pPr>
      <w:tabs>
        <w:tab w:val="center" w:pos="4153"/>
        <w:tab w:val="right" w:pos="8306"/>
      </w:tabs>
      <w:snapToGrid w:val="0"/>
    </w:pPr>
    <w:rPr>
      <w:sz w:val="20"/>
      <w:szCs w:val="20"/>
    </w:rPr>
  </w:style>
  <w:style w:type="character" w:customStyle="1" w:styleId="a8">
    <w:name w:val="頁尾 字元"/>
    <w:basedOn w:val="a0"/>
    <w:link w:val="a7"/>
    <w:uiPriority w:val="99"/>
    <w:rsid w:val="00FA65F6"/>
    <w:rPr>
      <w:rFonts w:ascii="Calibri" w:eastAsia="新細明體" w:hAnsi="Calibri" w:cs="Times New Roman"/>
      <w:kern w:val="3"/>
      <w:sz w:val="20"/>
      <w:szCs w:val="20"/>
    </w:rPr>
  </w:style>
  <w:style w:type="table" w:styleId="a9">
    <w:name w:val="Table Grid"/>
    <w:basedOn w:val="a1"/>
    <w:uiPriority w:val="59"/>
    <w:rsid w:val="005E5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B450C6"/>
    <w:pPr>
      <w:widowControl/>
      <w:suppressAutoHyphens w:val="0"/>
      <w:autoSpaceDN/>
      <w:textAlignment w:val="auto"/>
    </w:pPr>
    <w:rPr>
      <w:rFonts w:ascii="細明體" w:eastAsia="細明體" w:hAnsi="細明體" w:cs="新細明體"/>
      <w:kern w:val="0"/>
      <w:szCs w:val="24"/>
    </w:rPr>
  </w:style>
  <w:style w:type="paragraph" w:customStyle="1" w:styleId="aa">
    <w:name w:val="第三層"/>
    <w:basedOn w:val="a"/>
    <w:qFormat/>
    <w:rsid w:val="00A5642F"/>
    <w:pPr>
      <w:snapToGrid w:val="0"/>
      <w:spacing w:line="600" w:lineRule="exact"/>
      <w:jc w:val="both"/>
    </w:pPr>
    <w:rPr>
      <w:rFonts w:ascii="標楷體" w:eastAsia="標楷體" w:hAnsi="標楷體"/>
      <w:b/>
      <w:kern w:val="0"/>
      <w:sz w:val="28"/>
      <w:szCs w:val="28"/>
    </w:rPr>
  </w:style>
  <w:style w:type="paragraph" w:styleId="ab">
    <w:name w:val="Balloon Text"/>
    <w:basedOn w:val="a"/>
    <w:link w:val="ac"/>
    <w:uiPriority w:val="99"/>
    <w:semiHidden/>
    <w:unhideWhenUsed/>
    <w:rsid w:val="00093604"/>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093604"/>
    <w:rPr>
      <w:rFonts w:asciiTheme="majorHAnsi" w:eastAsiaTheme="majorEastAsia" w:hAnsiTheme="majorHAnsi" w:cstheme="majorBidi"/>
      <w:kern w:val="3"/>
      <w:sz w:val="18"/>
      <w:szCs w:val="18"/>
    </w:rPr>
  </w:style>
  <w:style w:type="paragraph" w:customStyle="1" w:styleId="ad">
    <w:name w:val="第二層"/>
    <w:basedOn w:val="a"/>
    <w:link w:val="ae"/>
    <w:qFormat/>
    <w:rsid w:val="00E37917"/>
    <w:pPr>
      <w:snapToGrid w:val="0"/>
      <w:spacing w:line="600" w:lineRule="exact"/>
      <w:jc w:val="both"/>
    </w:pPr>
    <w:rPr>
      <w:rFonts w:ascii="標楷體" w:eastAsia="標楷體" w:hAnsi="標楷體"/>
      <w:b/>
      <w:kern w:val="0"/>
      <w:sz w:val="32"/>
      <w:szCs w:val="28"/>
    </w:rPr>
  </w:style>
  <w:style w:type="character" w:customStyle="1" w:styleId="ae">
    <w:name w:val="第二層 字元"/>
    <w:basedOn w:val="a0"/>
    <w:link w:val="ad"/>
    <w:rsid w:val="00E37917"/>
    <w:rPr>
      <w:rFonts w:ascii="標楷體" w:eastAsia="標楷體" w:hAnsi="標楷體" w:cs="Times New Roman"/>
      <w:b/>
      <w:kern w:val="0"/>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2A075-6F02-4191-B082-E68C69FE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2109</Words>
  <Characters>12026</Characters>
  <Application>Microsoft Office Word</Application>
  <DocSecurity>0</DocSecurity>
  <Lines>100</Lines>
  <Paragraphs>28</Paragraphs>
  <ScaleCrop>false</ScaleCrop>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呂淑汝</dc:creator>
  <cp:keywords/>
  <dc:description/>
  <cp:lastModifiedBy>呂淑汝</cp:lastModifiedBy>
  <cp:revision>2</cp:revision>
  <cp:lastPrinted>2024-12-09T08:30:00Z</cp:lastPrinted>
  <dcterms:created xsi:type="dcterms:W3CDTF">2025-01-06T03:39:00Z</dcterms:created>
  <dcterms:modified xsi:type="dcterms:W3CDTF">2025-01-06T03:39:00Z</dcterms:modified>
</cp:coreProperties>
</file>